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8D1F" w14:textId="77777777" w:rsidR="00395C69" w:rsidRPr="00014982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982">
        <w:rPr>
          <w:rFonts w:ascii="Times New Roman" w:hAnsi="Times New Roman" w:cs="Times New Roman"/>
          <w:b/>
          <w:bCs/>
          <w:sz w:val="24"/>
          <w:szCs w:val="24"/>
          <w:rPrChange w:id="0" w:author="mthobi mlilo" w:date="2025-10-18T08:53:00Z" w16du:dateUtc="2025-10-18T06:53:00Z">
            <w:rPr>
              <w:sz w:val="24"/>
              <w:szCs w:val="24"/>
            </w:rPr>
          </w:rPrChange>
        </w:rPr>
        <w:t>REFERENCES</w:t>
      </w:r>
      <w:proofErr w:type="gramEnd"/>
      <w:r w:rsidRPr="00014982">
        <w:rPr>
          <w:rFonts w:ascii="Times New Roman" w:hAnsi="Times New Roman" w:cs="Times New Roman"/>
          <w:b/>
          <w:bCs/>
          <w:sz w:val="24"/>
          <w:szCs w:val="24"/>
          <w:rPrChange w:id="1" w:author="mthobi mlilo" w:date="2025-10-18T08:53:00Z" w16du:dateUtc="2025-10-18T06:53:00Z">
            <w:rPr>
              <w:sz w:val="24"/>
              <w:szCs w:val="24"/>
            </w:rPr>
          </w:rPrChange>
        </w:rPr>
        <w:t>:</w:t>
      </w:r>
    </w:p>
    <w:p w14:paraId="1833C0A5" w14:textId="77777777" w:rsidR="00395C69" w:rsidRPr="00002F11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F11">
        <w:rPr>
          <w:rFonts w:ascii="Times New Roman" w:hAnsi="Times New Roman" w:cs="Times New Roman"/>
          <w:b/>
          <w:bCs/>
          <w:sz w:val="24"/>
          <w:szCs w:val="24"/>
        </w:rPr>
        <w:t>Core Intrusion Detection Systems (IDS)</w:t>
      </w:r>
    </w:p>
    <w:p w14:paraId="14724061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Denning, D.E., 1987.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An intrusion-detection model</w:t>
      </w:r>
      <w:r w:rsidRPr="00002F11">
        <w:rPr>
          <w:rFonts w:ascii="Times New Roman" w:hAnsi="Times New Roman" w:cs="Times New Roman"/>
          <w:sz w:val="24"/>
          <w:szCs w:val="24"/>
        </w:rPr>
        <w:t>. IEEE Transactions on Software Engineering, 13(2), pp.222–232.</w:t>
      </w:r>
    </w:p>
    <w:p w14:paraId="7E1C72D2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Lippmann, R.P. et al., 2000.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Evaluating intrusion detection systems: The 1998 DARPA off-line intrusion detection evaluation</w:t>
      </w:r>
      <w:r w:rsidRPr="00002F11">
        <w:rPr>
          <w:rFonts w:ascii="Times New Roman" w:hAnsi="Times New Roman" w:cs="Times New Roman"/>
          <w:sz w:val="24"/>
          <w:szCs w:val="24"/>
        </w:rPr>
        <w:t>. DARPA Information Survivability Conference.</w:t>
      </w:r>
    </w:p>
    <w:p w14:paraId="246DDB3A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2F11">
        <w:rPr>
          <w:rFonts w:ascii="Times New Roman" w:hAnsi="Times New Roman" w:cs="Times New Roman"/>
          <w:sz w:val="24"/>
          <w:szCs w:val="24"/>
        </w:rPr>
        <w:t>Tavallaee</w:t>
      </w:r>
      <w:proofErr w:type="spellEnd"/>
      <w:r w:rsidRPr="00002F11">
        <w:rPr>
          <w:rFonts w:ascii="Times New Roman" w:hAnsi="Times New Roman" w:cs="Times New Roman"/>
          <w:sz w:val="24"/>
          <w:szCs w:val="24"/>
        </w:rPr>
        <w:t xml:space="preserve">, M. et al., 2009.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A detailed analysis of the KDD CUP 99 dataset</w:t>
      </w:r>
      <w:r w:rsidRPr="00002F11">
        <w:rPr>
          <w:rFonts w:ascii="Times New Roman" w:hAnsi="Times New Roman" w:cs="Times New Roman"/>
          <w:sz w:val="24"/>
          <w:szCs w:val="24"/>
        </w:rPr>
        <w:t>. IEEE Symposium on Computational Intelligence for Security and Defense Applications.</w:t>
      </w:r>
    </w:p>
    <w:p w14:paraId="257FFA24" w14:textId="77777777" w:rsidR="00395C69" w:rsidRPr="00002F11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2F11">
        <w:rPr>
          <w:rFonts w:ascii="Times New Roman" w:hAnsi="Times New Roman" w:cs="Times New Roman"/>
          <w:b/>
          <w:bCs/>
          <w:sz w:val="24"/>
          <w:szCs w:val="24"/>
        </w:rPr>
        <w:t>NSL-KDD Dataset (VERY IMPORTANT for you)</w:t>
      </w:r>
    </w:p>
    <w:p w14:paraId="39AC0827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2F11">
        <w:rPr>
          <w:rFonts w:ascii="Times New Roman" w:hAnsi="Times New Roman" w:cs="Times New Roman"/>
          <w:sz w:val="24"/>
          <w:szCs w:val="24"/>
        </w:rPr>
        <w:t>Tavallaee</w:t>
      </w:r>
      <w:proofErr w:type="spellEnd"/>
      <w:r w:rsidRPr="00002F11">
        <w:rPr>
          <w:rFonts w:ascii="Times New Roman" w:hAnsi="Times New Roman" w:cs="Times New Roman"/>
          <w:sz w:val="24"/>
          <w:szCs w:val="24"/>
        </w:rPr>
        <w:t xml:space="preserve">, M., Bagheri, E., Lu, W. and Ghorbani, A.A., 2009.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A detailed analysis of the KDD CUP 99 dataset</w:t>
      </w:r>
      <w:r w:rsidRPr="00002F11">
        <w:rPr>
          <w:rFonts w:ascii="Times New Roman" w:hAnsi="Times New Roman" w:cs="Times New Roman"/>
          <w:sz w:val="24"/>
          <w:szCs w:val="24"/>
        </w:rPr>
        <w:t>. IEEE CISDA.</w:t>
      </w:r>
    </w:p>
    <w:p w14:paraId="17C1882D" w14:textId="77777777" w:rsidR="00395C69" w:rsidRPr="00002F11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2F11">
        <w:rPr>
          <w:rFonts w:ascii="Times New Roman" w:hAnsi="Times New Roman" w:cs="Times New Roman"/>
          <w:b/>
          <w:bCs/>
          <w:sz w:val="24"/>
          <w:szCs w:val="24"/>
        </w:rPr>
        <w:t>Machine Learning for IDS</w:t>
      </w:r>
    </w:p>
    <w:p w14:paraId="7691EF2D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Sommer, R. and Paxson, V., 2010.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Outside the closed world: On using machine learning for network intrusion detection</w:t>
      </w:r>
      <w:r w:rsidRPr="00002F11">
        <w:rPr>
          <w:rFonts w:ascii="Times New Roman" w:hAnsi="Times New Roman" w:cs="Times New Roman"/>
          <w:sz w:val="24"/>
          <w:szCs w:val="24"/>
        </w:rPr>
        <w:t>. IEEE Symposium on Security and Privacy.</w:t>
      </w:r>
    </w:p>
    <w:p w14:paraId="57918077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Buczak, A.L. and Guven, E., 2016.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A survey of data mining and machine learning methods for cyber security intrusion detection</w:t>
      </w:r>
      <w:r w:rsidRPr="00002F11">
        <w:rPr>
          <w:rFonts w:ascii="Times New Roman" w:hAnsi="Times New Roman" w:cs="Times New Roman"/>
          <w:sz w:val="24"/>
          <w:szCs w:val="24"/>
        </w:rPr>
        <w:t>. IEEE Communications Surveys &amp; Tutorials, 18(2), pp.1153–1176.</w:t>
      </w:r>
    </w:p>
    <w:p w14:paraId="03FA3D76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Ahmad, I. et al., 2018.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A review of machine learning techniques for intrusion detection systems</w:t>
      </w:r>
      <w:r w:rsidRPr="00002F11">
        <w:rPr>
          <w:rFonts w:ascii="Times New Roman" w:hAnsi="Times New Roman" w:cs="Times New Roman"/>
          <w:sz w:val="24"/>
          <w:szCs w:val="24"/>
        </w:rPr>
        <w:t>. IEEE Access, 6, pp.10924–10940.</w:t>
      </w:r>
    </w:p>
    <w:p w14:paraId="32147E62" w14:textId="77777777" w:rsidR="00395C69" w:rsidRPr="00002F11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2F11">
        <w:rPr>
          <w:rFonts w:ascii="Times New Roman" w:hAnsi="Times New Roman" w:cs="Times New Roman"/>
          <w:b/>
          <w:bCs/>
          <w:sz w:val="24"/>
          <w:szCs w:val="24"/>
        </w:rPr>
        <w:t>Random Forest (your core model)</w:t>
      </w:r>
    </w:p>
    <w:p w14:paraId="57413703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2F11">
        <w:rPr>
          <w:rFonts w:ascii="Times New Roman" w:hAnsi="Times New Roman" w:cs="Times New Roman"/>
          <w:sz w:val="24"/>
          <w:szCs w:val="24"/>
        </w:rPr>
        <w:t>Breiman</w:t>
      </w:r>
      <w:proofErr w:type="spellEnd"/>
      <w:r w:rsidRPr="00002F11">
        <w:rPr>
          <w:rFonts w:ascii="Times New Roman" w:hAnsi="Times New Roman" w:cs="Times New Roman"/>
          <w:sz w:val="24"/>
          <w:szCs w:val="24"/>
        </w:rPr>
        <w:t xml:space="preserve">, L., 2001.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Random forests</w:t>
      </w:r>
      <w:r w:rsidRPr="00002F11">
        <w:rPr>
          <w:rFonts w:ascii="Times New Roman" w:hAnsi="Times New Roman" w:cs="Times New Roman"/>
          <w:sz w:val="24"/>
          <w:szCs w:val="24"/>
        </w:rPr>
        <w:t>. Machine Learning, 45(1), pp.5–32.</w:t>
      </w:r>
    </w:p>
    <w:p w14:paraId="7BE85DE1" w14:textId="77777777" w:rsidR="00395C69" w:rsidRPr="00002F11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2F11">
        <w:rPr>
          <w:rFonts w:ascii="Times New Roman" w:hAnsi="Times New Roman" w:cs="Times New Roman"/>
          <w:b/>
          <w:bCs/>
          <w:sz w:val="24"/>
          <w:szCs w:val="24"/>
        </w:rPr>
        <w:t>Federated Learning (your main theme)</w:t>
      </w:r>
    </w:p>
    <w:p w14:paraId="1C66813E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lastRenderedPageBreak/>
        <w:t xml:space="preserve">McMahan, H.B. et al., 2017.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Communication-efficient learning of deep networks from decentralized data</w:t>
      </w:r>
      <w:r w:rsidRPr="00002F11">
        <w:rPr>
          <w:rFonts w:ascii="Times New Roman" w:hAnsi="Times New Roman" w:cs="Times New Roman"/>
          <w:sz w:val="24"/>
          <w:szCs w:val="24"/>
        </w:rPr>
        <w:t>. Proceedings of AISTATS.</w:t>
      </w:r>
    </w:p>
    <w:p w14:paraId="2378EEC8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Kairouz, P. et al., 2021.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Advances and open problems in federated learning</w:t>
      </w:r>
      <w:r w:rsidRPr="00002F11">
        <w:rPr>
          <w:rFonts w:ascii="Times New Roman" w:hAnsi="Times New Roman" w:cs="Times New Roman"/>
          <w:sz w:val="24"/>
          <w:szCs w:val="24"/>
        </w:rPr>
        <w:t>. Foundations and Trends in Machine Learning, 14(1–2), pp.1–210.</w:t>
      </w:r>
    </w:p>
    <w:p w14:paraId="716D3E87" w14:textId="77777777" w:rsidR="00395C69" w:rsidRPr="00002F11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2F11">
        <w:rPr>
          <w:rFonts w:ascii="Times New Roman" w:hAnsi="Times New Roman" w:cs="Times New Roman"/>
          <w:b/>
          <w:bCs/>
          <w:sz w:val="24"/>
          <w:szCs w:val="24"/>
        </w:rPr>
        <w:t>Concept Drift &amp; Adaptive Learning (important for your narrative)</w:t>
      </w:r>
    </w:p>
    <w:p w14:paraId="0704B303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Gama, J. et al., 2014.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A survey on concept drift adaptation</w:t>
      </w:r>
      <w:r w:rsidRPr="00002F11">
        <w:rPr>
          <w:rFonts w:ascii="Times New Roman" w:hAnsi="Times New Roman" w:cs="Times New Roman"/>
          <w:sz w:val="24"/>
          <w:szCs w:val="24"/>
        </w:rPr>
        <w:t>. ACM Computing Surveys, 46(4), pp.1–37.</w:t>
      </w:r>
    </w:p>
    <w:p w14:paraId="5A543834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2F11">
        <w:rPr>
          <w:rFonts w:ascii="Times New Roman" w:hAnsi="Times New Roman" w:cs="Times New Roman"/>
          <w:sz w:val="24"/>
          <w:szCs w:val="24"/>
        </w:rPr>
        <w:t>Bifet</w:t>
      </w:r>
      <w:proofErr w:type="spellEnd"/>
      <w:r w:rsidRPr="00002F11">
        <w:rPr>
          <w:rFonts w:ascii="Times New Roman" w:hAnsi="Times New Roman" w:cs="Times New Roman"/>
          <w:sz w:val="24"/>
          <w:szCs w:val="24"/>
        </w:rPr>
        <w:t xml:space="preserve">, A. and </w:t>
      </w:r>
      <w:proofErr w:type="spellStart"/>
      <w:r w:rsidRPr="00002F11">
        <w:rPr>
          <w:rFonts w:ascii="Times New Roman" w:hAnsi="Times New Roman" w:cs="Times New Roman"/>
          <w:sz w:val="24"/>
          <w:szCs w:val="24"/>
        </w:rPr>
        <w:t>Gavalda</w:t>
      </w:r>
      <w:proofErr w:type="spellEnd"/>
      <w:r w:rsidRPr="00002F11">
        <w:rPr>
          <w:rFonts w:ascii="Times New Roman" w:hAnsi="Times New Roman" w:cs="Times New Roman"/>
          <w:sz w:val="24"/>
          <w:szCs w:val="24"/>
        </w:rPr>
        <w:t xml:space="preserve">, R., 2007.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Learning from time-changing data with adaptive windowing (ADWIN)</w:t>
      </w:r>
      <w:r w:rsidRPr="00002F11">
        <w:rPr>
          <w:rFonts w:ascii="Times New Roman" w:hAnsi="Times New Roman" w:cs="Times New Roman"/>
          <w:sz w:val="24"/>
          <w:szCs w:val="24"/>
        </w:rPr>
        <w:t>. SIAM International Conference on Data Mining.</w:t>
      </w:r>
    </w:p>
    <w:p w14:paraId="6BFD12FB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Page, E.S., 1954.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Continuous inspection schemes</w:t>
      </w:r>
      <w:r w:rsidRPr="00002F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2F11">
        <w:rPr>
          <w:rFonts w:ascii="Times New Roman" w:hAnsi="Times New Roman" w:cs="Times New Roman"/>
          <w:sz w:val="24"/>
          <w:szCs w:val="24"/>
        </w:rPr>
        <w:t>Biometrika</w:t>
      </w:r>
      <w:proofErr w:type="spellEnd"/>
      <w:r w:rsidRPr="00002F11">
        <w:rPr>
          <w:rFonts w:ascii="Times New Roman" w:hAnsi="Times New Roman" w:cs="Times New Roman"/>
          <w:sz w:val="24"/>
          <w:szCs w:val="24"/>
        </w:rPr>
        <w:t>, 41(1/2), pp.100–115.</w:t>
      </w:r>
    </w:p>
    <w:p w14:paraId="66CE1D32" w14:textId="77777777" w:rsidR="00395C69" w:rsidRPr="00002F11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2F11">
        <w:rPr>
          <w:rFonts w:ascii="Times New Roman" w:hAnsi="Times New Roman" w:cs="Times New Roman"/>
          <w:b/>
          <w:bCs/>
          <w:sz w:val="24"/>
          <w:szCs w:val="24"/>
        </w:rPr>
        <w:t>Distance-Based Detection (</w:t>
      </w:r>
      <w:proofErr w:type="spellStart"/>
      <w:r w:rsidRPr="00002F11">
        <w:rPr>
          <w:rFonts w:ascii="Times New Roman" w:hAnsi="Times New Roman" w:cs="Times New Roman"/>
          <w:b/>
          <w:bCs/>
          <w:sz w:val="24"/>
          <w:szCs w:val="24"/>
        </w:rPr>
        <w:t>Mahalanobis</w:t>
      </w:r>
      <w:proofErr w:type="spellEnd"/>
      <w:r w:rsidRPr="00002F11">
        <w:rPr>
          <w:rFonts w:ascii="Times New Roman" w:hAnsi="Times New Roman" w:cs="Times New Roman"/>
          <w:b/>
          <w:bCs/>
          <w:sz w:val="24"/>
          <w:szCs w:val="24"/>
        </w:rPr>
        <w:t xml:space="preserve"> etc.)</w:t>
      </w:r>
    </w:p>
    <w:p w14:paraId="0C42E44E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2F11">
        <w:rPr>
          <w:rFonts w:ascii="Times New Roman" w:hAnsi="Times New Roman" w:cs="Times New Roman"/>
          <w:sz w:val="24"/>
          <w:szCs w:val="24"/>
        </w:rPr>
        <w:t>Mahalanobis</w:t>
      </w:r>
      <w:proofErr w:type="spellEnd"/>
      <w:r w:rsidRPr="00002F11">
        <w:rPr>
          <w:rFonts w:ascii="Times New Roman" w:hAnsi="Times New Roman" w:cs="Times New Roman"/>
          <w:sz w:val="24"/>
          <w:szCs w:val="24"/>
        </w:rPr>
        <w:t xml:space="preserve">, P.C., 1936.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 xml:space="preserve">On the </w:t>
      </w:r>
      <w:proofErr w:type="spellStart"/>
      <w:r w:rsidRPr="00002F11">
        <w:rPr>
          <w:rFonts w:ascii="Times New Roman" w:hAnsi="Times New Roman" w:cs="Times New Roman"/>
          <w:i/>
          <w:iCs/>
          <w:sz w:val="24"/>
          <w:szCs w:val="24"/>
        </w:rPr>
        <w:t>generalised</w:t>
      </w:r>
      <w:proofErr w:type="spellEnd"/>
      <w:r w:rsidRPr="00002F11">
        <w:rPr>
          <w:rFonts w:ascii="Times New Roman" w:hAnsi="Times New Roman" w:cs="Times New Roman"/>
          <w:i/>
          <w:iCs/>
          <w:sz w:val="24"/>
          <w:szCs w:val="24"/>
        </w:rPr>
        <w:t xml:space="preserve"> distance in statistics</w:t>
      </w:r>
      <w:r w:rsidRPr="00002F11">
        <w:rPr>
          <w:rFonts w:ascii="Times New Roman" w:hAnsi="Times New Roman" w:cs="Times New Roman"/>
          <w:sz w:val="24"/>
          <w:szCs w:val="24"/>
        </w:rPr>
        <w:t>. Proceedings of the National Institute of Sciences of India.</w:t>
      </w:r>
    </w:p>
    <w:p w14:paraId="7D3D2F57" w14:textId="77777777" w:rsidR="00395C69" w:rsidRPr="00002F11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2F11">
        <w:rPr>
          <w:rFonts w:ascii="Times New Roman" w:hAnsi="Times New Roman" w:cs="Times New Roman"/>
          <w:b/>
          <w:bCs/>
          <w:sz w:val="24"/>
          <w:szCs w:val="24"/>
        </w:rPr>
        <w:t>IoT Security and IDS</w:t>
      </w:r>
    </w:p>
    <w:p w14:paraId="2F4E26D9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Moustafa, N. and Slay, J., 2015.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UNSW-NB15: a comprehensive data set for network intrusion detection systems</w:t>
      </w:r>
      <w:r w:rsidRPr="00002F11">
        <w:rPr>
          <w:rFonts w:ascii="Times New Roman" w:hAnsi="Times New Roman" w:cs="Times New Roman"/>
          <w:sz w:val="24"/>
          <w:szCs w:val="24"/>
        </w:rPr>
        <w:t>. Military Communications Conference (MILCOM).</w:t>
      </w:r>
    </w:p>
    <w:p w14:paraId="6435319D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2F11">
        <w:rPr>
          <w:rFonts w:ascii="Times New Roman" w:hAnsi="Times New Roman" w:cs="Times New Roman"/>
          <w:sz w:val="24"/>
          <w:szCs w:val="24"/>
        </w:rPr>
        <w:t>Alrawashdeh</w:t>
      </w:r>
      <w:proofErr w:type="spellEnd"/>
      <w:r w:rsidRPr="00002F11">
        <w:rPr>
          <w:rFonts w:ascii="Times New Roman" w:hAnsi="Times New Roman" w:cs="Times New Roman"/>
          <w:sz w:val="24"/>
          <w:szCs w:val="24"/>
        </w:rPr>
        <w:t xml:space="preserve">, K. and Purdy, C., 2016.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Toward an online anomaly intrusion detection system based on deep learning</w:t>
      </w:r>
      <w:r w:rsidRPr="00002F11">
        <w:rPr>
          <w:rFonts w:ascii="Times New Roman" w:hAnsi="Times New Roman" w:cs="Times New Roman"/>
          <w:sz w:val="24"/>
          <w:szCs w:val="24"/>
        </w:rPr>
        <w:t>. IEEE Conference on Machine Learning.</w:t>
      </w:r>
    </w:p>
    <w:p w14:paraId="67BD4B9E" w14:textId="77777777" w:rsidR="00395C69" w:rsidRPr="00002F11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2F11">
        <w:rPr>
          <w:rFonts w:ascii="Times New Roman" w:hAnsi="Times New Roman" w:cs="Times New Roman"/>
          <w:b/>
          <w:bCs/>
          <w:sz w:val="24"/>
          <w:szCs w:val="24"/>
        </w:rPr>
        <w:t>Deep Learning / Modern IDS (for academic strength)</w:t>
      </w:r>
    </w:p>
    <w:p w14:paraId="640AE8B4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Kim, G., Lee, S. and Kim, S., 2014.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A novel hybrid intrusion detection method integrating anomaly detection with misuse detection</w:t>
      </w:r>
      <w:r w:rsidRPr="00002F11">
        <w:rPr>
          <w:rFonts w:ascii="Times New Roman" w:hAnsi="Times New Roman" w:cs="Times New Roman"/>
          <w:sz w:val="24"/>
          <w:szCs w:val="24"/>
        </w:rPr>
        <w:t>. Expert Systems with Applications.</w:t>
      </w:r>
    </w:p>
    <w:p w14:paraId="118E2858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t xml:space="preserve">Yin, C. et al., 2017.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A deep learning approach for intrusion detection using recurrent neural networks</w:t>
      </w:r>
      <w:r w:rsidRPr="00002F11">
        <w:rPr>
          <w:rFonts w:ascii="Times New Roman" w:hAnsi="Times New Roman" w:cs="Times New Roman"/>
          <w:sz w:val="24"/>
          <w:szCs w:val="24"/>
        </w:rPr>
        <w:t>. IEEE Access.</w:t>
      </w:r>
    </w:p>
    <w:p w14:paraId="15AE817A" w14:textId="77777777" w:rsidR="00395C69" w:rsidRPr="00002F11" w:rsidRDefault="00395C69" w:rsidP="00395C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2F11">
        <w:rPr>
          <w:rFonts w:ascii="Times New Roman" w:hAnsi="Times New Roman" w:cs="Times New Roman"/>
          <w:b/>
          <w:bCs/>
          <w:sz w:val="24"/>
          <w:szCs w:val="24"/>
        </w:rPr>
        <w:t>General Cybersecurity Context</w:t>
      </w:r>
    </w:p>
    <w:p w14:paraId="62A9E010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</w:rPr>
        <w:lastRenderedPageBreak/>
        <w:t xml:space="preserve">Scarfone, K. and Mell, P., 2007. </w:t>
      </w:r>
      <w:r w:rsidRPr="00002F11">
        <w:rPr>
          <w:rFonts w:ascii="Times New Roman" w:hAnsi="Times New Roman" w:cs="Times New Roman"/>
          <w:i/>
          <w:iCs/>
          <w:sz w:val="24"/>
          <w:szCs w:val="24"/>
        </w:rPr>
        <w:t>Guide to intrusion detection and prevention systems</w:t>
      </w:r>
      <w:r w:rsidRPr="00002F11">
        <w:rPr>
          <w:rFonts w:ascii="Times New Roman" w:hAnsi="Times New Roman" w:cs="Times New Roman"/>
          <w:sz w:val="24"/>
          <w:szCs w:val="24"/>
        </w:rPr>
        <w:t>. NIST Special Publication.</w:t>
      </w:r>
    </w:p>
    <w:p w14:paraId="2A05AF3D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2F11">
        <w:rPr>
          <w:rFonts w:ascii="Times New Roman" w:hAnsi="Times New Roman" w:cs="Times New Roman"/>
          <w:sz w:val="24"/>
          <w:szCs w:val="24"/>
          <w:rPrChange w:id="2" w:author="mthobi mlilo" w:date="2025-10-18T08:53:00Z" w16du:dateUtc="2025-10-18T06:53:00Z">
            <w:rPr>
              <w:sz w:val="24"/>
              <w:szCs w:val="24"/>
            </w:rPr>
          </w:rPrChange>
        </w:rPr>
        <w:t>Buyuktanir</w:t>
      </w:r>
      <w:proofErr w:type="spellEnd"/>
      <w:r w:rsidRPr="00002F11">
        <w:rPr>
          <w:rFonts w:ascii="Times New Roman" w:hAnsi="Times New Roman" w:cs="Times New Roman"/>
          <w:sz w:val="24"/>
          <w:szCs w:val="24"/>
          <w:rPrChange w:id="3" w:author="mthobi mlilo" w:date="2025-10-18T08:53:00Z" w16du:dateUtc="2025-10-18T06:53:00Z">
            <w:rPr>
              <w:sz w:val="24"/>
              <w:szCs w:val="24"/>
            </w:rPr>
          </w:rPrChange>
        </w:rPr>
        <w:t xml:space="preserve">, B., </w:t>
      </w:r>
      <w:proofErr w:type="spellStart"/>
      <w:proofErr w:type="gramStart"/>
      <w:r w:rsidRPr="00002F11">
        <w:rPr>
          <w:rFonts w:ascii="Times New Roman" w:hAnsi="Times New Roman" w:cs="Times New Roman"/>
          <w:sz w:val="24"/>
          <w:szCs w:val="24"/>
          <w:rPrChange w:id="4" w:author="mthobi mlilo" w:date="2025-10-18T08:53:00Z" w16du:dateUtc="2025-10-18T06:53:00Z">
            <w:rPr>
              <w:sz w:val="24"/>
              <w:szCs w:val="24"/>
            </w:rPr>
          </w:rPrChange>
        </w:rPr>
        <w:t>Altinkaya</w:t>
      </w:r>
      <w:proofErr w:type="spellEnd"/>
      <w:r w:rsidRPr="00002F11">
        <w:rPr>
          <w:rFonts w:ascii="Times New Roman" w:hAnsi="Times New Roman" w:cs="Times New Roman"/>
          <w:sz w:val="24"/>
          <w:szCs w:val="24"/>
          <w:rPrChange w:id="5" w:author="mthobi mlilo" w:date="2025-10-18T08:53:00Z" w16du:dateUtc="2025-10-18T06:53:00Z">
            <w:rPr>
              <w:sz w:val="24"/>
              <w:szCs w:val="24"/>
            </w:rPr>
          </w:rPrChange>
        </w:rPr>
        <w:t>, Ş.</w:t>
      </w:r>
      <w:proofErr w:type="gramEnd"/>
      <w:r w:rsidRPr="00002F11">
        <w:rPr>
          <w:rFonts w:ascii="Times New Roman" w:hAnsi="Times New Roman" w:cs="Times New Roman"/>
          <w:sz w:val="24"/>
          <w:szCs w:val="24"/>
          <w:rPrChange w:id="6" w:author="mthobi mlilo" w:date="2025-10-18T08:53:00Z" w16du:dateUtc="2025-10-18T06:53:00Z">
            <w:rPr>
              <w:sz w:val="24"/>
              <w:szCs w:val="24"/>
            </w:rPr>
          </w:rPrChange>
        </w:rPr>
        <w:t xml:space="preserve">, Karatas Baydogmus, G. et al. (2025) </w:t>
      </w:r>
      <w:r w:rsidRPr="00002F11">
        <w:rPr>
          <w:rFonts w:ascii="Times New Roman" w:hAnsi="Times New Roman" w:cs="Times New Roman"/>
          <w:i/>
          <w:iCs/>
          <w:sz w:val="24"/>
          <w:szCs w:val="24"/>
          <w:rPrChange w:id="7" w:author="mthobi mlilo" w:date="2025-10-18T08:53:00Z" w16du:dateUtc="2025-10-18T06:53:00Z">
            <w:rPr>
              <w:i/>
              <w:iCs/>
              <w:sz w:val="24"/>
              <w:szCs w:val="24"/>
            </w:rPr>
          </w:rPrChange>
        </w:rPr>
        <w:t>Federated learning in intrusion detection: advancements, applications, and future directions</w:t>
      </w:r>
      <w:r w:rsidRPr="00002F11">
        <w:rPr>
          <w:rFonts w:ascii="Times New Roman" w:hAnsi="Times New Roman" w:cs="Times New Roman"/>
          <w:sz w:val="24"/>
          <w:szCs w:val="24"/>
          <w:rPrChange w:id="8" w:author="mthobi mlilo" w:date="2025-10-18T08:53:00Z" w16du:dateUtc="2025-10-18T06:53:00Z">
            <w:rPr>
              <w:sz w:val="24"/>
              <w:szCs w:val="24"/>
            </w:rPr>
          </w:rPrChange>
        </w:rPr>
        <w:t>. Cluster Computing, 28:473.</w:t>
      </w:r>
    </w:p>
    <w:p w14:paraId="37208071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  <w:rPrChange w:id="9" w:author="mthobi mlilo" w:date="2025-10-18T08:53:00Z" w16du:dateUtc="2025-10-18T06:53:00Z">
            <w:rPr>
              <w:sz w:val="24"/>
              <w:szCs w:val="24"/>
            </w:rPr>
          </w:rPrChange>
        </w:rPr>
        <w:t xml:space="preserve">Makris, I., </w:t>
      </w:r>
      <w:proofErr w:type="spellStart"/>
      <w:r w:rsidRPr="00002F11">
        <w:rPr>
          <w:rFonts w:ascii="Times New Roman" w:hAnsi="Times New Roman" w:cs="Times New Roman"/>
          <w:sz w:val="24"/>
          <w:szCs w:val="24"/>
          <w:rPrChange w:id="10" w:author="mthobi mlilo" w:date="2025-10-18T08:53:00Z" w16du:dateUtc="2025-10-18T06:53:00Z">
            <w:rPr>
              <w:sz w:val="24"/>
              <w:szCs w:val="24"/>
            </w:rPr>
          </w:rPrChange>
        </w:rPr>
        <w:t>Karampasi</w:t>
      </w:r>
      <w:proofErr w:type="spellEnd"/>
      <w:r w:rsidRPr="00002F11">
        <w:rPr>
          <w:rFonts w:ascii="Times New Roman" w:hAnsi="Times New Roman" w:cs="Times New Roman"/>
          <w:sz w:val="24"/>
          <w:szCs w:val="24"/>
          <w:rPrChange w:id="11" w:author="mthobi mlilo" w:date="2025-10-18T08:53:00Z" w16du:dateUtc="2025-10-18T06:53:00Z">
            <w:rPr>
              <w:sz w:val="24"/>
              <w:szCs w:val="24"/>
            </w:rPr>
          </w:rPrChange>
        </w:rPr>
        <w:t>, A., Radoglou-</w:t>
      </w:r>
      <w:proofErr w:type="spellStart"/>
      <w:r w:rsidRPr="00002F11">
        <w:rPr>
          <w:rFonts w:ascii="Times New Roman" w:hAnsi="Times New Roman" w:cs="Times New Roman"/>
          <w:sz w:val="24"/>
          <w:szCs w:val="24"/>
          <w:rPrChange w:id="12" w:author="mthobi mlilo" w:date="2025-10-18T08:53:00Z" w16du:dateUtc="2025-10-18T06:53:00Z">
            <w:rPr>
              <w:sz w:val="24"/>
              <w:szCs w:val="24"/>
            </w:rPr>
          </w:rPrChange>
        </w:rPr>
        <w:t>Grammatikis</w:t>
      </w:r>
      <w:proofErr w:type="spellEnd"/>
      <w:r w:rsidRPr="00002F11">
        <w:rPr>
          <w:rFonts w:ascii="Times New Roman" w:hAnsi="Times New Roman" w:cs="Times New Roman"/>
          <w:sz w:val="24"/>
          <w:szCs w:val="24"/>
          <w:rPrChange w:id="13" w:author="mthobi mlilo" w:date="2025-10-18T08:53:00Z" w16du:dateUtc="2025-10-18T06:53:00Z">
            <w:rPr>
              <w:sz w:val="24"/>
              <w:szCs w:val="24"/>
            </w:rPr>
          </w:rPrChange>
        </w:rPr>
        <w:t xml:space="preserve">, P. et al. (2025) </w:t>
      </w:r>
      <w:r w:rsidRPr="00002F11">
        <w:rPr>
          <w:rFonts w:ascii="Times New Roman" w:hAnsi="Times New Roman" w:cs="Times New Roman"/>
          <w:i/>
          <w:iCs/>
          <w:sz w:val="24"/>
          <w:szCs w:val="24"/>
          <w:rPrChange w:id="14" w:author="mthobi mlilo" w:date="2025-10-18T08:53:00Z" w16du:dateUtc="2025-10-18T06:53:00Z">
            <w:rPr>
              <w:i/>
              <w:iCs/>
              <w:sz w:val="24"/>
              <w:szCs w:val="24"/>
            </w:rPr>
          </w:rPrChange>
        </w:rPr>
        <w:t>A Comprehensive Survey of Federated Intrusion Detection Systems: Techniques, Challenges and Solutions</w:t>
      </w:r>
      <w:r w:rsidRPr="00002F11">
        <w:rPr>
          <w:rFonts w:ascii="Times New Roman" w:hAnsi="Times New Roman" w:cs="Times New Roman"/>
          <w:sz w:val="24"/>
          <w:szCs w:val="24"/>
          <w:rPrChange w:id="15" w:author="mthobi mlilo" w:date="2025-10-18T08:53:00Z" w16du:dateUtc="2025-10-18T06:53:00Z">
            <w:rPr>
              <w:sz w:val="24"/>
              <w:szCs w:val="24"/>
            </w:rPr>
          </w:rPrChange>
        </w:rPr>
        <w:t>. Computer Science Review, 56:100717.</w:t>
      </w:r>
    </w:p>
    <w:p w14:paraId="74EC3B40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  <w:rPrChange w:id="16" w:author="mthobi mlilo" w:date="2025-10-18T08:53:00Z" w16du:dateUtc="2025-10-18T06:53:00Z">
            <w:rPr>
              <w:sz w:val="24"/>
              <w:szCs w:val="24"/>
            </w:rPr>
          </w:rPrChange>
        </w:rPr>
        <w:t xml:space="preserve">Lu, J., Liu, A., Dong, F., Gu, F., Gama, J., Zhang, G. (2020) </w:t>
      </w:r>
      <w:r w:rsidRPr="00002F11">
        <w:rPr>
          <w:rFonts w:ascii="Times New Roman" w:hAnsi="Times New Roman" w:cs="Times New Roman"/>
          <w:i/>
          <w:iCs/>
          <w:sz w:val="24"/>
          <w:szCs w:val="24"/>
          <w:rPrChange w:id="17" w:author="mthobi mlilo" w:date="2025-10-18T08:53:00Z" w16du:dateUtc="2025-10-18T06:53:00Z">
            <w:rPr>
              <w:i/>
              <w:iCs/>
              <w:sz w:val="24"/>
              <w:szCs w:val="24"/>
            </w:rPr>
          </w:rPrChange>
        </w:rPr>
        <w:t xml:space="preserve">Learning </w:t>
      </w:r>
      <w:proofErr w:type="spellStart"/>
      <w:proofErr w:type="gramStart"/>
      <w:r w:rsidRPr="00002F11">
        <w:rPr>
          <w:rFonts w:ascii="Times New Roman" w:hAnsi="Times New Roman" w:cs="Times New Roman"/>
          <w:i/>
          <w:iCs/>
          <w:sz w:val="24"/>
          <w:szCs w:val="24"/>
          <w:rPrChange w:id="18" w:author="mthobi mlilo" w:date="2025-10-18T08:53:00Z" w16du:dateUtc="2025-10-18T06:53:00Z">
            <w:rPr>
              <w:i/>
              <w:iCs/>
              <w:sz w:val="24"/>
              <w:szCs w:val="24"/>
            </w:rPr>
          </w:rPrChange>
        </w:rPr>
        <w:t>unde</w:t>
      </w:r>
      <w:proofErr w:type="spellEnd"/>
      <w:r w:rsidRPr="00002F11">
        <w:rPr>
          <w:rFonts w:ascii="Times New Roman" w:hAnsi="Times New Roman" w:cs="Times New Roman"/>
          <w:sz w:val="24"/>
          <w:szCs w:val="24"/>
          <w:rPrChange w:id="19" w:author="mthobi mlilo" w:date="2025-10-18T08:53:00Z" w16du:dateUtc="2025-10-18T06:53:00Z">
            <w:rPr>
              <w:sz w:val="24"/>
              <w:szCs w:val="24"/>
            </w:rPr>
          </w:rPrChange>
        </w:rPr>
        <w:t>(</w:t>
      </w:r>
      <w:proofErr w:type="gramEnd"/>
      <w:r w:rsidRPr="00002F11">
        <w:rPr>
          <w:rFonts w:ascii="Times New Roman" w:hAnsi="Times New Roman" w:cs="Times New Roman"/>
          <w:sz w:val="24"/>
          <w:szCs w:val="24"/>
          <w:rPrChange w:id="20" w:author="mthobi mlilo" w:date="2025-10-18T08:53:00Z" w16du:dateUtc="2025-10-18T06:53:00Z">
            <w:rPr>
              <w:sz w:val="24"/>
              <w:szCs w:val="24"/>
            </w:rPr>
          </w:rPrChange>
        </w:rPr>
        <w:t xml:space="preserve">Moher, Liberati, Tetzlaff, &amp; Altman, 2009; Moher, Liberati, Tetzlaff, Altman, et al., 2009; Page et al., </w:t>
      </w:r>
      <w:proofErr w:type="gramStart"/>
      <w:r w:rsidRPr="00002F11">
        <w:rPr>
          <w:rFonts w:ascii="Times New Roman" w:hAnsi="Times New Roman" w:cs="Times New Roman"/>
          <w:sz w:val="24"/>
          <w:szCs w:val="24"/>
          <w:rPrChange w:id="21" w:author="mthobi mlilo" w:date="2025-10-18T08:53:00Z" w16du:dateUtc="2025-10-18T06:53:00Z">
            <w:rPr>
              <w:sz w:val="24"/>
              <w:szCs w:val="24"/>
            </w:rPr>
          </w:rPrChange>
        </w:rPr>
        <w:t>2021)</w:t>
      </w:r>
      <w:r w:rsidRPr="00002F11">
        <w:rPr>
          <w:rFonts w:ascii="Times New Roman" w:hAnsi="Times New Roman" w:cs="Times New Roman"/>
          <w:i/>
          <w:iCs/>
          <w:sz w:val="24"/>
          <w:szCs w:val="24"/>
          <w:rPrChange w:id="22" w:author="mthobi mlilo" w:date="2025-10-18T08:53:00Z" w16du:dateUtc="2025-10-18T06:53:00Z">
            <w:rPr>
              <w:i/>
              <w:iCs/>
              <w:sz w:val="24"/>
              <w:szCs w:val="24"/>
            </w:rPr>
          </w:rPrChange>
        </w:rPr>
        <w:t>r</w:t>
      </w:r>
      <w:proofErr w:type="gramEnd"/>
      <w:r w:rsidRPr="00002F11">
        <w:rPr>
          <w:rFonts w:ascii="Times New Roman" w:hAnsi="Times New Roman" w:cs="Times New Roman"/>
          <w:i/>
          <w:iCs/>
          <w:sz w:val="24"/>
          <w:szCs w:val="24"/>
          <w:rPrChange w:id="23" w:author="mthobi mlilo" w:date="2025-10-18T08:53:00Z" w16du:dateUtc="2025-10-18T06:53:00Z">
            <w:rPr>
              <w:i/>
              <w:iCs/>
              <w:sz w:val="24"/>
              <w:szCs w:val="24"/>
            </w:rPr>
          </w:rPrChange>
        </w:rPr>
        <w:t xml:space="preserve"> Concept Drift: A Review</w:t>
      </w:r>
      <w:r w:rsidRPr="00002F11">
        <w:rPr>
          <w:rFonts w:ascii="Times New Roman" w:hAnsi="Times New Roman" w:cs="Times New Roman"/>
          <w:sz w:val="24"/>
          <w:szCs w:val="24"/>
          <w:rPrChange w:id="24" w:author="mthobi mlilo" w:date="2025-10-18T08:53:00Z" w16du:dateUtc="2025-10-18T06:53:00Z">
            <w:rPr>
              <w:sz w:val="24"/>
              <w:szCs w:val="24"/>
            </w:rPr>
          </w:rPrChange>
        </w:rPr>
        <w:t xml:space="preserve">. </w:t>
      </w:r>
      <w:proofErr w:type="spellStart"/>
      <w:r w:rsidRPr="00002F11">
        <w:rPr>
          <w:rFonts w:ascii="Times New Roman" w:hAnsi="Times New Roman" w:cs="Times New Roman"/>
          <w:sz w:val="24"/>
          <w:szCs w:val="24"/>
          <w:rPrChange w:id="25" w:author="mthobi mlilo" w:date="2025-10-18T08:53:00Z" w16du:dateUtc="2025-10-18T06:53:00Z">
            <w:rPr>
              <w:sz w:val="24"/>
              <w:szCs w:val="24"/>
            </w:rPr>
          </w:rPrChange>
        </w:rPr>
        <w:t>arXiv</w:t>
      </w:r>
      <w:proofErr w:type="spellEnd"/>
      <w:r w:rsidRPr="00002F11">
        <w:rPr>
          <w:rFonts w:ascii="Times New Roman" w:hAnsi="Times New Roman" w:cs="Times New Roman"/>
          <w:sz w:val="24"/>
          <w:szCs w:val="24"/>
          <w:rPrChange w:id="26" w:author="mthobi mlilo" w:date="2025-10-18T08:53:00Z" w16du:dateUtc="2025-10-18T06:53:00Z">
            <w:rPr>
              <w:sz w:val="24"/>
              <w:szCs w:val="24"/>
            </w:rPr>
          </w:rPrChange>
        </w:rPr>
        <w:t xml:space="preserve"> preprint arXiv:2004.05785.</w:t>
      </w:r>
    </w:p>
    <w:p w14:paraId="25A9FC0A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  <w:rPrChange w:id="27" w:author="mthobi mlilo" w:date="2025-10-18T08:53:00Z" w16du:dateUtc="2025-10-18T06:53:00Z">
            <w:rPr>
              <w:sz w:val="24"/>
              <w:szCs w:val="24"/>
            </w:rPr>
          </w:rPrChange>
        </w:rPr>
        <w:t xml:space="preserve">Bayram, F., Ahmed, B. S., Kassler, A. (2022) </w:t>
      </w:r>
      <w:r w:rsidRPr="00002F11">
        <w:rPr>
          <w:rFonts w:ascii="Times New Roman" w:hAnsi="Times New Roman" w:cs="Times New Roman"/>
          <w:i/>
          <w:iCs/>
          <w:sz w:val="24"/>
          <w:szCs w:val="24"/>
          <w:rPrChange w:id="28" w:author="mthobi mlilo" w:date="2025-10-18T08:53:00Z" w16du:dateUtc="2025-10-18T06:53:00Z">
            <w:rPr>
              <w:i/>
              <w:iCs/>
              <w:sz w:val="24"/>
              <w:szCs w:val="24"/>
            </w:rPr>
          </w:rPrChange>
        </w:rPr>
        <w:t>From Concept Drift to Model Degradation: An Overview on Performance-Aware Drift Detectors</w:t>
      </w:r>
      <w:r w:rsidRPr="00002F11">
        <w:rPr>
          <w:rFonts w:ascii="Times New Roman" w:hAnsi="Times New Roman" w:cs="Times New Roman"/>
          <w:sz w:val="24"/>
          <w:szCs w:val="24"/>
          <w:rPrChange w:id="29" w:author="mthobi mlilo" w:date="2025-10-18T08:53:00Z" w16du:dateUtc="2025-10-18T06:53:00Z">
            <w:rPr>
              <w:sz w:val="24"/>
              <w:szCs w:val="24"/>
            </w:rPr>
          </w:rPrChange>
        </w:rPr>
        <w:t xml:space="preserve">. </w:t>
      </w:r>
      <w:proofErr w:type="spellStart"/>
      <w:r w:rsidRPr="00002F11">
        <w:rPr>
          <w:rFonts w:ascii="Times New Roman" w:hAnsi="Times New Roman" w:cs="Times New Roman"/>
          <w:sz w:val="24"/>
          <w:szCs w:val="24"/>
          <w:rPrChange w:id="30" w:author="mthobi mlilo" w:date="2025-10-18T08:53:00Z" w16du:dateUtc="2025-10-18T06:53:00Z">
            <w:rPr>
              <w:sz w:val="24"/>
              <w:szCs w:val="24"/>
            </w:rPr>
          </w:rPrChange>
        </w:rPr>
        <w:t>arXiv</w:t>
      </w:r>
      <w:proofErr w:type="spellEnd"/>
      <w:r w:rsidRPr="00002F11">
        <w:rPr>
          <w:rFonts w:ascii="Times New Roman" w:hAnsi="Times New Roman" w:cs="Times New Roman"/>
          <w:sz w:val="24"/>
          <w:szCs w:val="24"/>
          <w:rPrChange w:id="31" w:author="mthobi mlilo" w:date="2025-10-18T08:53:00Z" w16du:dateUtc="2025-10-18T06:53:00Z">
            <w:rPr>
              <w:sz w:val="24"/>
              <w:szCs w:val="24"/>
            </w:rPr>
          </w:rPrChange>
        </w:rPr>
        <w:t xml:space="preserve"> preprint arXiv:2203.11070.</w:t>
      </w:r>
    </w:p>
    <w:p w14:paraId="0536D3CB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32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Apruzzese, G., Fass, A., Pierazzi, F. (2024) </w:t>
      </w:r>
      <w:r w:rsidRPr="00002F11">
        <w:rPr>
          <w:rFonts w:ascii="Times New Roman" w:hAnsi="Times New Roman" w:cs="Times New Roman"/>
          <w:i/>
          <w:iCs/>
          <w:color w:val="000000" w:themeColor="text1"/>
          <w:kern w:val="24"/>
          <w:sz w:val="24"/>
          <w:szCs w:val="24"/>
          <w:rPrChange w:id="33" w:author="mthobi mlilo" w:date="2025-10-18T08:53:00Z" w16du:dateUtc="2025-10-18T06:53:00Z">
            <w:rPr>
              <w:rFonts w:hAnsi="Gill Sans MT"/>
              <w:i/>
              <w:iCs/>
              <w:color w:val="000000" w:themeColor="text1"/>
              <w:kern w:val="24"/>
              <w:sz w:val="24"/>
              <w:szCs w:val="24"/>
            </w:rPr>
          </w:rPrChange>
        </w:rPr>
        <w:t xml:space="preserve">When Adversarial Perturbations meet Concept Drift: </w:t>
      </w:r>
      <w:proofErr w:type="gramStart"/>
      <w:r w:rsidRPr="00002F11">
        <w:rPr>
          <w:rFonts w:ascii="Times New Roman" w:hAnsi="Times New Roman" w:cs="Times New Roman"/>
          <w:i/>
          <w:iCs/>
          <w:color w:val="000000" w:themeColor="text1"/>
          <w:kern w:val="24"/>
          <w:sz w:val="24"/>
          <w:szCs w:val="24"/>
          <w:rPrChange w:id="34" w:author="mthobi mlilo" w:date="2025-10-18T08:53:00Z" w16du:dateUtc="2025-10-18T06:53:00Z">
            <w:rPr>
              <w:rFonts w:hAnsi="Gill Sans MT"/>
              <w:i/>
              <w:iCs/>
              <w:color w:val="000000" w:themeColor="text1"/>
              <w:kern w:val="24"/>
              <w:sz w:val="24"/>
              <w:szCs w:val="24"/>
            </w:rPr>
          </w:rPrChange>
        </w:rPr>
        <w:t>an</w:t>
      </w:r>
      <w:proofErr w:type="gramEnd"/>
      <w:r w:rsidRPr="00002F11">
        <w:rPr>
          <w:rFonts w:ascii="Times New Roman" w:hAnsi="Times New Roman" w:cs="Times New Roman"/>
          <w:i/>
          <w:iCs/>
          <w:color w:val="000000" w:themeColor="text1"/>
          <w:kern w:val="24"/>
          <w:sz w:val="24"/>
          <w:szCs w:val="24"/>
          <w:rPrChange w:id="35" w:author="mthobi mlilo" w:date="2025-10-18T08:53:00Z" w16du:dateUtc="2025-10-18T06:53:00Z">
            <w:rPr>
              <w:rFonts w:hAnsi="Gill Sans MT"/>
              <w:i/>
              <w:iCs/>
              <w:color w:val="000000" w:themeColor="text1"/>
              <w:kern w:val="24"/>
              <w:sz w:val="24"/>
              <w:szCs w:val="24"/>
            </w:rPr>
          </w:rPrChange>
        </w:rPr>
        <w:t xml:space="preserve"> Exploratory Analysis on ML-NIDS</w:t>
      </w: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36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. Proceedings of </w:t>
      </w:r>
      <w:proofErr w:type="spellStart"/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37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>AISec</w:t>
      </w:r>
      <w:proofErr w:type="spellEnd"/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38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 </w:t>
      </w: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39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>’</w:t>
      </w: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40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>24.</w:t>
      </w:r>
    </w:p>
    <w:p w14:paraId="2367C327" w14:textId="77777777" w:rsidR="00395C69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  <w:rPrChange w:id="41" w:author="mthobi mlilo" w:date="2025-10-18T08:53:00Z" w16du:dateUtc="2025-10-18T06:53:00Z">
            <w:rPr/>
          </w:rPrChange>
        </w:rPr>
        <w:t>Korycki, Ł., et al. (2022) Adversarial concept drift detection under poisoning attacks. PMC / MDPI (Lu et al., 2020; Apruzzese et al., 2024; Korycki et al., 2022).</w:t>
      </w:r>
    </w:p>
    <w:p w14:paraId="5EB66FAE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42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Zhang, X., Zhao, R., Jiang, Z., Chen, H., Ding, Y., Ngai, E. C. H., Yang, S. (2024) </w:t>
      </w:r>
      <w:r w:rsidRPr="00002F11">
        <w:rPr>
          <w:rFonts w:ascii="Times New Roman" w:hAnsi="Times New Roman" w:cs="Times New Roman"/>
          <w:i/>
          <w:iCs/>
          <w:color w:val="000000" w:themeColor="text1"/>
          <w:kern w:val="24"/>
          <w:sz w:val="24"/>
          <w:szCs w:val="24"/>
          <w:rPrChange w:id="43" w:author="mthobi mlilo" w:date="2025-10-18T08:53:00Z" w16du:dateUtc="2025-10-18T06:53:00Z">
            <w:rPr>
              <w:rFonts w:hAnsi="Gill Sans MT"/>
              <w:i/>
              <w:iCs/>
              <w:color w:val="000000" w:themeColor="text1"/>
              <w:kern w:val="24"/>
              <w:sz w:val="24"/>
              <w:szCs w:val="24"/>
            </w:rPr>
          </w:rPrChange>
        </w:rPr>
        <w:t>Continual Learning with Strategic Selection and Forgetting for Network Intrusion Detection</w:t>
      </w: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44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. </w:t>
      </w:r>
      <w:proofErr w:type="spellStart"/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45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>arXiv</w:t>
      </w:r>
      <w:proofErr w:type="spellEnd"/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46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 preprint arXiv:2412.16264.</w:t>
      </w:r>
    </w:p>
    <w:p w14:paraId="17E74F1D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47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Yuan, X., Han, S., Huang, W., Ye, H., Kong, X., Zhang, F. (2023) </w:t>
      </w:r>
      <w:r w:rsidRPr="00002F11">
        <w:rPr>
          <w:rFonts w:ascii="Times New Roman" w:hAnsi="Times New Roman" w:cs="Times New Roman"/>
          <w:i/>
          <w:iCs/>
          <w:color w:val="000000" w:themeColor="text1"/>
          <w:kern w:val="24"/>
          <w:sz w:val="24"/>
          <w:szCs w:val="24"/>
          <w:rPrChange w:id="48" w:author="mthobi mlilo" w:date="2025-10-18T08:53:00Z" w16du:dateUtc="2025-10-18T06:53:00Z">
            <w:rPr>
              <w:rFonts w:hAnsi="Gill Sans MT"/>
              <w:i/>
              <w:iCs/>
              <w:color w:val="000000" w:themeColor="text1"/>
              <w:kern w:val="24"/>
              <w:sz w:val="24"/>
              <w:szCs w:val="24"/>
            </w:rPr>
          </w:rPrChange>
        </w:rPr>
        <w:t>A Simple Framework to Enhance the Adversarial Robustness of Deep Learning-based Intrusion Detection System</w:t>
      </w: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49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. </w:t>
      </w:r>
      <w:proofErr w:type="spellStart"/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50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>arXiv</w:t>
      </w:r>
      <w:proofErr w:type="spellEnd"/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51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 preprint arXiv:2312.03245.</w:t>
      </w:r>
    </w:p>
    <w:p w14:paraId="1FD2CA67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52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Yang, L., et al. (2021) </w:t>
      </w:r>
      <w:r w:rsidRPr="00002F11">
        <w:rPr>
          <w:rFonts w:ascii="Times New Roman" w:hAnsi="Times New Roman" w:cs="Times New Roman"/>
          <w:i/>
          <w:iCs/>
          <w:color w:val="000000" w:themeColor="text1"/>
          <w:kern w:val="24"/>
          <w:sz w:val="24"/>
          <w:szCs w:val="24"/>
          <w:rPrChange w:id="53" w:author="mthobi mlilo" w:date="2025-10-18T08:53:00Z" w16du:dateUtc="2025-10-18T06:53:00Z">
            <w:rPr>
              <w:rFonts w:hAnsi="Gill Sans MT"/>
              <w:i/>
              <w:iCs/>
              <w:color w:val="000000" w:themeColor="text1"/>
              <w:kern w:val="24"/>
              <w:sz w:val="24"/>
              <w:szCs w:val="24"/>
            </w:rPr>
          </w:rPrChange>
        </w:rPr>
        <w:t>CADE: Detecting and Explaining Concept Drift Samples for Streaming Data</w:t>
      </w: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54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>. (SEC21 workshop)</w:t>
      </w:r>
    </w:p>
    <w:p w14:paraId="74AB941A" w14:textId="77777777" w:rsidR="00395C69" w:rsidRPr="00002F11" w:rsidRDefault="00395C69" w:rsidP="00395C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55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Hinder, F., </w:t>
      </w:r>
      <w:proofErr w:type="spellStart"/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56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>Vaquet</w:t>
      </w:r>
      <w:proofErr w:type="spellEnd"/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57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 xml:space="preserve">, V., Hammer, B. (2025) </w:t>
      </w:r>
      <w:r w:rsidRPr="00002F11">
        <w:rPr>
          <w:rFonts w:ascii="Times New Roman" w:hAnsi="Times New Roman" w:cs="Times New Roman"/>
          <w:i/>
          <w:iCs/>
          <w:color w:val="000000" w:themeColor="text1"/>
          <w:kern w:val="24"/>
          <w:sz w:val="24"/>
          <w:szCs w:val="24"/>
          <w:rPrChange w:id="58" w:author="mthobi mlilo" w:date="2025-10-18T08:53:00Z" w16du:dateUtc="2025-10-18T06:53:00Z">
            <w:rPr>
              <w:rFonts w:hAnsi="Gill Sans MT"/>
              <w:i/>
              <w:iCs/>
              <w:color w:val="000000" w:themeColor="text1"/>
              <w:kern w:val="24"/>
              <w:sz w:val="24"/>
              <w:szCs w:val="24"/>
            </w:rPr>
          </w:rPrChange>
        </w:rPr>
        <w:t>Adversarial Attacks for Drift Detection</w:t>
      </w:r>
      <w:r w:rsidRPr="00002F11">
        <w:rPr>
          <w:rFonts w:ascii="Times New Roman" w:hAnsi="Times New Roman" w:cs="Times New Roman"/>
          <w:color w:val="000000" w:themeColor="text1"/>
          <w:kern w:val="24"/>
          <w:sz w:val="24"/>
          <w:szCs w:val="24"/>
          <w:rPrChange w:id="59" w:author="mthobi mlilo" w:date="2025-10-18T08:53:00Z" w16du:dateUtc="2025-10-18T06:53:00Z">
            <w:rPr>
              <w:rFonts w:hAnsi="Gill Sans MT"/>
              <w:color w:val="000000" w:themeColor="text1"/>
              <w:kern w:val="24"/>
              <w:sz w:val="24"/>
              <w:szCs w:val="24"/>
            </w:rPr>
          </w:rPrChange>
        </w:rPr>
        <w:t>. ESANN 2025</w:t>
      </w:r>
    </w:p>
    <w:p w14:paraId="44521A18" w14:textId="77777777" w:rsidR="00BE6F03" w:rsidRDefault="00395C69" w:rsidP="00395C69">
      <w:pPr>
        <w:spacing w:before="20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57A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55D9C9B" w14:textId="5C18F3E9" w:rsidR="00395C69" w:rsidRPr="00B657A5" w:rsidRDefault="00395C69" w:rsidP="00395C69">
      <w:pPr>
        <w:spacing w:before="20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57A5">
        <w:rPr>
          <w:rFonts w:ascii="Times New Roman" w:hAnsi="Times New Roman" w:cs="Times New Roman"/>
          <w:b/>
          <w:bCs/>
          <w:sz w:val="24"/>
          <w:szCs w:val="24"/>
        </w:rPr>
        <w:lastRenderedPageBreak/>
        <w:t>A</w:t>
      </w:r>
      <w:r w:rsidRPr="00B657A5">
        <w:rPr>
          <w:rFonts w:ascii="Times New Roman" w:hAnsi="Times New Roman" w:cs="Times New Roman"/>
          <w:b/>
          <w:bCs/>
          <w:sz w:val="24"/>
          <w:szCs w:val="24"/>
          <w:rPrChange w:id="60" w:author="mthobi mlilo" w:date="2025-10-18T08:53:00Z" w16du:dateUtc="2025-10-18T06:53:00Z">
            <w:rPr/>
          </w:rPrChange>
        </w:rPr>
        <w:t xml:space="preserve">dditional </w:t>
      </w:r>
      <w:r w:rsidRPr="00B657A5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B657A5">
        <w:rPr>
          <w:rFonts w:ascii="Times New Roman" w:hAnsi="Times New Roman" w:cs="Times New Roman"/>
          <w:b/>
          <w:bCs/>
          <w:sz w:val="24"/>
          <w:szCs w:val="24"/>
          <w:rPrChange w:id="61" w:author="mthobi mlilo" w:date="2025-10-18T08:53:00Z" w16du:dateUtc="2025-10-18T06:53:00Z">
            <w:rPr/>
          </w:rPrChange>
        </w:rPr>
        <w:t xml:space="preserve">olicy </w:t>
      </w:r>
      <w:r w:rsidRPr="00B657A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657A5">
        <w:rPr>
          <w:rFonts w:ascii="Times New Roman" w:hAnsi="Times New Roman" w:cs="Times New Roman"/>
          <w:b/>
          <w:bCs/>
          <w:sz w:val="24"/>
          <w:szCs w:val="24"/>
          <w:rPrChange w:id="62" w:author="mthobi mlilo" w:date="2025-10-18T08:53:00Z" w16du:dateUtc="2025-10-18T06:53:00Z">
            <w:rPr/>
          </w:rPrChange>
        </w:rPr>
        <w:t>ources</w:t>
      </w:r>
    </w:p>
    <w:p w14:paraId="234DED8E" w14:textId="77777777" w:rsidR="00395C69" w:rsidRDefault="00395C69" w:rsidP="00395C69">
      <w:pPr>
        <w:pStyle w:val="ListParagraph"/>
        <w:numPr>
          <w:ilvl w:val="0"/>
          <w:numId w:val="1"/>
        </w:numPr>
        <w:spacing w:before="20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  <w:rPrChange w:id="63" w:author="mthobi mlilo" w:date="2025-10-18T08:53:00Z" w16du:dateUtc="2025-10-18T06:53:00Z">
            <w:rPr/>
          </w:rPrChange>
        </w:rPr>
        <w:t>African Union Commission (2020) Digital Transformation Strategy for Africa (2020–2030). Addis Ababa: AUC.</w:t>
      </w:r>
    </w:p>
    <w:p w14:paraId="7F9F352D" w14:textId="77777777" w:rsidR="00395C69" w:rsidRDefault="00395C69" w:rsidP="00395C69">
      <w:pPr>
        <w:pStyle w:val="ListParagraph"/>
        <w:numPr>
          <w:ilvl w:val="0"/>
          <w:numId w:val="1"/>
        </w:numPr>
        <w:spacing w:before="20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  <w:rPrChange w:id="64" w:author="mthobi mlilo" w:date="2025-10-18T08:53:00Z" w16du:dateUtc="2025-10-18T06:53:00Z">
            <w:rPr/>
          </w:rPrChange>
        </w:rPr>
        <w:t>African Union (2022) African Union Data Policy Framework. Addis Ababa: AU.</w:t>
      </w:r>
    </w:p>
    <w:p w14:paraId="19C80253" w14:textId="77777777" w:rsidR="00395C69" w:rsidRDefault="00395C69" w:rsidP="00395C69">
      <w:pPr>
        <w:pStyle w:val="ListParagraph"/>
        <w:numPr>
          <w:ilvl w:val="0"/>
          <w:numId w:val="1"/>
        </w:numPr>
        <w:spacing w:before="20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  <w:rPrChange w:id="65" w:author="mthobi mlilo" w:date="2025-10-18T08:53:00Z" w16du:dateUtc="2025-10-18T06:53:00Z">
            <w:rPr/>
          </w:rPrChange>
        </w:rPr>
        <w:t>World Bank (2020) The Digital Economy for Africa (DE4A) Initiative. Washington, DC: World Bank Group.</w:t>
      </w:r>
    </w:p>
    <w:p w14:paraId="290DF11C" w14:textId="77777777" w:rsidR="00395C69" w:rsidRDefault="00395C69" w:rsidP="00395C69">
      <w:pPr>
        <w:pStyle w:val="ListParagraph"/>
        <w:numPr>
          <w:ilvl w:val="0"/>
          <w:numId w:val="1"/>
        </w:numPr>
        <w:spacing w:before="20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  <w:rPrChange w:id="66" w:author="mthobi mlilo" w:date="2025-10-18T08:53:00Z" w16du:dateUtc="2025-10-18T06:53:00Z">
            <w:rPr/>
          </w:rPrChange>
        </w:rPr>
        <w:t>International Telecommunication Union (2021) Global Cybersecurity Index 2020. Geneva: ITU.</w:t>
      </w:r>
    </w:p>
    <w:p w14:paraId="16E7998A" w14:textId="77777777" w:rsidR="00395C69" w:rsidRPr="00BE6F03" w:rsidRDefault="00395C69" w:rsidP="00395C69">
      <w:pPr>
        <w:pStyle w:val="ListParagraph"/>
        <w:numPr>
          <w:ilvl w:val="0"/>
          <w:numId w:val="1"/>
        </w:numPr>
        <w:spacing w:before="20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F11">
        <w:rPr>
          <w:rFonts w:ascii="Times New Roman" w:hAnsi="Times New Roman" w:cs="Times New Roman"/>
          <w:sz w:val="24"/>
          <w:szCs w:val="24"/>
          <w:rPrChange w:id="67" w:author="mthobi mlilo" w:date="2025-10-18T08:53:00Z" w16du:dateUtc="2025-10-18T06:53:00Z">
            <w:rPr/>
          </w:rPrChange>
        </w:rPr>
        <w:t>Smart Africa (2019) Smart Africa Alliance: Vision and Implementation Blueprint. Kigali: Smart Africa Secretariat.</w:t>
      </w:r>
    </w:p>
    <w:p w14:paraId="09E0C5EB" w14:textId="3CC87CE2" w:rsidR="00BE6F03" w:rsidRDefault="00BE6F03" w:rsidP="00395C69">
      <w:pPr>
        <w:pStyle w:val="ListParagraph"/>
        <w:numPr>
          <w:ilvl w:val="0"/>
          <w:numId w:val="1"/>
        </w:numPr>
        <w:spacing w:before="20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03">
        <w:rPr>
          <w:rFonts w:ascii="Times New Roman" w:eastAsia="Times New Roman" w:hAnsi="Times New Roman" w:cs="Times New Roman"/>
          <w:sz w:val="24"/>
          <w:szCs w:val="24"/>
        </w:rPr>
        <w:t>APT Reference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E6F03">
        <w:rPr>
          <w:rFonts w:ascii="Times New Roman" w:eastAsia="Times New Roman" w:hAnsi="Times New Roman" w:cs="Times New Roman"/>
          <w:sz w:val="24"/>
          <w:szCs w:val="24"/>
        </w:rPr>
        <w:t xml:space="preserve">Han, X., Pasquier, T., Bates, A., Mickens, J. and Seltzer, M., 2020. UNICORN: Runtime provenance-based detector for advanced persistent threats. </w:t>
      </w:r>
      <w:proofErr w:type="spellStart"/>
      <w:r w:rsidRPr="00BE6F03">
        <w:rPr>
          <w:rFonts w:ascii="Times New Roman" w:eastAsia="Times New Roman" w:hAnsi="Times New Roman" w:cs="Times New Roman"/>
          <w:sz w:val="24"/>
          <w:szCs w:val="24"/>
        </w:rPr>
        <w:t>arXiv</w:t>
      </w:r>
      <w:proofErr w:type="spellEnd"/>
      <w:r w:rsidRPr="00BE6F03">
        <w:rPr>
          <w:rFonts w:ascii="Times New Roman" w:eastAsia="Times New Roman" w:hAnsi="Times New Roman" w:cs="Times New Roman"/>
          <w:sz w:val="24"/>
          <w:szCs w:val="24"/>
        </w:rPr>
        <w:t xml:space="preserve"> preprint arXiv:2001.01525.</w:t>
      </w:r>
    </w:p>
    <w:p w14:paraId="7676A123" w14:textId="7E513BE3" w:rsidR="00BE6F03" w:rsidRDefault="00BE6F03" w:rsidP="00395C69">
      <w:pPr>
        <w:pStyle w:val="ListParagraph"/>
        <w:numPr>
          <w:ilvl w:val="0"/>
          <w:numId w:val="1"/>
        </w:numPr>
        <w:spacing w:before="20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F03">
        <w:rPr>
          <w:rFonts w:ascii="Times New Roman" w:eastAsia="Times New Roman" w:hAnsi="Times New Roman" w:cs="Times New Roman"/>
          <w:sz w:val="24"/>
          <w:szCs w:val="24"/>
        </w:rPr>
        <w:t>Kimachia</w:t>
      </w:r>
      <w:proofErr w:type="spellEnd"/>
      <w:r w:rsidRPr="00BE6F03">
        <w:rPr>
          <w:rFonts w:ascii="Times New Roman" w:eastAsia="Times New Roman" w:hAnsi="Times New Roman" w:cs="Times New Roman"/>
          <w:sz w:val="24"/>
          <w:szCs w:val="24"/>
        </w:rPr>
        <w:t>, K., 2024. Zero-Day Exploits Cheat Sheet: Definition, Examples and How It Works. TechRepublic. Available at: https://www.techrepublic.com/article/zero-day-exploits-the-smart-persons-guide/ [Accessed 6 May 2026].</w:t>
      </w:r>
    </w:p>
    <w:p w14:paraId="1E6618AF" w14:textId="0DBB9C7F" w:rsidR="00BE6F03" w:rsidRDefault="00BE6F03" w:rsidP="00395C69">
      <w:pPr>
        <w:pStyle w:val="ListParagraph"/>
        <w:numPr>
          <w:ilvl w:val="0"/>
          <w:numId w:val="1"/>
        </w:numPr>
        <w:spacing w:before="20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03">
        <w:rPr>
          <w:rFonts w:ascii="Times New Roman" w:eastAsia="Times New Roman" w:hAnsi="Times New Roman" w:cs="Times New Roman"/>
          <w:sz w:val="24"/>
          <w:szCs w:val="24"/>
        </w:rPr>
        <w:t>DDoS Reference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E6F03">
        <w:rPr>
          <w:rFonts w:ascii="Times New Roman" w:eastAsia="Times New Roman" w:hAnsi="Times New Roman" w:cs="Times New Roman"/>
          <w:sz w:val="24"/>
          <w:szCs w:val="24"/>
        </w:rPr>
        <w:t>Check Point Software, 2025. What is a Zero-Day DDoS Attack? Available at: https://www.checkpoint.com/cyber-hub/cyber-security/what-is-a-ddos-attack/what-is-a-zero-day-ddos-attack/ [Accessed 6 May 2026].</w:t>
      </w:r>
    </w:p>
    <w:p w14:paraId="23C3ADC3" w14:textId="77777777" w:rsidR="00BE6F03" w:rsidRPr="00002F11" w:rsidRDefault="00BE6F03" w:rsidP="00BE6F03">
      <w:pPr>
        <w:pStyle w:val="ListParagraph"/>
        <w:spacing w:before="200" w:after="0" w:line="360" w:lineRule="auto"/>
        <w:rPr>
          <w:rFonts w:ascii="Times New Roman" w:eastAsia="Times New Roman" w:hAnsi="Times New Roman" w:cs="Times New Roman"/>
          <w:sz w:val="24"/>
          <w:szCs w:val="24"/>
          <w:rPrChange w:id="68" w:author="mthobi mlilo" w:date="2025-10-18T08:53:00Z" w16du:dateUtc="2025-10-18T06:53:00Z">
            <w:rPr/>
          </w:rPrChange>
        </w:rPr>
      </w:pPr>
    </w:p>
    <w:p w14:paraId="544EE062" w14:textId="77777777" w:rsidR="009C10E2" w:rsidRDefault="009C10E2"/>
    <w:p w14:paraId="5BE66CB0" w14:textId="77777777" w:rsidR="00BE6F03" w:rsidRDefault="00BE6F03"/>
    <w:sectPr w:rsidR="00BE6F03" w:rsidSect="00395C6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CF036" w14:textId="77777777" w:rsidR="00412DB4" w:rsidRDefault="00412DB4" w:rsidP="00395C69">
      <w:pPr>
        <w:spacing w:after="0" w:line="240" w:lineRule="auto"/>
      </w:pPr>
      <w:r>
        <w:separator/>
      </w:r>
    </w:p>
  </w:endnote>
  <w:endnote w:type="continuationSeparator" w:id="0">
    <w:p w14:paraId="0748B287" w14:textId="77777777" w:rsidR="00412DB4" w:rsidRDefault="00412DB4" w:rsidP="00395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E6F3" w14:textId="77777777" w:rsidR="00412DB4" w:rsidRDefault="00412DB4" w:rsidP="00395C69">
      <w:pPr>
        <w:spacing w:after="0" w:line="240" w:lineRule="auto"/>
      </w:pPr>
      <w:r>
        <w:separator/>
      </w:r>
    </w:p>
  </w:footnote>
  <w:footnote w:type="continuationSeparator" w:id="0">
    <w:p w14:paraId="1EEDD168" w14:textId="77777777" w:rsidR="00412DB4" w:rsidRDefault="00412DB4" w:rsidP="00395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34EB2"/>
    <w:multiLevelType w:val="hybridMultilevel"/>
    <w:tmpl w:val="759C6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71680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thobi mlilo">
    <w15:presenceInfo w15:providerId="None" w15:userId="mthobi mlil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A8"/>
    <w:rsid w:val="000218A8"/>
    <w:rsid w:val="000B5D55"/>
    <w:rsid w:val="00191E33"/>
    <w:rsid w:val="00395C69"/>
    <w:rsid w:val="00412DB4"/>
    <w:rsid w:val="005109BA"/>
    <w:rsid w:val="008D321A"/>
    <w:rsid w:val="00951BE9"/>
    <w:rsid w:val="00990E9A"/>
    <w:rsid w:val="009C10E2"/>
    <w:rsid w:val="009C3DAA"/>
    <w:rsid w:val="00BB2854"/>
    <w:rsid w:val="00BE6F03"/>
    <w:rsid w:val="00EB3E51"/>
    <w:rsid w:val="00EC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9904"/>
  <w15:chartTrackingRefBased/>
  <w15:docId w15:val="{4FBCBE04-99AA-4C3F-BA58-F6CC64F8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20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69"/>
    <w:pPr>
      <w:spacing w:after="200" w:line="276" w:lineRule="auto"/>
      <w:ind w:left="0" w:firstLine="0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8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A8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95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C69"/>
    <w:rPr>
      <w:rFonts w:asciiTheme="minorHAnsi" w:eastAsiaTheme="minorEastAsia" w:hAnsiTheme="minorHAnsi"/>
      <w:kern w:val="0"/>
      <w:sz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95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C69"/>
    <w:rPr>
      <w:rFonts w:asciiTheme="minorHAnsi" w:eastAsiaTheme="minorEastAsia" w:hAnsiTheme="minorHAnsi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871</Words>
  <Characters>4966</Characters>
  <Application>Microsoft Office Word</Application>
  <DocSecurity>0</DocSecurity>
  <Lines>41</Lines>
  <Paragraphs>11</Paragraphs>
  <ScaleCrop>false</ScaleCrop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mthobi mlilo</dc:creator>
  <cp:keywords/>
  <dc:description/>
  <cp:lastModifiedBy>mthobi mlilo</cp:lastModifiedBy>
  <cp:revision>4</cp:revision>
  <dcterms:created xsi:type="dcterms:W3CDTF">2026-05-05T21:33:00Z</dcterms:created>
  <dcterms:modified xsi:type="dcterms:W3CDTF">2026-05-06T21:33:00Z</dcterms:modified>
</cp:coreProperties>
</file>