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3943"/>
        <w:gridCol w:w="3386"/>
      </w:tblGrid>
      <w:tr w:rsidR="006A12A8" w:rsidRPr="00C95D8E" w14:paraId="763F39CA" w14:textId="77777777" w:rsidTr="00833541">
        <w:tc>
          <w:tcPr>
            <w:tcW w:w="1687" w:type="dxa"/>
          </w:tcPr>
          <w:p w14:paraId="42DCC307" w14:textId="56E67A0E" w:rsidR="006A12A8" w:rsidRPr="00C95D8E" w:rsidRDefault="006A12A8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Use case na</w:t>
            </w:r>
            <w:r w:rsidR="00C95D8E">
              <w:rPr>
                <w:b/>
                <w:bCs/>
                <w:lang w:val="en-GB"/>
              </w:rPr>
              <w:t>me</w:t>
            </w:r>
          </w:p>
        </w:tc>
        <w:tc>
          <w:tcPr>
            <w:tcW w:w="7329" w:type="dxa"/>
            <w:gridSpan w:val="2"/>
          </w:tcPr>
          <w:p w14:paraId="2A32B464" w14:textId="5E29207F" w:rsidR="006A12A8" w:rsidRPr="00C95D8E" w:rsidRDefault="009050AE">
            <w:pPr>
              <w:rPr>
                <w:lang w:val="en-GB"/>
              </w:rPr>
            </w:pPr>
            <w:r>
              <w:rPr>
                <w:lang w:val="en-GB"/>
              </w:rPr>
              <w:t>CRUD</w:t>
            </w:r>
            <w:r w:rsidR="00C95D8E" w:rsidRPr="00C95D8E">
              <w:rPr>
                <w:lang w:val="en-GB"/>
              </w:rPr>
              <w:t xml:space="preserve"> LP</w:t>
            </w:r>
          </w:p>
        </w:tc>
      </w:tr>
      <w:tr w:rsidR="006A12A8" w:rsidRPr="00C95D8E" w14:paraId="0957FDB1" w14:textId="77777777" w:rsidTr="00833541">
        <w:tc>
          <w:tcPr>
            <w:tcW w:w="1687" w:type="dxa"/>
          </w:tcPr>
          <w:p w14:paraId="43236FDF" w14:textId="455F4BBB" w:rsidR="006A12A8" w:rsidRPr="00C95D8E" w:rsidRDefault="006A12A8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A</w:t>
            </w:r>
            <w:r w:rsidR="00C95D8E">
              <w:rPr>
                <w:b/>
                <w:bCs/>
                <w:lang w:val="en-GB"/>
              </w:rPr>
              <w:t>ctor</w:t>
            </w:r>
          </w:p>
        </w:tc>
        <w:tc>
          <w:tcPr>
            <w:tcW w:w="7329" w:type="dxa"/>
            <w:gridSpan w:val="2"/>
          </w:tcPr>
          <w:p w14:paraId="4187947B" w14:textId="5A43403F" w:rsidR="006A12A8" w:rsidRPr="00C95D8E" w:rsidRDefault="00DE5DC6">
            <w:pPr>
              <w:rPr>
                <w:lang w:val="en-GB"/>
              </w:rPr>
            </w:pPr>
            <w:r>
              <w:rPr>
                <w:lang w:val="en-GB"/>
              </w:rPr>
              <w:t>Expedient</w:t>
            </w:r>
          </w:p>
        </w:tc>
      </w:tr>
      <w:tr w:rsidR="006A12A8" w:rsidRPr="00C95D8E" w14:paraId="5C1A2211" w14:textId="77777777" w:rsidTr="00833541">
        <w:tc>
          <w:tcPr>
            <w:tcW w:w="1687" w:type="dxa"/>
          </w:tcPr>
          <w:p w14:paraId="0FAC1BF6" w14:textId="2B37147E" w:rsidR="006A12A8" w:rsidRPr="00C95D8E" w:rsidRDefault="00C95D8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Preconditions</w:t>
            </w:r>
          </w:p>
        </w:tc>
        <w:tc>
          <w:tcPr>
            <w:tcW w:w="7329" w:type="dxa"/>
            <w:gridSpan w:val="2"/>
          </w:tcPr>
          <w:p w14:paraId="58B969BB" w14:textId="0F813D48" w:rsidR="006A12A8" w:rsidRPr="00C95D8E" w:rsidRDefault="00645EB6">
            <w:pPr>
              <w:rPr>
                <w:lang w:val="en-GB"/>
              </w:rPr>
            </w:pPr>
            <w:r>
              <w:rPr>
                <w:lang w:val="en-GB"/>
              </w:rPr>
              <w:t>A new LP needs registration.</w:t>
            </w:r>
          </w:p>
        </w:tc>
      </w:tr>
      <w:tr w:rsidR="006A12A8" w:rsidRPr="00C95D8E" w14:paraId="372A82C0" w14:textId="77777777" w:rsidTr="00833541">
        <w:tc>
          <w:tcPr>
            <w:tcW w:w="1687" w:type="dxa"/>
          </w:tcPr>
          <w:p w14:paraId="7199DF08" w14:textId="153A9ED8" w:rsidR="006A12A8" w:rsidRPr="00C95D8E" w:rsidRDefault="00C95D8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Postconditions</w:t>
            </w:r>
          </w:p>
        </w:tc>
        <w:tc>
          <w:tcPr>
            <w:tcW w:w="7329" w:type="dxa"/>
            <w:gridSpan w:val="2"/>
          </w:tcPr>
          <w:p w14:paraId="370E3596" w14:textId="30F307B6" w:rsidR="006A12A8" w:rsidRPr="00C95D8E" w:rsidRDefault="00645EB6">
            <w:pPr>
              <w:rPr>
                <w:lang w:val="en-GB"/>
              </w:rPr>
            </w:pPr>
            <w:r>
              <w:rPr>
                <w:lang w:val="en-GB"/>
              </w:rPr>
              <w:t>A LP has been registered.</w:t>
            </w:r>
          </w:p>
        </w:tc>
      </w:tr>
      <w:tr w:rsidR="006A12A8" w:rsidRPr="00C95D8E" w14:paraId="0DCDDC0D" w14:textId="77777777" w:rsidTr="00833541">
        <w:tc>
          <w:tcPr>
            <w:tcW w:w="1687" w:type="dxa"/>
          </w:tcPr>
          <w:p w14:paraId="74E6CF9F" w14:textId="76CDE014" w:rsidR="006A12A8" w:rsidRPr="00C95D8E" w:rsidRDefault="00C95D8E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Fre</w:t>
            </w:r>
            <w:r>
              <w:rPr>
                <w:b/>
                <w:bCs/>
                <w:lang w:val="en-GB"/>
              </w:rPr>
              <w:t>quency</w:t>
            </w:r>
          </w:p>
        </w:tc>
        <w:tc>
          <w:tcPr>
            <w:tcW w:w="7329" w:type="dxa"/>
            <w:gridSpan w:val="2"/>
          </w:tcPr>
          <w:p w14:paraId="55B7F8BA" w14:textId="25314781" w:rsidR="006A12A8" w:rsidRPr="00C95D8E" w:rsidRDefault="00D60D2E">
            <w:pPr>
              <w:rPr>
                <w:lang w:val="en-GB"/>
              </w:rPr>
            </w:pPr>
            <w:r>
              <w:rPr>
                <w:lang w:val="en-GB"/>
              </w:rPr>
              <w:t>Now and then</w:t>
            </w:r>
          </w:p>
        </w:tc>
      </w:tr>
      <w:tr w:rsidR="009D77C4" w:rsidRPr="00C95D8E" w14:paraId="40ABD772" w14:textId="77777777" w:rsidTr="00833541">
        <w:trPr>
          <w:trHeight w:val="338"/>
        </w:trPr>
        <w:tc>
          <w:tcPr>
            <w:tcW w:w="1687" w:type="dxa"/>
            <w:vMerge w:val="restart"/>
          </w:tcPr>
          <w:p w14:paraId="684FD11F" w14:textId="77777777" w:rsidR="009D77C4" w:rsidRPr="00C95D8E" w:rsidRDefault="009D77C4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 xml:space="preserve">Main Success </w:t>
            </w:r>
          </w:p>
          <w:p w14:paraId="2D7FA874" w14:textId="699B32EB" w:rsidR="009D77C4" w:rsidRPr="00C95D8E" w:rsidRDefault="009D77C4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Scenario</w:t>
            </w:r>
          </w:p>
        </w:tc>
        <w:tc>
          <w:tcPr>
            <w:tcW w:w="3943" w:type="dxa"/>
          </w:tcPr>
          <w:p w14:paraId="53071D55" w14:textId="25452F1B" w:rsidR="009D77C4" w:rsidRPr="00C95D8E" w:rsidRDefault="002161E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</w:t>
            </w:r>
            <w:r w:rsidR="00D60D2E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3386" w:type="dxa"/>
          </w:tcPr>
          <w:p w14:paraId="156E39CB" w14:textId="74F9D746" w:rsidR="009D77C4" w:rsidRPr="00C95D8E" w:rsidRDefault="009D77C4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 xml:space="preserve">System </w:t>
            </w:r>
            <w:r w:rsidR="002161E1">
              <w:rPr>
                <w:b/>
                <w:bCs/>
                <w:lang w:val="en-GB"/>
              </w:rPr>
              <w:t>answer</w:t>
            </w:r>
          </w:p>
        </w:tc>
      </w:tr>
      <w:tr w:rsidR="009D77C4" w:rsidRPr="00C95D8E" w14:paraId="7FA02AE7" w14:textId="77777777" w:rsidTr="00833541">
        <w:trPr>
          <w:trHeight w:val="116"/>
        </w:trPr>
        <w:tc>
          <w:tcPr>
            <w:tcW w:w="1687" w:type="dxa"/>
            <w:vMerge/>
          </w:tcPr>
          <w:p w14:paraId="3C004F24" w14:textId="77777777" w:rsidR="009D77C4" w:rsidRPr="00C95D8E" w:rsidRDefault="009D77C4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72E8DF1B" w14:textId="71A7438D" w:rsidR="009D77C4" w:rsidRPr="00E56FC4" w:rsidRDefault="00BE4964" w:rsidP="00E56FC4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Expedient wants to register a LP.</w:t>
            </w:r>
          </w:p>
        </w:tc>
        <w:tc>
          <w:tcPr>
            <w:tcW w:w="3386" w:type="dxa"/>
          </w:tcPr>
          <w:p w14:paraId="6AC41680" w14:textId="3AD25A7F" w:rsidR="009D77C4" w:rsidRPr="00C95D8E" w:rsidRDefault="009D77C4" w:rsidP="009D77C4">
            <w:pPr>
              <w:rPr>
                <w:lang w:val="en-GB"/>
              </w:rPr>
            </w:pPr>
          </w:p>
        </w:tc>
      </w:tr>
      <w:tr w:rsidR="009D77C4" w:rsidRPr="00C95D8E" w14:paraId="3F03693E" w14:textId="77777777" w:rsidTr="00833541">
        <w:trPr>
          <w:trHeight w:val="112"/>
        </w:trPr>
        <w:tc>
          <w:tcPr>
            <w:tcW w:w="1687" w:type="dxa"/>
            <w:vMerge/>
          </w:tcPr>
          <w:p w14:paraId="3CE18B0A" w14:textId="77777777" w:rsidR="009D77C4" w:rsidRPr="00C95D8E" w:rsidRDefault="009D77C4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339FC24B" w14:textId="498E943C" w:rsidR="009D77C4" w:rsidRPr="00E56FC4" w:rsidRDefault="00C525B4" w:rsidP="00E56FC4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He registers; title, artist</w:t>
            </w:r>
            <w:r w:rsidR="004127BE">
              <w:rPr>
                <w:lang w:val="en-GB"/>
              </w:rPr>
              <w:t>,</w:t>
            </w:r>
            <w:r>
              <w:rPr>
                <w:lang w:val="en-GB"/>
              </w:rPr>
              <w:t xml:space="preserve"> publication date</w:t>
            </w:r>
            <w:r w:rsidR="004127BE">
              <w:rPr>
                <w:lang w:val="en-GB"/>
              </w:rPr>
              <w:t xml:space="preserve"> and the barcode.</w:t>
            </w:r>
          </w:p>
        </w:tc>
        <w:tc>
          <w:tcPr>
            <w:tcW w:w="3386" w:type="dxa"/>
          </w:tcPr>
          <w:p w14:paraId="12ED91EA" w14:textId="2F32993B" w:rsidR="009D77C4" w:rsidRPr="00883B1B" w:rsidRDefault="00E56FC4" w:rsidP="00E56FC4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883B1B">
              <w:rPr>
                <w:lang w:val="en-GB"/>
              </w:rPr>
              <w:t xml:space="preserve">System </w:t>
            </w:r>
            <w:r w:rsidR="004127BE" w:rsidRPr="00883B1B">
              <w:rPr>
                <w:lang w:val="en-GB"/>
              </w:rPr>
              <w:t xml:space="preserve">registers </w:t>
            </w:r>
            <w:r w:rsidR="00883B1B" w:rsidRPr="00883B1B">
              <w:rPr>
                <w:lang w:val="en-GB"/>
              </w:rPr>
              <w:t>and saves</w:t>
            </w:r>
            <w:r w:rsidR="00883B1B">
              <w:rPr>
                <w:lang w:val="en-GB"/>
              </w:rPr>
              <w:t xml:space="preserve"> the LP.</w:t>
            </w:r>
          </w:p>
        </w:tc>
      </w:tr>
      <w:tr w:rsidR="009D77C4" w:rsidRPr="00C95D8E" w14:paraId="293059D9" w14:textId="77777777" w:rsidTr="00833541">
        <w:trPr>
          <w:trHeight w:val="112"/>
        </w:trPr>
        <w:tc>
          <w:tcPr>
            <w:tcW w:w="1687" w:type="dxa"/>
            <w:vMerge/>
          </w:tcPr>
          <w:p w14:paraId="00E941F3" w14:textId="77777777" w:rsidR="009D77C4" w:rsidRPr="00883B1B" w:rsidRDefault="009D77C4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0F93B343" w14:textId="432D2D06" w:rsidR="009D77C4" w:rsidRPr="00C4762B" w:rsidRDefault="009D77C4" w:rsidP="00C4762B">
            <w:pPr>
              <w:rPr>
                <w:lang w:val="en-GB"/>
              </w:rPr>
            </w:pPr>
          </w:p>
        </w:tc>
        <w:tc>
          <w:tcPr>
            <w:tcW w:w="3386" w:type="dxa"/>
          </w:tcPr>
          <w:p w14:paraId="3050DCB8" w14:textId="6132B6A2" w:rsidR="009D77C4" w:rsidRPr="00C4762B" w:rsidRDefault="009D77C4" w:rsidP="00C4762B">
            <w:pPr>
              <w:rPr>
                <w:lang w:val="en-GB"/>
              </w:rPr>
            </w:pPr>
          </w:p>
        </w:tc>
      </w:tr>
      <w:tr w:rsidR="009D77C4" w:rsidRPr="00C95D8E" w14:paraId="709998B9" w14:textId="77777777" w:rsidTr="00833541">
        <w:trPr>
          <w:trHeight w:val="112"/>
        </w:trPr>
        <w:tc>
          <w:tcPr>
            <w:tcW w:w="1687" w:type="dxa"/>
            <w:vMerge/>
          </w:tcPr>
          <w:p w14:paraId="3EF3913E" w14:textId="77777777" w:rsidR="009D77C4" w:rsidRPr="00C95D8E" w:rsidRDefault="009D77C4">
            <w:pPr>
              <w:rPr>
                <w:b/>
                <w:bCs/>
                <w:lang w:val="en-GB"/>
              </w:rPr>
            </w:pPr>
          </w:p>
        </w:tc>
        <w:tc>
          <w:tcPr>
            <w:tcW w:w="3943" w:type="dxa"/>
          </w:tcPr>
          <w:p w14:paraId="2117CA95" w14:textId="372508AF" w:rsidR="009D77C4" w:rsidRPr="00C4762B" w:rsidRDefault="009D77C4" w:rsidP="00C4762B">
            <w:pPr>
              <w:rPr>
                <w:lang w:val="en-GB"/>
              </w:rPr>
            </w:pPr>
          </w:p>
        </w:tc>
        <w:tc>
          <w:tcPr>
            <w:tcW w:w="3386" w:type="dxa"/>
          </w:tcPr>
          <w:p w14:paraId="28C38A33" w14:textId="22CB02AF" w:rsidR="009D77C4" w:rsidRPr="00C4762B" w:rsidRDefault="009D77C4" w:rsidP="00C4762B">
            <w:pPr>
              <w:rPr>
                <w:lang w:val="en-GB"/>
              </w:rPr>
            </w:pPr>
          </w:p>
        </w:tc>
      </w:tr>
      <w:tr w:rsidR="009D77C4" w:rsidRPr="00C95D8E" w14:paraId="65C45F82" w14:textId="77777777" w:rsidTr="00833541">
        <w:trPr>
          <w:trHeight w:val="338"/>
        </w:trPr>
        <w:tc>
          <w:tcPr>
            <w:tcW w:w="1687" w:type="dxa"/>
          </w:tcPr>
          <w:p w14:paraId="0F53536E" w14:textId="0D35961E" w:rsidR="009D77C4" w:rsidRPr="00C95D8E" w:rsidRDefault="009D77C4">
            <w:pPr>
              <w:rPr>
                <w:b/>
                <w:bCs/>
                <w:lang w:val="en-GB"/>
              </w:rPr>
            </w:pPr>
            <w:r w:rsidRPr="00C95D8E">
              <w:rPr>
                <w:b/>
                <w:bCs/>
                <w:lang w:val="en-GB"/>
              </w:rPr>
              <w:t>Alternative Flows</w:t>
            </w:r>
          </w:p>
        </w:tc>
        <w:tc>
          <w:tcPr>
            <w:tcW w:w="3943" w:type="dxa"/>
          </w:tcPr>
          <w:p w14:paraId="0AB449A1" w14:textId="2B46A131" w:rsidR="006F6A3E" w:rsidRPr="00C95D8E" w:rsidRDefault="006F6A3E" w:rsidP="006F6A3E">
            <w:pPr>
              <w:ind w:left="360"/>
              <w:rPr>
                <w:lang w:val="en-GB"/>
              </w:rPr>
            </w:pPr>
          </w:p>
        </w:tc>
        <w:tc>
          <w:tcPr>
            <w:tcW w:w="3386" w:type="dxa"/>
          </w:tcPr>
          <w:p w14:paraId="41794E79" w14:textId="7882CE2E" w:rsidR="00447909" w:rsidRPr="00C95D8E" w:rsidRDefault="00447909" w:rsidP="002161E1">
            <w:pPr>
              <w:rPr>
                <w:lang w:val="en-GB"/>
              </w:rPr>
            </w:pPr>
          </w:p>
        </w:tc>
      </w:tr>
    </w:tbl>
    <w:p w14:paraId="143E8835" w14:textId="77777777" w:rsidR="00AC5AF0" w:rsidRPr="00C95D8E" w:rsidRDefault="00AC5AF0">
      <w:pPr>
        <w:rPr>
          <w:lang w:val="en-GB"/>
        </w:rPr>
      </w:pPr>
    </w:p>
    <w:sectPr w:rsidR="00AC5AF0" w:rsidRPr="00C9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DBF"/>
    <w:multiLevelType w:val="hybridMultilevel"/>
    <w:tmpl w:val="51FC84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778B2"/>
    <w:multiLevelType w:val="hybridMultilevel"/>
    <w:tmpl w:val="F0A803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D0A82"/>
    <w:multiLevelType w:val="hybridMultilevel"/>
    <w:tmpl w:val="AD10D5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A43E3"/>
    <w:multiLevelType w:val="hybridMultilevel"/>
    <w:tmpl w:val="5074EF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A8"/>
    <w:rsid w:val="001A3C93"/>
    <w:rsid w:val="001B3559"/>
    <w:rsid w:val="002161E1"/>
    <w:rsid w:val="002D152E"/>
    <w:rsid w:val="002E71AD"/>
    <w:rsid w:val="0031606E"/>
    <w:rsid w:val="003765FB"/>
    <w:rsid w:val="0040706E"/>
    <w:rsid w:val="004127BE"/>
    <w:rsid w:val="00447909"/>
    <w:rsid w:val="004539E1"/>
    <w:rsid w:val="00563445"/>
    <w:rsid w:val="00623F4A"/>
    <w:rsid w:val="00645EB6"/>
    <w:rsid w:val="006A12A8"/>
    <w:rsid w:val="006F6A3E"/>
    <w:rsid w:val="007E5A5E"/>
    <w:rsid w:val="00833541"/>
    <w:rsid w:val="00883B1B"/>
    <w:rsid w:val="008B1D63"/>
    <w:rsid w:val="009050AE"/>
    <w:rsid w:val="009D77C4"/>
    <w:rsid w:val="00AC5AF0"/>
    <w:rsid w:val="00B16977"/>
    <w:rsid w:val="00B254C1"/>
    <w:rsid w:val="00BE4964"/>
    <w:rsid w:val="00C4762B"/>
    <w:rsid w:val="00C525B4"/>
    <w:rsid w:val="00C95D8E"/>
    <w:rsid w:val="00CE483C"/>
    <w:rsid w:val="00D60D2E"/>
    <w:rsid w:val="00D72B18"/>
    <w:rsid w:val="00D828DA"/>
    <w:rsid w:val="00DE5DC6"/>
    <w:rsid w:val="00E56FC4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C51AB"/>
  <w15:chartTrackingRefBased/>
  <w15:docId w15:val="{AE5429F9-BB1B-4E66-80BF-12D62772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 Macbeth</dc:creator>
  <cp:keywords/>
  <dc:description/>
  <cp:lastModifiedBy>Jacob William Macbeth</cp:lastModifiedBy>
  <cp:revision>33</cp:revision>
  <dcterms:created xsi:type="dcterms:W3CDTF">2021-11-05T09:49:00Z</dcterms:created>
  <dcterms:modified xsi:type="dcterms:W3CDTF">2021-11-08T11:59:00Z</dcterms:modified>
</cp:coreProperties>
</file>