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exact" w:line="216"/>
        <w:jc w:val="center"/>
        <w:rPr>
          <w:sz w:val="22"/>
          <w:szCs w:val="22"/>
        </w:rPr>
      </w:pPr>
      <w:r>
        <w:rPr>
          <w:color w:val="000000"/>
          <w:spacing w:val="1"/>
          <w:sz w:val="22"/>
          <w:szCs w:val="22"/>
        </w:rPr>
        <w:t xml:space="preserve">Санкт-Петербургский государственный политехнический университет </w:t>
        <w:br/>
      </w:r>
      <w:r>
        <w:rPr>
          <w:color w:val="000000"/>
          <w:spacing w:val="3"/>
          <w:sz w:val="22"/>
          <w:szCs w:val="22"/>
        </w:rPr>
        <w:t>Факультет технической кибернетики</w:t>
      </w:r>
    </w:p>
    <w:p>
      <w:pPr>
        <w:pStyle w:val="Normal"/>
        <w:shd w:val="clear" w:color="auto" w:fill="FFFFFF"/>
        <w:spacing w:before="1087" w:after="0"/>
        <w:jc w:val="center"/>
        <w:rPr>
          <w:b/>
          <w:bCs/>
          <w:color w:val="000000"/>
          <w:spacing w:val="-4"/>
          <w:sz w:val="22"/>
          <w:szCs w:val="22"/>
        </w:rPr>
      </w:pPr>
      <w:r>
        <w:rPr>
          <w:b/>
          <w:bCs/>
          <w:color w:val="000000"/>
          <w:spacing w:val="-4"/>
          <w:sz w:val="22"/>
          <w:szCs w:val="22"/>
        </w:rPr>
      </w:r>
    </w:p>
    <w:p>
      <w:pPr>
        <w:pStyle w:val="Normal"/>
        <w:shd w:val="clear" w:color="auto" w:fill="FFFFFF"/>
        <w:spacing w:before="1087" w:after="0"/>
        <w:jc w:val="center"/>
        <w:rPr>
          <w:b/>
          <w:bCs/>
          <w:color w:val="000000"/>
          <w:spacing w:val="-4"/>
          <w:sz w:val="36"/>
          <w:szCs w:val="36"/>
        </w:rPr>
      </w:pPr>
      <w:r>
        <w:rPr>
          <w:b/>
          <w:bCs/>
          <w:color w:val="000000"/>
          <w:spacing w:val="-4"/>
          <w:sz w:val="36"/>
          <w:szCs w:val="36"/>
        </w:rPr>
      </w:r>
    </w:p>
    <w:p>
      <w:pPr>
        <w:pStyle w:val="Normal"/>
        <w:shd w:val="clear" w:color="auto" w:fill="FFFFFF"/>
        <w:spacing w:before="1087" w:after="0"/>
        <w:jc w:val="center"/>
        <w:rPr>
          <w:sz w:val="36"/>
          <w:szCs w:val="36"/>
        </w:rPr>
      </w:pPr>
      <w:r>
        <w:rPr>
          <w:b/>
          <w:bCs/>
          <w:color w:val="000000"/>
          <w:spacing w:val="-4"/>
          <w:sz w:val="36"/>
          <w:szCs w:val="36"/>
        </w:rPr>
        <w:t>КУРСОВАЯ РАБОТА</w:t>
      </w:r>
    </w:p>
    <w:p>
      <w:pPr>
        <w:pStyle w:val="Normal"/>
        <w:shd w:val="clear" w:color="auto" w:fill="FFFFFF"/>
        <w:spacing w:lineRule="exact" w:line="425" w:before="482" w:after="0"/>
        <w:jc w:val="center"/>
        <w:rPr>
          <w:color w:val="000000"/>
          <w:spacing w:val="-7"/>
          <w:sz w:val="32"/>
          <w:szCs w:val="32"/>
        </w:rPr>
      </w:pPr>
      <w:r>
        <w:rPr>
          <w:color w:val="000000"/>
          <w:spacing w:val="-7"/>
          <w:sz w:val="32"/>
          <w:szCs w:val="32"/>
        </w:rPr>
      </w:r>
    </w:p>
    <w:p>
      <w:pPr>
        <w:pStyle w:val="Normal"/>
        <w:shd w:val="clear" w:color="auto" w:fill="FFFFFF"/>
        <w:spacing w:lineRule="exact" w:line="425" w:before="482" w:after="0"/>
        <w:jc w:val="center"/>
        <w:rPr>
          <w:b/>
          <w:bCs/>
          <w:color w:val="000000"/>
          <w:spacing w:val="-7"/>
          <w:sz w:val="32"/>
          <w:szCs w:val="32"/>
        </w:rPr>
      </w:pPr>
      <w:r>
        <w:rPr>
          <w:color w:val="000000"/>
          <w:spacing w:val="-7"/>
          <w:sz w:val="32"/>
          <w:szCs w:val="32"/>
        </w:rPr>
        <w:t>Дисциплина:</w:t>
      </w:r>
      <w:r>
        <w:rPr>
          <w:b/>
          <w:color w:val="000000"/>
          <w:spacing w:val="-7"/>
          <w:sz w:val="32"/>
          <w:szCs w:val="32"/>
        </w:rPr>
        <w:t xml:space="preserve"> ЭВМ</w:t>
      </w:r>
    </w:p>
    <w:p>
      <w:pPr>
        <w:pStyle w:val="Normal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</w:p>
    <w:p>
      <w:pPr>
        <w:pStyle w:val="Normal"/>
        <w:shd w:val="clear" w:color="auto" w:fill="FFFFFF"/>
        <w:tabs>
          <w:tab w:val="clear" w:pos="708"/>
          <w:tab w:val="left" w:pos="3334" w:leader="none"/>
          <w:tab w:val="left" w:pos="4788" w:leader="none"/>
        </w:tabs>
        <w:spacing w:lineRule="exact" w:line="425" w:before="223" w:after="0"/>
        <w:ind w:left="151"/>
        <w:rPr>
          <w:color w:val="000000"/>
          <w:spacing w:val="-1"/>
          <w:sz w:val="22"/>
          <w:szCs w:val="22"/>
        </w:rPr>
      </w:pPr>
      <w:r>
        <w:rPr>
          <w:color w:val="000000"/>
          <w:spacing w:val="-1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3334" w:leader="none"/>
          <w:tab w:val="left" w:pos="4788" w:leader="none"/>
        </w:tabs>
        <w:spacing w:lineRule="exact" w:line="425" w:before="223" w:after="0"/>
        <w:ind w:left="151"/>
        <w:rPr>
          <w:color w:val="000000"/>
          <w:spacing w:val="-1"/>
          <w:sz w:val="22"/>
          <w:szCs w:val="22"/>
        </w:rPr>
      </w:pPr>
      <w:r>
        <w:rPr>
          <w:color w:val="000000"/>
          <w:spacing w:val="-1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3334" w:leader="none"/>
          <w:tab w:val="left" w:pos="4788" w:leader="none"/>
        </w:tabs>
        <w:spacing w:lineRule="exact" w:line="425" w:before="223" w:after="0"/>
        <w:ind w:left="151"/>
        <w:rPr>
          <w:color w:val="000000"/>
          <w:spacing w:val="-1"/>
          <w:sz w:val="22"/>
          <w:szCs w:val="22"/>
        </w:rPr>
      </w:pPr>
      <w:r>
        <w:rPr>
          <w:color w:val="000000"/>
          <w:spacing w:val="-1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3334" w:leader="none"/>
          <w:tab w:val="left" w:pos="4788" w:leader="none"/>
        </w:tabs>
        <w:spacing w:lineRule="exact" w:line="425" w:before="223" w:after="0"/>
        <w:ind w:left="151"/>
        <w:rPr>
          <w:color w:val="000000"/>
          <w:spacing w:val="-1"/>
          <w:sz w:val="22"/>
          <w:szCs w:val="22"/>
        </w:rPr>
      </w:pPr>
      <w:r>
        <w:rPr>
          <w:color w:val="000000"/>
          <w:spacing w:val="-1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3334" w:leader="none"/>
          <w:tab w:val="left" w:pos="4788" w:leader="none"/>
        </w:tabs>
        <w:spacing w:lineRule="exact" w:line="425" w:before="223" w:after="0"/>
        <w:ind w:left="151"/>
        <w:jc w:val="right"/>
        <w:rPr>
          <w:sz w:val="22"/>
          <w:szCs w:val="22"/>
        </w:rPr>
      </w:pPr>
      <w:r>
        <w:rPr>
          <w:color w:val="000000"/>
          <w:spacing w:val="-1"/>
          <w:sz w:val="22"/>
          <w:szCs w:val="22"/>
        </w:rPr>
        <w:t>Выполнил студент гр. 2084/2</w:t>
      </w:r>
      <w:r>
        <w:rPr>
          <w:color w:val="000000"/>
          <w:sz w:val="22"/>
          <w:szCs w:val="22"/>
        </w:rPr>
        <w:t xml:space="preserve"> </w:t>
        <w:tab/>
        <w:t xml:space="preserve">     </w:t>
      </w:r>
      <w:r>
        <w:rPr>
          <w:color w:val="000000"/>
          <w:spacing w:val="5"/>
          <w:sz w:val="22"/>
          <w:szCs w:val="22"/>
        </w:rPr>
        <w:t>Т.М. Садайкин</w:t>
      </w:r>
    </w:p>
    <w:p>
      <w:pPr>
        <w:pStyle w:val="Normal"/>
        <w:shd w:val="clear" w:color="auto" w:fill="FFFFFF"/>
        <w:tabs>
          <w:tab w:val="clear" w:pos="708"/>
          <w:tab w:val="left" w:pos="4781" w:leader="none"/>
        </w:tabs>
        <w:spacing w:lineRule="exact" w:line="425"/>
        <w:ind w:left="151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</w:t>
      </w:r>
      <w:r>
        <w:rPr>
          <w:color w:val="000000"/>
          <w:sz w:val="22"/>
          <w:szCs w:val="22"/>
        </w:rPr>
        <w:t xml:space="preserve">Руководитель                                </w:t>
        <w:tab/>
      </w:r>
      <w:r>
        <w:rPr>
          <w:bCs/>
          <w:color w:val="000000"/>
          <w:spacing w:val="-4"/>
          <w:sz w:val="22"/>
          <w:szCs w:val="22"/>
        </w:rPr>
        <w:t>С.А. Молодяков</w:t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ind w:left="3578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ind w:left="3515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ind w:left="3515"/>
        <w:jc w:val="right"/>
        <w:rPr>
          <w:sz w:val="22"/>
          <w:szCs w:val="22"/>
        </w:rPr>
      </w:pPr>
      <w:r>
        <w:rPr>
          <w:color w:val="000000"/>
          <w:sz w:val="22"/>
          <w:szCs w:val="22"/>
        </w:rPr>
        <w:t>"</w:t>
        <w:tab/>
        <w:t>"</w:t>
        <w:tab/>
      </w:r>
      <w:r>
        <w:rPr>
          <w:color w:val="000000"/>
          <w:spacing w:val="-5"/>
          <w:sz w:val="22"/>
          <w:szCs w:val="22"/>
        </w:rPr>
        <w:t>2011 г.</w:t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jc w:val="center"/>
        <w:rPr>
          <w:color w:val="000000"/>
          <w:spacing w:val="2"/>
          <w:sz w:val="22"/>
          <w:szCs w:val="22"/>
        </w:rPr>
      </w:pPr>
      <w:r>
        <w:rPr>
          <w:color w:val="000000"/>
          <w:spacing w:val="2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jc w:val="center"/>
        <w:rPr>
          <w:color w:val="000000"/>
          <w:spacing w:val="2"/>
          <w:sz w:val="22"/>
          <w:szCs w:val="22"/>
        </w:rPr>
      </w:pPr>
      <w:r>
        <w:rPr>
          <w:color w:val="000000"/>
          <w:spacing w:val="2"/>
          <w:sz w:val="22"/>
          <w:szCs w:val="22"/>
        </w:rPr>
      </w:r>
    </w:p>
    <w:p>
      <w:pPr>
        <w:pStyle w:val="Normal"/>
        <w:shd w:val="clear" w:color="auto" w:fill="FFFFFF"/>
        <w:tabs>
          <w:tab w:val="clear" w:pos="708"/>
          <w:tab w:val="left" w:pos="4075" w:leader="underscore"/>
          <w:tab w:val="left" w:pos="5278" w:leader="underscore"/>
        </w:tabs>
        <w:spacing w:lineRule="exact" w:line="425"/>
        <w:jc w:val="center"/>
        <w:rPr>
          <w:sz w:val="22"/>
          <w:szCs w:val="22"/>
        </w:rPr>
      </w:pPr>
      <w:r>
        <w:rPr>
          <w:color w:val="000000"/>
          <w:spacing w:val="2"/>
          <w:sz w:val="22"/>
          <w:szCs w:val="22"/>
        </w:rPr>
        <w:t xml:space="preserve">Санкт-Петербург </w:t>
        <w:br/>
      </w:r>
      <w:r>
        <w:rPr>
          <w:color w:val="000000"/>
          <w:spacing w:val="-15"/>
          <w:sz w:val="22"/>
          <w:szCs w:val="22"/>
        </w:rPr>
        <w:t>2011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Содержание</w:t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  <w:tab/>
      </w:r>
    </w:p>
    <w:p>
      <w:pPr>
        <w:pStyle w:val="Normal"/>
        <w:jc w:val="both"/>
        <w:rPr>
          <w:b/>
          <w:sz w:val="40"/>
          <w:szCs w:val="40"/>
        </w:rPr>
      </w:pPr>
      <w:r>
        <w:rPr>
          <w:b/>
          <w:sz w:val="40"/>
          <w:szCs w:val="40"/>
        </w:rPr>
      </w:r>
    </w:p>
    <w:p>
      <w:pPr>
        <w:pStyle w:val="Normal"/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Условия задач____________________3</w:t>
      </w:r>
    </w:p>
    <w:p>
      <w:pPr>
        <w:pStyle w:val="Normal"/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  <w:tab/>
        <w:t>Решение задачи 1_________________4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  <w:tab/>
        <w:t>Решение задачи 2_______________5-7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firstLine="708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  <w:t>Условия задач</w:t>
      </w:r>
    </w:p>
    <w:p>
      <w:pPr>
        <w:pStyle w:val="Normal"/>
        <w:ind w:firstLine="708"/>
        <w:jc w:val="both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numPr>
          <w:ilvl w:val="0"/>
          <w:numId w:val="1"/>
        </w:numPr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ind w:firstLine="709"/>
        <w:jc w:val="both"/>
        <w:rPr>
          <w:sz w:val="36"/>
          <w:szCs w:val="36"/>
        </w:rPr>
      </w:pPr>
      <w:r>
        <w:rPr>
          <w:sz w:val="36"/>
          <w:szCs w:val="36"/>
        </w:rPr>
        <w:t>Составить программу склонения женской фамилии в родительный падеж. Использовать для организации диалог вида:</w:t>
      </w:r>
    </w:p>
    <w:p>
      <w:pPr>
        <w:pStyle w:val="Normal"/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Есть Шевченко?</w:t>
      </w:r>
    </w:p>
    <w:p>
      <w:pPr>
        <w:pStyle w:val="Normal"/>
        <w:ind w:left="708"/>
        <w:jc w:val="both"/>
        <w:rPr>
          <w:sz w:val="36"/>
          <w:szCs w:val="36"/>
        </w:rPr>
      </w:pPr>
      <w:r>
        <w:rPr>
          <w:sz w:val="36"/>
          <w:szCs w:val="36"/>
        </w:rPr>
        <w:t>Нет Шевченко.</w:t>
      </w:r>
    </w:p>
    <w:p>
      <w:pPr>
        <w:pStyle w:val="Normal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>2.</w:t>
      </w:r>
    </w:p>
    <w:p>
      <w:pPr>
        <w:pStyle w:val="Normal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  <w:t xml:space="preserve">Отладчик 1. Постройте программу, которая содержит два фрагмента, один из которых играет роль отладчика, а второй имитирует отлаживаемую программу. Используйте Т-разряд для организации взаимодействия между фрагментами. Отладчик должен распечатывать содержимое регистра </w:t>
      </w:r>
      <w:r>
        <w:rPr>
          <w:sz w:val="36"/>
          <w:szCs w:val="36"/>
          <w:lang w:val="en-US"/>
        </w:rPr>
        <w:t>AX.</w:t>
      </w:r>
    </w:p>
    <w:p>
      <w:pPr>
        <w:pStyle w:val="Normal"/>
        <w:ind w:left="360"/>
        <w:jc w:val="both"/>
        <w:rPr>
          <w:sz w:val="36"/>
          <w:szCs w:val="36"/>
        </w:rPr>
      </w:pPr>
      <w:r>
        <w:rPr>
          <w:sz w:val="36"/>
          <w:szCs w:val="36"/>
        </w:rPr>
        <w:tab/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tabs>
          <w:tab w:val="clear" w:pos="708"/>
          <w:tab w:val="left" w:pos="6816" w:leader="none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    </w:t>
      </w:r>
      <w:r>
        <w:rPr>
          <w:b/>
          <w:sz w:val="44"/>
          <w:szCs w:val="44"/>
        </w:rPr>
        <w:t>Решение задачи 1</w:t>
      </w:r>
    </w:p>
    <w:p>
      <w:pPr>
        <w:pStyle w:val="PlainText"/>
        <w:rPr>
          <w:rFonts w:ascii="Courier New" w:hAnsi="Courier New" w:cs="Courier New"/>
          <w:lang w:val="ru-RU"/>
        </w:rPr>
      </w:pPr>
      <w:r>
        <w:rPr>
          <w:rFonts w:cs="Courier New" w:ascii="Courier New" w:hAnsi="Courier New"/>
          <w:lang w:val="ru-RU"/>
        </w:rPr>
      </w:r>
    </w:p>
    <w:p>
      <w:pPr>
        <w:pStyle w:val="PlainText"/>
        <w:rPr>
          <w:rFonts w:ascii="Courier New" w:hAnsi="Courier New" w:cs="Courier New"/>
          <w:lang w:val="ru-RU"/>
        </w:rPr>
      </w:pPr>
      <w:r>
        <w:rPr>
          <w:rFonts w:cs="Courier New" w:ascii="Courier New" w:hAnsi="Courier New"/>
          <w:lang w:val="ru-RU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DOSSEG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.model TINY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.data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stroka db "Ivanova "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.code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start: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ax, @data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ds, ax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bx, offset stroka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metka1: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cmp [bx], byte ptr 20h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je metka2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inc bx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jmp metka1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metka2: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sub bx, 2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cmp [bx], byte ptr 76h; esli v na predposlednem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jne metka4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inc bx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cmp [bx], byte ptr 61h; esli a na poslednem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jne metka4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[bx], byte ptr 6Fh; o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inc bx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[bx], byte ptr 69h ; i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inc bx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[bx], byte ptr 20h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metka4: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bx, offset stroka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ah, 2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metka_vivoda: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cmp [bx], byte ptr 20h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je metka_vihoda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dl, [bx]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int 21h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inc bx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jmp metka_vivoda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metka_vihoda: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ah, 4ch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mov al, 0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int 21h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  <w:t>end start</w:t>
      </w:r>
    </w:p>
    <w:p>
      <w:pPr>
        <w:pStyle w:val="Normal"/>
        <w:tabs>
          <w:tab w:val="clear" w:pos="708"/>
          <w:tab w:val="left" w:pos="6816" w:leader="none"/>
        </w:tabs>
        <w:rPr>
          <w:rFonts w:ascii="Courier New" w:hAnsi="Courier New" w:cs="Courier New"/>
          <w:lang w:val="en-US"/>
        </w:rPr>
      </w:pPr>
      <w:r>
        <w:rPr>
          <w:rFonts w:cs="Courier New" w:ascii="Courier New" w:hAnsi="Courier New"/>
          <w:lang w:val="en-US"/>
        </w:rPr>
      </w:r>
    </w:p>
    <w:p>
      <w:pPr>
        <w:pStyle w:val="Normal"/>
        <w:tabs>
          <w:tab w:val="clear" w:pos="708"/>
          <w:tab w:val="left" w:pos="6816" w:leader="none"/>
        </w:tabs>
        <w:rPr>
          <w:b/>
          <w:sz w:val="44"/>
          <w:szCs w:val="44"/>
          <w:lang w:val="en-US"/>
        </w:rPr>
      </w:pPr>
      <w:r>
        <w:rPr>
          <w:b/>
          <w:sz w:val="44"/>
          <w:szCs w:val="44"/>
          <w:lang w:val="en-US"/>
        </w:rPr>
        <w:t xml:space="preserve">      </w:t>
      </w:r>
      <w:r>
        <w:rPr>
          <w:b/>
          <w:sz w:val="44"/>
          <w:szCs w:val="44"/>
        </w:rPr>
        <w:t>Решение</w:t>
      </w:r>
      <w:r>
        <w:rPr>
          <w:b/>
          <w:sz w:val="44"/>
          <w:szCs w:val="44"/>
          <w:lang w:val="en-US"/>
        </w:rPr>
        <w:t xml:space="preserve"> </w:t>
      </w:r>
      <w:r>
        <w:rPr>
          <w:b/>
          <w:sz w:val="44"/>
          <w:szCs w:val="44"/>
        </w:rPr>
        <w:t>задачи</w:t>
      </w:r>
      <w:r>
        <w:rPr>
          <w:b/>
          <w:sz w:val="44"/>
          <w:szCs w:val="44"/>
          <w:lang w:val="en-US"/>
        </w:rPr>
        <w:t xml:space="preserve"> 2</w:t>
      </w:r>
    </w:p>
    <w:p>
      <w:pPr>
        <w:pStyle w:val="Normal"/>
        <w:rPr>
          <w:rFonts w:ascii="Courier New" w:hAnsi="Courier New" w:eastAsia="Calibri" w:cs="Courier New"/>
          <w:sz w:val="20"/>
          <w:szCs w:val="20"/>
        </w:rPr>
      </w:pPr>
      <w:r>
        <w:rPr>
          <w:rFonts w:eastAsia="Calibri" w:cs="Courier New" w:ascii="Courier New" w:hAnsi="Courier New"/>
          <w:sz w:val="20"/>
          <w:szCs w:val="20"/>
        </w:rPr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>.model large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>code segment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>assume cs:code, ds:code, es:code, ss:code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>org 100h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>start: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</w:rPr>
        <w:t>;Перейти на начало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  <w:lang w:val="en-US"/>
        </w:rPr>
        <w:t>jmp beg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  <w:lang w:val="en-US"/>
        </w:rPr>
        <w:t>print_symbol: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  <w:lang w:val="en-US"/>
        </w:rPr>
        <w:t>;</w:t>
      </w:r>
      <w:r>
        <w:rPr>
          <w:rFonts w:eastAsia="Calibri" w:cs="Courier New" w:ascii="Courier New" w:hAnsi="Courier New"/>
        </w:rPr>
        <w:t>Распечатать</w:t>
      </w: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</w:rPr>
        <w:t>символ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ah, 02h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dl, dh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cmp dl, 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je t2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int 21h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t2: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int 21h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ret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  <w:lang w:val="en-US"/>
        </w:rPr>
        <w:t>print_number: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;</w:t>
      </w:r>
      <w:r>
        <w:rPr>
          <w:rFonts w:eastAsia="Calibri" w:cs="Courier New" w:ascii="Courier New" w:hAnsi="Courier New"/>
        </w:rPr>
        <w:t>Распечатать</w:t>
      </w: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</w:rPr>
        <w:t>число</w:t>
      </w:r>
      <w:r>
        <w:rPr>
          <w:rFonts w:eastAsia="Calibri" w:cs="Courier New" w:ascii="Courier New" w:hAnsi="Courier New"/>
          <w:lang w:val="en-US"/>
        </w:rPr>
        <w:t xml:space="preserve">, base = 10 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cx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ax,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bx, 10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cx, 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getdigits: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mov dx, 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div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inc cx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add dx, 30h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push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cmp ax, 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jnz getdigits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ah, 02h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printdigits: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pop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int 21h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loop printdigits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cx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ax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ret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</w:rPr>
        <w:t>debug: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;Сохранить регистры, запретить прерывания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cli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bp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bp, sp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cx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si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;</w:t>
      </w:r>
      <w:r>
        <w:rPr>
          <w:rFonts w:eastAsia="Calibri" w:cs="Courier New" w:ascii="Courier New" w:hAnsi="Courier New"/>
        </w:rPr>
        <w:t>Вывести</w:t>
      </w:r>
      <w:r>
        <w:rPr>
          <w:rFonts w:eastAsia="Calibri" w:cs="Courier New" w:ascii="Courier New" w:hAnsi="Courier New"/>
          <w:lang w:val="en-US"/>
        </w:rPr>
        <w:t xml:space="preserve"> ip </w:t>
      </w:r>
      <w:r>
        <w:rPr>
          <w:rFonts w:eastAsia="Calibri" w:cs="Courier New" w:ascii="Courier New" w:hAnsi="Courier New"/>
        </w:rPr>
        <w:t>и</w:t>
      </w:r>
      <w:r>
        <w:rPr>
          <w:rFonts w:eastAsia="Calibri" w:cs="Courier New" w:ascii="Courier New" w:hAnsi="Courier New"/>
          <w:lang w:val="en-US"/>
        </w:rPr>
        <w:t xml:space="preserve">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'['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call print_symbol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[bp+2]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call print_number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','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call print_symbol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[bp-2]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call print_number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']'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call print_symbol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etr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 xml:space="preserve">call print_symbol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;Ожидать нажатие клавиши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xor ax, ax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int 16h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;Восстановить регистры, разрешить прерывания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pop si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dx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cx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bp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sti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iret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</w:rPr>
        <w:t>;Отлаживаемая программа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</w:rPr>
        <w:t>thread: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ax, 1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cx, 10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t1: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add ax,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 </w:t>
      </w:r>
      <w:r>
        <w:rPr>
          <w:rFonts w:eastAsia="Calibri" w:cs="Courier New" w:ascii="Courier New" w:hAnsi="Courier New"/>
          <w:lang w:val="en-US"/>
        </w:rPr>
        <w:t>loop t1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ret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  <w:r>
        <w:rPr>
          <w:rFonts w:eastAsia="Calibri" w:cs="Courier New" w:ascii="Courier New" w:hAnsi="Courier New"/>
        </w:rPr>
        <w:t>beg: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;Сохранить старый обработчик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mov ax, 3501h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int 21h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int1, bx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int1+2, es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;Установить новый обработчик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push cs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pop ds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mov dx, offset debug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ax, 2501h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int 21h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;Сохранить парамеры для возврата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pushf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push offset exit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;Установит TF флаг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pushf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pop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or ax, 100h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ax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cs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push offset thread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iret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</w:t>
      </w:r>
      <w:r>
        <w:rPr>
          <w:rFonts w:eastAsia="Calibri" w:cs="Courier New" w:ascii="Courier New" w:hAnsi="Courier New"/>
        </w:rPr>
        <w:t>exit: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popf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;Установить старый обработчик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 xml:space="preserve">lea dx, int1 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ax, 2501h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</w:rPr>
        <w:t>int 21h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</w:rPr>
        <w:t>;Выход после нажатия клавиши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</w:rPr>
        <w:t xml:space="preserve">  </w:t>
      </w:r>
      <w:r>
        <w:rPr>
          <w:rFonts w:eastAsia="Calibri" w:cs="Courier New" w:ascii="Courier New" w:hAnsi="Courier New"/>
          <w:lang w:val="en-US"/>
        </w:rPr>
        <w:t>mov ah, 01h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int 21h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 </w:t>
      </w:r>
      <w:r>
        <w:rPr>
          <w:rFonts w:eastAsia="Calibri" w:cs="Courier New" w:ascii="Courier New" w:hAnsi="Courier New"/>
          <w:lang w:val="en-US"/>
        </w:rPr>
        <w:t>int 20h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>int1 dw 0h, 0h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>etr dw 0Ah, 0Dh</w:t>
      </w:r>
    </w:p>
    <w:p>
      <w:pPr>
        <w:pStyle w:val="Normal"/>
        <w:rPr>
          <w:rFonts w:ascii="Courier New" w:hAnsi="Courier New" w:eastAsia="Calibri" w:cs="Courier New"/>
          <w:lang w:val="en-US"/>
        </w:rPr>
      </w:pPr>
      <w:r>
        <w:rPr>
          <w:rFonts w:eastAsia="Calibri" w:cs="Courier New" w:ascii="Courier New" w:hAnsi="Courier New"/>
          <w:lang w:val="en-US"/>
        </w:rPr>
        <w:t xml:space="preserve"> </w:t>
      </w:r>
    </w:p>
    <w:p>
      <w:pPr>
        <w:pStyle w:val="Normal"/>
        <w:rPr>
          <w:rFonts w:ascii="Courier New" w:hAnsi="Courier New" w:eastAsia="Calibri" w:cs="Courier New"/>
        </w:rPr>
      </w:pPr>
      <w:r>
        <w:rPr>
          <w:rFonts w:eastAsia="Calibri" w:cs="Courier New" w:ascii="Courier New" w:hAnsi="Courier New"/>
        </w:rPr>
        <w:t>code ends</w:t>
      </w:r>
    </w:p>
    <w:p>
      <w:pPr>
        <w:pStyle w:val="Normal"/>
        <w:tabs>
          <w:tab w:val="clear" w:pos="708"/>
          <w:tab w:val="left" w:pos="6816" w:leader="none"/>
        </w:tabs>
        <w:rPr>
          <w:b/>
        </w:rPr>
      </w:pPr>
      <w:r>
        <w:rPr>
          <w:rFonts w:eastAsia="Calibri" w:cs="Courier New" w:ascii="Courier New" w:hAnsi="Courier New"/>
        </w:rPr>
        <w:t>end start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1417" w:gutter="0" w:header="0" w:top="1417" w:footer="708" w:bottom="141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onsola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50" w:hanging="39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b68da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Знак"/>
    <w:basedOn w:val="DefaultParagraphFont"/>
    <w:link w:val="PlainText"/>
    <w:uiPriority w:val="99"/>
    <w:qFormat/>
    <w:rsid w:val="00512aff"/>
    <w:rPr>
      <w:rFonts w:ascii="Consolas" w:hAnsi="Consolas" w:cs="Consolas"/>
      <w:sz w:val="21"/>
      <w:szCs w:val="21"/>
    </w:rPr>
  </w:style>
  <w:style w:type="character" w:styleId="Style15" w:customStyle="1">
    <w:name w:val="Верхний колонтитул Знак"/>
    <w:basedOn w:val="DefaultParagraphFont"/>
    <w:uiPriority w:val="99"/>
    <w:semiHidden/>
    <w:qFormat/>
    <w:rsid w:val="00512af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Style16" w:customStyle="1">
    <w:name w:val="Нижний колонтитул Знак"/>
    <w:basedOn w:val="DefaultParagraphFont"/>
    <w:uiPriority w:val="99"/>
    <w:qFormat/>
    <w:rsid w:val="00512af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ac0b9e"/>
    <w:pPr>
      <w:spacing w:before="0" w:after="0"/>
      <w:ind w:left="720"/>
      <w:contextualSpacing/>
    </w:pPr>
    <w:rPr/>
  </w:style>
  <w:style w:type="paragraph" w:styleId="PlainText">
    <w:name w:val="Plain Text"/>
    <w:basedOn w:val="Normal"/>
    <w:link w:val="Style14"/>
    <w:uiPriority w:val="99"/>
    <w:unhideWhenUsed/>
    <w:qFormat/>
    <w:rsid w:val="00512aff"/>
    <w:pPr/>
    <w:rPr>
      <w:rFonts w:ascii="Consolas" w:hAnsi="Consolas" w:eastAsia="Calibri" w:cs="Consolas"/>
      <w:sz w:val="21"/>
      <w:szCs w:val="21"/>
      <w:lang w:val="be-BY"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5"/>
    <w:uiPriority w:val="99"/>
    <w:semiHidden/>
    <w:unhideWhenUsed/>
    <w:rsid w:val="00512aff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Style16"/>
    <w:uiPriority w:val="99"/>
    <w:unhideWhenUsed/>
    <w:rsid w:val="00512aff"/>
    <w:pPr>
      <w:tabs>
        <w:tab w:val="clear" w:pos="708"/>
        <w:tab w:val="center" w:pos="4536" w:leader="none"/>
        <w:tab w:val="right" w:pos="9072" w:leader="none"/>
      </w:tabs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LibreOffice/24.8.3.2$Linux_X86_64 LibreOffice_project/480$Build-2</Application>
  <AppVersion>15.0000</AppVersion>
  <Pages>13</Pages>
  <Words>507</Words>
  <Characters>2439</Characters>
  <CharactersWithSpaces>3088</CharactersWithSpaces>
  <Paragraphs>200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2011-12-18T20:10:00Z</dcterms:created>
  <dc:creator>Тимур</dc:creator>
  <dc:description/>
  <dc:language>ru-RU</dc:language>
  <cp:lastModifiedBy>Тимур</cp:lastModifiedBy>
  <dcterms:modified xsi:type="dcterms:W3CDTF">2011-12-18T20:10:00Z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