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AAF30" w14:textId="58A47664" w:rsidR="00E60350" w:rsidRPr="00283825" w:rsidRDefault="007D50C8" w:rsidP="00E60350">
      <w:pPr>
        <w:pStyle w:val="1"/>
        <w:rPr>
          <w:color w:val="auto"/>
        </w:rPr>
      </w:pPr>
      <w:r>
        <w:rPr>
          <w:color w:val="auto"/>
        </w:rPr>
        <w:t>Контрольная</w:t>
      </w:r>
      <w:r w:rsidR="00E60350" w:rsidRPr="00283825">
        <w:rPr>
          <w:color w:val="auto"/>
        </w:rPr>
        <w:t xml:space="preserve"> работа</w:t>
      </w:r>
      <w:r w:rsidR="00283825">
        <w:rPr>
          <w:color w:val="auto"/>
        </w:rPr>
        <w:t xml:space="preserve"> </w:t>
      </w:r>
      <w:r w:rsidR="00283825">
        <w:rPr>
          <w:color w:val="auto"/>
          <w:lang w:val="en-US"/>
        </w:rPr>
        <w:t>#2:</w:t>
      </w:r>
      <w:r w:rsidR="00E60350" w:rsidRPr="00283825">
        <w:rPr>
          <w:color w:val="auto"/>
        </w:rPr>
        <w:t xml:space="preserve"> «Стек»</w:t>
      </w:r>
    </w:p>
    <w:p w14:paraId="030DBA44" w14:textId="77777777" w:rsidR="00EB78C0" w:rsidRDefault="00EB78C0" w:rsidP="00ED43F3"/>
    <w:p w14:paraId="20AF0731" w14:textId="6EA0B001" w:rsidR="00E60350" w:rsidRDefault="00737932" w:rsidP="00E60350">
      <w:pPr>
        <w:pStyle w:val="1"/>
        <w:rPr>
          <w:color w:val="auto"/>
          <w:sz w:val="28"/>
          <w:szCs w:val="28"/>
        </w:rPr>
      </w:pPr>
      <w:r w:rsidRPr="00283825">
        <w:rPr>
          <w:color w:val="auto"/>
          <w:sz w:val="28"/>
          <w:szCs w:val="28"/>
        </w:rPr>
        <w:t>Вариант 1</w:t>
      </w:r>
      <w:r w:rsidR="00E60350" w:rsidRPr="00283825">
        <w:rPr>
          <w:color w:val="auto"/>
          <w:sz w:val="28"/>
          <w:szCs w:val="28"/>
        </w:rPr>
        <w:t xml:space="preserve"> </w:t>
      </w:r>
    </w:p>
    <w:p w14:paraId="66166298" w14:textId="77777777" w:rsidR="00283825" w:rsidRPr="00283825" w:rsidRDefault="00283825" w:rsidP="00283825"/>
    <w:p w14:paraId="27D858FA" w14:textId="4B4E94CB" w:rsidR="00E60350" w:rsidRPr="00C23E8A" w:rsidRDefault="00E60350" w:rsidP="00E60350">
      <w:pPr>
        <w:pStyle w:val="a5"/>
        <w:rPr>
          <w:sz w:val="24"/>
          <w:szCs w:val="24"/>
        </w:rPr>
      </w:pPr>
      <w:r w:rsidRPr="00C23E8A">
        <w:rPr>
          <w:sz w:val="24"/>
          <w:szCs w:val="24"/>
        </w:rPr>
        <w:t>Реализуйте функцию, указанную в варианте</w:t>
      </w:r>
    </w:p>
    <w:p w14:paraId="31DA3B19" w14:textId="77777777" w:rsidR="00E60350" w:rsidRPr="00C23E8A" w:rsidRDefault="00E60350" w:rsidP="00E60350">
      <w:pPr>
        <w:pStyle w:val="a5"/>
        <w:rPr>
          <w:sz w:val="24"/>
          <w:szCs w:val="24"/>
        </w:rPr>
      </w:pPr>
      <w:r w:rsidRPr="00C23E8A">
        <w:rPr>
          <w:sz w:val="24"/>
          <w:szCs w:val="24"/>
        </w:rPr>
        <w:t>В реализации используйте шаблон «ограниченный стек» (см. Задание 2)</w:t>
      </w:r>
    </w:p>
    <w:p w14:paraId="1C1A047A" w14:textId="77777777" w:rsidR="00E60350" w:rsidRPr="00C23E8A" w:rsidRDefault="00E60350" w:rsidP="00E60350">
      <w:pPr>
        <w:pStyle w:val="a5"/>
        <w:rPr>
          <w:sz w:val="24"/>
          <w:szCs w:val="24"/>
        </w:rPr>
      </w:pPr>
      <w:r w:rsidRPr="00C23E8A">
        <w:rPr>
          <w:sz w:val="24"/>
          <w:szCs w:val="24"/>
        </w:rPr>
        <w:t>Выполните тестирование</w:t>
      </w:r>
    </w:p>
    <w:p w14:paraId="12D88F1B" w14:textId="1233B7D1" w:rsidR="00ED43F3" w:rsidRPr="007D50C8" w:rsidRDefault="00103026" w:rsidP="00103026">
      <w:pPr>
        <w:pStyle w:val="1"/>
        <w:rPr>
          <w:rFonts w:cstheme="majorHAnsi"/>
          <w:b/>
          <w:bCs/>
          <w:color w:val="auto"/>
          <w:sz w:val="24"/>
          <w:szCs w:val="24"/>
        </w:rPr>
      </w:pPr>
      <w:r w:rsidRPr="007D50C8">
        <w:rPr>
          <w:rFonts w:cstheme="majorHAnsi"/>
          <w:b/>
          <w:bCs/>
          <w:color w:val="auto"/>
          <w:sz w:val="24"/>
          <w:szCs w:val="24"/>
        </w:rPr>
        <w:t>Ф</w:t>
      </w:r>
      <w:r w:rsidR="00DE1DAB" w:rsidRPr="007D50C8">
        <w:rPr>
          <w:rFonts w:cstheme="majorHAnsi"/>
          <w:b/>
          <w:bCs/>
          <w:color w:val="auto"/>
          <w:sz w:val="24"/>
          <w:szCs w:val="24"/>
        </w:rPr>
        <w:t>ункци</w:t>
      </w:r>
      <w:r w:rsidRPr="007D50C8">
        <w:rPr>
          <w:rFonts w:cstheme="majorHAnsi"/>
          <w:b/>
          <w:bCs/>
          <w:color w:val="auto"/>
          <w:sz w:val="24"/>
          <w:szCs w:val="24"/>
        </w:rPr>
        <w:t>я</w:t>
      </w:r>
      <w:r w:rsidR="00737932" w:rsidRPr="007D50C8">
        <w:rPr>
          <w:rFonts w:cstheme="majorHAnsi"/>
          <w:b/>
          <w:bCs/>
          <w:color w:val="auto"/>
          <w:sz w:val="24"/>
          <w:szCs w:val="24"/>
        </w:rPr>
        <w:t xml:space="preserve"> перевода арифметического выражения из инфиксной формы в постфиксную</w:t>
      </w:r>
      <w:r w:rsidR="00314CC0" w:rsidRPr="007D50C8">
        <w:rPr>
          <w:rFonts w:cstheme="majorHAnsi"/>
          <w:b/>
          <w:bCs/>
          <w:color w:val="auto"/>
          <w:sz w:val="24"/>
          <w:szCs w:val="24"/>
        </w:rPr>
        <w:t xml:space="preserve"> (обратную польскую запись)</w:t>
      </w:r>
      <w:r w:rsidR="00737932" w:rsidRPr="007D50C8">
        <w:rPr>
          <w:rFonts w:cstheme="majorHAnsi"/>
          <w:b/>
          <w:bCs/>
          <w:color w:val="auto"/>
          <w:sz w:val="24"/>
          <w:szCs w:val="24"/>
        </w:rPr>
        <w:t xml:space="preserve">.  </w:t>
      </w:r>
    </w:p>
    <w:p w14:paraId="034DDF89" w14:textId="050FD4E2" w:rsidR="00DE1DAB" w:rsidRPr="00617AF9" w:rsidRDefault="00DE1DAB" w:rsidP="00103026">
      <w:pPr>
        <w:pStyle w:val="a5"/>
      </w:pPr>
    </w:p>
    <w:p w14:paraId="02D0F35E" w14:textId="5D3C22E1" w:rsidR="00617AF9" w:rsidRPr="00617AF9" w:rsidRDefault="00617AF9" w:rsidP="00103026">
      <w:pPr>
        <w:pStyle w:val="a5"/>
      </w:pPr>
      <w:r w:rsidRPr="00617AF9">
        <w:t>Функция должна формировать выражение в постфиксной форме и генерировать исключение, если возникает ошибка (например, при переполнении стека</w:t>
      </w:r>
      <w:r w:rsidR="00737932">
        <w:t xml:space="preserve">, неправильной последовательности операндов и операций, </w:t>
      </w:r>
      <w:r w:rsidRPr="00617AF9">
        <w:t>…)</w:t>
      </w:r>
    </w:p>
    <w:p w14:paraId="25151B91" w14:textId="241116BC" w:rsidR="00617AF9" w:rsidRDefault="00617AF9" w:rsidP="00103026">
      <w:pPr>
        <w:pStyle w:val="a5"/>
      </w:pPr>
      <w:r w:rsidRPr="00617AF9">
        <w:t>Считать, что выражение состоит из операндов (</w:t>
      </w:r>
      <w:r w:rsidRPr="00737932">
        <w:rPr>
          <w:b/>
          <w:bCs/>
          <w:i/>
          <w:iCs/>
        </w:rPr>
        <w:t xml:space="preserve">одноразрядных </w:t>
      </w:r>
      <w:r w:rsidR="00737932">
        <w:t xml:space="preserve">десятичных </w:t>
      </w:r>
      <w:r w:rsidRPr="00617AF9">
        <w:t xml:space="preserve">чисел), знаков </w:t>
      </w:r>
      <w:r w:rsidR="0034394E" w:rsidRPr="00737932">
        <w:rPr>
          <w:b/>
          <w:bCs/>
          <w:i/>
          <w:iCs/>
        </w:rPr>
        <w:t>бинарных</w:t>
      </w:r>
      <w:r w:rsidR="0034394E">
        <w:t xml:space="preserve"> </w:t>
      </w:r>
      <w:r w:rsidRPr="00617AF9">
        <w:t xml:space="preserve">операций </w:t>
      </w:r>
      <w:proofErr w:type="gramStart"/>
      <w:r w:rsidRPr="00617AF9">
        <w:t>( +</w:t>
      </w:r>
      <w:proofErr w:type="gramEnd"/>
      <w:r w:rsidRPr="00617AF9">
        <w:t xml:space="preserve">, -, *, / ) и </w:t>
      </w:r>
      <w:r w:rsidRPr="00737932">
        <w:rPr>
          <w:b/>
          <w:bCs/>
          <w:i/>
          <w:iCs/>
        </w:rPr>
        <w:t>круглых</w:t>
      </w:r>
      <w:r w:rsidRPr="00617AF9">
        <w:t xml:space="preserve"> скобок.</w:t>
      </w:r>
    </w:p>
    <w:p w14:paraId="64FEB45C" w14:textId="167A05DE" w:rsidR="0034394E" w:rsidRPr="00617AF9" w:rsidRDefault="0034394E" w:rsidP="00103026">
      <w:pPr>
        <w:pStyle w:val="a5"/>
      </w:pPr>
      <w:r w:rsidRPr="000A5B0E">
        <w:t xml:space="preserve">Перевод выполнить за </w:t>
      </w:r>
      <w:r w:rsidRPr="00737932">
        <w:rPr>
          <w:b/>
          <w:bCs/>
          <w:i/>
          <w:iCs/>
        </w:rPr>
        <w:t>один проход</w:t>
      </w:r>
      <w:r w:rsidRPr="000A5B0E">
        <w:t xml:space="preserve"> по выражению, в процессе выполнения которого проверить </w:t>
      </w:r>
      <w:r w:rsidR="00103026">
        <w:t xml:space="preserve">правильность операндов, допустимость операций, </w:t>
      </w:r>
      <w:r w:rsidRPr="000A5B0E">
        <w:t>правильность скобок.</w:t>
      </w:r>
    </w:p>
    <w:p w14:paraId="2A568C47" w14:textId="77777777" w:rsidR="007D50C8" w:rsidRDefault="007D50C8" w:rsidP="00103026">
      <w:pPr>
        <w:pStyle w:val="a5"/>
      </w:pPr>
    </w:p>
    <w:p w14:paraId="35CF574A" w14:textId="6DC7F031" w:rsidR="00617AF9" w:rsidRPr="00617AF9" w:rsidRDefault="00617AF9" w:rsidP="00103026">
      <w:pPr>
        <w:pStyle w:val="a5"/>
        <w:rPr>
          <w:lang w:val="en-US"/>
        </w:rPr>
      </w:pPr>
      <w:r w:rsidRPr="00617AF9">
        <w:t>Прототип</w:t>
      </w:r>
      <w:r w:rsidRPr="00617AF9">
        <w:rPr>
          <w:lang w:val="en-US"/>
        </w:rPr>
        <w:t xml:space="preserve"> </w:t>
      </w:r>
      <w:r w:rsidRPr="00617AF9">
        <w:t>функции</w:t>
      </w:r>
      <w:r w:rsidRPr="00617AF9">
        <w:rPr>
          <w:lang w:val="en-US"/>
        </w:rPr>
        <w:t>:</w:t>
      </w:r>
    </w:p>
    <w:p w14:paraId="21A4A161" w14:textId="4F5603FB" w:rsidR="00060794" w:rsidRDefault="00E60350" w:rsidP="00103026">
      <w:pPr>
        <w:pStyle w:val="a5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void </w:t>
      </w:r>
      <w:proofErr w:type="spellStart"/>
      <w:r w:rsidR="00617AF9" w:rsidRPr="00617AF9">
        <w:rPr>
          <w:rFonts w:ascii="Consolas" w:hAnsi="Consolas"/>
          <w:sz w:val="20"/>
          <w:szCs w:val="20"/>
          <w:lang w:val="en-US"/>
        </w:rPr>
        <w:t>getPostfixFromInfix</w:t>
      </w:r>
      <w:proofErr w:type="spellEnd"/>
      <w:r w:rsidR="00617AF9" w:rsidRPr="00617AF9">
        <w:rPr>
          <w:rFonts w:ascii="Consolas" w:hAnsi="Consolas"/>
          <w:sz w:val="20"/>
          <w:szCs w:val="20"/>
          <w:lang w:val="en-US"/>
        </w:rPr>
        <w:t xml:space="preserve"> (const char* infix, char* postfix, </w:t>
      </w:r>
    </w:p>
    <w:p w14:paraId="6E5492BA" w14:textId="779B8BB8" w:rsidR="00617AF9" w:rsidRPr="00617AF9" w:rsidRDefault="00060794" w:rsidP="00103026">
      <w:pPr>
        <w:pStyle w:val="a5"/>
        <w:rPr>
          <w:rFonts w:ascii="Consolas" w:hAnsi="Consolas"/>
          <w:sz w:val="20"/>
          <w:szCs w:val="20"/>
          <w:lang w:val="en-US"/>
        </w:rPr>
      </w:pPr>
      <w:r w:rsidRPr="00B60E76">
        <w:rPr>
          <w:rFonts w:ascii="Consolas" w:hAnsi="Consolas"/>
          <w:sz w:val="20"/>
          <w:szCs w:val="20"/>
          <w:lang w:val="en-US"/>
        </w:rPr>
        <w:t xml:space="preserve">                          </w:t>
      </w:r>
      <w:r>
        <w:rPr>
          <w:rFonts w:ascii="Consolas" w:hAnsi="Consolas"/>
          <w:sz w:val="20"/>
          <w:szCs w:val="20"/>
          <w:lang w:val="en-US"/>
        </w:rPr>
        <w:t xml:space="preserve">const </w:t>
      </w:r>
      <w:proofErr w:type="spellStart"/>
      <w:r w:rsidR="00617AF9" w:rsidRPr="00617AF9">
        <w:rPr>
          <w:rFonts w:ascii="Consolas" w:hAnsi="Consolas"/>
          <w:sz w:val="20"/>
          <w:szCs w:val="20"/>
          <w:lang w:val="en-US"/>
        </w:rPr>
        <w:t>size_t</w:t>
      </w:r>
      <w:proofErr w:type="spellEnd"/>
      <w:r w:rsidR="00617AF9" w:rsidRPr="00617AF9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="00617AF9" w:rsidRPr="00617AF9">
        <w:rPr>
          <w:rFonts w:ascii="Consolas" w:hAnsi="Consolas"/>
          <w:sz w:val="20"/>
          <w:szCs w:val="20"/>
          <w:lang w:val="en-US"/>
        </w:rPr>
        <w:t>stackSize</w:t>
      </w:r>
      <w:proofErr w:type="spellEnd"/>
      <w:proofErr w:type="gramStart"/>
      <w:r w:rsidR="00617AF9" w:rsidRPr="00617AF9">
        <w:rPr>
          <w:rFonts w:ascii="Consolas" w:hAnsi="Consolas"/>
          <w:sz w:val="20"/>
          <w:szCs w:val="20"/>
          <w:lang w:val="en-US"/>
        </w:rPr>
        <w:t>);</w:t>
      </w:r>
      <w:proofErr w:type="gramEnd"/>
    </w:p>
    <w:p w14:paraId="3D8DCDD3" w14:textId="79215A0E" w:rsidR="00617AF9" w:rsidRPr="00617AF9" w:rsidRDefault="00015502" w:rsidP="00103026">
      <w:pPr>
        <w:pStyle w:val="a5"/>
        <w:rPr>
          <w:lang w:val="en-US"/>
        </w:rPr>
      </w:pPr>
      <w:r>
        <w:t>и</w:t>
      </w:r>
      <w:r w:rsidR="00617AF9" w:rsidRPr="00617AF9">
        <w:t>ли</w:t>
      </w:r>
    </w:p>
    <w:p w14:paraId="36C3D4C1" w14:textId="1BAC885D" w:rsidR="00060794" w:rsidRDefault="00E60350" w:rsidP="00103026">
      <w:pPr>
        <w:pStyle w:val="a5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void</w:t>
      </w:r>
      <w:r w:rsidR="00617AF9" w:rsidRPr="00617AF9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="00617AF9" w:rsidRPr="00617AF9">
        <w:rPr>
          <w:rFonts w:ascii="Consolas" w:hAnsi="Consolas"/>
          <w:sz w:val="20"/>
          <w:szCs w:val="20"/>
          <w:lang w:val="en-US"/>
        </w:rPr>
        <w:t>getPostfixFromInfix</w:t>
      </w:r>
      <w:proofErr w:type="spellEnd"/>
      <w:r w:rsidR="00617AF9" w:rsidRPr="00617AF9">
        <w:rPr>
          <w:rFonts w:ascii="Consolas" w:hAnsi="Consolas"/>
          <w:sz w:val="20"/>
          <w:szCs w:val="20"/>
          <w:lang w:val="en-US"/>
        </w:rPr>
        <w:t xml:space="preserve"> (const string&amp; infix, string&amp; postfix, </w:t>
      </w:r>
    </w:p>
    <w:p w14:paraId="0BFFBDDD" w14:textId="37CEB82C" w:rsidR="00617AF9" w:rsidRPr="00202DC6" w:rsidRDefault="00060794" w:rsidP="00103026">
      <w:pPr>
        <w:pStyle w:val="a5"/>
      </w:pPr>
      <w:r w:rsidRPr="00202DC6">
        <w:rPr>
          <w:rFonts w:ascii="Consolas" w:hAnsi="Consolas"/>
          <w:sz w:val="20"/>
          <w:szCs w:val="20"/>
          <w:lang w:val="en-US"/>
        </w:rPr>
        <w:t xml:space="preserve">                         </w:t>
      </w:r>
      <w:r>
        <w:rPr>
          <w:rFonts w:ascii="Consolas" w:hAnsi="Consolas"/>
          <w:sz w:val="20"/>
          <w:szCs w:val="20"/>
          <w:lang w:val="en-US"/>
        </w:rPr>
        <w:t xml:space="preserve"> const</w:t>
      </w:r>
      <w:r w:rsidRPr="00202DC6">
        <w:rPr>
          <w:rFonts w:ascii="Consolas" w:hAnsi="Consolas"/>
          <w:sz w:val="20"/>
          <w:szCs w:val="20"/>
        </w:rPr>
        <w:t xml:space="preserve"> </w:t>
      </w:r>
      <w:r w:rsidR="00617AF9" w:rsidRPr="00617AF9">
        <w:rPr>
          <w:rFonts w:ascii="Consolas" w:hAnsi="Consolas"/>
          <w:sz w:val="20"/>
          <w:szCs w:val="20"/>
          <w:lang w:val="en-US"/>
        </w:rPr>
        <w:t>size</w:t>
      </w:r>
      <w:r w:rsidR="00617AF9" w:rsidRPr="00202DC6">
        <w:rPr>
          <w:rFonts w:ascii="Consolas" w:hAnsi="Consolas"/>
          <w:sz w:val="20"/>
          <w:szCs w:val="20"/>
        </w:rPr>
        <w:t>_</w:t>
      </w:r>
      <w:r w:rsidR="00617AF9" w:rsidRPr="00617AF9">
        <w:rPr>
          <w:rFonts w:ascii="Consolas" w:hAnsi="Consolas"/>
          <w:sz w:val="20"/>
          <w:szCs w:val="20"/>
          <w:lang w:val="en-US"/>
        </w:rPr>
        <w:t>t</w:t>
      </w:r>
      <w:r w:rsidR="00617AF9" w:rsidRPr="00202DC6">
        <w:rPr>
          <w:rFonts w:ascii="Consolas" w:hAnsi="Consolas"/>
          <w:sz w:val="20"/>
          <w:szCs w:val="20"/>
        </w:rPr>
        <w:t xml:space="preserve"> </w:t>
      </w:r>
      <w:proofErr w:type="spellStart"/>
      <w:r w:rsidR="00617AF9" w:rsidRPr="00617AF9">
        <w:rPr>
          <w:rFonts w:ascii="Consolas" w:hAnsi="Consolas"/>
          <w:sz w:val="20"/>
          <w:szCs w:val="20"/>
          <w:lang w:val="en-US"/>
        </w:rPr>
        <w:t>stackSize</w:t>
      </w:r>
      <w:proofErr w:type="spellEnd"/>
      <w:proofErr w:type="gramStart"/>
      <w:r w:rsidR="00617AF9" w:rsidRPr="00202DC6">
        <w:rPr>
          <w:rFonts w:ascii="Consolas" w:hAnsi="Consolas"/>
          <w:sz w:val="20"/>
          <w:szCs w:val="20"/>
        </w:rPr>
        <w:t>);</w:t>
      </w:r>
      <w:proofErr w:type="gramEnd"/>
    </w:p>
    <w:p w14:paraId="1076C2AE" w14:textId="77777777" w:rsidR="00103026" w:rsidRPr="00C23E8A" w:rsidRDefault="00103026" w:rsidP="00103026">
      <w:pPr>
        <w:pStyle w:val="a5"/>
        <w:rPr>
          <w:rFonts w:ascii="Consolas" w:hAnsi="Consolas"/>
          <w:sz w:val="20"/>
          <w:szCs w:val="20"/>
        </w:rPr>
      </w:pPr>
    </w:p>
    <w:p w14:paraId="6D23749D" w14:textId="6B8AA412" w:rsidR="00617AF9" w:rsidRPr="00617AF9" w:rsidRDefault="00617AF9" w:rsidP="00103026">
      <w:pPr>
        <w:pStyle w:val="a5"/>
      </w:pPr>
      <w:r w:rsidRPr="00060794">
        <w:rPr>
          <w:rFonts w:ascii="Consolas" w:hAnsi="Consolas"/>
          <w:sz w:val="20"/>
          <w:szCs w:val="20"/>
          <w:lang w:val="en-US"/>
        </w:rPr>
        <w:t>infix</w:t>
      </w:r>
      <w:r w:rsidRPr="003831DD">
        <w:rPr>
          <w:rFonts w:ascii="Consolas" w:hAnsi="Consolas"/>
          <w:sz w:val="20"/>
          <w:szCs w:val="20"/>
        </w:rPr>
        <w:t xml:space="preserve"> </w:t>
      </w:r>
      <w:r w:rsidRPr="00617AF9">
        <w:t xml:space="preserve">  </w:t>
      </w:r>
      <w:r w:rsidR="00060794" w:rsidRPr="003831DD">
        <w:t xml:space="preserve">   </w:t>
      </w:r>
      <w:r w:rsidRPr="00617AF9">
        <w:t xml:space="preserve"> </w:t>
      </w:r>
      <w:r w:rsidR="00AC17A6" w:rsidRPr="00AC17A6">
        <w:t xml:space="preserve"> </w:t>
      </w:r>
      <w:r w:rsidRPr="00617AF9">
        <w:t xml:space="preserve"> - выражение в инфиксной форме</w:t>
      </w:r>
    </w:p>
    <w:p w14:paraId="043DA71F" w14:textId="77777777" w:rsidR="00617AF9" w:rsidRPr="00617AF9" w:rsidRDefault="00617AF9" w:rsidP="00103026">
      <w:pPr>
        <w:pStyle w:val="a5"/>
      </w:pPr>
      <w:r w:rsidRPr="00060794">
        <w:rPr>
          <w:rFonts w:ascii="Consolas" w:hAnsi="Consolas"/>
          <w:sz w:val="20"/>
          <w:szCs w:val="20"/>
          <w:lang w:val="en-US"/>
        </w:rPr>
        <w:t>postfix</w:t>
      </w:r>
      <w:r w:rsidRPr="00202DC6">
        <w:rPr>
          <w:rFonts w:ascii="Consolas" w:hAnsi="Consolas"/>
          <w:sz w:val="20"/>
          <w:szCs w:val="20"/>
        </w:rPr>
        <w:t xml:space="preserve">  </w:t>
      </w:r>
      <w:r w:rsidRPr="00617AF9">
        <w:t xml:space="preserve"> - выражение в постфиксной форме</w:t>
      </w:r>
    </w:p>
    <w:p w14:paraId="6F5AA60F" w14:textId="623FD004" w:rsidR="00ED43F3" w:rsidRDefault="00617AF9" w:rsidP="00103026">
      <w:pPr>
        <w:pStyle w:val="a5"/>
      </w:pPr>
      <w:proofErr w:type="spellStart"/>
      <w:r w:rsidRPr="00060794">
        <w:rPr>
          <w:rFonts w:ascii="Consolas" w:hAnsi="Consolas"/>
          <w:sz w:val="20"/>
          <w:szCs w:val="20"/>
          <w:lang w:val="en-US"/>
        </w:rPr>
        <w:t>stackSize</w:t>
      </w:r>
      <w:proofErr w:type="spellEnd"/>
      <w:r w:rsidRPr="00617AF9">
        <w:t xml:space="preserve"> - максимальный размер стека операций</w:t>
      </w:r>
    </w:p>
    <w:p w14:paraId="58B18645" w14:textId="77777777" w:rsidR="00103026" w:rsidRDefault="00103026" w:rsidP="00103026">
      <w:pPr>
        <w:pStyle w:val="a5"/>
      </w:pPr>
    </w:p>
    <w:p w14:paraId="336A05FF" w14:textId="45ED2AFF" w:rsidR="00314CC0" w:rsidRPr="00283825" w:rsidRDefault="00314CC0" w:rsidP="00314CC0">
      <w:pPr>
        <w:pStyle w:val="1"/>
        <w:rPr>
          <w:b/>
          <w:bCs/>
          <w:color w:val="auto"/>
          <w:sz w:val="24"/>
          <w:szCs w:val="24"/>
        </w:rPr>
      </w:pPr>
      <w:r w:rsidRPr="00283825">
        <w:rPr>
          <w:b/>
          <w:bCs/>
          <w:color w:val="auto"/>
          <w:sz w:val="24"/>
          <w:szCs w:val="24"/>
        </w:rPr>
        <w:t xml:space="preserve">Алгоритм получения обратной польской записи </w:t>
      </w:r>
      <w:r w:rsidRPr="00283825">
        <w:rPr>
          <w:b/>
          <w:bCs/>
          <w:i/>
          <w:iCs/>
          <w:color w:val="auto"/>
          <w:sz w:val="24"/>
          <w:szCs w:val="24"/>
        </w:rPr>
        <w:t>(!!! Корректное выражение)</w:t>
      </w:r>
    </w:p>
    <w:p w14:paraId="3479C1A0" w14:textId="77777777" w:rsidR="00314CC0" w:rsidRDefault="00314CC0" w:rsidP="00314CC0">
      <w:pPr>
        <w:pStyle w:val="a5"/>
      </w:pPr>
    </w:p>
    <w:p w14:paraId="3E05DEE8" w14:textId="77777777" w:rsidR="00314CC0" w:rsidRPr="00314CC0" w:rsidRDefault="00314CC0" w:rsidP="00314CC0">
      <w:pPr>
        <w:pStyle w:val="a5"/>
        <w:numPr>
          <w:ilvl w:val="0"/>
          <w:numId w:val="19"/>
        </w:numPr>
      </w:pPr>
      <w:r w:rsidRPr="00314CC0">
        <w:t xml:space="preserve">Подготовить пустой стек. </w:t>
      </w:r>
    </w:p>
    <w:p w14:paraId="0574CC80" w14:textId="41E24BEF" w:rsidR="00314CC0" w:rsidRPr="00314CC0" w:rsidRDefault="00314CC0" w:rsidP="00314CC0">
      <w:pPr>
        <w:pStyle w:val="a5"/>
        <w:numPr>
          <w:ilvl w:val="0"/>
          <w:numId w:val="19"/>
        </w:numPr>
      </w:pPr>
      <w:r w:rsidRPr="00314CC0">
        <w:t>Просматрива</w:t>
      </w:r>
      <w:r>
        <w:t>ть</w:t>
      </w:r>
      <w:r w:rsidRPr="00314CC0">
        <w:t xml:space="preserve"> исходную строку символов слева направо.</w:t>
      </w:r>
    </w:p>
    <w:p w14:paraId="6CD5FB33" w14:textId="54BBFD4D" w:rsidR="00314CC0" w:rsidRPr="00314CC0" w:rsidRDefault="00314CC0" w:rsidP="00314CC0">
      <w:pPr>
        <w:pStyle w:val="a5"/>
        <w:numPr>
          <w:ilvl w:val="0"/>
          <w:numId w:val="19"/>
        </w:numPr>
      </w:pPr>
      <w:r w:rsidRPr="00314CC0">
        <w:t>Операнды переписыва</w:t>
      </w:r>
      <w:r>
        <w:t>ть</w:t>
      </w:r>
      <w:r w:rsidRPr="00314CC0">
        <w:t xml:space="preserve"> в выходную строку, а знаки бинарных операций заноси</w:t>
      </w:r>
      <w:r>
        <w:t>ть</w:t>
      </w:r>
      <w:r w:rsidRPr="00314CC0">
        <w:t xml:space="preserve"> в стек по следующему правилу:  </w:t>
      </w:r>
    </w:p>
    <w:p w14:paraId="6812D646" w14:textId="66474B65" w:rsidR="00314CC0" w:rsidRPr="00314CC0" w:rsidRDefault="00314CC0" w:rsidP="002C63C2">
      <w:pPr>
        <w:pStyle w:val="a5"/>
        <w:numPr>
          <w:ilvl w:val="0"/>
          <w:numId w:val="20"/>
        </w:numPr>
      </w:pPr>
      <w:r w:rsidRPr="00314CC0">
        <w:t>если стек пуст, то операци</w:t>
      </w:r>
      <w:r>
        <w:t>ю</w:t>
      </w:r>
      <w:r w:rsidRPr="00314CC0">
        <w:t xml:space="preserve"> из входной строки зан</w:t>
      </w:r>
      <w:r>
        <w:t xml:space="preserve">ести </w:t>
      </w:r>
      <w:r w:rsidRPr="00314CC0">
        <w:t>в стек;</w:t>
      </w:r>
    </w:p>
    <w:p w14:paraId="35B33A49" w14:textId="62714A8A" w:rsidR="00314CC0" w:rsidRPr="00314CC0" w:rsidRDefault="00314CC0" w:rsidP="002C63C2">
      <w:pPr>
        <w:pStyle w:val="a5"/>
        <w:numPr>
          <w:ilvl w:val="0"/>
          <w:numId w:val="20"/>
        </w:numPr>
      </w:pPr>
      <w:r w:rsidRPr="00314CC0">
        <w:t>если стек не пуст, операци</w:t>
      </w:r>
      <w:r>
        <w:t>ю</w:t>
      </w:r>
      <w:r w:rsidRPr="00314CC0">
        <w:t xml:space="preserve"> </w:t>
      </w:r>
      <w:r w:rsidR="002C63C2">
        <w:t xml:space="preserve">занести в стек, предварительно </w:t>
      </w:r>
      <w:r w:rsidRPr="00314CC0">
        <w:t>выт</w:t>
      </w:r>
      <w:r>
        <w:t>ол</w:t>
      </w:r>
      <w:r w:rsidR="002C63C2">
        <w:t>к</w:t>
      </w:r>
      <w:r w:rsidR="00E60350">
        <w:t>нуть и</w:t>
      </w:r>
      <w:r w:rsidRPr="00314CC0">
        <w:t>з стека в выходную строку</w:t>
      </w:r>
      <w:r w:rsidR="002C63C2" w:rsidRPr="00314CC0">
        <w:t xml:space="preserve"> </w:t>
      </w:r>
      <w:r w:rsidRPr="00314CC0">
        <w:t xml:space="preserve">все операции с большим или равным приоритетом;   </w:t>
      </w:r>
    </w:p>
    <w:p w14:paraId="37CFC9DA" w14:textId="40AF8773" w:rsidR="00314CC0" w:rsidRPr="00314CC0" w:rsidRDefault="00314CC0" w:rsidP="002C63C2">
      <w:pPr>
        <w:pStyle w:val="a5"/>
        <w:numPr>
          <w:ilvl w:val="0"/>
          <w:numId w:val="20"/>
        </w:numPr>
      </w:pPr>
      <w:r w:rsidRPr="00314CC0">
        <w:t>если очередной символ из исходной строки - открывающая скобка, т</w:t>
      </w:r>
      <w:r w:rsidR="002C63C2">
        <w:t>о</w:t>
      </w:r>
      <w:r w:rsidRPr="00314CC0">
        <w:t xml:space="preserve"> </w:t>
      </w:r>
      <w:r w:rsidR="002C63C2">
        <w:t>занести его</w:t>
      </w:r>
      <w:r w:rsidRPr="00314CC0">
        <w:t xml:space="preserve"> в стек;</w:t>
      </w:r>
    </w:p>
    <w:p w14:paraId="397F870A" w14:textId="7544E0F1" w:rsidR="00314CC0" w:rsidRPr="00314CC0" w:rsidRDefault="00314CC0" w:rsidP="002C63C2">
      <w:pPr>
        <w:pStyle w:val="a5"/>
        <w:numPr>
          <w:ilvl w:val="0"/>
          <w:numId w:val="20"/>
        </w:numPr>
      </w:pPr>
      <w:r w:rsidRPr="00314CC0">
        <w:t xml:space="preserve">если очередной символ из исходной строки </w:t>
      </w:r>
      <w:r w:rsidR="002C63C2">
        <w:t>–</w:t>
      </w:r>
      <w:r w:rsidRPr="00314CC0">
        <w:t xml:space="preserve"> </w:t>
      </w:r>
      <w:r w:rsidR="002C63C2">
        <w:t xml:space="preserve">закрывающая </w:t>
      </w:r>
      <w:r w:rsidRPr="00314CC0">
        <w:t>скобка</w:t>
      </w:r>
      <w:r w:rsidR="002C63C2">
        <w:t>, то</w:t>
      </w:r>
      <w:r w:rsidRPr="00314CC0">
        <w:t xml:space="preserve"> выт</w:t>
      </w:r>
      <w:r w:rsidR="002C63C2">
        <w:t xml:space="preserve">олкнуть из стека </w:t>
      </w:r>
      <w:r w:rsidRPr="00314CC0">
        <w:t>все операции до ближайшей открывающей скобки, сами скобки в выходную строку не переписыва</w:t>
      </w:r>
      <w:r w:rsidR="002C63C2">
        <w:t>ть.</w:t>
      </w:r>
    </w:p>
    <w:p w14:paraId="6C6C521D" w14:textId="42F24DD6" w:rsidR="00314CC0" w:rsidRPr="00314CC0" w:rsidRDefault="00314CC0" w:rsidP="002C63C2">
      <w:pPr>
        <w:pStyle w:val="a5"/>
        <w:numPr>
          <w:ilvl w:val="0"/>
          <w:numId w:val="20"/>
        </w:numPr>
      </w:pPr>
      <w:r w:rsidRPr="00314CC0">
        <w:t xml:space="preserve">В завершении </w:t>
      </w:r>
      <w:r w:rsidR="002C63C2">
        <w:t xml:space="preserve">выражения </w:t>
      </w:r>
      <w:r w:rsidRPr="00314CC0">
        <w:t xml:space="preserve">оставшиеся операции из стека переносятся в выходную строку. </w:t>
      </w:r>
    </w:p>
    <w:p w14:paraId="0843F40D" w14:textId="77777777" w:rsidR="00314CC0" w:rsidRDefault="00314CC0" w:rsidP="00103026">
      <w:pPr>
        <w:pStyle w:val="a5"/>
      </w:pPr>
    </w:p>
    <w:p w14:paraId="2A40A537" w14:textId="77777777" w:rsidR="00437E7B" w:rsidRDefault="00437E7B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7A2C8EE9" w14:textId="75ADDE93" w:rsidR="00E60350" w:rsidRDefault="00103026" w:rsidP="00E60350">
      <w:pPr>
        <w:pStyle w:val="1"/>
        <w:rPr>
          <w:color w:val="auto"/>
          <w:sz w:val="28"/>
          <w:szCs w:val="28"/>
        </w:rPr>
      </w:pPr>
      <w:r w:rsidRPr="00283825">
        <w:rPr>
          <w:color w:val="auto"/>
          <w:sz w:val="28"/>
          <w:szCs w:val="28"/>
        </w:rPr>
        <w:lastRenderedPageBreak/>
        <w:t>Вариант 2</w:t>
      </w:r>
    </w:p>
    <w:p w14:paraId="16E612CB" w14:textId="77777777" w:rsidR="00283825" w:rsidRPr="00283825" w:rsidRDefault="00283825" w:rsidP="00283825"/>
    <w:p w14:paraId="33CAFC4B" w14:textId="77777777" w:rsidR="00E60350" w:rsidRPr="00ED43F3" w:rsidRDefault="00E60350" w:rsidP="00E60350">
      <w:pPr>
        <w:pStyle w:val="a5"/>
      </w:pPr>
      <w:r w:rsidRPr="00E60350">
        <w:t>Реализуйте функцию, указанную в варианте</w:t>
      </w:r>
    </w:p>
    <w:p w14:paraId="0D3D875D" w14:textId="77777777" w:rsidR="00E60350" w:rsidRPr="00E60350" w:rsidRDefault="00E60350" w:rsidP="00E60350">
      <w:pPr>
        <w:pStyle w:val="a5"/>
      </w:pPr>
      <w:r w:rsidRPr="00E60350">
        <w:t>В реализации используйте шаблон «ограниченный стек» (см. Задание 2)</w:t>
      </w:r>
    </w:p>
    <w:p w14:paraId="0C7EC485" w14:textId="77777777" w:rsidR="00E60350" w:rsidRPr="00E60350" w:rsidRDefault="00E60350" w:rsidP="00E60350">
      <w:pPr>
        <w:pStyle w:val="a5"/>
      </w:pPr>
      <w:r w:rsidRPr="00E60350">
        <w:t>Выполните тестирование</w:t>
      </w:r>
    </w:p>
    <w:p w14:paraId="626493B0" w14:textId="77777777" w:rsidR="00103026" w:rsidRPr="00ED43F3" w:rsidRDefault="00103026" w:rsidP="00617AF9">
      <w:pPr>
        <w:pStyle w:val="a5"/>
        <w:ind w:left="708"/>
      </w:pPr>
    </w:p>
    <w:p w14:paraId="0832FC47" w14:textId="1701C8AF" w:rsidR="00ED43F3" w:rsidRPr="00B06894" w:rsidRDefault="00555A03" w:rsidP="00103026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4"/>
          <w:szCs w:val="24"/>
        </w:rPr>
      </w:pPr>
      <w:r w:rsidRPr="00283825">
        <w:rPr>
          <w:rFonts w:asciiTheme="majorHAnsi" w:eastAsiaTheme="majorEastAsia" w:hAnsiTheme="majorHAnsi" w:cstheme="majorBidi"/>
          <w:b/>
          <w:bCs/>
          <w:sz w:val="24"/>
          <w:szCs w:val="24"/>
        </w:rPr>
        <w:t>Ф</w:t>
      </w:r>
      <w:r w:rsidR="00ED43F3" w:rsidRPr="00283825">
        <w:rPr>
          <w:rFonts w:asciiTheme="majorHAnsi" w:eastAsiaTheme="majorEastAsia" w:hAnsiTheme="majorHAnsi" w:cstheme="majorBidi"/>
          <w:b/>
          <w:bCs/>
          <w:sz w:val="24"/>
          <w:szCs w:val="24"/>
        </w:rPr>
        <w:t>ункци</w:t>
      </w:r>
      <w:r w:rsidRPr="00283825">
        <w:rPr>
          <w:rFonts w:asciiTheme="majorHAnsi" w:eastAsiaTheme="majorEastAsia" w:hAnsiTheme="majorHAnsi" w:cstheme="majorBidi"/>
          <w:b/>
          <w:bCs/>
          <w:sz w:val="24"/>
          <w:szCs w:val="24"/>
        </w:rPr>
        <w:t>я</w:t>
      </w:r>
      <w:r w:rsidR="00ED43F3" w:rsidRPr="00283825">
        <w:rPr>
          <w:rFonts w:asciiTheme="majorHAnsi" w:eastAsiaTheme="majorEastAsia" w:hAnsiTheme="majorHAnsi" w:cstheme="majorBidi"/>
          <w:b/>
          <w:bCs/>
          <w:sz w:val="24"/>
          <w:szCs w:val="24"/>
        </w:rPr>
        <w:t xml:space="preserve"> вычисления значения арифметического выражения в постфиксной форме</w:t>
      </w:r>
    </w:p>
    <w:p w14:paraId="3C9512C2" w14:textId="2A43CB62" w:rsidR="00617AF9" w:rsidRPr="00617AF9" w:rsidRDefault="00617AF9" w:rsidP="00B06894">
      <w:pPr>
        <w:pStyle w:val="a5"/>
      </w:pPr>
      <w:r w:rsidRPr="00617AF9">
        <w:t xml:space="preserve">Функция должна вычислять значение выражения в постфиксной форме или генерировать исключение, если возникают ошибки, например, в </w:t>
      </w:r>
      <w:r w:rsidR="00B06894">
        <w:t>постфиксном</w:t>
      </w:r>
      <w:r w:rsidRPr="00617AF9">
        <w:t xml:space="preserve"> выражении, </w:t>
      </w:r>
      <w:r w:rsidR="00AF6606">
        <w:t xml:space="preserve">при </w:t>
      </w:r>
      <w:r w:rsidRPr="00617AF9">
        <w:t>переполнении стека…</w:t>
      </w:r>
    </w:p>
    <w:p w14:paraId="3DFD6921" w14:textId="3F2BF131" w:rsidR="00617AF9" w:rsidRPr="00617AF9" w:rsidRDefault="00617AF9" w:rsidP="00B06894">
      <w:pPr>
        <w:pStyle w:val="a5"/>
      </w:pPr>
      <w:r w:rsidRPr="00617AF9">
        <w:t>Считать, что выражение состоит из операндов (</w:t>
      </w:r>
      <w:r w:rsidRPr="00B06894">
        <w:rPr>
          <w:b/>
          <w:bCs/>
          <w:i/>
          <w:iCs/>
        </w:rPr>
        <w:t>одноразрядных</w:t>
      </w:r>
      <w:r w:rsidRPr="00617AF9">
        <w:t xml:space="preserve"> </w:t>
      </w:r>
      <w:r w:rsidR="00B06894">
        <w:t xml:space="preserve">десятичных </w:t>
      </w:r>
      <w:r w:rsidRPr="00617AF9">
        <w:t xml:space="preserve">чисел), знаков </w:t>
      </w:r>
      <w:r w:rsidR="003831DD" w:rsidRPr="00B06894">
        <w:rPr>
          <w:b/>
          <w:bCs/>
          <w:i/>
          <w:iCs/>
        </w:rPr>
        <w:t>бинарных</w:t>
      </w:r>
      <w:r w:rsidR="003831DD">
        <w:t xml:space="preserve"> </w:t>
      </w:r>
      <w:r w:rsidRPr="00617AF9">
        <w:t xml:space="preserve">операций </w:t>
      </w:r>
      <w:proofErr w:type="gramStart"/>
      <w:r w:rsidRPr="00617AF9">
        <w:t>( +</w:t>
      </w:r>
      <w:proofErr w:type="gramEnd"/>
      <w:r w:rsidRPr="00617AF9">
        <w:t>, -, *, / ). Деление – целочисленное</w:t>
      </w:r>
      <w:r w:rsidR="003831DD">
        <w:t>.</w:t>
      </w:r>
    </w:p>
    <w:p w14:paraId="23862F0E" w14:textId="77777777" w:rsidR="007D50C8" w:rsidRDefault="007D50C8" w:rsidP="00B06894">
      <w:pPr>
        <w:pStyle w:val="a5"/>
      </w:pPr>
    </w:p>
    <w:p w14:paraId="3DB6E9DC" w14:textId="385EAFAC" w:rsidR="00617AF9" w:rsidRPr="00617AF9" w:rsidRDefault="00617AF9" w:rsidP="00B06894">
      <w:pPr>
        <w:pStyle w:val="a5"/>
      </w:pPr>
      <w:r w:rsidRPr="00617AF9">
        <w:t>Прототип функции:</w:t>
      </w:r>
    </w:p>
    <w:p w14:paraId="2D3672B7" w14:textId="2334DAA9" w:rsidR="00617AF9" w:rsidRPr="00202DC6" w:rsidRDefault="00617AF9" w:rsidP="00B06894">
      <w:pPr>
        <w:pStyle w:val="a5"/>
        <w:rPr>
          <w:rFonts w:ascii="Consolas" w:hAnsi="Consolas"/>
          <w:sz w:val="20"/>
          <w:szCs w:val="20"/>
          <w:lang w:val="en-US"/>
        </w:rPr>
      </w:pPr>
      <w:r w:rsidRPr="00060794">
        <w:rPr>
          <w:rFonts w:ascii="Consolas" w:hAnsi="Consolas"/>
          <w:sz w:val="20"/>
          <w:szCs w:val="20"/>
          <w:lang w:val="en-US"/>
        </w:rPr>
        <w:t>int</w:t>
      </w:r>
      <w:r w:rsidRPr="00202DC6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proofErr w:type="gramStart"/>
      <w:r w:rsidRPr="00060794">
        <w:rPr>
          <w:rFonts w:ascii="Consolas" w:hAnsi="Consolas"/>
          <w:sz w:val="20"/>
          <w:szCs w:val="20"/>
          <w:lang w:val="en-US"/>
        </w:rPr>
        <w:t>evaluatePostfix</w:t>
      </w:r>
      <w:proofErr w:type="spellEnd"/>
      <w:r w:rsidRPr="00202DC6">
        <w:rPr>
          <w:rFonts w:ascii="Consolas" w:hAnsi="Consolas"/>
          <w:sz w:val="20"/>
          <w:szCs w:val="20"/>
          <w:lang w:val="en-US"/>
        </w:rPr>
        <w:t xml:space="preserve">  (</w:t>
      </w:r>
      <w:proofErr w:type="gramEnd"/>
      <w:r w:rsidRPr="00060794">
        <w:rPr>
          <w:rFonts w:ascii="Consolas" w:hAnsi="Consolas"/>
          <w:sz w:val="20"/>
          <w:szCs w:val="20"/>
          <w:lang w:val="en-US"/>
        </w:rPr>
        <w:t>const</w:t>
      </w:r>
      <w:r w:rsidRPr="00202DC6">
        <w:rPr>
          <w:rFonts w:ascii="Consolas" w:hAnsi="Consolas"/>
          <w:sz w:val="20"/>
          <w:szCs w:val="20"/>
          <w:lang w:val="en-US"/>
        </w:rPr>
        <w:t xml:space="preserve"> </w:t>
      </w:r>
      <w:r w:rsidRPr="00060794">
        <w:rPr>
          <w:rFonts w:ascii="Consolas" w:hAnsi="Consolas"/>
          <w:sz w:val="20"/>
          <w:szCs w:val="20"/>
          <w:lang w:val="en-US"/>
        </w:rPr>
        <w:t>char</w:t>
      </w:r>
      <w:r w:rsidRPr="00202DC6">
        <w:rPr>
          <w:rFonts w:ascii="Consolas" w:hAnsi="Consolas"/>
          <w:sz w:val="20"/>
          <w:szCs w:val="20"/>
          <w:lang w:val="en-US"/>
        </w:rPr>
        <w:t xml:space="preserve">* </w:t>
      </w:r>
      <w:r w:rsidRPr="00060794">
        <w:rPr>
          <w:rFonts w:ascii="Consolas" w:hAnsi="Consolas"/>
          <w:sz w:val="20"/>
          <w:szCs w:val="20"/>
          <w:lang w:val="en-US"/>
        </w:rPr>
        <w:t>infix</w:t>
      </w:r>
      <w:r w:rsidRPr="00202DC6">
        <w:rPr>
          <w:rFonts w:ascii="Consolas" w:hAnsi="Consolas"/>
          <w:sz w:val="20"/>
          <w:szCs w:val="20"/>
          <w:lang w:val="en-US"/>
        </w:rPr>
        <w:t xml:space="preserve">, </w:t>
      </w:r>
      <w:r w:rsidR="00060794">
        <w:rPr>
          <w:rFonts w:ascii="Consolas" w:hAnsi="Consolas"/>
          <w:sz w:val="20"/>
          <w:szCs w:val="20"/>
          <w:lang w:val="en-US"/>
        </w:rPr>
        <w:t>const</w:t>
      </w:r>
      <w:r w:rsidR="00060794" w:rsidRPr="00202DC6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060794">
        <w:rPr>
          <w:rFonts w:ascii="Consolas" w:hAnsi="Consolas"/>
          <w:sz w:val="20"/>
          <w:szCs w:val="20"/>
          <w:lang w:val="en-US"/>
        </w:rPr>
        <w:t>size</w:t>
      </w:r>
      <w:r w:rsidRPr="00202DC6">
        <w:rPr>
          <w:rFonts w:ascii="Consolas" w:hAnsi="Consolas"/>
          <w:sz w:val="20"/>
          <w:szCs w:val="20"/>
          <w:lang w:val="en-US"/>
        </w:rPr>
        <w:t>_</w:t>
      </w:r>
      <w:r w:rsidRPr="00060794">
        <w:rPr>
          <w:rFonts w:ascii="Consolas" w:hAnsi="Consolas"/>
          <w:sz w:val="20"/>
          <w:szCs w:val="20"/>
          <w:lang w:val="en-US"/>
        </w:rPr>
        <w:t>t</w:t>
      </w:r>
      <w:proofErr w:type="spellEnd"/>
      <w:r w:rsidRPr="00202DC6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060794">
        <w:rPr>
          <w:rFonts w:ascii="Consolas" w:hAnsi="Consolas"/>
          <w:sz w:val="20"/>
          <w:szCs w:val="20"/>
          <w:lang w:val="en-US"/>
        </w:rPr>
        <w:t>stackSize</w:t>
      </w:r>
      <w:proofErr w:type="spellEnd"/>
      <w:r w:rsidRPr="00202DC6">
        <w:rPr>
          <w:rFonts w:ascii="Consolas" w:hAnsi="Consolas"/>
          <w:sz w:val="20"/>
          <w:szCs w:val="20"/>
          <w:lang w:val="en-US"/>
        </w:rPr>
        <w:t>);</w:t>
      </w:r>
    </w:p>
    <w:p w14:paraId="1CDBAF7F" w14:textId="158EB751" w:rsidR="00617AF9" w:rsidRPr="00060794" w:rsidRDefault="00015502" w:rsidP="00B06894">
      <w:pPr>
        <w:pStyle w:val="a5"/>
        <w:rPr>
          <w:lang w:val="en-US"/>
        </w:rPr>
      </w:pPr>
      <w:r>
        <w:t>и</w:t>
      </w:r>
      <w:r w:rsidR="00617AF9" w:rsidRPr="00617AF9">
        <w:t>ли</w:t>
      </w:r>
    </w:p>
    <w:p w14:paraId="3317D2DD" w14:textId="13D0A95D" w:rsidR="00060794" w:rsidRDefault="00617AF9" w:rsidP="00B06894">
      <w:pPr>
        <w:pStyle w:val="a5"/>
        <w:rPr>
          <w:rFonts w:ascii="Consolas" w:hAnsi="Consolas"/>
          <w:sz w:val="20"/>
          <w:szCs w:val="20"/>
          <w:lang w:val="en-US"/>
        </w:rPr>
      </w:pPr>
      <w:r w:rsidRPr="00060794">
        <w:rPr>
          <w:rFonts w:ascii="Consolas" w:hAnsi="Consolas"/>
          <w:sz w:val="20"/>
          <w:szCs w:val="20"/>
          <w:lang w:val="en-US"/>
        </w:rPr>
        <w:t xml:space="preserve">int </w:t>
      </w:r>
      <w:proofErr w:type="spellStart"/>
      <w:r w:rsidRPr="00060794">
        <w:rPr>
          <w:rFonts w:ascii="Consolas" w:hAnsi="Consolas"/>
          <w:sz w:val="20"/>
          <w:szCs w:val="20"/>
          <w:lang w:val="en-US"/>
        </w:rPr>
        <w:t>evaluatePostfix</w:t>
      </w:r>
      <w:proofErr w:type="spellEnd"/>
      <w:r w:rsidRPr="00060794">
        <w:rPr>
          <w:rFonts w:ascii="Consolas" w:hAnsi="Consolas"/>
          <w:sz w:val="20"/>
          <w:szCs w:val="20"/>
          <w:lang w:val="en-US"/>
        </w:rPr>
        <w:t xml:space="preserve"> (const string&amp; infix, </w:t>
      </w:r>
      <w:r w:rsidR="00060794">
        <w:rPr>
          <w:rFonts w:ascii="Consolas" w:hAnsi="Consolas"/>
          <w:sz w:val="20"/>
          <w:szCs w:val="20"/>
          <w:lang w:val="en-US"/>
        </w:rPr>
        <w:t xml:space="preserve">const </w:t>
      </w:r>
      <w:proofErr w:type="spellStart"/>
      <w:r w:rsidRPr="00060794">
        <w:rPr>
          <w:rFonts w:ascii="Consolas" w:hAnsi="Consolas"/>
          <w:sz w:val="20"/>
          <w:szCs w:val="20"/>
          <w:lang w:val="en-US"/>
        </w:rPr>
        <w:t>size_t</w:t>
      </w:r>
      <w:proofErr w:type="spellEnd"/>
      <w:r w:rsidRPr="00060794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060794">
        <w:rPr>
          <w:rFonts w:ascii="Consolas" w:hAnsi="Consolas"/>
          <w:sz w:val="20"/>
          <w:szCs w:val="20"/>
          <w:lang w:val="en-US"/>
        </w:rPr>
        <w:t>stackSize</w:t>
      </w:r>
      <w:proofErr w:type="spellEnd"/>
      <w:proofErr w:type="gramStart"/>
      <w:r w:rsidRPr="00060794">
        <w:rPr>
          <w:rFonts w:ascii="Consolas" w:hAnsi="Consolas"/>
          <w:sz w:val="20"/>
          <w:szCs w:val="20"/>
          <w:lang w:val="en-US"/>
        </w:rPr>
        <w:t>);</w:t>
      </w:r>
      <w:proofErr w:type="gramEnd"/>
    </w:p>
    <w:p w14:paraId="46FE0FFA" w14:textId="77777777" w:rsidR="00B06894" w:rsidRPr="00060794" w:rsidRDefault="00B06894" w:rsidP="00B06894">
      <w:pPr>
        <w:pStyle w:val="a5"/>
        <w:rPr>
          <w:rFonts w:ascii="Consolas" w:hAnsi="Consolas"/>
          <w:sz w:val="20"/>
          <w:szCs w:val="20"/>
          <w:lang w:val="en-US"/>
        </w:rPr>
      </w:pPr>
    </w:p>
    <w:p w14:paraId="19A5FA76" w14:textId="682CBBBE" w:rsidR="00617AF9" w:rsidRPr="00617AF9" w:rsidRDefault="00617AF9" w:rsidP="00B06894">
      <w:pPr>
        <w:pStyle w:val="a5"/>
      </w:pPr>
      <w:r w:rsidRPr="00060794">
        <w:rPr>
          <w:rFonts w:ascii="Consolas" w:hAnsi="Consolas"/>
          <w:sz w:val="20"/>
          <w:szCs w:val="20"/>
          <w:lang w:val="en-US"/>
        </w:rPr>
        <w:t>postfix</w:t>
      </w:r>
      <w:r w:rsidRPr="00060794">
        <w:rPr>
          <w:rFonts w:ascii="Consolas" w:hAnsi="Consolas"/>
          <w:sz w:val="20"/>
          <w:szCs w:val="20"/>
        </w:rPr>
        <w:t xml:space="preserve"> </w:t>
      </w:r>
      <w:r w:rsidR="00AC17A6" w:rsidRPr="00AC17A6">
        <w:rPr>
          <w:rFonts w:ascii="Consolas" w:hAnsi="Consolas"/>
          <w:sz w:val="20"/>
          <w:szCs w:val="20"/>
        </w:rPr>
        <w:t xml:space="preserve"> </w:t>
      </w:r>
      <w:r w:rsidR="00060794" w:rsidRPr="00060794">
        <w:rPr>
          <w:rFonts w:ascii="Consolas" w:hAnsi="Consolas"/>
          <w:sz w:val="20"/>
          <w:szCs w:val="20"/>
        </w:rPr>
        <w:t xml:space="preserve"> </w:t>
      </w:r>
      <w:r w:rsidRPr="00617AF9">
        <w:t xml:space="preserve"> - выражение в постфиксной форме</w:t>
      </w:r>
    </w:p>
    <w:p w14:paraId="0F864AF9" w14:textId="721D265C" w:rsidR="00617AF9" w:rsidRDefault="00617AF9" w:rsidP="00B06894">
      <w:pPr>
        <w:pStyle w:val="a5"/>
      </w:pPr>
      <w:proofErr w:type="spellStart"/>
      <w:r w:rsidRPr="00060794">
        <w:rPr>
          <w:rFonts w:ascii="Consolas" w:hAnsi="Consolas"/>
          <w:sz w:val="20"/>
          <w:szCs w:val="20"/>
          <w:lang w:val="en-US"/>
        </w:rPr>
        <w:t>stackSize</w:t>
      </w:r>
      <w:proofErr w:type="spellEnd"/>
      <w:r w:rsidRPr="00060794">
        <w:rPr>
          <w:rFonts w:ascii="Consolas" w:hAnsi="Consolas"/>
          <w:sz w:val="20"/>
          <w:szCs w:val="20"/>
        </w:rPr>
        <w:t xml:space="preserve"> </w:t>
      </w:r>
      <w:r w:rsidRPr="00617AF9">
        <w:t xml:space="preserve">- максимальный размер стека </w:t>
      </w:r>
      <w:r w:rsidR="00B06894">
        <w:t>операндов</w:t>
      </w:r>
    </w:p>
    <w:p w14:paraId="1119D729" w14:textId="77777777" w:rsidR="00B06894" w:rsidRDefault="00B06894" w:rsidP="00B06894">
      <w:pPr>
        <w:pStyle w:val="a5"/>
      </w:pPr>
    </w:p>
    <w:p w14:paraId="3BA0081A" w14:textId="0563A258" w:rsidR="00202DC6" w:rsidRDefault="00202DC6" w:rsidP="00617AF9">
      <w:pPr>
        <w:pStyle w:val="a5"/>
        <w:ind w:left="708"/>
      </w:pPr>
    </w:p>
    <w:p w14:paraId="4BF69A51" w14:textId="795EE433" w:rsidR="00314CC0" w:rsidRPr="00283825" w:rsidRDefault="00314CC0" w:rsidP="00E60350">
      <w:pPr>
        <w:pStyle w:val="1"/>
        <w:rPr>
          <w:b/>
          <w:bCs/>
          <w:color w:val="auto"/>
          <w:sz w:val="24"/>
          <w:szCs w:val="24"/>
        </w:rPr>
      </w:pPr>
      <w:r w:rsidRPr="00283825">
        <w:rPr>
          <w:b/>
          <w:bCs/>
          <w:color w:val="auto"/>
          <w:sz w:val="24"/>
          <w:szCs w:val="24"/>
        </w:rPr>
        <w:t>Алгоритм обработки входного постфиксного выражения (!!!корректного, не пустого!):</w:t>
      </w:r>
    </w:p>
    <w:p w14:paraId="17385755" w14:textId="77777777" w:rsidR="00E60350" w:rsidRDefault="00E60350" w:rsidP="00314CC0">
      <w:pPr>
        <w:pStyle w:val="a5"/>
      </w:pPr>
    </w:p>
    <w:p w14:paraId="4E8AE274" w14:textId="0F49A47F" w:rsidR="00314CC0" w:rsidRPr="00314CC0" w:rsidRDefault="00314CC0" w:rsidP="00314CC0">
      <w:pPr>
        <w:pStyle w:val="a5"/>
      </w:pPr>
      <w:r w:rsidRPr="00314CC0">
        <w:t xml:space="preserve">Значения операндов и операций представлены одиночными символами, причем все операции двухместные, операции одного приоритета выполняются слева направо (нет возведения в степень). </w:t>
      </w:r>
    </w:p>
    <w:p w14:paraId="411E4B7D" w14:textId="77777777" w:rsidR="00314CC0" w:rsidRPr="00314CC0" w:rsidRDefault="00314CC0" w:rsidP="00E60350">
      <w:pPr>
        <w:pStyle w:val="a5"/>
        <w:numPr>
          <w:ilvl w:val="0"/>
          <w:numId w:val="21"/>
        </w:numPr>
      </w:pPr>
      <w:r w:rsidRPr="00314CC0">
        <w:t xml:space="preserve">Подготовить пустой стек. </w:t>
      </w:r>
    </w:p>
    <w:p w14:paraId="4242E1F6" w14:textId="77777777" w:rsidR="00314CC0" w:rsidRPr="00314CC0" w:rsidRDefault="00314CC0" w:rsidP="00E60350">
      <w:pPr>
        <w:pStyle w:val="a5"/>
        <w:numPr>
          <w:ilvl w:val="0"/>
          <w:numId w:val="21"/>
        </w:numPr>
      </w:pPr>
      <w:r w:rsidRPr="00314CC0">
        <w:t>Если очередной элемент потока - операнд (число), то поместить его в стек и перейти к пункту 2</w:t>
      </w:r>
    </w:p>
    <w:p w14:paraId="1AE37542" w14:textId="77777777" w:rsidR="00314CC0" w:rsidRPr="00314CC0" w:rsidRDefault="00314CC0" w:rsidP="00E60350">
      <w:pPr>
        <w:pStyle w:val="a5"/>
        <w:numPr>
          <w:ilvl w:val="0"/>
          <w:numId w:val="21"/>
        </w:numPr>
      </w:pPr>
      <w:r w:rsidRPr="00314CC0">
        <w:t xml:space="preserve">Если очередной элемент потока – операция (двухместная), вытащить из стека, по очереди, два верхних элемента (это числа); рассматривая их, соответственно, как 2-й и 1-й операнды двухместного выражения, вычислить его значение; поместить его в стек; перейти к пункту 2. </w:t>
      </w:r>
    </w:p>
    <w:p w14:paraId="5A57B5BA" w14:textId="4865700A" w:rsidR="00202DC6" w:rsidRDefault="00314CC0" w:rsidP="00E60350">
      <w:pPr>
        <w:pStyle w:val="a5"/>
        <w:numPr>
          <w:ilvl w:val="0"/>
          <w:numId w:val="21"/>
        </w:numPr>
      </w:pPr>
      <w:r w:rsidRPr="00314CC0">
        <w:t>Если входной поток пуст, то вытащить элемент из стека, вывести его значение в качестве результата и закончить обработку.</w:t>
      </w:r>
    </w:p>
    <w:p w14:paraId="3F4EDAA5" w14:textId="77777777" w:rsidR="00202DC6" w:rsidRPr="00617AF9" w:rsidRDefault="00202DC6" w:rsidP="00617AF9">
      <w:pPr>
        <w:pStyle w:val="a5"/>
        <w:ind w:left="708"/>
      </w:pPr>
    </w:p>
    <w:p w14:paraId="5F857E17" w14:textId="77777777" w:rsidR="00ED43F3" w:rsidRPr="00ED43F3" w:rsidRDefault="00ED43F3" w:rsidP="00617AF9">
      <w:pPr>
        <w:ind w:left="720"/>
      </w:pPr>
    </w:p>
    <w:p w14:paraId="6B3038B8" w14:textId="77777777" w:rsidR="00ED43F3" w:rsidRPr="00ED43F3" w:rsidRDefault="00ED43F3" w:rsidP="00ED43F3"/>
    <w:p w14:paraId="56043E71" w14:textId="77777777" w:rsidR="00ED43F3" w:rsidRPr="00ED43F3" w:rsidRDefault="00ED43F3" w:rsidP="00ED43F3"/>
    <w:sectPr w:rsidR="00ED43F3" w:rsidRPr="00ED43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15A7F"/>
    <w:multiLevelType w:val="hybridMultilevel"/>
    <w:tmpl w:val="7C646E38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B903B98"/>
    <w:multiLevelType w:val="hybridMultilevel"/>
    <w:tmpl w:val="0574B0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2E0D00"/>
    <w:multiLevelType w:val="hybridMultilevel"/>
    <w:tmpl w:val="B624312E"/>
    <w:lvl w:ilvl="0" w:tplc="252A446A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81EEB46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5B14863E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917CC86C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553E7FCC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5E240CA2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E640B3A4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25A8F8D4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A3D21D98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B94D4C"/>
    <w:multiLevelType w:val="hybridMultilevel"/>
    <w:tmpl w:val="4E265E72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</w:rPr>
    </w:lvl>
    <w:lvl w:ilvl="1" w:tplc="FFFFFFFF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AFB0784"/>
    <w:multiLevelType w:val="hybridMultilevel"/>
    <w:tmpl w:val="12DE1C50"/>
    <w:lvl w:ilvl="0" w:tplc="C77EB16A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FFFFFFFF">
      <w:start w:val="1"/>
      <w:numFmt w:val="decimal"/>
      <w:lvlText w:val="%2."/>
      <w:lvlJc w:val="left"/>
      <w:pPr>
        <w:ind w:left="720" w:hanging="360"/>
      </w:pPr>
    </w:lvl>
    <w:lvl w:ilvl="2" w:tplc="FFFFFFFF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70641E"/>
    <w:multiLevelType w:val="hybridMultilevel"/>
    <w:tmpl w:val="38CE9D60"/>
    <w:lvl w:ilvl="0" w:tplc="00DE88B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5F2FE5C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5E2F65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8B6E62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6E62F6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7086F9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242744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A04A7B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B983BE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942D0A"/>
    <w:multiLevelType w:val="hybridMultilevel"/>
    <w:tmpl w:val="4CDE37F0"/>
    <w:lvl w:ilvl="0" w:tplc="FFFFFFFF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F">
      <w:start w:val="1"/>
      <w:numFmt w:val="decimal"/>
      <w:lvlText w:val="%2."/>
      <w:lvlJc w:val="left"/>
      <w:pPr>
        <w:ind w:left="720" w:hanging="360"/>
      </w:pPr>
    </w:lvl>
    <w:lvl w:ilvl="2" w:tplc="FFFFFFFF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0A2C9D"/>
    <w:multiLevelType w:val="hybridMultilevel"/>
    <w:tmpl w:val="9ECA5A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A34548"/>
    <w:multiLevelType w:val="hybridMultilevel"/>
    <w:tmpl w:val="551A3584"/>
    <w:lvl w:ilvl="0" w:tplc="C77EB16A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FFFFFFFF">
      <w:start w:val="1"/>
      <w:numFmt w:val="decimal"/>
      <w:lvlText w:val="%2."/>
      <w:lvlJc w:val="left"/>
      <w:pPr>
        <w:ind w:left="720" w:hanging="360"/>
      </w:pPr>
    </w:lvl>
    <w:lvl w:ilvl="2" w:tplc="FFFFFFFF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AE25AD"/>
    <w:multiLevelType w:val="hybridMultilevel"/>
    <w:tmpl w:val="1FAA2D7E"/>
    <w:lvl w:ilvl="0" w:tplc="FFFFFFFF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77EB16A">
      <w:start w:val="1"/>
      <w:numFmt w:val="bullet"/>
      <w:lvlText w:val=" "/>
      <w:lvlJc w:val="left"/>
      <w:pPr>
        <w:ind w:left="720" w:hanging="360"/>
      </w:pPr>
      <w:rPr>
        <w:rFonts w:ascii="Calibri" w:hAnsi="Calibri" w:hint="default"/>
      </w:rPr>
    </w:lvl>
    <w:lvl w:ilvl="2" w:tplc="FFFFFFFF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545939"/>
    <w:multiLevelType w:val="hybridMultilevel"/>
    <w:tmpl w:val="7C646E38"/>
    <w:lvl w:ilvl="0" w:tplc="FFFFFFFF">
      <w:start w:val="1"/>
      <w:numFmt w:val="decimal"/>
      <w:lvlText w:val="%1)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51E34DC"/>
    <w:multiLevelType w:val="hybridMultilevel"/>
    <w:tmpl w:val="38F6821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56F4BFE"/>
    <w:multiLevelType w:val="hybridMultilevel"/>
    <w:tmpl w:val="322C2E9A"/>
    <w:lvl w:ilvl="0" w:tplc="4C7E025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31FAD50E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2982D518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9230A1C2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3A44B3DA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609E2036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3864BDF2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A0E05636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A5960CDE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67919EF"/>
    <w:multiLevelType w:val="hybridMultilevel"/>
    <w:tmpl w:val="4F828D4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A25160E"/>
    <w:multiLevelType w:val="hybridMultilevel"/>
    <w:tmpl w:val="A4BEA134"/>
    <w:lvl w:ilvl="0" w:tplc="C77EB16A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A386D17E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5F8879E2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3A82DA8E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32C89492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368CE8C4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514E901A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BBB0CE68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E15AEB88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5" w15:restartNumberingAfterBreak="0">
    <w:nsid w:val="63A33D4B"/>
    <w:multiLevelType w:val="hybridMultilevel"/>
    <w:tmpl w:val="53D0A210"/>
    <w:lvl w:ilvl="0" w:tplc="DD06D518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5BC1AB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990DE94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ADE92EE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FE2AD2A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4B00AD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8B8756A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4C8787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824445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7D6285"/>
    <w:multiLevelType w:val="hybridMultilevel"/>
    <w:tmpl w:val="4E265E72"/>
    <w:lvl w:ilvl="0" w:tplc="BA9C7B1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Theme="minorHAnsi" w:eastAsiaTheme="minorHAnsi" w:hAnsiTheme="minorHAnsi" w:cstheme="minorBidi"/>
      </w:rPr>
    </w:lvl>
    <w:lvl w:ilvl="1" w:tplc="E9D2B088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E9089C2A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7F161374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A514714E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27BCDF0A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2904DF9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7E6B8C0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11EAB27A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7" w15:restartNumberingAfterBreak="0">
    <w:nsid w:val="759238F7"/>
    <w:multiLevelType w:val="hybridMultilevel"/>
    <w:tmpl w:val="1374BEE6"/>
    <w:lvl w:ilvl="0" w:tplc="0850620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AD58AB56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95A08E50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1DE6853C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BA98D9A8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7F148248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A62C79B4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6E066730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200482F4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86622DD"/>
    <w:multiLevelType w:val="hybridMultilevel"/>
    <w:tmpl w:val="759432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915000F"/>
    <w:multiLevelType w:val="hybridMultilevel"/>
    <w:tmpl w:val="327AE1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A8D4A7C"/>
    <w:multiLevelType w:val="multilevel"/>
    <w:tmpl w:val="0419001D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num w:numId="1" w16cid:durableId="117067054">
    <w:abstractNumId w:val="15"/>
  </w:num>
  <w:num w:numId="2" w16cid:durableId="803229437">
    <w:abstractNumId w:val="12"/>
  </w:num>
  <w:num w:numId="3" w16cid:durableId="1496258981">
    <w:abstractNumId w:val="2"/>
  </w:num>
  <w:num w:numId="4" w16cid:durableId="1317758927">
    <w:abstractNumId w:val="18"/>
  </w:num>
  <w:num w:numId="5" w16cid:durableId="1101804343">
    <w:abstractNumId w:val="19"/>
  </w:num>
  <w:num w:numId="6" w16cid:durableId="967933545">
    <w:abstractNumId w:val="7"/>
  </w:num>
  <w:num w:numId="7" w16cid:durableId="854078132">
    <w:abstractNumId w:val="16"/>
  </w:num>
  <w:num w:numId="8" w16cid:durableId="1637570010">
    <w:abstractNumId w:val="5"/>
  </w:num>
  <w:num w:numId="9" w16cid:durableId="1065950327">
    <w:abstractNumId w:val="14"/>
  </w:num>
  <w:num w:numId="10" w16cid:durableId="196162716">
    <w:abstractNumId w:val="3"/>
  </w:num>
  <w:num w:numId="11" w16cid:durableId="1170176969">
    <w:abstractNumId w:val="9"/>
  </w:num>
  <w:num w:numId="12" w16cid:durableId="1844468877">
    <w:abstractNumId w:val="6"/>
  </w:num>
  <w:num w:numId="13" w16cid:durableId="146285857">
    <w:abstractNumId w:val="13"/>
  </w:num>
  <w:num w:numId="14" w16cid:durableId="482627322">
    <w:abstractNumId w:val="4"/>
  </w:num>
  <w:num w:numId="15" w16cid:durableId="896235242">
    <w:abstractNumId w:val="8"/>
  </w:num>
  <w:num w:numId="16" w16cid:durableId="1600478730">
    <w:abstractNumId w:val="1"/>
  </w:num>
  <w:num w:numId="17" w16cid:durableId="89283261">
    <w:abstractNumId w:val="17"/>
  </w:num>
  <w:num w:numId="18" w16cid:durableId="1155683478">
    <w:abstractNumId w:val="11"/>
  </w:num>
  <w:num w:numId="19" w16cid:durableId="265039269">
    <w:abstractNumId w:val="0"/>
  </w:num>
  <w:num w:numId="20" w16cid:durableId="1326468931">
    <w:abstractNumId w:val="20"/>
  </w:num>
  <w:num w:numId="21" w16cid:durableId="40464388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5FB"/>
    <w:rsid w:val="000007EE"/>
    <w:rsid w:val="00015502"/>
    <w:rsid w:val="00050253"/>
    <w:rsid w:val="00060794"/>
    <w:rsid w:val="000857F7"/>
    <w:rsid w:val="000A5B0E"/>
    <w:rsid w:val="000B26AF"/>
    <w:rsid w:val="00103026"/>
    <w:rsid w:val="0011488E"/>
    <w:rsid w:val="001418A1"/>
    <w:rsid w:val="001C6E30"/>
    <w:rsid w:val="00202DC6"/>
    <w:rsid w:val="00233666"/>
    <w:rsid w:val="00283825"/>
    <w:rsid w:val="002C3E90"/>
    <w:rsid w:val="002C63C2"/>
    <w:rsid w:val="00307E65"/>
    <w:rsid w:val="00314CC0"/>
    <w:rsid w:val="0034394E"/>
    <w:rsid w:val="00346EAA"/>
    <w:rsid w:val="003831DD"/>
    <w:rsid w:val="00437E7B"/>
    <w:rsid w:val="00457E37"/>
    <w:rsid w:val="00513835"/>
    <w:rsid w:val="00555A03"/>
    <w:rsid w:val="00617AF9"/>
    <w:rsid w:val="00650119"/>
    <w:rsid w:val="006921FE"/>
    <w:rsid w:val="006D4913"/>
    <w:rsid w:val="006E1D02"/>
    <w:rsid w:val="00737932"/>
    <w:rsid w:val="00795C7B"/>
    <w:rsid w:val="007D0F10"/>
    <w:rsid w:val="007D50C8"/>
    <w:rsid w:val="00840608"/>
    <w:rsid w:val="008B46E0"/>
    <w:rsid w:val="009435FB"/>
    <w:rsid w:val="009912B2"/>
    <w:rsid w:val="00AC17A6"/>
    <w:rsid w:val="00AF6606"/>
    <w:rsid w:val="00B06894"/>
    <w:rsid w:val="00B51044"/>
    <w:rsid w:val="00B60E76"/>
    <w:rsid w:val="00BB2F13"/>
    <w:rsid w:val="00BF66D4"/>
    <w:rsid w:val="00C23E8A"/>
    <w:rsid w:val="00CD7C96"/>
    <w:rsid w:val="00CF126E"/>
    <w:rsid w:val="00D502F2"/>
    <w:rsid w:val="00D62707"/>
    <w:rsid w:val="00DC2DA8"/>
    <w:rsid w:val="00DE1DAB"/>
    <w:rsid w:val="00E60350"/>
    <w:rsid w:val="00E7391C"/>
    <w:rsid w:val="00EA34CF"/>
    <w:rsid w:val="00EB78C0"/>
    <w:rsid w:val="00ED43F3"/>
    <w:rsid w:val="00F478F9"/>
    <w:rsid w:val="00F866E8"/>
    <w:rsid w:val="00FE0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9D11B5"/>
  <w15:chartTrackingRefBased/>
  <w15:docId w15:val="{48AB6D76-0DA4-4CDB-A4C0-A448713A6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C6E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435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9435FB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No Spacing"/>
    <w:uiPriority w:val="1"/>
    <w:qFormat/>
    <w:rsid w:val="00CF126E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1C6E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46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5828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04117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5188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85124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475641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720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9386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1081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54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52967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8237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32014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19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9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9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469836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456980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45093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8178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07243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55439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511760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74149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5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4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603358">
          <w:marLeft w:val="144"/>
          <w:marRight w:val="0"/>
          <w:marTop w:val="24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79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7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60948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23104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45613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28324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4507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528</Words>
  <Characters>3014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Tatiana</dc:creator>
  <cp:keywords/>
  <dc:description/>
  <cp:lastModifiedBy>Татьяна Самочадина</cp:lastModifiedBy>
  <cp:revision>4</cp:revision>
  <cp:lastPrinted>2022-02-20T18:03:00Z</cp:lastPrinted>
  <dcterms:created xsi:type="dcterms:W3CDTF">2024-01-30T06:58:00Z</dcterms:created>
  <dcterms:modified xsi:type="dcterms:W3CDTF">2024-02-26T13:01:00Z</dcterms:modified>
</cp:coreProperties>
</file>