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793" w:rsidRDefault="00934793" w:rsidP="00934793">
      <w:pPr>
        <w:spacing w:line="40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JAVA</w:t>
      </w:r>
      <w:r w:rsidR="00275237" w:rsidRPr="001803B5">
        <w:rPr>
          <w:rFonts w:hint="eastAsia"/>
          <w:b/>
          <w:sz w:val="36"/>
          <w:szCs w:val="36"/>
        </w:rPr>
        <w:t>代码评审标准</w:t>
      </w:r>
      <w:r w:rsidR="001803B5" w:rsidRPr="001803B5">
        <w:rPr>
          <w:rFonts w:hint="eastAsia"/>
          <w:b/>
          <w:sz w:val="36"/>
          <w:szCs w:val="36"/>
        </w:rPr>
        <w:t>清单（</w:t>
      </w:r>
      <w:r w:rsidR="001803B5" w:rsidRPr="001803B5">
        <w:rPr>
          <w:rFonts w:hint="eastAsia"/>
          <w:b/>
          <w:sz w:val="36"/>
          <w:szCs w:val="36"/>
        </w:rPr>
        <w:t xml:space="preserve">Code Checklist </w:t>
      </w:r>
      <w:r w:rsidR="001803B5" w:rsidRPr="001803B5">
        <w:rPr>
          <w:rFonts w:hint="eastAsia"/>
          <w:b/>
          <w:sz w:val="36"/>
          <w:szCs w:val="36"/>
        </w:rPr>
        <w:t>）</w:t>
      </w:r>
    </w:p>
    <w:p w:rsidR="00934793" w:rsidRDefault="00934793" w:rsidP="00934793">
      <w:pPr>
        <w:spacing w:line="400" w:lineRule="exact"/>
        <w:rPr>
          <w:rFonts w:hint="eastAsia"/>
          <w:b/>
          <w:sz w:val="36"/>
          <w:szCs w:val="36"/>
        </w:rPr>
      </w:pPr>
    </w:p>
    <w:p w:rsidR="001803B5" w:rsidRPr="00934793" w:rsidRDefault="00275237" w:rsidP="00934793">
      <w:pPr>
        <w:spacing w:line="400" w:lineRule="exact"/>
        <w:rPr>
          <w:b/>
          <w:sz w:val="36"/>
          <w:szCs w:val="36"/>
        </w:rPr>
      </w:pPr>
      <w:r w:rsidRPr="001803B5">
        <w:rPr>
          <w:rFonts w:hint="eastAsia"/>
          <w:sz w:val="28"/>
          <w:szCs w:val="28"/>
        </w:rPr>
        <w:t>检</w:t>
      </w:r>
      <w:r w:rsidRPr="001803B5">
        <w:rPr>
          <w:rFonts w:hint="eastAsia"/>
          <w:sz w:val="28"/>
          <w:szCs w:val="28"/>
        </w:rPr>
        <w:t>查</w:t>
      </w:r>
      <w:r w:rsidRPr="001803B5">
        <w:rPr>
          <w:rFonts w:hint="eastAsia"/>
          <w:sz w:val="28"/>
          <w:szCs w:val="28"/>
        </w:rPr>
        <w:t>项</w:t>
      </w:r>
      <w:r w:rsidR="00934793">
        <w:rPr>
          <w:rFonts w:hint="eastAsia"/>
          <w:sz w:val="28"/>
          <w:szCs w:val="28"/>
        </w:rPr>
        <w:t>：</w:t>
      </w:r>
      <w:r w:rsidR="00934793">
        <w:rPr>
          <w:rFonts w:hint="eastAsia"/>
          <w:sz w:val="28"/>
          <w:szCs w:val="28"/>
        </w:rPr>
        <w:t xml:space="preserve">                                    </w:t>
      </w:r>
      <w:r w:rsidR="00934793">
        <w:rPr>
          <w:rFonts w:hint="eastAsia"/>
          <w:sz w:val="28"/>
          <w:szCs w:val="28"/>
        </w:rPr>
        <w:t>被检查人：马佳慧</w:t>
      </w:r>
    </w:p>
    <w:tbl>
      <w:tblPr>
        <w:tblStyle w:val="a3"/>
        <w:tblW w:w="9073" w:type="dxa"/>
        <w:tblInd w:w="-318" w:type="dxa"/>
        <w:tblLayout w:type="fixed"/>
        <w:tblLook w:val="04A0"/>
      </w:tblPr>
      <w:tblGrid>
        <w:gridCol w:w="6663"/>
        <w:gridCol w:w="1418"/>
        <w:gridCol w:w="992"/>
      </w:tblGrid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常规</w:t>
            </w:r>
          </w:p>
        </w:tc>
        <w:tc>
          <w:tcPr>
            <w:tcW w:w="1418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是</w:t>
            </w:r>
            <w:r>
              <w:rPr>
                <w:rFonts w:ascii="宋体" w:hAnsi="宋体" w:cs="宋体"/>
                <w:sz w:val="24"/>
              </w:rPr>
              <w:t xml:space="preserve">/ </w:t>
            </w: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992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程序逻辑是否符合详细设计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程序是否明确地注释了其实现功能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注释格式是否正确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程序单元是否承担单一职责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复杂程序是否合理地分解为子程序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程序中接口定义是否明晰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异常处理是否符合规范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包名、类名命名是否符合规范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方法名命名是否符合规范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代码中段落布局是否合理、是否用恰当的空行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分隔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代码的断行、对齐、缩进、空行是否恰当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代码中的变量、属性、参数、方法、类是否恰当命名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>
              <w:rPr>
                <w:rFonts w:ascii="宋体" w:hAnsi="宋体" w:cs="宋体" w:hint="eastAsia"/>
                <w:sz w:val="24"/>
              </w:rPr>
              <w:t>是否</w:t>
            </w:r>
            <w:r>
              <w:rPr>
                <w:rFonts w:ascii="宋体" w:hAnsi="宋体" w:cs="宋体"/>
                <w:sz w:val="24"/>
              </w:rPr>
              <w:t>无相互混淆的命名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其他编码风格是否符合规范要求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>
              <w:rPr>
                <w:rFonts w:ascii="宋体" w:hAnsi="宋体" w:cs="宋体"/>
                <w:sz w:val="24"/>
              </w:rPr>
              <w:t>如</w:t>
            </w:r>
            <w:r>
              <w:rPr>
                <w:rFonts w:ascii="宋体" w:hAnsi="宋体" w:cs="宋体"/>
                <w:sz w:val="24"/>
              </w:rPr>
              <w:t>if</w:t>
            </w:r>
            <w:r>
              <w:rPr>
                <w:rFonts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else</w:t>
            </w:r>
            <w:r>
              <w:rPr>
                <w:rFonts w:ascii="宋体" w:hAnsi="宋体" w:cs="宋体"/>
                <w:sz w:val="24"/>
              </w:rPr>
              <w:t>永远加</w:t>
            </w:r>
            <w:r>
              <w:rPr>
                <w:rFonts w:ascii="宋体" w:hAnsi="宋体" w:cs="宋体"/>
                <w:sz w:val="24"/>
              </w:rPr>
              <w:t>{}</w:t>
            </w:r>
            <w:r>
              <w:rPr>
                <w:rFonts w:ascii="宋体" w:hAnsi="宋体" w:cs="宋体"/>
                <w:sz w:val="24"/>
              </w:rPr>
              <w:t>；</w:t>
            </w:r>
            <w:r>
              <w:rPr>
                <w:rFonts w:ascii="宋体" w:hAnsi="宋体" w:cs="宋体"/>
                <w:sz w:val="24"/>
              </w:rPr>
              <w:t>for</w:t>
            </w:r>
            <w:r>
              <w:rPr>
                <w:rFonts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while</w:t>
            </w:r>
            <w:r>
              <w:rPr>
                <w:rFonts w:ascii="宋体" w:hAnsi="宋体" w:cs="宋体"/>
                <w:sz w:val="24"/>
              </w:rPr>
              <w:t>的格式；</w:t>
            </w:r>
            <w:r>
              <w:rPr>
                <w:rFonts w:ascii="宋体" w:hAnsi="宋体" w:cs="宋体"/>
                <w:sz w:val="24"/>
              </w:rPr>
              <w:t>switch</w:t>
            </w:r>
            <w:r>
              <w:rPr>
                <w:rFonts w:ascii="宋体" w:hAnsi="宋体" w:cs="宋体"/>
                <w:sz w:val="24"/>
              </w:rPr>
              <w:t>永远有</w:t>
            </w:r>
            <w:r>
              <w:rPr>
                <w:rFonts w:ascii="宋体" w:hAnsi="宋体" w:cs="宋体"/>
                <w:sz w:val="24"/>
              </w:rPr>
              <w:t>default</w:t>
            </w:r>
            <w:r>
              <w:rPr>
                <w:rFonts w:ascii="宋体" w:hAnsi="宋体" w:cs="宋体"/>
                <w:sz w:val="24"/>
              </w:rPr>
              <w:t>；</w:t>
            </w:r>
            <w:r>
              <w:rPr>
                <w:rFonts w:ascii="宋体" w:hAnsi="宋体" w:cs="宋体"/>
                <w:sz w:val="24"/>
              </w:rPr>
              <w:t>case</w:t>
            </w:r>
            <w:r>
              <w:rPr>
                <w:rFonts w:ascii="宋体" w:hAnsi="宋体" w:cs="宋体"/>
                <w:sz w:val="24"/>
              </w:rPr>
              <w:t>有</w:t>
            </w:r>
            <w:r>
              <w:rPr>
                <w:rFonts w:ascii="宋体" w:hAnsi="宋体" w:cs="宋体"/>
                <w:sz w:val="24"/>
              </w:rPr>
              <w:t>break</w:t>
            </w:r>
            <w:r>
              <w:rPr>
                <w:rFonts w:ascii="宋体" w:hAnsi="宋体" w:cs="宋体"/>
                <w:sz w:val="24"/>
              </w:rPr>
              <w:t>等等</w:t>
            </w:r>
            <w:r>
              <w:rPr>
                <w:rFonts w:ascii="宋体" w:hAnsi="宋体" w:cs="宋体" w:hint="eastAsia"/>
                <w:sz w:val="24"/>
              </w:rPr>
              <w:t>基本语句格式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记录错误日志使用架构统一方法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下标的值在范围之内且不存在非整数下标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</w:tbl>
    <w:p w:rsidR="00414FCC" w:rsidRDefault="00414FCC">
      <w:pPr>
        <w:ind w:left="780"/>
        <w:rPr>
          <w:rFonts w:ascii="宋体" w:hAnsi="宋体"/>
          <w:kern w:val="0"/>
          <w:sz w:val="24"/>
        </w:rPr>
      </w:pPr>
    </w:p>
    <w:tbl>
      <w:tblPr>
        <w:tblStyle w:val="a3"/>
        <w:tblW w:w="9073" w:type="dxa"/>
        <w:tblInd w:w="-318" w:type="dxa"/>
        <w:tblLayout w:type="fixed"/>
        <w:tblLook w:val="04A0"/>
      </w:tblPr>
      <w:tblGrid>
        <w:gridCol w:w="6663"/>
        <w:gridCol w:w="1418"/>
        <w:gridCol w:w="992"/>
      </w:tblGrid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变量</w:t>
            </w:r>
            <w:r>
              <w:rPr>
                <w:rFonts w:ascii="宋体" w:hAnsi="宋体" w:cs="宋体"/>
                <w:sz w:val="24"/>
              </w:rPr>
              <w:t xml:space="preserve"> /</w:t>
            </w:r>
            <w:r>
              <w:rPr>
                <w:rFonts w:ascii="宋体" w:hAnsi="宋体" w:cs="宋体"/>
                <w:sz w:val="24"/>
              </w:rPr>
              <w:t>常量</w:t>
            </w:r>
          </w:p>
        </w:tc>
        <w:tc>
          <w:tcPr>
            <w:tcW w:w="1418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是</w:t>
            </w:r>
            <w:r>
              <w:rPr>
                <w:rFonts w:ascii="宋体" w:hAnsi="宋体" w:cs="宋体"/>
                <w:sz w:val="24"/>
              </w:rPr>
              <w:t xml:space="preserve">/ </w:t>
            </w: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992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相关系列变量是否统一集中声明，自定义数据类型变量是否进行了必要而充分的描述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变量是否按相关规范进行了命名</w:t>
            </w:r>
            <w:r>
              <w:rPr>
                <w:rFonts w:ascii="宋体" w:hAnsi="宋体" w:cs="宋体" w:hint="eastAsia"/>
                <w:sz w:val="24"/>
              </w:rPr>
              <w:t>（</w:t>
            </w:r>
            <w:r>
              <w:rPr>
                <w:rFonts w:ascii="宋体" w:hAnsi="宋体" w:cs="宋体"/>
                <w:sz w:val="24"/>
              </w:rPr>
              <w:t>有意义的命名、数据类型的区分</w:t>
            </w:r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变量是否按其命名含义承担了单一的使用目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的，必要时是否清晰定义了额外变量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</w:t>
            </w:r>
            <w:r>
              <w:rPr>
                <w:rFonts w:ascii="宋体" w:hAnsi="宋体" w:cs="宋体"/>
                <w:sz w:val="24"/>
              </w:rPr>
              <w:t>是否使用</w:t>
            </w:r>
            <w:r>
              <w:rPr>
                <w:rFonts w:ascii="宋体" w:hAnsi="宋体" w:cs="宋体"/>
                <w:sz w:val="24"/>
              </w:rPr>
              <w:t xml:space="preserve"> getter/setter</w:t>
            </w:r>
            <w:r>
              <w:rPr>
                <w:rFonts w:ascii="宋体" w:hAnsi="宋体" w:cs="宋体"/>
                <w:sz w:val="24"/>
              </w:rPr>
              <w:t>方法访问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是否应用良好定义的枚举类型替代了简单的字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符标识或布尔变量使用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处理可变</w:t>
            </w:r>
            <w:r>
              <w:rPr>
                <w:rFonts w:ascii="宋体" w:hAnsi="宋体" w:cs="宋体"/>
                <w:sz w:val="24"/>
              </w:rPr>
              <w:t xml:space="preserve"> String</w:t>
            </w:r>
            <w:r>
              <w:rPr>
                <w:rFonts w:ascii="宋体" w:hAnsi="宋体" w:cs="宋体"/>
                <w:sz w:val="24"/>
              </w:rPr>
              <w:t>时，是否使用</w:t>
            </w:r>
            <w:r>
              <w:rPr>
                <w:rFonts w:ascii="宋体" w:hAnsi="宋体" w:cs="宋体"/>
                <w:sz w:val="24"/>
              </w:rPr>
              <w:t xml:space="preserve"> StringBuffer/ StringBuilder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是否优先使用</w:t>
            </w:r>
            <w:r>
              <w:rPr>
                <w:rFonts w:ascii="宋体" w:hAnsi="宋体" w:cs="宋体"/>
                <w:sz w:val="24"/>
              </w:rPr>
              <w:t xml:space="preserve"> Java</w:t>
            </w:r>
            <w:r>
              <w:rPr>
                <w:rFonts w:ascii="宋体" w:hAnsi="宋体" w:cs="宋体"/>
                <w:sz w:val="24"/>
              </w:rPr>
              <w:t>标准库提供的容器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（</w:t>
            </w:r>
            <w:r>
              <w:rPr>
                <w:rFonts w:ascii="宋体" w:hAnsi="宋体" w:cs="宋体"/>
                <w:sz w:val="24"/>
              </w:rPr>
              <w:t xml:space="preserve">ArrayList </w:t>
            </w:r>
            <w:r>
              <w:rPr>
                <w:rFonts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HashSet</w:t>
            </w:r>
            <w:r>
              <w:rPr>
                <w:rFonts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HashMap</w:t>
            </w:r>
            <w:r>
              <w:rPr>
                <w:rFonts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 xml:space="preserve">LinkList </w:t>
            </w:r>
            <w:r>
              <w:rPr>
                <w:rFonts w:ascii="宋体" w:hAnsi="宋体" w:cs="宋体"/>
                <w:sz w:val="24"/>
              </w:rPr>
              <w:t>）来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处理顺序结构、集合、关联数组合堆栈队列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成员变量和方法</w:t>
            </w:r>
            <w:r>
              <w:rPr>
                <w:rFonts w:ascii="宋体" w:hAnsi="宋体" w:cs="宋体"/>
                <w:sz w:val="24"/>
              </w:rPr>
              <w:t xml:space="preserve"> public/private/protected </w:t>
            </w:r>
            <w:r>
              <w:rPr>
                <w:rFonts w:ascii="宋体" w:hAnsi="宋体" w:cs="宋体"/>
                <w:sz w:val="24"/>
              </w:rPr>
              <w:t>关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键字是否恰当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内部类、非公共类及其内部成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员、方法的访问权限是否合适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不同作用域变量名称尽量不要相同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</w:tbl>
    <w:p w:rsidR="00414FCC" w:rsidRDefault="00414FCC">
      <w:pPr>
        <w:ind w:left="780"/>
        <w:rPr>
          <w:rFonts w:ascii="宋体" w:hAnsi="宋体"/>
          <w:kern w:val="0"/>
          <w:sz w:val="24"/>
        </w:rPr>
      </w:pPr>
    </w:p>
    <w:tbl>
      <w:tblPr>
        <w:tblStyle w:val="a3"/>
        <w:tblW w:w="9073" w:type="dxa"/>
        <w:tblInd w:w="-318" w:type="dxa"/>
        <w:tblLayout w:type="fixed"/>
        <w:tblLook w:val="04A0"/>
      </w:tblPr>
      <w:tblGrid>
        <w:gridCol w:w="6663"/>
        <w:gridCol w:w="1418"/>
        <w:gridCol w:w="992"/>
      </w:tblGrid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算法</w:t>
            </w:r>
          </w:p>
        </w:tc>
        <w:tc>
          <w:tcPr>
            <w:tcW w:w="1418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是</w:t>
            </w:r>
            <w:r>
              <w:rPr>
                <w:rFonts w:ascii="宋体" w:hAnsi="宋体" w:cs="宋体"/>
                <w:sz w:val="24"/>
              </w:rPr>
              <w:t xml:space="preserve">/ </w:t>
            </w: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992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数据结构是否合理、精简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算法是否可以独立测试，是否与数据库和其他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算法隔离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是否尽量避免了嵌套的运用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复杂逻辑是否进行了必要而充分的注释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</w:tbl>
    <w:p w:rsidR="00414FCC" w:rsidRDefault="00414FCC">
      <w:pPr>
        <w:ind w:left="780"/>
        <w:rPr>
          <w:rFonts w:ascii="宋体" w:hAnsi="宋体"/>
          <w:kern w:val="0"/>
          <w:sz w:val="24"/>
        </w:rPr>
      </w:pPr>
    </w:p>
    <w:tbl>
      <w:tblPr>
        <w:tblStyle w:val="a3"/>
        <w:tblW w:w="9073" w:type="dxa"/>
        <w:tblInd w:w="-318" w:type="dxa"/>
        <w:tblLayout w:type="fixed"/>
        <w:tblLook w:val="04A0"/>
      </w:tblPr>
      <w:tblGrid>
        <w:gridCol w:w="6663"/>
        <w:gridCol w:w="1418"/>
        <w:gridCol w:w="992"/>
      </w:tblGrid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控制</w:t>
            </w:r>
          </w:p>
        </w:tc>
        <w:tc>
          <w:tcPr>
            <w:tcW w:w="1418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是</w:t>
            </w:r>
            <w:r>
              <w:rPr>
                <w:rFonts w:ascii="宋体" w:hAnsi="宋体" w:cs="宋体"/>
                <w:sz w:val="24"/>
              </w:rPr>
              <w:t xml:space="preserve">/ </w:t>
            </w: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992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代码执行路径是否清晰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控制逻辑复杂度是否合理，是否进行了必要而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充分的注释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每个循环体是否仅执行了单一而明确的功能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与常数比较需要将常数放在比较表达式的前面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没有使用任何实例类成员（包括方法和成员变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量）的方法是否被声明为静态的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</w:tbl>
    <w:p w:rsidR="00414FCC" w:rsidRDefault="00414FCC">
      <w:pPr>
        <w:ind w:left="780"/>
        <w:rPr>
          <w:rFonts w:ascii="宋体" w:hAnsi="宋体"/>
          <w:kern w:val="0"/>
          <w:sz w:val="24"/>
        </w:rPr>
      </w:pPr>
    </w:p>
    <w:tbl>
      <w:tblPr>
        <w:tblStyle w:val="a3"/>
        <w:tblW w:w="9073" w:type="dxa"/>
        <w:tblInd w:w="-318" w:type="dxa"/>
        <w:tblLayout w:type="fixed"/>
        <w:tblLook w:val="04A0"/>
      </w:tblPr>
      <w:tblGrid>
        <w:gridCol w:w="6663"/>
        <w:gridCol w:w="1418"/>
        <w:gridCol w:w="992"/>
      </w:tblGrid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布局</w:t>
            </w:r>
          </w:p>
        </w:tc>
        <w:tc>
          <w:tcPr>
            <w:tcW w:w="1418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是</w:t>
            </w:r>
            <w:r>
              <w:rPr>
                <w:rFonts w:ascii="宋体" w:hAnsi="宋体" w:cs="宋体"/>
                <w:sz w:val="24"/>
              </w:rPr>
              <w:t xml:space="preserve">/ </w:t>
            </w: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992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代码是否良好格式化并能体现其逻辑结构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</w:tbl>
    <w:p w:rsidR="00414FCC" w:rsidRDefault="00414FCC">
      <w:pPr>
        <w:rPr>
          <w:rFonts w:ascii="宋体" w:hAnsi="宋体"/>
          <w:kern w:val="0"/>
          <w:sz w:val="24"/>
        </w:rPr>
      </w:pPr>
    </w:p>
    <w:tbl>
      <w:tblPr>
        <w:tblStyle w:val="a3"/>
        <w:tblW w:w="9073" w:type="dxa"/>
        <w:tblInd w:w="-318" w:type="dxa"/>
        <w:tblLayout w:type="fixed"/>
        <w:tblLook w:val="04A0"/>
      </w:tblPr>
      <w:tblGrid>
        <w:gridCol w:w="6663"/>
        <w:gridCol w:w="1418"/>
        <w:gridCol w:w="992"/>
      </w:tblGrid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设计</w:t>
            </w:r>
          </w:p>
        </w:tc>
        <w:tc>
          <w:tcPr>
            <w:tcW w:w="1418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是</w:t>
            </w:r>
            <w:r>
              <w:rPr>
                <w:rFonts w:ascii="宋体" w:hAnsi="宋体" w:cs="宋体"/>
                <w:sz w:val="24"/>
              </w:rPr>
              <w:t xml:space="preserve">/ </w:t>
            </w: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992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程序是否可读、可扩展并健壮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具体实现细节是否已尽可能的</w:t>
            </w:r>
            <w:r>
              <w:rPr>
                <w:rFonts w:ascii="宋体" w:hAnsi="宋体" w:cs="宋体"/>
                <w:sz w:val="24"/>
              </w:rPr>
              <w:t xml:space="preserve"> “</w:t>
            </w:r>
            <w:r>
              <w:rPr>
                <w:rFonts w:ascii="宋体" w:hAnsi="宋体" w:cs="宋体"/>
                <w:sz w:val="24"/>
              </w:rPr>
              <w:t>隐藏</w:t>
            </w:r>
            <w:r>
              <w:rPr>
                <w:rFonts w:ascii="宋体" w:hAnsi="宋体" w:cs="宋体"/>
                <w:sz w:val="24"/>
              </w:rPr>
              <w:t xml:space="preserve"> ”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是否优先使用接口而不是抽象类或具体类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方法参数是否在</w:t>
            </w:r>
            <w:r>
              <w:rPr>
                <w:rFonts w:ascii="宋体" w:hAnsi="宋体" w:cs="宋体"/>
                <w:sz w:val="24"/>
              </w:rPr>
              <w:t xml:space="preserve"> 5 </w:t>
            </w:r>
            <w:r>
              <w:rPr>
                <w:rFonts w:ascii="宋体" w:hAnsi="宋体" w:cs="宋体"/>
                <w:sz w:val="24"/>
              </w:rPr>
              <w:t>个以内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方法慎用</w:t>
            </w:r>
            <w:r>
              <w:rPr>
                <w:rFonts w:ascii="宋体" w:hAnsi="宋体" w:cs="宋体"/>
                <w:sz w:val="24"/>
              </w:rPr>
              <w:t xml:space="preserve"> public </w:t>
            </w:r>
            <w:r>
              <w:rPr>
                <w:rFonts w:ascii="宋体" w:hAnsi="宋体" w:cs="宋体"/>
                <w:sz w:val="24"/>
              </w:rPr>
              <w:t>修饰符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对于不需要子类来重载的类尽量使用</w:t>
            </w:r>
            <w:r>
              <w:rPr>
                <w:rFonts w:ascii="宋体" w:hAnsi="宋体" w:cs="宋体"/>
                <w:sz w:val="24"/>
              </w:rPr>
              <w:t xml:space="preserve"> final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对象作用域是否过大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</w:tbl>
    <w:p w:rsidR="00414FCC" w:rsidRDefault="00414FCC">
      <w:pPr>
        <w:rPr>
          <w:rFonts w:ascii="宋体" w:hAnsi="宋体"/>
          <w:kern w:val="0"/>
          <w:sz w:val="24"/>
        </w:rPr>
      </w:pPr>
    </w:p>
    <w:tbl>
      <w:tblPr>
        <w:tblStyle w:val="a3"/>
        <w:tblW w:w="9073" w:type="dxa"/>
        <w:tblInd w:w="-318" w:type="dxa"/>
        <w:tblLayout w:type="fixed"/>
        <w:tblLook w:val="04A0"/>
      </w:tblPr>
      <w:tblGrid>
        <w:gridCol w:w="6663"/>
        <w:gridCol w:w="1418"/>
        <w:gridCol w:w="992"/>
      </w:tblGrid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效率</w:t>
            </w:r>
          </w:p>
        </w:tc>
        <w:tc>
          <w:tcPr>
            <w:tcW w:w="1418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是</w:t>
            </w:r>
            <w:r>
              <w:rPr>
                <w:rFonts w:ascii="宋体" w:hAnsi="宋体" w:cs="宋体"/>
                <w:sz w:val="24"/>
              </w:rPr>
              <w:t xml:space="preserve">/ </w:t>
            </w: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992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尽量不要在循环内出现远程调用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每个业务动作远程调用次数是否小于</w:t>
            </w:r>
            <w:r>
              <w:rPr>
                <w:rFonts w:ascii="宋体" w:hAnsi="宋体" w:cs="宋体"/>
                <w:sz w:val="24"/>
              </w:rPr>
              <w:t xml:space="preserve"> 3 </w:t>
            </w:r>
            <w:r>
              <w:rPr>
                <w:rFonts w:ascii="宋体" w:hAnsi="宋体" w:cs="宋体"/>
                <w:sz w:val="24"/>
              </w:rPr>
              <w:t>次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远程调用数据传输是否有不必要的冗余数据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如果已知道数据长度，</w:t>
            </w:r>
            <w:r>
              <w:rPr>
                <w:rFonts w:ascii="宋体" w:hAnsi="宋体" w:cs="宋体"/>
                <w:sz w:val="24"/>
              </w:rPr>
              <w:t xml:space="preserve"> new</w:t>
            </w:r>
            <w:r>
              <w:rPr>
                <w:rFonts w:ascii="宋体" w:hAnsi="宋体" w:cs="宋体"/>
                <w:sz w:val="24"/>
              </w:rPr>
              <w:t>一个</w:t>
            </w:r>
            <w:r>
              <w:rPr>
                <w:rFonts w:ascii="宋体" w:hAnsi="宋体" w:cs="宋体"/>
                <w:sz w:val="24"/>
              </w:rPr>
              <w:t xml:space="preserve"> List </w:t>
            </w:r>
            <w:r>
              <w:rPr>
                <w:rFonts w:ascii="宋体" w:hAnsi="宋体" w:cs="宋体"/>
                <w:sz w:val="24"/>
              </w:rPr>
              <w:t>或</w:t>
            </w:r>
            <w:r>
              <w:rPr>
                <w:rFonts w:ascii="宋体" w:hAnsi="宋体" w:cs="宋体"/>
                <w:sz w:val="24"/>
              </w:rPr>
              <w:t>Map</w:t>
            </w:r>
            <w:r>
              <w:rPr>
                <w:rFonts w:ascii="宋体" w:hAnsi="宋体" w:cs="宋体"/>
                <w:sz w:val="24"/>
              </w:rPr>
              <w:t>时，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加上长度参数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</w:tbl>
    <w:p w:rsidR="00414FCC" w:rsidRDefault="00414FCC">
      <w:pPr>
        <w:ind w:firstLine="420"/>
      </w:pPr>
    </w:p>
    <w:tbl>
      <w:tblPr>
        <w:tblStyle w:val="a3"/>
        <w:tblW w:w="9073" w:type="dxa"/>
        <w:tblInd w:w="-318" w:type="dxa"/>
        <w:tblLayout w:type="fixed"/>
        <w:tblLook w:val="04A0"/>
      </w:tblPr>
      <w:tblGrid>
        <w:gridCol w:w="6663"/>
        <w:gridCol w:w="1418"/>
        <w:gridCol w:w="992"/>
      </w:tblGrid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输入流</w:t>
            </w:r>
            <w:r>
              <w:rPr>
                <w:rFonts w:ascii="宋体" w:hAnsi="宋体" w:cs="宋体"/>
                <w:sz w:val="24"/>
              </w:rPr>
              <w:t xml:space="preserve"> /</w:t>
            </w:r>
            <w:r>
              <w:rPr>
                <w:rFonts w:ascii="宋体" w:hAnsi="宋体" w:cs="宋体"/>
                <w:sz w:val="24"/>
              </w:rPr>
              <w:t>输出流检查</w:t>
            </w:r>
          </w:p>
        </w:tc>
        <w:tc>
          <w:tcPr>
            <w:tcW w:w="1418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是</w:t>
            </w:r>
            <w:r>
              <w:rPr>
                <w:rFonts w:ascii="宋体" w:hAnsi="宋体" w:cs="宋体"/>
                <w:sz w:val="24"/>
              </w:rPr>
              <w:t xml:space="preserve">/ </w:t>
            </w: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992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文件属性正确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I/O</w:t>
            </w:r>
            <w:r>
              <w:rPr>
                <w:rFonts w:ascii="宋体" w:hAnsi="宋体" w:cs="宋体"/>
                <w:sz w:val="24"/>
              </w:rPr>
              <w:t>语句符合格式规范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缓冲大小与记录大小相匹配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文件在使用后是否关闭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是否处理了</w:t>
            </w:r>
            <w:r>
              <w:rPr>
                <w:rFonts w:ascii="宋体" w:hAnsi="宋体" w:cs="宋体"/>
                <w:sz w:val="24"/>
              </w:rPr>
              <w:t xml:space="preserve"> I/O</w:t>
            </w:r>
            <w:r>
              <w:rPr>
                <w:rFonts w:ascii="宋体" w:hAnsi="宋体" w:cs="宋体"/>
                <w:sz w:val="24"/>
              </w:rPr>
              <w:t>错误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</w:tbl>
    <w:p w:rsidR="00414FCC" w:rsidRDefault="00414FCC">
      <w:pPr>
        <w:ind w:firstLine="420"/>
      </w:pPr>
    </w:p>
    <w:tbl>
      <w:tblPr>
        <w:tblStyle w:val="a3"/>
        <w:tblW w:w="9073" w:type="dxa"/>
        <w:tblInd w:w="-318" w:type="dxa"/>
        <w:tblLayout w:type="fixed"/>
        <w:tblLook w:val="04A0"/>
      </w:tblPr>
      <w:tblGrid>
        <w:gridCol w:w="6663"/>
        <w:gridCol w:w="1418"/>
        <w:gridCol w:w="992"/>
      </w:tblGrid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SQL </w:t>
            </w:r>
            <w:r>
              <w:rPr>
                <w:rFonts w:ascii="宋体" w:hAnsi="宋体" w:cs="宋体"/>
                <w:sz w:val="24"/>
              </w:rPr>
              <w:t>检查</w:t>
            </w:r>
          </w:p>
        </w:tc>
        <w:tc>
          <w:tcPr>
            <w:tcW w:w="1418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是</w:t>
            </w:r>
            <w:r>
              <w:rPr>
                <w:rFonts w:ascii="宋体" w:hAnsi="宋体" w:cs="宋体"/>
                <w:sz w:val="24"/>
              </w:rPr>
              <w:t xml:space="preserve">/ </w:t>
            </w: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992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Sql</w:t>
            </w:r>
            <w:r>
              <w:rPr>
                <w:rFonts w:ascii="宋体" w:hAnsi="宋体" w:cs="宋体"/>
                <w:sz w:val="24"/>
              </w:rPr>
              <w:t>语句小写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lastRenderedPageBreak/>
              <w:t>引用字符使用单引号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严禁使用</w:t>
            </w:r>
            <w:r>
              <w:rPr>
                <w:rFonts w:ascii="宋体" w:hAnsi="宋体" w:cs="宋体"/>
                <w:sz w:val="24"/>
              </w:rPr>
              <w:t xml:space="preserve"> select * </w:t>
            </w:r>
            <w:r>
              <w:rPr>
                <w:rFonts w:ascii="宋体" w:hAnsi="宋体" w:cs="宋体"/>
                <w:sz w:val="24"/>
              </w:rPr>
              <w:t>形式的语句，必须指出具体字段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严禁使用</w:t>
            </w:r>
            <w:r>
              <w:rPr>
                <w:rFonts w:ascii="宋体" w:hAnsi="宋体" w:cs="宋体"/>
                <w:sz w:val="24"/>
              </w:rPr>
              <w:t xml:space="preserve"> insert into table </w:t>
            </w:r>
            <w:r>
              <w:rPr>
                <w:rFonts w:ascii="宋体" w:hAnsi="宋体" w:cs="宋体"/>
                <w:sz w:val="24"/>
              </w:rPr>
              <w:t>values</w:t>
            </w:r>
            <w:r>
              <w:rPr>
                <w:rFonts w:ascii="宋体" w:hAnsi="宋体" w:cs="宋体"/>
                <w:sz w:val="24"/>
              </w:rPr>
              <w:t>（？，？，？），必须指出具体要赋值的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字段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避免隐含的类型转换（不同数据类型字段相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加）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子查询前后必须加上括号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禁止使用视图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禁止使用</w:t>
            </w:r>
            <w:r>
              <w:rPr>
                <w:rFonts w:ascii="宋体" w:hAnsi="宋体" w:cs="宋体"/>
                <w:sz w:val="24"/>
              </w:rPr>
              <w:t xml:space="preserve"> XX in () or XX in ()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禁止使用</w:t>
            </w:r>
            <w:r>
              <w:rPr>
                <w:rFonts w:ascii="宋体" w:hAnsi="宋体" w:cs="宋体"/>
                <w:sz w:val="24"/>
              </w:rPr>
              <w:t xml:space="preserve"> or</w:t>
            </w:r>
            <w:r>
              <w:rPr>
                <w:rFonts w:ascii="宋体" w:hAnsi="宋体" w:cs="宋体"/>
                <w:sz w:val="24"/>
              </w:rPr>
              <w:t>超过</w:t>
            </w:r>
            <w:r>
              <w:rPr>
                <w:rFonts w:ascii="宋体" w:hAnsi="宋体" w:cs="宋体"/>
                <w:sz w:val="24"/>
              </w:rPr>
              <w:t xml:space="preserve"> 500</w:t>
            </w:r>
            <w:r>
              <w:rPr>
                <w:rFonts w:ascii="宋体" w:hAnsi="宋体" w:cs="宋体"/>
                <w:sz w:val="24"/>
              </w:rPr>
              <w:t>个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禁止使用</w:t>
            </w:r>
            <w:r>
              <w:rPr>
                <w:rFonts w:ascii="宋体" w:hAnsi="宋体" w:cs="宋体"/>
                <w:sz w:val="24"/>
              </w:rPr>
              <w:t xml:space="preserve"> not in</w:t>
            </w:r>
            <w:r>
              <w:rPr>
                <w:rFonts w:ascii="宋体" w:hAnsi="宋体" w:cs="宋体"/>
                <w:sz w:val="24"/>
              </w:rPr>
              <w:t>，建议使用</w:t>
            </w:r>
            <w:r>
              <w:rPr>
                <w:rFonts w:ascii="宋体" w:hAnsi="宋体" w:cs="宋体"/>
                <w:sz w:val="24"/>
              </w:rPr>
              <w:t xml:space="preserve"> not exist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禁止在一条</w:t>
            </w:r>
            <w:r>
              <w:rPr>
                <w:rFonts w:ascii="宋体" w:hAnsi="宋体" w:cs="宋体"/>
                <w:sz w:val="24"/>
              </w:rPr>
              <w:t xml:space="preserve"> sql</w:t>
            </w:r>
            <w:r>
              <w:rPr>
                <w:rFonts w:ascii="宋体" w:hAnsi="宋体" w:cs="宋体"/>
                <w:sz w:val="24"/>
              </w:rPr>
              <w:t>语句中使用</w:t>
            </w:r>
            <w:r>
              <w:rPr>
                <w:rFonts w:ascii="宋体" w:hAnsi="宋体" w:cs="宋体"/>
                <w:sz w:val="24"/>
              </w:rPr>
              <w:t xml:space="preserve"> 3</w:t>
            </w:r>
            <w:r>
              <w:rPr>
                <w:rFonts w:ascii="宋体" w:hAnsi="宋体" w:cs="宋体"/>
                <w:sz w:val="24"/>
              </w:rPr>
              <w:t>层以上的嵌套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如果有多表连接时，应该有主从之分，尽量从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一个表取数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Where</w:t>
            </w:r>
            <w:r>
              <w:rPr>
                <w:rFonts w:ascii="宋体" w:hAnsi="宋体" w:cs="宋体"/>
                <w:sz w:val="24"/>
              </w:rPr>
              <w:t>子句过滤条件，索引列或过滤记录最多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的条件应该放在前面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字符串连接必须使用</w:t>
            </w:r>
            <w:r>
              <w:rPr>
                <w:rFonts w:ascii="宋体" w:hAnsi="宋体" w:cs="宋体"/>
                <w:sz w:val="24"/>
              </w:rPr>
              <w:t xml:space="preserve"> “|| ”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Case when</w:t>
            </w:r>
            <w:r>
              <w:rPr>
                <w:rFonts w:ascii="宋体" w:hAnsi="宋体" w:cs="宋体"/>
                <w:sz w:val="24"/>
              </w:rPr>
              <w:t>语句中只能出现</w:t>
            </w:r>
            <w:r>
              <w:rPr>
                <w:rFonts w:ascii="宋体" w:hAnsi="宋体" w:cs="宋体"/>
                <w:sz w:val="24"/>
              </w:rPr>
              <w:t xml:space="preserve"> =</w:t>
            </w:r>
            <w:r>
              <w:rPr>
                <w:rFonts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&gt;=</w:t>
            </w:r>
            <w:r>
              <w:rPr>
                <w:rFonts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&lt;=</w:t>
            </w:r>
            <w:r>
              <w:rPr>
                <w:rFonts w:ascii="宋体" w:hAnsi="宋体" w:cs="宋体"/>
                <w:sz w:val="24"/>
              </w:rPr>
              <w:t>以及</w:t>
            </w:r>
            <w:r>
              <w:rPr>
                <w:rFonts w:ascii="宋体" w:hAnsi="宋体" w:cs="宋体"/>
                <w:sz w:val="24"/>
              </w:rPr>
              <w:t xml:space="preserve"> is null </w:t>
            </w:r>
            <w:r>
              <w:rPr>
                <w:rFonts w:ascii="宋体" w:hAnsi="宋体" w:cs="宋体"/>
                <w:sz w:val="24"/>
              </w:rPr>
              <w:t>运算符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Sql </w:t>
            </w:r>
            <w:r>
              <w:rPr>
                <w:rFonts w:ascii="宋体" w:hAnsi="宋体" w:cs="宋体"/>
                <w:sz w:val="24"/>
              </w:rPr>
              <w:t>中函数是否在指定范围内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Join </w:t>
            </w:r>
            <w:r>
              <w:rPr>
                <w:rFonts w:ascii="宋体" w:hAnsi="宋体" w:cs="宋体"/>
                <w:sz w:val="24"/>
              </w:rPr>
              <w:t>与</w:t>
            </w:r>
            <w:r>
              <w:rPr>
                <w:rFonts w:ascii="宋体" w:hAnsi="宋体" w:cs="宋体"/>
                <w:sz w:val="24"/>
              </w:rPr>
              <w:t xml:space="preserve"> on </w:t>
            </w:r>
            <w:r>
              <w:rPr>
                <w:rFonts w:ascii="宋体" w:hAnsi="宋体" w:cs="宋体"/>
                <w:sz w:val="24"/>
              </w:rPr>
              <w:t>必须严格匹配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</w:tbl>
    <w:p w:rsidR="00414FCC" w:rsidRDefault="00414FCC"/>
    <w:tbl>
      <w:tblPr>
        <w:tblStyle w:val="a3"/>
        <w:tblW w:w="9073" w:type="dxa"/>
        <w:tblInd w:w="-318" w:type="dxa"/>
        <w:tblLayout w:type="fixed"/>
        <w:tblLook w:val="04A0"/>
      </w:tblPr>
      <w:tblGrid>
        <w:gridCol w:w="6663"/>
        <w:gridCol w:w="1418"/>
        <w:gridCol w:w="992"/>
      </w:tblGrid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目录结构</w:t>
            </w:r>
          </w:p>
        </w:tc>
        <w:tc>
          <w:tcPr>
            <w:tcW w:w="1418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是</w:t>
            </w:r>
            <w:r>
              <w:rPr>
                <w:rFonts w:ascii="宋体" w:hAnsi="宋体" w:cs="宋体"/>
                <w:sz w:val="24"/>
              </w:rPr>
              <w:t xml:space="preserve">/ </w:t>
            </w:r>
            <w:r>
              <w:rPr>
                <w:rFonts w:ascii="宋体" w:hAnsi="宋体" w:cs="宋体"/>
                <w:sz w:val="24"/>
              </w:rPr>
              <w:t>否</w:t>
            </w:r>
          </w:p>
        </w:tc>
        <w:tc>
          <w:tcPr>
            <w:tcW w:w="992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Jsp,Action </w:t>
            </w:r>
            <w:r>
              <w:rPr>
                <w:rFonts w:ascii="宋体" w:hAnsi="宋体" w:cs="宋体"/>
                <w:sz w:val="24"/>
              </w:rPr>
              <w:t>，</w:t>
            </w:r>
            <w:r>
              <w:rPr>
                <w:rFonts w:ascii="宋体" w:hAnsi="宋体" w:cs="宋体"/>
                <w:sz w:val="24"/>
              </w:rPr>
              <w:t xml:space="preserve">service </w:t>
            </w:r>
            <w:r>
              <w:rPr>
                <w:rFonts w:ascii="宋体" w:hAnsi="宋体" w:cs="宋体"/>
                <w:sz w:val="24"/>
              </w:rPr>
              <w:t>，</w:t>
            </w:r>
            <w:r>
              <w:rPr>
                <w:rFonts w:ascii="宋体" w:hAnsi="宋体" w:cs="宋体"/>
                <w:sz w:val="24"/>
              </w:rPr>
              <w:t xml:space="preserve">dao , </w:t>
            </w:r>
            <w:r>
              <w:rPr>
                <w:rFonts w:ascii="宋体" w:hAnsi="宋体" w:cs="宋体"/>
                <w:sz w:val="24"/>
              </w:rPr>
              <w:t>逻辑分层是否明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确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sz w:val="24"/>
              </w:rPr>
              <w:t>配置文件（</w:t>
            </w:r>
            <w:r>
              <w:rPr>
                <w:rFonts w:ascii="宋体" w:hAnsi="宋体" w:cs="宋体"/>
                <w:sz w:val="24"/>
              </w:rPr>
              <w:t xml:space="preserve"> struts </w:t>
            </w:r>
            <w:r>
              <w:rPr>
                <w:rFonts w:ascii="宋体" w:hAnsi="宋体" w:cs="宋体"/>
                <w:sz w:val="24"/>
              </w:rPr>
              <w:t>，</w:t>
            </w:r>
            <w:r>
              <w:rPr>
                <w:rFonts w:ascii="宋体" w:hAnsi="宋体" w:cs="宋体"/>
                <w:sz w:val="24"/>
              </w:rPr>
              <w:t xml:space="preserve">spring </w:t>
            </w:r>
            <w:r>
              <w:rPr>
                <w:rFonts w:ascii="宋体" w:hAnsi="宋体" w:cs="宋体"/>
                <w:sz w:val="24"/>
              </w:rPr>
              <w:t>，</w:t>
            </w:r>
            <w:r>
              <w:rPr>
                <w:rFonts w:ascii="宋体" w:hAnsi="宋体" w:cs="宋体"/>
                <w:sz w:val="24"/>
              </w:rPr>
              <w:t xml:space="preserve">sql </w:t>
            </w:r>
            <w:r>
              <w:rPr>
                <w:rFonts w:ascii="宋体" w:hAnsi="宋体" w:cs="宋体"/>
                <w:sz w:val="24"/>
              </w:rPr>
              <w:t>）是否条理清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晰，目录规范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页面资源文件（</w:t>
            </w:r>
            <w:r>
              <w:rPr>
                <w:rFonts w:ascii="宋体" w:hAnsi="宋体" w:cs="宋体"/>
                <w:sz w:val="24"/>
              </w:rPr>
              <w:t xml:space="preserve"> JavaScript,CSS,images </w:t>
            </w:r>
            <w:r>
              <w:rPr>
                <w:rFonts w:ascii="宋体" w:hAnsi="宋体" w:cs="宋体"/>
                <w:sz w:val="24"/>
              </w:rPr>
              <w:t>）目录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>是否规范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9073" w:type="dxa"/>
            <w:gridSpan w:val="3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其他检查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不存在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ascii="宋体" w:hAnsi="宋体" w:cs="宋体"/>
                <w:sz w:val="24"/>
              </w:rPr>
              <w:t>警告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ascii="宋体" w:hAnsi="宋体" w:cs="宋体"/>
                <w:sz w:val="24"/>
              </w:rPr>
              <w:t>或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ascii="宋体" w:hAnsi="宋体" w:cs="宋体"/>
                <w:sz w:val="24"/>
              </w:rPr>
              <w:t>提示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ascii="宋体" w:hAnsi="宋体" w:cs="宋体"/>
                <w:sz w:val="24"/>
              </w:rPr>
              <w:t>信息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是否有输入信息的合法性检查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  <w:tr w:rsidR="00414FCC" w:rsidTr="001803B5">
        <w:tc>
          <w:tcPr>
            <w:tcW w:w="6663" w:type="dxa"/>
          </w:tcPr>
          <w:p w:rsidR="00414FCC" w:rsidRDefault="0027523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是否有</w:t>
            </w:r>
            <w:r>
              <w:rPr>
                <w:rFonts w:ascii="宋体" w:hAnsi="宋体" w:cs="宋体"/>
                <w:sz w:val="24"/>
              </w:rPr>
              <w:t>功能</w:t>
            </w:r>
            <w:r>
              <w:rPr>
                <w:rFonts w:ascii="宋体" w:hAnsi="宋体" w:cs="宋体" w:hint="eastAsia"/>
                <w:sz w:val="24"/>
              </w:rPr>
              <w:t>遗漏</w:t>
            </w:r>
          </w:p>
        </w:tc>
        <w:tc>
          <w:tcPr>
            <w:tcW w:w="1418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92" w:type="dxa"/>
          </w:tcPr>
          <w:p w:rsidR="00414FCC" w:rsidRDefault="00414FCC">
            <w:pPr>
              <w:rPr>
                <w:rFonts w:ascii="宋体" w:hAnsi="宋体"/>
                <w:kern w:val="0"/>
                <w:sz w:val="24"/>
              </w:rPr>
            </w:pPr>
          </w:p>
        </w:tc>
      </w:tr>
    </w:tbl>
    <w:p w:rsidR="00414FCC" w:rsidRDefault="00414FCC"/>
    <w:p w:rsidR="00414FCC" w:rsidRDefault="00414FCC">
      <w:bookmarkStart w:id="0" w:name="_GoBack"/>
      <w:bookmarkEnd w:id="0"/>
    </w:p>
    <w:sectPr w:rsidR="00414FCC" w:rsidSect="00414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237" w:rsidRDefault="00275237" w:rsidP="001803B5">
      <w:r>
        <w:separator/>
      </w:r>
    </w:p>
  </w:endnote>
  <w:endnote w:type="continuationSeparator" w:id="1">
    <w:p w:rsidR="00275237" w:rsidRDefault="00275237" w:rsidP="0018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237" w:rsidRDefault="00275237" w:rsidP="001803B5">
      <w:r>
        <w:separator/>
      </w:r>
    </w:p>
  </w:footnote>
  <w:footnote w:type="continuationSeparator" w:id="1">
    <w:p w:rsidR="00275237" w:rsidRDefault="00275237" w:rsidP="0018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47E6095"/>
    <w:rsid w:val="001803B5"/>
    <w:rsid w:val="00275237"/>
    <w:rsid w:val="00414FCC"/>
    <w:rsid w:val="007E6119"/>
    <w:rsid w:val="00934793"/>
    <w:rsid w:val="00A572F3"/>
    <w:rsid w:val="047E6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4FC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14FC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180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803B5"/>
    <w:rPr>
      <w:kern w:val="2"/>
      <w:sz w:val="18"/>
      <w:szCs w:val="18"/>
    </w:rPr>
  </w:style>
  <w:style w:type="paragraph" w:styleId="a5">
    <w:name w:val="footer"/>
    <w:basedOn w:val="a"/>
    <w:link w:val="Char0"/>
    <w:rsid w:val="00180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803B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二硕</dc:creator>
  <cp:lastModifiedBy>神奇的刘dd</cp:lastModifiedBy>
  <cp:revision>2</cp:revision>
  <dcterms:created xsi:type="dcterms:W3CDTF">2019-04-26T00:41:00Z</dcterms:created>
  <dcterms:modified xsi:type="dcterms:W3CDTF">2019-04-26T00:41:00Z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