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5A725" w14:textId="2D3F9879" w:rsidR="00C365BC" w:rsidRDefault="00C365BC" w:rsidP="00C365BC">
      <w:pPr>
        <w:pStyle w:val="a3"/>
      </w:pPr>
      <w:r>
        <w:rPr>
          <w:rFonts w:hint="eastAsia"/>
        </w:rPr>
        <w:t>上机作业</w:t>
      </w:r>
      <w:r w:rsidR="00B160F1">
        <w:t>2</w:t>
      </w:r>
    </w:p>
    <w:p w14:paraId="26EECE91" w14:textId="5D27CC87" w:rsidR="00605A38" w:rsidRDefault="00C30264" w:rsidP="00C365BC">
      <w:r w:rsidRPr="00C30264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365BC">
        <w:t>基于代码</w:t>
      </w:r>
      <w:r w:rsidR="00B160F1" w:rsidRPr="00B160F1">
        <w:t>\</w:t>
      </w:r>
      <w:proofErr w:type="spellStart"/>
      <w:r w:rsidR="00B160F1" w:rsidRPr="00B160F1">
        <w:t>ExperimenterSource</w:t>
      </w:r>
      <w:proofErr w:type="spellEnd"/>
      <w:r w:rsidR="00B160F1" w:rsidRPr="00B160F1">
        <w:t xml:space="preserve"> \Chapter10\</w:t>
      </w:r>
      <w:proofErr w:type="spellStart"/>
      <w:r w:rsidR="00B160F1" w:rsidRPr="00B160F1">
        <w:t>OBJModelViewer</w:t>
      </w:r>
      <w:proofErr w:type="spellEnd"/>
      <w:r w:rsidR="00B160F1" w:rsidRPr="00B160F1">
        <w:t>\OBJmodelViewer.cpp</w:t>
      </w:r>
    </w:p>
    <w:p w14:paraId="38AC5090" w14:textId="6AC3307B" w:rsidR="00C365BC" w:rsidRDefault="00605A38" w:rsidP="00C365BC">
      <w:r>
        <w:t xml:space="preserve">1. </w:t>
      </w:r>
      <w:r w:rsidR="00C365BC">
        <w:rPr>
          <w:rFonts w:hint="eastAsia"/>
        </w:rPr>
        <w:t>手工计算</w:t>
      </w:r>
      <w:r w:rsidR="00C365BC">
        <w:t>光照效果</w:t>
      </w:r>
      <w:r w:rsidR="00C365BC">
        <w:rPr>
          <w:rFonts w:hint="eastAsia"/>
        </w:rPr>
        <w:t>（不直接使用OpenGL的光照功能）</w:t>
      </w:r>
      <w:r w:rsidR="00C30264">
        <w:rPr>
          <w:rFonts w:hint="eastAsia"/>
        </w:rPr>
        <w:t>，变换模型位置</w:t>
      </w:r>
      <w:r w:rsidR="003A4756">
        <w:rPr>
          <w:rFonts w:hint="eastAsia"/>
        </w:rPr>
        <w:t>后</w:t>
      </w:r>
      <w:r w:rsidR="00C30264">
        <w:rPr>
          <w:rFonts w:hint="eastAsia"/>
        </w:rPr>
        <w:t>仍具有光照效果</w:t>
      </w:r>
      <w:r w:rsidR="00C365BC">
        <w:t>。具体步骤：</w:t>
      </w:r>
    </w:p>
    <w:p w14:paraId="459B6CEB" w14:textId="20312460" w:rsidR="00C365BC" w:rsidRDefault="00C365BC" w:rsidP="00C365BC">
      <w:r>
        <w:rPr>
          <w:rFonts w:hint="eastAsia"/>
        </w:rPr>
        <w:t>（</w:t>
      </w:r>
      <w:r>
        <w:t>a）设置</w:t>
      </w:r>
      <w:r w:rsidR="003A4756">
        <w:rPr>
          <w:rFonts w:hint="eastAsia"/>
        </w:rPr>
        <w:t>光线</w:t>
      </w:r>
      <w:r>
        <w:t>方向（如</w:t>
      </w:r>
      <w:r w:rsidR="003A4756">
        <w:rPr>
          <w:rFonts w:hint="eastAsia"/>
        </w:rPr>
        <w:t>指向</w:t>
      </w:r>
      <w:r>
        <w:t>Z轴</w:t>
      </w:r>
      <w:r w:rsidR="003A4756">
        <w:rPr>
          <w:rFonts w:hint="eastAsia"/>
        </w:rPr>
        <w:t>负</w:t>
      </w:r>
      <w:r>
        <w:t>方向</w:t>
      </w:r>
      <w:r w:rsidR="003A4756">
        <w:rPr>
          <w:rFonts w:hint="eastAsia"/>
        </w:rPr>
        <w:t>的平行光</w:t>
      </w:r>
      <w:r>
        <w:t>）。</w:t>
      </w:r>
    </w:p>
    <w:p w14:paraId="76AE4D95" w14:textId="2BDF1406" w:rsidR="00C365BC" w:rsidRDefault="00C365BC" w:rsidP="00C365BC">
      <w:r>
        <w:rPr>
          <w:rFonts w:hint="eastAsia"/>
        </w:rPr>
        <w:t>（</w:t>
      </w:r>
      <w:r>
        <w:t>b）对于每个三角面（</w:t>
      </w:r>
      <w:r w:rsidR="00C30264">
        <w:t>预</w:t>
      </w:r>
      <w:r>
        <w:t xml:space="preserve">设显示颜色为C）, </w:t>
      </w:r>
      <w:r w:rsidR="003A4756">
        <w:rPr>
          <w:rFonts w:hint="eastAsia"/>
        </w:rPr>
        <w:t>计算其法向，并将</w:t>
      </w:r>
      <w:r>
        <w:t>其单位法向量与</w:t>
      </w:r>
      <w:r w:rsidR="003A4756">
        <w:rPr>
          <w:rFonts w:hint="eastAsia"/>
        </w:rPr>
        <w:t>光线</w:t>
      </w:r>
      <w:r>
        <w:t>单位方向</w:t>
      </w:r>
      <w:r w:rsidR="003A4756">
        <w:rPr>
          <w:rFonts w:hint="eastAsia"/>
        </w:rPr>
        <w:t>的</w:t>
      </w:r>
      <w:proofErr w:type="gramStart"/>
      <w:r w:rsidR="003A4756">
        <w:rPr>
          <w:rFonts w:hint="eastAsia"/>
        </w:rPr>
        <w:t>点积</w:t>
      </w:r>
      <w:r>
        <w:t>作为</w:t>
      </w:r>
      <w:proofErr w:type="gramEnd"/>
      <w:r>
        <w:t>该面的光照强度alpha，最终该面的显示颜色为alpha*C。</w:t>
      </w:r>
      <w:r>
        <w:rPr>
          <w:rFonts w:hint="eastAsia"/>
        </w:rPr>
        <w:t>模型绘制效果如下图所示。</w:t>
      </w:r>
    </w:p>
    <w:p w14:paraId="51BB054E" w14:textId="4F6F5261" w:rsidR="00C30264" w:rsidRDefault="00C30264" w:rsidP="00C30264">
      <w:pPr>
        <w:jc w:val="center"/>
      </w:pPr>
      <w:r w:rsidRPr="00C365BC">
        <w:rPr>
          <w:noProof/>
        </w:rPr>
        <w:drawing>
          <wp:inline distT="0" distB="0" distL="0" distR="0" wp14:anchorId="7CB82B5A" wp14:editId="40640CEA">
            <wp:extent cx="2141400" cy="22371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25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1BCE" w14:textId="5C6020A5" w:rsidR="00C365BC" w:rsidRDefault="00C365BC" w:rsidP="00C365BC">
      <w:r w:rsidRPr="00C365BC">
        <w:rPr>
          <w:rFonts w:hint="eastAsia"/>
          <w:b/>
          <w:bCs/>
        </w:rPr>
        <w:t>提示</w:t>
      </w:r>
      <w:r>
        <w:rPr>
          <w:rFonts w:hint="eastAsia"/>
        </w:rPr>
        <w:t>：开启深度测试：</w:t>
      </w:r>
      <w:proofErr w:type="spellStart"/>
      <w:r w:rsidRPr="00C365BC">
        <w:t>glEnable</w:t>
      </w:r>
      <w:proofErr w:type="spellEnd"/>
      <w:r w:rsidRPr="00C365BC">
        <w:t>(GL_DEPTH_TEST);</w:t>
      </w:r>
      <w:r>
        <w:t xml:space="preserve"> </w:t>
      </w:r>
      <w:r>
        <w:rPr>
          <w:rFonts w:hint="eastAsia"/>
        </w:rPr>
        <w:t>设置面的绘制方式为填充：</w:t>
      </w:r>
      <w:proofErr w:type="spellStart"/>
      <w:r>
        <w:t>glPolygonMode</w:t>
      </w:r>
      <w:proofErr w:type="spellEnd"/>
      <w:r>
        <w:t>(GL_FRONT_AND_BACK, GL_FILL)。</w:t>
      </w:r>
    </w:p>
    <w:p w14:paraId="0FE95E8B" w14:textId="1BECD42E" w:rsidR="00C365BC" w:rsidRDefault="00C365BC" w:rsidP="00C365BC">
      <w:pPr>
        <w:jc w:val="center"/>
      </w:pPr>
    </w:p>
    <w:p w14:paraId="1DCD37D1" w14:textId="77777777" w:rsidR="00C365BC" w:rsidRDefault="00C365BC" w:rsidP="00C365BC"/>
    <w:p w14:paraId="1BDB012B" w14:textId="378310FF" w:rsidR="00F919D4" w:rsidRDefault="00C365BC" w:rsidP="00C365BC">
      <w:r>
        <w:t>2. 撰写说明文档，描述你的程序的使用方法和运行效果。</w:t>
      </w:r>
      <w:r w:rsidR="003D1BE2">
        <w:rPr>
          <w:rFonts w:hint="eastAsia"/>
        </w:rPr>
        <w:t>打包</w:t>
      </w:r>
      <w:r>
        <w:t>上传说明文档和代码</w:t>
      </w:r>
      <w:r w:rsidR="003D1BE2">
        <w:rPr>
          <w:rFonts w:hint="eastAsia"/>
        </w:rPr>
        <w:t>，将压缩包上传到</w:t>
      </w:r>
      <w:r w:rsidR="003A44BE" w:rsidRPr="003A44BE">
        <w:rPr>
          <w:rStyle w:val="a9"/>
        </w:rPr>
        <w:t>http://xzc.cn/NUG4KGUIAw</w:t>
      </w:r>
      <w:r w:rsidR="00187EA0">
        <w:t xml:space="preserve"> </w:t>
      </w:r>
      <w:r w:rsidR="003D1BE2">
        <w:t xml:space="preserve"> </w:t>
      </w:r>
      <w:r>
        <w:t>。</w:t>
      </w:r>
      <w:r>
        <w:rPr>
          <w:rFonts w:hint="eastAsia"/>
        </w:rPr>
        <w:t>作业提交截止</w:t>
      </w:r>
      <w:r w:rsidR="00586ED2">
        <w:rPr>
          <w:rFonts w:hint="eastAsia"/>
        </w:rPr>
        <w:t>时间</w:t>
      </w:r>
      <w:r w:rsidR="003A44BE">
        <w:t>5</w:t>
      </w:r>
      <w:r w:rsidR="00586ED2">
        <w:rPr>
          <w:rFonts w:hint="eastAsia"/>
        </w:rPr>
        <w:t>月</w:t>
      </w:r>
      <w:r w:rsidR="003A44BE">
        <w:t>1</w:t>
      </w:r>
      <w:bookmarkStart w:id="0" w:name="_GoBack"/>
      <w:bookmarkEnd w:id="0"/>
      <w:r w:rsidR="00586ED2">
        <w:rPr>
          <w:rFonts w:hint="eastAsia"/>
        </w:rPr>
        <w:t>日</w:t>
      </w:r>
      <w:r w:rsidR="00187EA0">
        <w:rPr>
          <w:rFonts w:hint="eastAsia"/>
        </w:rPr>
        <w:t>(周一</w:t>
      </w:r>
      <w:r w:rsidR="00187EA0">
        <w:t>)</w:t>
      </w:r>
      <w:r w:rsidR="00586ED2">
        <w:rPr>
          <w:rFonts w:hint="eastAsia"/>
        </w:rPr>
        <w:t>2</w:t>
      </w:r>
      <w:r w:rsidR="00586ED2">
        <w:t>3</w:t>
      </w:r>
      <w:r w:rsidR="00586ED2">
        <w:rPr>
          <w:rFonts w:hint="eastAsia"/>
        </w:rPr>
        <w:t>:</w:t>
      </w:r>
      <w:r w:rsidR="00586ED2">
        <w:t>59</w:t>
      </w:r>
    </w:p>
    <w:sectPr w:rsidR="00F9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11B90" w14:textId="77777777" w:rsidR="00591E31" w:rsidRDefault="00591E31" w:rsidP="00C30264">
      <w:r>
        <w:separator/>
      </w:r>
    </w:p>
  </w:endnote>
  <w:endnote w:type="continuationSeparator" w:id="0">
    <w:p w14:paraId="165D22AD" w14:textId="77777777" w:rsidR="00591E31" w:rsidRDefault="00591E31" w:rsidP="00C3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92575" w14:textId="77777777" w:rsidR="00591E31" w:rsidRDefault="00591E31" w:rsidP="00C30264">
      <w:r>
        <w:separator/>
      </w:r>
    </w:p>
  </w:footnote>
  <w:footnote w:type="continuationSeparator" w:id="0">
    <w:p w14:paraId="649C6A81" w14:textId="77777777" w:rsidR="00591E31" w:rsidRDefault="00591E31" w:rsidP="00C30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BC"/>
    <w:rsid w:val="00187EA0"/>
    <w:rsid w:val="00293468"/>
    <w:rsid w:val="003A44BE"/>
    <w:rsid w:val="003A4756"/>
    <w:rsid w:val="003D1BE2"/>
    <w:rsid w:val="00586ED2"/>
    <w:rsid w:val="00591E31"/>
    <w:rsid w:val="005E222B"/>
    <w:rsid w:val="00605A38"/>
    <w:rsid w:val="00957718"/>
    <w:rsid w:val="00AB42E5"/>
    <w:rsid w:val="00B1188E"/>
    <w:rsid w:val="00B160F1"/>
    <w:rsid w:val="00B75121"/>
    <w:rsid w:val="00C30264"/>
    <w:rsid w:val="00C365BC"/>
    <w:rsid w:val="00ED4206"/>
    <w:rsid w:val="00F9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994E7"/>
  <w15:chartTrackingRefBased/>
  <w15:docId w15:val="{AB7826B9-F6E3-4ECA-922D-19668C8E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65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65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3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02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0264"/>
    <w:rPr>
      <w:sz w:val="18"/>
      <w:szCs w:val="18"/>
    </w:rPr>
  </w:style>
  <w:style w:type="character" w:styleId="a9">
    <w:name w:val="Hyperlink"/>
    <w:basedOn w:val="a0"/>
    <w:uiPriority w:val="99"/>
    <w:unhideWhenUsed/>
    <w:rsid w:val="003D1BE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D1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ZG</dc:creator>
  <cp:keywords/>
  <dc:description/>
  <cp:lastModifiedBy>Chen Zhonggui</cp:lastModifiedBy>
  <cp:revision>8</cp:revision>
  <dcterms:created xsi:type="dcterms:W3CDTF">2020-11-13T01:26:00Z</dcterms:created>
  <dcterms:modified xsi:type="dcterms:W3CDTF">2023-04-18T05:19:00Z</dcterms:modified>
</cp:coreProperties>
</file>