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921B" w14:textId="77777777" w:rsidR="003D064C" w:rsidRDefault="003D064C">
      <w:pPr>
        <w:spacing w:after="1120"/>
      </w:pPr>
    </w:p>
    <w:p w14:paraId="382DDC8B" w14:textId="77777777" w:rsidR="003D064C" w:rsidRDefault="00000000">
      <w:pPr>
        <w:spacing w:after="320"/>
        <w:jc w:val="center"/>
        <w:rPr>
          <w:lang w:eastAsia="zh-CN"/>
        </w:rPr>
      </w:pPr>
      <w:r>
        <w:rPr>
          <w:b/>
          <w:color w:val="168F8B"/>
          <w:sz w:val="28"/>
          <w:lang w:eastAsia="zh-CN"/>
        </w:rPr>
        <w:t>第十五届中国</w:t>
      </w:r>
      <w:proofErr w:type="gramStart"/>
      <w:r>
        <w:rPr>
          <w:b/>
          <w:color w:val="168F8B"/>
          <w:sz w:val="28"/>
          <w:lang w:eastAsia="zh-CN"/>
        </w:rPr>
        <w:t>软件杯</w:t>
      </w:r>
      <w:proofErr w:type="gramEnd"/>
      <w:r>
        <w:rPr>
          <w:b/>
          <w:color w:val="168F8B"/>
          <w:sz w:val="28"/>
          <w:lang w:eastAsia="zh-CN"/>
        </w:rPr>
        <w:t>大学生软件设计大赛</w:t>
      </w:r>
    </w:p>
    <w:p w14:paraId="527285F4" w14:textId="77777777" w:rsidR="003D064C" w:rsidRDefault="00000000">
      <w:pPr>
        <w:spacing w:after="200" w:line="276" w:lineRule="auto"/>
        <w:jc w:val="center"/>
      </w:pPr>
      <w:r>
        <w:rPr>
          <w:b/>
          <w:color w:val="1F344B"/>
          <w:sz w:val="50"/>
        </w:rPr>
        <w:t xml:space="preserve">A9 </w:t>
      </w:r>
      <w:proofErr w:type="spellStart"/>
      <w:r>
        <w:rPr>
          <w:b/>
          <w:color w:val="1F344B"/>
          <w:sz w:val="50"/>
        </w:rPr>
        <w:t>基于</w:t>
      </w:r>
      <w:proofErr w:type="spellEnd"/>
      <w:r>
        <w:rPr>
          <w:b/>
          <w:color w:val="1F344B"/>
          <w:sz w:val="50"/>
        </w:rPr>
        <w:t xml:space="preserve"> </w:t>
      </w:r>
      <w:proofErr w:type="spellStart"/>
      <w:r>
        <w:rPr>
          <w:b/>
          <w:color w:val="1F344B"/>
          <w:sz w:val="50"/>
        </w:rPr>
        <w:t>OpenHarmony</w:t>
      </w:r>
      <w:proofErr w:type="spellEnd"/>
      <w:r>
        <w:rPr>
          <w:b/>
          <w:color w:val="1F344B"/>
          <w:sz w:val="50"/>
        </w:rPr>
        <w:t xml:space="preserve"> </w:t>
      </w:r>
      <w:proofErr w:type="spellStart"/>
      <w:r>
        <w:rPr>
          <w:b/>
          <w:color w:val="1F344B"/>
          <w:sz w:val="50"/>
        </w:rPr>
        <w:t>的智能家居设备控制系统</w:t>
      </w:r>
      <w:proofErr w:type="spellEnd"/>
    </w:p>
    <w:p w14:paraId="0E89CA18" w14:textId="77777777" w:rsidR="003D064C" w:rsidRDefault="00000000">
      <w:pPr>
        <w:spacing w:after="960"/>
        <w:jc w:val="center"/>
      </w:pPr>
      <w:r>
        <w:rPr>
          <w:color w:val="5E6B78"/>
          <w:sz w:val="36"/>
        </w:rPr>
        <w:t>产品设计说明书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D064C" w14:paraId="06D8148C" w14:textId="77777777">
        <w:tc>
          <w:tcPr>
            <w:tcW w:w="2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B623" w14:textId="77777777" w:rsidR="003D064C" w:rsidRDefault="00000000">
            <w:pPr>
              <w:spacing w:after="0"/>
            </w:pPr>
            <w:r>
              <w:rPr>
                <w:b/>
                <w:color w:val="1F344B"/>
              </w:rPr>
              <w:t>项目名称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3821" w14:textId="77777777" w:rsidR="003D064C" w:rsidRDefault="00000000">
            <w:pPr>
              <w:spacing w:after="0"/>
              <w:rPr>
                <w:lang w:eastAsia="zh-CN"/>
              </w:rPr>
            </w:pPr>
            <w:r>
              <w:rPr>
                <w:color w:val="17212B"/>
                <w:lang w:eastAsia="zh-CN"/>
              </w:rPr>
              <w:t>智能家居设备控制系统</w:t>
            </w:r>
          </w:p>
        </w:tc>
      </w:tr>
      <w:tr w:rsidR="003D064C" w14:paraId="2B4FA561" w14:textId="77777777">
        <w:tc>
          <w:tcPr>
            <w:tcW w:w="2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E812" w14:textId="77777777" w:rsidR="003D064C" w:rsidRDefault="00000000">
            <w:pPr>
              <w:spacing w:after="0"/>
            </w:pPr>
            <w:proofErr w:type="spellStart"/>
            <w:r>
              <w:rPr>
                <w:b/>
                <w:color w:val="1F344B"/>
              </w:rPr>
              <w:t>参赛赛题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D0A2" w14:textId="77777777" w:rsidR="003D064C" w:rsidRDefault="00000000">
            <w:pPr>
              <w:spacing w:after="0"/>
            </w:pPr>
            <w:r>
              <w:rPr>
                <w:color w:val="17212B"/>
              </w:rPr>
              <w:t>A9 基于 OpenHarmony 的智能家居设备控制系统</w:t>
            </w:r>
          </w:p>
        </w:tc>
      </w:tr>
      <w:tr w:rsidR="003D064C" w14:paraId="6CA5A870" w14:textId="77777777">
        <w:tc>
          <w:tcPr>
            <w:tcW w:w="2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3B81" w14:textId="77777777" w:rsidR="003D064C" w:rsidRDefault="00000000">
            <w:pPr>
              <w:spacing w:after="0"/>
            </w:pPr>
            <w:r>
              <w:rPr>
                <w:b/>
                <w:color w:val="1F344B"/>
              </w:rPr>
              <w:t>文档类型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7F5B" w14:textId="77777777" w:rsidR="003D064C" w:rsidRDefault="00000000">
            <w:pPr>
              <w:spacing w:after="0"/>
            </w:pPr>
            <w:r>
              <w:rPr>
                <w:color w:val="17212B"/>
              </w:rPr>
              <w:t>产品设计说明书</w:t>
            </w:r>
          </w:p>
        </w:tc>
      </w:tr>
      <w:tr w:rsidR="003D064C" w14:paraId="64E2C235" w14:textId="77777777">
        <w:tc>
          <w:tcPr>
            <w:tcW w:w="27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BD7C" w14:textId="77777777" w:rsidR="003D064C" w:rsidRDefault="00000000">
            <w:pPr>
              <w:spacing w:after="0"/>
            </w:pPr>
            <w:r>
              <w:rPr>
                <w:b/>
                <w:color w:val="1F344B"/>
              </w:rPr>
              <w:t>编制日期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0DFF" w14:textId="77777777" w:rsidR="003D064C" w:rsidRDefault="00000000">
            <w:pPr>
              <w:spacing w:after="0"/>
            </w:pPr>
            <w:r>
              <w:rPr>
                <w:color w:val="17212B"/>
              </w:rPr>
              <w:t>2026 年 7 月 19 日</w:t>
            </w:r>
          </w:p>
        </w:tc>
      </w:tr>
    </w:tbl>
    <w:p w14:paraId="6A414B89" w14:textId="77777777" w:rsidR="003D064C" w:rsidRDefault="003D064C">
      <w:pPr>
        <w:spacing w:after="140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64C" w14:paraId="03A61752" w14:textId="77777777">
        <w:tc>
          <w:tcPr>
            <w:tcW w:w="9360" w:type="dxa"/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B044" w14:textId="77777777" w:rsidR="003D064C" w:rsidRDefault="00000000">
            <w:pPr>
              <w:spacing w:before="40" w:after="40" w:line="300" w:lineRule="auto"/>
              <w:rPr>
                <w:lang w:eastAsia="zh-CN"/>
              </w:rPr>
            </w:pPr>
            <w:r>
              <w:rPr>
                <w:b/>
                <w:color w:val="168F8B"/>
                <w:sz w:val="20"/>
                <w:lang w:eastAsia="zh-CN"/>
              </w:rPr>
              <w:t xml:space="preserve">文档说明  </w:t>
            </w:r>
            <w:r>
              <w:rPr>
                <w:color w:val="17212B"/>
                <w:sz w:val="20"/>
                <w:lang w:eastAsia="zh-CN"/>
              </w:rPr>
              <w:t xml:space="preserve">本文依据项目当前 </w:t>
            </w:r>
            <w:proofErr w:type="spellStart"/>
            <w:r>
              <w:rPr>
                <w:color w:val="17212B"/>
                <w:sz w:val="20"/>
                <w:lang w:eastAsia="zh-CN"/>
              </w:rPr>
              <w:t>OpenHarmony</w:t>
            </w:r>
            <w:proofErr w:type="spellEnd"/>
            <w:r>
              <w:rPr>
                <w:color w:val="17212B"/>
                <w:sz w:val="20"/>
                <w:lang w:eastAsia="zh-CN"/>
              </w:rPr>
              <w:t xml:space="preserve"> 客户端、</w:t>
            </w:r>
            <w:proofErr w:type="spellStart"/>
            <w:r>
              <w:rPr>
                <w:color w:val="17212B"/>
                <w:sz w:val="20"/>
                <w:lang w:eastAsia="zh-CN"/>
              </w:rPr>
              <w:t>FastAPI</w:t>
            </w:r>
            <w:proofErr w:type="spellEnd"/>
            <w:r>
              <w:rPr>
                <w:color w:val="17212B"/>
                <w:sz w:val="20"/>
                <w:lang w:eastAsia="zh-CN"/>
              </w:rPr>
              <w:t xml:space="preserve"> 后端、MQTT 通信、SQLite 数据模型与设备仿真代码编制，用于说明系统需求、设计与验证方案。</w:t>
            </w:r>
          </w:p>
        </w:tc>
      </w:tr>
    </w:tbl>
    <w:p w14:paraId="15D94682" w14:textId="77777777" w:rsidR="003D064C" w:rsidRDefault="003D064C">
      <w:pPr>
        <w:spacing w:after="40"/>
        <w:rPr>
          <w:lang w:eastAsia="zh-CN"/>
        </w:rPr>
      </w:pPr>
    </w:p>
    <w:p w14:paraId="4B72B906" w14:textId="77777777" w:rsidR="003D064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B31062E" w14:textId="77777777" w:rsidR="003D06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 项目概述</w:t>
      </w:r>
    </w:p>
    <w:p w14:paraId="72C6D4DF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 xml:space="preserve">本项目面向家庭多设备统一管理场景，构建由 </w:t>
      </w:r>
      <w:proofErr w:type="spellStart"/>
      <w:r>
        <w:rPr>
          <w:color w:val="17212B"/>
          <w:lang w:eastAsia="zh-CN"/>
        </w:rPr>
        <w:t>OpenHarmony</w:t>
      </w:r>
      <w:proofErr w:type="spellEnd"/>
      <w:r>
        <w:rPr>
          <w:color w:val="17212B"/>
          <w:lang w:eastAsia="zh-CN"/>
        </w:rPr>
        <w:t xml:space="preserve"> 移动客户端、</w:t>
      </w:r>
      <w:proofErr w:type="spellStart"/>
      <w:r>
        <w:rPr>
          <w:color w:val="17212B"/>
          <w:lang w:eastAsia="zh-CN"/>
        </w:rPr>
        <w:t>FastAPI</w:t>
      </w:r>
      <w:proofErr w:type="spellEnd"/>
      <w:r>
        <w:rPr>
          <w:color w:val="17212B"/>
          <w:lang w:eastAsia="zh-CN"/>
        </w:rPr>
        <w:t xml:space="preserve"> 服务端、MQTT 消息通信、SQLite 数据存储和 Python 设备仿真器组成的智能家居设备控制系统。系统将设备状态采集、远程控制、场景执行、自动化规则和数据监测串联为完整闭环，使用户能够在一个移动端入口完成查看、控制与联动配置。</w:t>
      </w:r>
    </w:p>
    <w:p w14:paraId="50E157C3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>产品以可演示、可验证和</w:t>
      </w:r>
      <w:proofErr w:type="gramStart"/>
      <w:r>
        <w:rPr>
          <w:color w:val="17212B"/>
          <w:lang w:eastAsia="zh-CN"/>
        </w:rPr>
        <w:t>可</w:t>
      </w:r>
      <w:proofErr w:type="gramEnd"/>
      <w:r>
        <w:rPr>
          <w:color w:val="17212B"/>
          <w:lang w:eastAsia="zh-CN"/>
        </w:rPr>
        <w:t>扩展为设计导向。设备侧使用模拟器持续发布状态或传感器数据，服务端完成订阅、持久化和规则计算，客户端以 REST API 获取业务快照，并通过 WebSocket 接收实时变化。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64C" w14:paraId="7EE7C205" w14:textId="77777777">
        <w:tc>
          <w:tcPr>
            <w:tcW w:w="9360" w:type="dxa"/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AB47" w14:textId="77777777" w:rsidR="003D064C" w:rsidRDefault="00000000">
            <w:pPr>
              <w:spacing w:before="40" w:after="40" w:line="300" w:lineRule="auto"/>
              <w:rPr>
                <w:lang w:eastAsia="zh-CN"/>
              </w:rPr>
            </w:pPr>
            <w:r>
              <w:rPr>
                <w:b/>
                <w:color w:val="168F8B"/>
                <w:sz w:val="20"/>
                <w:lang w:eastAsia="zh-CN"/>
              </w:rPr>
              <w:t xml:space="preserve">建设目标  </w:t>
            </w:r>
            <w:r>
              <w:rPr>
                <w:color w:val="17212B"/>
                <w:sz w:val="20"/>
                <w:lang w:eastAsia="zh-CN"/>
              </w:rPr>
              <w:t>在无实体硬件条件下，仍可完整演示设备接入、状态同步、远程控制、环境监测和自动联动的核心业务流程。</w:t>
            </w:r>
          </w:p>
        </w:tc>
      </w:tr>
    </w:tbl>
    <w:p w14:paraId="1C0B2424" w14:textId="77777777" w:rsidR="003D064C" w:rsidRDefault="003D064C">
      <w:pPr>
        <w:spacing w:after="40"/>
        <w:rPr>
          <w:lang w:eastAsia="zh-CN"/>
        </w:rPr>
      </w:pPr>
    </w:p>
    <w:p w14:paraId="72764953" w14:textId="77777777" w:rsidR="003D06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需求分析</w:t>
      </w:r>
    </w:p>
    <w:p w14:paraId="3EE7E399" w14:textId="77777777" w:rsidR="003D06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用户角色与使用场景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3D064C" w14:paraId="13FC78F3" w14:textId="77777777">
        <w:trPr>
          <w:tblHeader/>
        </w:trPr>
        <w:tc>
          <w:tcPr>
            <w:tcW w:w="18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3487" w14:textId="77777777" w:rsidR="003D064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32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17FA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核心诉求</w:t>
            </w:r>
          </w:p>
        </w:tc>
        <w:tc>
          <w:tcPr>
            <w:tcW w:w="43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B21B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系统支持</w:t>
            </w:r>
          </w:p>
        </w:tc>
      </w:tr>
      <w:tr w:rsidR="003D064C" w14:paraId="0EB2766B" w14:textId="77777777">
        <w:tc>
          <w:tcPr>
            <w:tcW w:w="1800" w:type="dxa"/>
          </w:tcPr>
          <w:p w14:paraId="57B8AC29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普通用户</w:t>
            </w:r>
          </w:p>
        </w:tc>
        <w:tc>
          <w:tcPr>
            <w:tcW w:w="3200" w:type="dxa"/>
          </w:tcPr>
          <w:p w14:paraId="62B18F56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查看家庭状态并便捷控制设备</w:t>
            </w:r>
          </w:p>
        </w:tc>
        <w:tc>
          <w:tcPr>
            <w:tcW w:w="4360" w:type="dxa"/>
          </w:tcPr>
          <w:p w14:paraId="50D4CC67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首页总</w:t>
            </w:r>
            <w:proofErr w:type="gramStart"/>
            <w:r>
              <w:rPr>
                <w:color w:val="17212B"/>
                <w:sz w:val="18"/>
                <w:lang w:eastAsia="zh-CN"/>
              </w:rPr>
              <w:t>览</w:t>
            </w:r>
            <w:proofErr w:type="gramEnd"/>
            <w:r>
              <w:rPr>
                <w:color w:val="17212B"/>
                <w:sz w:val="18"/>
                <w:lang w:eastAsia="zh-CN"/>
              </w:rPr>
              <w:t>、房间筛选、设备遥控、场景执行</w:t>
            </w:r>
          </w:p>
        </w:tc>
      </w:tr>
      <w:tr w:rsidR="003D064C" w14:paraId="4DDCEED2" w14:textId="77777777">
        <w:tc>
          <w:tcPr>
            <w:tcW w:w="1800" w:type="dxa"/>
            <w:shd w:val="clear" w:color="auto" w:fill="F4F6F8"/>
          </w:tcPr>
          <w:p w14:paraId="6F75A908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家庭管理员</w:t>
            </w:r>
            <w:proofErr w:type="spellEnd"/>
          </w:p>
        </w:tc>
        <w:tc>
          <w:tcPr>
            <w:tcW w:w="3200" w:type="dxa"/>
            <w:shd w:val="clear" w:color="auto" w:fill="F4F6F8"/>
          </w:tcPr>
          <w:p w14:paraId="0FE280A9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完成设备与房间管理、维护自动化规则</w:t>
            </w:r>
          </w:p>
        </w:tc>
        <w:tc>
          <w:tcPr>
            <w:tcW w:w="4360" w:type="dxa"/>
            <w:shd w:val="clear" w:color="auto" w:fill="F4F6F8"/>
          </w:tcPr>
          <w:p w14:paraId="7F6E8478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设备发现与绑定、设备编辑、规则创建与启停</w:t>
            </w:r>
          </w:p>
        </w:tc>
      </w:tr>
      <w:tr w:rsidR="003D064C" w14:paraId="461CD8DA" w14:textId="77777777">
        <w:tc>
          <w:tcPr>
            <w:tcW w:w="1800" w:type="dxa"/>
          </w:tcPr>
          <w:p w14:paraId="2FC2D89D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演示人员</w:t>
            </w:r>
            <w:proofErr w:type="spellEnd"/>
          </w:p>
        </w:tc>
        <w:tc>
          <w:tcPr>
            <w:tcW w:w="3200" w:type="dxa"/>
          </w:tcPr>
          <w:p w14:paraId="60FCCF35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在无硬件环境中展示完整业务闭环</w:t>
            </w:r>
          </w:p>
        </w:tc>
        <w:tc>
          <w:tcPr>
            <w:tcW w:w="4360" w:type="dxa"/>
          </w:tcPr>
          <w:p w14:paraId="5DA60BBA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 xml:space="preserve">Docker Compose </w:t>
            </w:r>
            <w:proofErr w:type="spellStart"/>
            <w:r>
              <w:rPr>
                <w:color w:val="17212B"/>
                <w:sz w:val="18"/>
              </w:rPr>
              <w:t>服务编排、MQTT</w:t>
            </w:r>
            <w:proofErr w:type="spellEnd"/>
            <w:r>
              <w:rPr>
                <w:color w:val="17212B"/>
                <w:sz w:val="18"/>
              </w:rPr>
              <w:t xml:space="preserve"> </w:t>
            </w:r>
            <w:proofErr w:type="spellStart"/>
            <w:r>
              <w:rPr>
                <w:color w:val="17212B"/>
                <w:sz w:val="18"/>
              </w:rPr>
              <w:t>设备仿真、传感器数据与活动日志</w:t>
            </w:r>
            <w:proofErr w:type="spellEnd"/>
          </w:p>
        </w:tc>
      </w:tr>
    </w:tbl>
    <w:p w14:paraId="5BB80DD1" w14:textId="77777777" w:rsidR="003D064C" w:rsidRDefault="003D064C">
      <w:pPr>
        <w:spacing w:after="40"/>
      </w:pPr>
    </w:p>
    <w:p w14:paraId="3EF6F6F9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t>2.2 功能性需求</w:t>
      </w:r>
    </w:p>
    <w:p w14:paraId="236D8573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账户认证：支持登录、注册、当前用户读取和密码修改，客户端保存令牌并在后续请求中携带认证信息。</w:t>
      </w:r>
    </w:p>
    <w:p w14:paraId="3BA56232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设备与房间管理：支持房间查询、设备列表与详情、候选设备发现、设备绑定、编辑与删除。</w:t>
      </w:r>
    </w:p>
    <w:p w14:paraId="52B4F4B3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设备控制：支持灯光、空调、门锁、窗帘、加湿器和智能插座等设备类型的状态控制与指令下发。</w:t>
      </w:r>
    </w:p>
    <w:p w14:paraId="031C5D62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lastRenderedPageBreak/>
        <w:t>场景与联动：支持回家、离家、睡眠等场景的一键执行，以及按传感器条件触发的自动化规则。</w:t>
      </w:r>
    </w:p>
    <w:p w14:paraId="723730B8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数据监测：支持查看当前设备状态、传感器历史记录、设备日志和系统活动。</w:t>
      </w:r>
    </w:p>
    <w:p w14:paraId="4A5504EC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实时同步：服务端将 MQTT 消息通过 WebSocket 推送至已认证客户端，并同步更新设备最新状态。</w:t>
      </w:r>
    </w:p>
    <w:p w14:paraId="3AAAA8E0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t xml:space="preserve">2.3 </w:t>
      </w:r>
      <w:proofErr w:type="spellStart"/>
      <w:r>
        <w:rPr>
          <w:rFonts w:ascii="微软雅黑" w:eastAsia="微软雅黑" w:hAnsi="微软雅黑"/>
        </w:rPr>
        <w:t>非功能性需求</w:t>
      </w:r>
      <w:proofErr w:type="spellEnd"/>
    </w:p>
    <w:p w14:paraId="401D7CBB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可用性：核心操作提供明确的成功或失败反馈，网络异常时保留可理解的中文提示。</w:t>
      </w:r>
    </w:p>
    <w:p w14:paraId="4646E63A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安全性：接口采用令牌认证；高敏感设备命令支持 AES 加密参数；部署层可配置 TLS。</w:t>
      </w:r>
    </w:p>
    <w:p w14:paraId="28FB262C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可维护性：后端按 API、服务、数据访问分层；客户端按页面、模型和公共网络模块组织。</w:t>
      </w:r>
    </w:p>
    <w:p w14:paraId="45F43D6D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可扩展性：设备命令采用“设备类型 + 动作 + 参数”模型，新增类型可在服务端映射中逐步扩展。</w:t>
      </w:r>
    </w:p>
    <w:p w14:paraId="45E55776" w14:textId="77777777" w:rsidR="003D06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 总体架构设计</w:t>
      </w:r>
    </w:p>
    <w:p w14:paraId="0A59340B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>系统采用客户端、应用服务、消息数据和设备仿真四层架构。各层通过清晰的接口边界协作：客户端不直接访问设备，所有控制与状态读取均经由服务端；设备状态和指令使用 MQTT 主题传输；服务</w:t>
      </w:r>
      <w:proofErr w:type="gramStart"/>
      <w:r>
        <w:rPr>
          <w:color w:val="17212B"/>
          <w:lang w:eastAsia="zh-CN"/>
        </w:rPr>
        <w:t>端负责</w:t>
      </w:r>
      <w:proofErr w:type="gramEnd"/>
      <w:r>
        <w:rPr>
          <w:color w:val="17212B"/>
          <w:lang w:eastAsia="zh-CN"/>
        </w:rPr>
        <w:t>数据持久化、规则计算与 WebSocket 广播。</w:t>
      </w:r>
    </w:p>
    <w:p w14:paraId="1B2E4C3C" w14:textId="77777777" w:rsidR="003D064C" w:rsidRDefault="00000000">
      <w:r>
        <w:rPr>
          <w:noProof/>
        </w:rPr>
        <w:drawing>
          <wp:inline distT="0" distB="0" distL="0" distR="0" wp14:anchorId="1A8DF507" wp14:editId="52FDC224">
            <wp:extent cx="5897880" cy="3391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327" w14:textId="77777777" w:rsidR="003D064C" w:rsidRDefault="00000000">
      <w:pPr>
        <w:spacing w:after="200"/>
        <w:jc w:val="center"/>
      </w:pPr>
      <w:r>
        <w:rPr>
          <w:color w:val="5E6B78"/>
          <w:sz w:val="18"/>
        </w:rPr>
        <w:t>图 1  系统总体架构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3D064C" w14:paraId="343F3698" w14:textId="77777777">
        <w:trPr>
          <w:tblHeader/>
        </w:trPr>
        <w:tc>
          <w:tcPr>
            <w:tcW w:w="18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A256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层级</w:t>
            </w:r>
          </w:p>
        </w:tc>
        <w:tc>
          <w:tcPr>
            <w:tcW w:w="36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AEE8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  <w:tc>
          <w:tcPr>
            <w:tcW w:w="39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E92D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关键实现</w:t>
            </w:r>
          </w:p>
        </w:tc>
      </w:tr>
      <w:tr w:rsidR="003D064C" w14:paraId="304C6A49" w14:textId="77777777">
        <w:tc>
          <w:tcPr>
            <w:tcW w:w="1800" w:type="dxa"/>
          </w:tcPr>
          <w:p w14:paraId="781E377D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客户端层</w:t>
            </w:r>
          </w:p>
        </w:tc>
        <w:tc>
          <w:tcPr>
            <w:tcW w:w="3600" w:type="dxa"/>
          </w:tcPr>
          <w:p w14:paraId="3A43A12F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展示家庭状态、发起控制、配置规则</w:t>
            </w:r>
          </w:p>
        </w:tc>
        <w:tc>
          <w:tcPr>
            <w:tcW w:w="3960" w:type="dxa"/>
          </w:tcPr>
          <w:p w14:paraId="4F8B5BC5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ArkTS、OpenHarmony</w:t>
            </w:r>
            <w:proofErr w:type="spellEnd"/>
            <w:r>
              <w:rPr>
                <w:color w:val="17212B"/>
                <w:sz w:val="18"/>
              </w:rPr>
              <w:t xml:space="preserve"> </w:t>
            </w:r>
            <w:proofErr w:type="spellStart"/>
            <w:r>
              <w:rPr>
                <w:color w:val="17212B"/>
                <w:sz w:val="18"/>
              </w:rPr>
              <w:t>HTTP、SecureStorage</w:t>
            </w:r>
            <w:proofErr w:type="spellEnd"/>
          </w:p>
        </w:tc>
      </w:tr>
      <w:tr w:rsidR="003D064C" w14:paraId="239DC40D" w14:textId="77777777">
        <w:tc>
          <w:tcPr>
            <w:tcW w:w="1800" w:type="dxa"/>
            <w:shd w:val="clear" w:color="auto" w:fill="F4F6F8"/>
          </w:tcPr>
          <w:p w14:paraId="7E964490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应用服务层</w:t>
            </w:r>
          </w:p>
        </w:tc>
        <w:tc>
          <w:tcPr>
            <w:tcW w:w="3600" w:type="dxa"/>
            <w:shd w:val="clear" w:color="auto" w:fill="F4F6F8"/>
          </w:tcPr>
          <w:p w14:paraId="65D1448B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认证、业务 API、命令调度、实时广播</w:t>
            </w:r>
          </w:p>
        </w:tc>
        <w:tc>
          <w:tcPr>
            <w:tcW w:w="3960" w:type="dxa"/>
            <w:shd w:val="clear" w:color="auto" w:fill="F4F6F8"/>
          </w:tcPr>
          <w:p w14:paraId="283F68A2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FastAPI、JWT、WebSocket、规则引擎</w:t>
            </w:r>
            <w:proofErr w:type="spellEnd"/>
          </w:p>
        </w:tc>
      </w:tr>
      <w:tr w:rsidR="003D064C" w14:paraId="1A431AC4" w14:textId="77777777">
        <w:tc>
          <w:tcPr>
            <w:tcW w:w="1800" w:type="dxa"/>
          </w:tcPr>
          <w:p w14:paraId="7676FF3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消息与数据层</w:t>
            </w:r>
          </w:p>
        </w:tc>
        <w:tc>
          <w:tcPr>
            <w:tcW w:w="3600" w:type="dxa"/>
          </w:tcPr>
          <w:p w14:paraId="4E29A850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设备消息转发、状态持久化、历史查询</w:t>
            </w:r>
          </w:p>
        </w:tc>
        <w:tc>
          <w:tcPr>
            <w:tcW w:w="3960" w:type="dxa"/>
          </w:tcPr>
          <w:p w14:paraId="2F2ADBE8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MQTT、SQLite、活动日志</w:t>
            </w:r>
            <w:proofErr w:type="spellEnd"/>
          </w:p>
        </w:tc>
      </w:tr>
      <w:tr w:rsidR="003D064C" w14:paraId="5BC5809A" w14:textId="77777777">
        <w:tc>
          <w:tcPr>
            <w:tcW w:w="1800" w:type="dxa"/>
            <w:shd w:val="clear" w:color="auto" w:fill="F4F6F8"/>
          </w:tcPr>
          <w:p w14:paraId="1B668F9F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设备仿真层</w:t>
            </w:r>
          </w:p>
        </w:tc>
        <w:tc>
          <w:tcPr>
            <w:tcW w:w="3600" w:type="dxa"/>
            <w:shd w:val="clear" w:color="auto" w:fill="F4F6F8"/>
          </w:tcPr>
          <w:p w14:paraId="48A08600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模拟传感器上报与受控设备响应</w:t>
            </w:r>
          </w:p>
        </w:tc>
        <w:tc>
          <w:tcPr>
            <w:tcW w:w="3960" w:type="dxa"/>
            <w:shd w:val="clear" w:color="auto" w:fill="F4F6F8"/>
          </w:tcPr>
          <w:p w14:paraId="51419387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Python、Paho</w:t>
            </w:r>
            <w:proofErr w:type="spellEnd"/>
            <w:r>
              <w:rPr>
                <w:color w:val="17212B"/>
                <w:sz w:val="18"/>
              </w:rPr>
              <w:t xml:space="preserve"> </w:t>
            </w:r>
            <w:proofErr w:type="spellStart"/>
            <w:r>
              <w:rPr>
                <w:color w:val="17212B"/>
                <w:sz w:val="18"/>
              </w:rPr>
              <w:t>MQTT、容器化运行</w:t>
            </w:r>
            <w:proofErr w:type="spellEnd"/>
          </w:p>
        </w:tc>
      </w:tr>
    </w:tbl>
    <w:p w14:paraId="42E376A0" w14:textId="77777777" w:rsidR="003D064C" w:rsidRDefault="003D064C">
      <w:pPr>
        <w:spacing w:after="40"/>
      </w:pPr>
    </w:p>
    <w:p w14:paraId="2B4ABA6F" w14:textId="77777777" w:rsidR="003D064C" w:rsidRDefault="00000000">
      <w:pPr>
        <w:pStyle w:val="1"/>
      </w:pPr>
      <w:r>
        <w:rPr>
          <w:rFonts w:ascii="微软雅黑" w:eastAsia="微软雅黑" w:hAnsi="微软雅黑"/>
        </w:rPr>
        <w:t>4. 模块与接口设计</w:t>
      </w:r>
    </w:p>
    <w:p w14:paraId="6CDEF3C9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t>4.1 OpenHarmony 客户端</w:t>
      </w:r>
    </w:p>
    <w:p w14:paraId="403B6074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 xml:space="preserve">客户端以 </w:t>
      </w:r>
      <w:proofErr w:type="spellStart"/>
      <w:r>
        <w:rPr>
          <w:color w:val="17212B"/>
          <w:lang w:eastAsia="zh-CN"/>
        </w:rPr>
        <w:t>ArkTS</w:t>
      </w:r>
      <w:proofErr w:type="spellEnd"/>
      <w:r>
        <w:rPr>
          <w:color w:val="17212B"/>
          <w:lang w:eastAsia="zh-CN"/>
        </w:rPr>
        <w:t xml:space="preserve"> 页面组织用户操作，主要页面包括登录与注册、首页总</w:t>
      </w:r>
      <w:proofErr w:type="gramStart"/>
      <w:r>
        <w:rPr>
          <w:color w:val="17212B"/>
          <w:lang w:eastAsia="zh-CN"/>
        </w:rPr>
        <w:t>览</w:t>
      </w:r>
      <w:proofErr w:type="gramEnd"/>
      <w:r>
        <w:rPr>
          <w:color w:val="17212B"/>
          <w:lang w:eastAsia="zh-CN"/>
        </w:rPr>
        <w:t xml:space="preserve">、设备管理、设备遥控、数据监测、规则管理和个人中心。公共 </w:t>
      </w:r>
      <w:proofErr w:type="spellStart"/>
      <w:r>
        <w:rPr>
          <w:color w:val="17212B"/>
          <w:lang w:eastAsia="zh-CN"/>
        </w:rPr>
        <w:t>ApiClient</w:t>
      </w:r>
      <w:proofErr w:type="spellEnd"/>
      <w:r>
        <w:rPr>
          <w:color w:val="17212B"/>
          <w:lang w:eastAsia="zh-CN"/>
        </w:rPr>
        <w:t xml:space="preserve"> 统一封装 HTTP 请求、令牌注入、响应映射和错误信息转换，降低页面对协议细节的依赖。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100"/>
        <w:gridCol w:w="3960"/>
      </w:tblGrid>
      <w:tr w:rsidR="003D064C" w14:paraId="3ACB8B3A" w14:textId="77777777">
        <w:trPr>
          <w:tblHeader/>
        </w:trPr>
        <w:tc>
          <w:tcPr>
            <w:tcW w:w="23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147D" w14:textId="77777777" w:rsidR="003D064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页面</w:t>
            </w:r>
            <w:proofErr w:type="spellEnd"/>
            <w:r>
              <w:rPr>
                <w:b/>
                <w:color w:val="FFFFFF"/>
                <w:sz w:val="20"/>
              </w:rPr>
              <w:t>/</w:t>
            </w: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31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CAC9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设计职责</w:t>
            </w:r>
          </w:p>
        </w:tc>
        <w:tc>
          <w:tcPr>
            <w:tcW w:w="39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76E2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主要能力</w:t>
            </w:r>
          </w:p>
        </w:tc>
      </w:tr>
      <w:tr w:rsidR="003D064C" w14:paraId="24A561B0" w14:textId="77777777">
        <w:tc>
          <w:tcPr>
            <w:tcW w:w="2300" w:type="dxa"/>
          </w:tcPr>
          <w:p w14:paraId="2DA902B8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DashboardPage</w:t>
            </w:r>
          </w:p>
        </w:tc>
        <w:tc>
          <w:tcPr>
            <w:tcW w:w="3100" w:type="dxa"/>
          </w:tcPr>
          <w:p w14:paraId="47DA0DBB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家庭状态总览</w:t>
            </w:r>
          </w:p>
        </w:tc>
        <w:tc>
          <w:tcPr>
            <w:tcW w:w="3960" w:type="dxa"/>
          </w:tcPr>
          <w:p w14:paraId="134DA451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设备统计、场景入口、房间筛选、最近活动</w:t>
            </w:r>
          </w:p>
        </w:tc>
      </w:tr>
      <w:tr w:rsidR="003D064C" w14:paraId="6281CBA4" w14:textId="77777777">
        <w:tc>
          <w:tcPr>
            <w:tcW w:w="2300" w:type="dxa"/>
            <w:shd w:val="clear" w:color="auto" w:fill="F4F6F8"/>
          </w:tcPr>
          <w:p w14:paraId="77A1617E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DeviceManagePage</w:t>
            </w:r>
            <w:proofErr w:type="spellEnd"/>
          </w:p>
        </w:tc>
        <w:tc>
          <w:tcPr>
            <w:tcW w:w="3100" w:type="dxa"/>
            <w:shd w:val="clear" w:color="auto" w:fill="F4F6F8"/>
          </w:tcPr>
          <w:p w14:paraId="052626B3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设备接入与维护</w:t>
            </w:r>
          </w:p>
        </w:tc>
        <w:tc>
          <w:tcPr>
            <w:tcW w:w="3960" w:type="dxa"/>
            <w:shd w:val="clear" w:color="auto" w:fill="F4F6F8"/>
          </w:tcPr>
          <w:p w14:paraId="23A74153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候选设备发现、绑定、编辑、删除</w:t>
            </w:r>
          </w:p>
        </w:tc>
      </w:tr>
      <w:tr w:rsidR="003D064C" w14:paraId="0BBF0463" w14:textId="77777777">
        <w:tc>
          <w:tcPr>
            <w:tcW w:w="2300" w:type="dxa"/>
          </w:tcPr>
          <w:p w14:paraId="286E3F27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DeviceRemotePage</w:t>
            </w:r>
            <w:proofErr w:type="spellEnd"/>
          </w:p>
        </w:tc>
        <w:tc>
          <w:tcPr>
            <w:tcW w:w="3100" w:type="dxa"/>
          </w:tcPr>
          <w:p w14:paraId="28797637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设备遥控与环境展示</w:t>
            </w:r>
          </w:p>
        </w:tc>
        <w:tc>
          <w:tcPr>
            <w:tcW w:w="3960" w:type="dxa"/>
          </w:tcPr>
          <w:p w14:paraId="56B8D48D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按设备类型展示控制面板、读取所在房间温湿度</w:t>
            </w:r>
          </w:p>
        </w:tc>
      </w:tr>
      <w:tr w:rsidR="003D064C" w14:paraId="507DB5F5" w14:textId="77777777">
        <w:tc>
          <w:tcPr>
            <w:tcW w:w="2300" w:type="dxa"/>
            <w:shd w:val="clear" w:color="auto" w:fill="F4F6F8"/>
          </w:tcPr>
          <w:p w14:paraId="3A17F14E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DataMonitorPage</w:t>
            </w:r>
            <w:proofErr w:type="spellEnd"/>
          </w:p>
        </w:tc>
        <w:tc>
          <w:tcPr>
            <w:tcW w:w="3100" w:type="dxa"/>
            <w:shd w:val="clear" w:color="auto" w:fill="F4F6F8"/>
          </w:tcPr>
          <w:p w14:paraId="4390FEA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状态和历史数据观察</w:t>
            </w:r>
          </w:p>
        </w:tc>
        <w:tc>
          <w:tcPr>
            <w:tcW w:w="3960" w:type="dxa"/>
            <w:shd w:val="clear" w:color="auto" w:fill="F4F6F8"/>
          </w:tcPr>
          <w:p w14:paraId="2C86F550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实时状态、传感器历史、设备与活动日志</w:t>
            </w:r>
          </w:p>
        </w:tc>
      </w:tr>
      <w:tr w:rsidR="003D064C" w14:paraId="56B28022" w14:textId="77777777">
        <w:tc>
          <w:tcPr>
            <w:tcW w:w="2300" w:type="dxa"/>
          </w:tcPr>
          <w:p w14:paraId="01BA652E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RulesPage</w:t>
            </w:r>
            <w:proofErr w:type="spellEnd"/>
          </w:p>
        </w:tc>
        <w:tc>
          <w:tcPr>
            <w:tcW w:w="3100" w:type="dxa"/>
          </w:tcPr>
          <w:p w14:paraId="66C83BC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自动化编排</w:t>
            </w:r>
          </w:p>
        </w:tc>
        <w:tc>
          <w:tcPr>
            <w:tcW w:w="3960" w:type="dxa"/>
          </w:tcPr>
          <w:p w14:paraId="2AA9FF43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规则创建、启停、删除和自然语言摘要</w:t>
            </w:r>
          </w:p>
        </w:tc>
      </w:tr>
    </w:tbl>
    <w:p w14:paraId="18EA8D8B" w14:textId="77777777" w:rsidR="003D064C" w:rsidRDefault="003D064C">
      <w:pPr>
        <w:spacing w:after="40"/>
        <w:rPr>
          <w:lang w:eastAsia="zh-CN"/>
        </w:rPr>
      </w:pPr>
    </w:p>
    <w:p w14:paraId="7944C444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t xml:space="preserve">4.2 </w:t>
      </w:r>
      <w:proofErr w:type="spellStart"/>
      <w:r>
        <w:rPr>
          <w:rFonts w:ascii="微软雅黑" w:eastAsia="微软雅黑" w:hAnsi="微软雅黑"/>
        </w:rPr>
        <w:t>后端服务与</w:t>
      </w:r>
      <w:proofErr w:type="spellEnd"/>
      <w:r>
        <w:rPr>
          <w:rFonts w:ascii="微软雅黑" w:eastAsia="微软雅黑" w:hAnsi="微软雅黑"/>
        </w:rPr>
        <w:t xml:space="preserve"> API</w:t>
      </w:r>
    </w:p>
    <w:p w14:paraId="5E2A5C70" w14:textId="77777777" w:rsidR="003D064C" w:rsidRDefault="00000000">
      <w:pPr>
        <w:jc w:val="both"/>
      </w:pPr>
      <w:r>
        <w:rPr>
          <w:color w:val="17212B"/>
        </w:rPr>
        <w:t>后端以 FastAPI 提供 REST API，并在应用生命周期中初始化数据库、连接 MQTT Broker、订阅 home/# 主题和加载已启用的自动化规则。客户端通过 /api/dashboard/summary 获取首页聚合数据，通过设备、场景、规则和数据接口完成分域操作。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3750"/>
        <w:gridCol w:w="3610"/>
      </w:tblGrid>
      <w:tr w:rsidR="003D064C" w14:paraId="7A2397CF" w14:textId="77777777">
        <w:trPr>
          <w:tblHeader/>
        </w:trPr>
        <w:tc>
          <w:tcPr>
            <w:tcW w:w="20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18B8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接口域</w:t>
            </w:r>
          </w:p>
        </w:tc>
        <w:tc>
          <w:tcPr>
            <w:tcW w:w="375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1121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代表接口</w:t>
            </w:r>
          </w:p>
        </w:tc>
        <w:tc>
          <w:tcPr>
            <w:tcW w:w="361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E100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3D064C" w14:paraId="5BE44EE9" w14:textId="77777777">
        <w:tc>
          <w:tcPr>
            <w:tcW w:w="2000" w:type="dxa"/>
          </w:tcPr>
          <w:p w14:paraId="4283E619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lastRenderedPageBreak/>
              <w:t>认证</w:t>
            </w:r>
          </w:p>
        </w:tc>
        <w:tc>
          <w:tcPr>
            <w:tcW w:w="3750" w:type="dxa"/>
          </w:tcPr>
          <w:p w14:paraId="591F175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/api/login, /api/auth/register, /api/auth/me</w:t>
            </w:r>
          </w:p>
        </w:tc>
        <w:tc>
          <w:tcPr>
            <w:tcW w:w="3610" w:type="dxa"/>
          </w:tcPr>
          <w:p w14:paraId="18CF184F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完成身份认证、用户注册与当前用户读取</w:t>
            </w:r>
          </w:p>
        </w:tc>
      </w:tr>
      <w:tr w:rsidR="003D064C" w14:paraId="773D7550" w14:textId="77777777">
        <w:tc>
          <w:tcPr>
            <w:tcW w:w="2000" w:type="dxa"/>
            <w:shd w:val="clear" w:color="auto" w:fill="F4F6F8"/>
          </w:tcPr>
          <w:p w14:paraId="60B43408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设备</w:t>
            </w:r>
            <w:proofErr w:type="spellEnd"/>
          </w:p>
        </w:tc>
        <w:tc>
          <w:tcPr>
            <w:tcW w:w="3750" w:type="dxa"/>
            <w:shd w:val="clear" w:color="auto" w:fill="F4F6F8"/>
          </w:tcPr>
          <w:p w14:paraId="7C3D0C9E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/api/devices, /api/discovery, /api/bind_device</w:t>
            </w:r>
          </w:p>
        </w:tc>
        <w:tc>
          <w:tcPr>
            <w:tcW w:w="3610" w:type="dxa"/>
            <w:shd w:val="clear" w:color="auto" w:fill="F4F6F8"/>
          </w:tcPr>
          <w:p w14:paraId="4D19F0F3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设备查询、候选设备发现与房间绑定</w:t>
            </w:r>
          </w:p>
        </w:tc>
      </w:tr>
      <w:tr w:rsidR="003D064C" w14:paraId="5C927706" w14:textId="77777777">
        <w:tc>
          <w:tcPr>
            <w:tcW w:w="2000" w:type="dxa"/>
          </w:tcPr>
          <w:p w14:paraId="0BCA7281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控制</w:t>
            </w:r>
            <w:proofErr w:type="spellEnd"/>
          </w:p>
        </w:tc>
        <w:tc>
          <w:tcPr>
            <w:tcW w:w="3750" w:type="dxa"/>
          </w:tcPr>
          <w:p w14:paraId="70977CD4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/api/services, /api/states/{entity_id}/command</w:t>
            </w:r>
          </w:p>
        </w:tc>
        <w:tc>
          <w:tcPr>
            <w:tcW w:w="3610" w:type="dxa"/>
          </w:tcPr>
          <w:p w14:paraId="7E9CB32B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统一接收实体动作与参数，转为 MQTT 指令</w:t>
            </w:r>
          </w:p>
        </w:tc>
      </w:tr>
      <w:tr w:rsidR="003D064C" w14:paraId="52A3B70C" w14:textId="77777777">
        <w:tc>
          <w:tcPr>
            <w:tcW w:w="2000" w:type="dxa"/>
            <w:shd w:val="clear" w:color="auto" w:fill="F4F6F8"/>
          </w:tcPr>
          <w:p w14:paraId="79ED0B80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场景与规则</w:t>
            </w:r>
            <w:proofErr w:type="spellEnd"/>
          </w:p>
        </w:tc>
        <w:tc>
          <w:tcPr>
            <w:tcW w:w="3750" w:type="dxa"/>
            <w:shd w:val="clear" w:color="auto" w:fill="F4F6F8"/>
          </w:tcPr>
          <w:p w14:paraId="15DF240A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/api/scenes/{id}/execute, /api/rules</w:t>
            </w:r>
          </w:p>
        </w:tc>
        <w:tc>
          <w:tcPr>
            <w:tcW w:w="3610" w:type="dxa"/>
            <w:shd w:val="clear" w:color="auto" w:fill="F4F6F8"/>
          </w:tcPr>
          <w:p w14:paraId="2C7654E6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执行多设备动作，维护传感器触发规则</w:t>
            </w:r>
          </w:p>
        </w:tc>
      </w:tr>
      <w:tr w:rsidR="003D064C" w14:paraId="5D9C70B6" w14:textId="77777777">
        <w:tc>
          <w:tcPr>
            <w:tcW w:w="2000" w:type="dxa"/>
          </w:tcPr>
          <w:p w14:paraId="6DB229BD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监测</w:t>
            </w:r>
            <w:proofErr w:type="spellEnd"/>
          </w:p>
        </w:tc>
        <w:tc>
          <w:tcPr>
            <w:tcW w:w="3750" w:type="dxa"/>
          </w:tcPr>
          <w:p w14:paraId="66F82474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/api/dashboard/summary, /api/data/sensors, /api/data/logs</w:t>
            </w:r>
          </w:p>
        </w:tc>
        <w:tc>
          <w:tcPr>
            <w:tcW w:w="3610" w:type="dxa"/>
          </w:tcPr>
          <w:p w14:paraId="589B6C74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提供总</w:t>
            </w:r>
            <w:proofErr w:type="gramStart"/>
            <w:r>
              <w:rPr>
                <w:color w:val="17212B"/>
                <w:sz w:val="17"/>
                <w:lang w:eastAsia="zh-CN"/>
              </w:rPr>
              <w:t>览</w:t>
            </w:r>
            <w:proofErr w:type="gramEnd"/>
            <w:r>
              <w:rPr>
                <w:color w:val="17212B"/>
                <w:sz w:val="17"/>
                <w:lang w:eastAsia="zh-CN"/>
              </w:rPr>
              <w:t>、历史传感器记录与日志</w:t>
            </w:r>
          </w:p>
        </w:tc>
      </w:tr>
      <w:tr w:rsidR="003D064C" w14:paraId="0346A4E7" w14:textId="77777777">
        <w:tc>
          <w:tcPr>
            <w:tcW w:w="2000" w:type="dxa"/>
            <w:shd w:val="clear" w:color="auto" w:fill="F4F6F8"/>
          </w:tcPr>
          <w:p w14:paraId="559CD666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实时</w:t>
            </w:r>
            <w:proofErr w:type="spellEnd"/>
          </w:p>
        </w:tc>
        <w:tc>
          <w:tcPr>
            <w:tcW w:w="3750" w:type="dxa"/>
            <w:shd w:val="clear" w:color="auto" w:fill="F4F6F8"/>
          </w:tcPr>
          <w:p w14:paraId="7CD9F08D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/ws/realtime?token=...</w:t>
            </w:r>
          </w:p>
        </w:tc>
        <w:tc>
          <w:tcPr>
            <w:tcW w:w="3610" w:type="dxa"/>
            <w:shd w:val="clear" w:color="auto" w:fill="F4F6F8"/>
          </w:tcPr>
          <w:p w14:paraId="4FEE47D5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向认证客户端广播 MQTT 状态消息</w:t>
            </w:r>
          </w:p>
        </w:tc>
      </w:tr>
    </w:tbl>
    <w:p w14:paraId="4830E252" w14:textId="77777777" w:rsidR="003D064C" w:rsidRDefault="003D064C">
      <w:pPr>
        <w:spacing w:after="40"/>
        <w:rPr>
          <w:lang w:eastAsia="zh-CN"/>
        </w:rPr>
      </w:pPr>
    </w:p>
    <w:p w14:paraId="16674AAC" w14:textId="77777777" w:rsidR="003D06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 核心业务设计</w:t>
      </w:r>
    </w:p>
    <w:p w14:paraId="13A85BAA" w14:textId="77777777" w:rsidR="003D06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设备控制闭环</w:t>
      </w:r>
    </w:p>
    <w:p w14:paraId="3CD13E8F" w14:textId="77777777" w:rsidR="003D064C" w:rsidRDefault="00000000">
      <w:pPr>
        <w:pStyle w:val="a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用户在首页或设备遥控页选择目标设备和控制动作，例如灯光开关、空调温度、门锁状态或窗帘位置。</w:t>
      </w:r>
    </w:p>
    <w:p w14:paraId="4259B776" w14:textId="77777777" w:rsidR="003D064C" w:rsidRDefault="00000000">
      <w:pPr>
        <w:pStyle w:val="a"/>
        <w:spacing w:after="80" w:line="300" w:lineRule="auto"/>
      </w:pPr>
      <w:proofErr w:type="spellStart"/>
      <w:r>
        <w:rPr>
          <w:color w:val="17212B"/>
        </w:rPr>
        <w:t>客户端通过</w:t>
      </w:r>
      <w:proofErr w:type="spellEnd"/>
      <w:r>
        <w:rPr>
          <w:color w:val="17212B"/>
        </w:rPr>
        <w:t xml:space="preserve"> </w:t>
      </w:r>
      <w:proofErr w:type="spellStart"/>
      <w:r>
        <w:rPr>
          <w:color w:val="17212B"/>
        </w:rPr>
        <w:t>ApiClient</w:t>
      </w:r>
      <w:proofErr w:type="spellEnd"/>
      <w:r>
        <w:rPr>
          <w:color w:val="17212B"/>
        </w:rPr>
        <w:t xml:space="preserve"> 将 </w:t>
      </w:r>
      <w:proofErr w:type="spellStart"/>
      <w:r>
        <w:rPr>
          <w:color w:val="17212B"/>
        </w:rPr>
        <w:t>entity_id、action</w:t>
      </w:r>
      <w:proofErr w:type="spellEnd"/>
      <w:r>
        <w:rPr>
          <w:color w:val="17212B"/>
        </w:rPr>
        <w:t xml:space="preserve"> 和 params 发送至服务端，并自动携带登录令牌。</w:t>
      </w:r>
    </w:p>
    <w:p w14:paraId="06DFF699" w14:textId="77777777" w:rsidR="003D064C" w:rsidRDefault="00000000">
      <w:pPr>
        <w:pStyle w:val="a"/>
        <w:spacing w:after="80" w:line="300" w:lineRule="auto"/>
      </w:pPr>
      <w:r>
        <w:rPr>
          <w:color w:val="17212B"/>
        </w:rPr>
        <w:t>服务端校验令牌、解析设备实体和动作类型，构造 MQTT 指令主题 home/{room}/{device_type}/command。</w:t>
      </w:r>
    </w:p>
    <w:p w14:paraId="5903FF0E" w14:textId="77777777" w:rsidR="003D064C" w:rsidRDefault="00000000">
      <w:pPr>
        <w:pStyle w:val="a"/>
        <w:spacing w:after="80" w:line="300" w:lineRule="auto"/>
      </w:pPr>
      <w:r>
        <w:rPr>
          <w:color w:val="17212B"/>
        </w:rPr>
        <w:t>设备仿真器接收指令后更新自身状态并发布 response 或 status 消息；服务端同步设备状态并写入操作日志。</w:t>
      </w:r>
    </w:p>
    <w:p w14:paraId="095CB420" w14:textId="77777777" w:rsidR="003D064C" w:rsidRDefault="00000000">
      <w:pPr>
        <w:pStyle w:val="a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服务端通过 WebSocket 广播状态变化，客户端刷新展示并向用户呈现本次操作反馈。</w:t>
      </w:r>
    </w:p>
    <w:p w14:paraId="4476E2A7" w14:textId="77777777" w:rsidR="003D06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传感器数据与自动化规则</w:t>
      </w:r>
    </w:p>
    <w:p w14:paraId="1FE1EEE5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 xml:space="preserve">温度、湿度和人体感应模拟器按主题发布 sensor 消息。服务端识别传感器类型后写入 </w:t>
      </w:r>
      <w:proofErr w:type="spellStart"/>
      <w:r>
        <w:rPr>
          <w:color w:val="17212B"/>
          <w:lang w:eastAsia="zh-CN"/>
        </w:rPr>
        <w:t>sensor_data</w:t>
      </w:r>
      <w:proofErr w:type="spellEnd"/>
      <w:r>
        <w:rPr>
          <w:color w:val="17212B"/>
          <w:lang w:eastAsia="zh-CN"/>
        </w:rPr>
        <w:t xml:space="preserve">，同时将最新有效字段写入设备 </w:t>
      </w:r>
      <w:proofErr w:type="spellStart"/>
      <w:r>
        <w:rPr>
          <w:color w:val="17212B"/>
          <w:lang w:eastAsia="zh-CN"/>
        </w:rPr>
        <w:t>status_json</w:t>
      </w:r>
      <w:proofErr w:type="spellEnd"/>
      <w:r>
        <w:rPr>
          <w:color w:val="17212B"/>
          <w:lang w:eastAsia="zh-CN"/>
        </w:rPr>
        <w:t xml:space="preserve"> 和 </w:t>
      </w:r>
      <w:proofErr w:type="spellStart"/>
      <w:r>
        <w:rPr>
          <w:color w:val="17212B"/>
          <w:lang w:eastAsia="zh-CN"/>
        </w:rPr>
        <w:t>updated_at</w:t>
      </w:r>
      <w:proofErr w:type="spellEnd"/>
      <w:r>
        <w:rPr>
          <w:color w:val="17212B"/>
          <w:lang w:eastAsia="zh-CN"/>
        </w:rPr>
        <w:t>。规则引擎对已启用规则进行预解析，当触发条件和附加条件均满足时，按动作数组向目标设备发布 MQTT 指令。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3D064C" w14:paraId="5179BAA3" w14:textId="77777777">
        <w:trPr>
          <w:tblHeader/>
        </w:trPr>
        <w:tc>
          <w:tcPr>
            <w:tcW w:w="21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92F2" w14:textId="77777777" w:rsidR="003D064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示例规则</w:t>
            </w:r>
            <w:proofErr w:type="spellEnd"/>
          </w:p>
        </w:tc>
        <w:tc>
          <w:tcPr>
            <w:tcW w:w="39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19E4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w="33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20B7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自动动作</w:t>
            </w:r>
          </w:p>
        </w:tc>
      </w:tr>
      <w:tr w:rsidR="003D064C" w14:paraId="3B79DD85" w14:textId="77777777">
        <w:tc>
          <w:tcPr>
            <w:tcW w:w="2100" w:type="dxa"/>
          </w:tcPr>
          <w:p w14:paraId="45F9D4D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人来开灯</w:t>
            </w:r>
          </w:p>
        </w:tc>
        <w:tc>
          <w:tcPr>
            <w:tcW w:w="3900" w:type="dxa"/>
          </w:tcPr>
          <w:p w14:paraId="1C67C701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人体感应 presence = true 且灯光为关闭</w:t>
            </w:r>
          </w:p>
        </w:tc>
        <w:tc>
          <w:tcPr>
            <w:tcW w:w="3360" w:type="dxa"/>
          </w:tcPr>
          <w:p w14:paraId="544A24FD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开启同房间灯光并设置亮度</w:t>
            </w:r>
          </w:p>
        </w:tc>
      </w:tr>
      <w:tr w:rsidR="003D064C" w14:paraId="0AFC79DD" w14:textId="77777777">
        <w:tc>
          <w:tcPr>
            <w:tcW w:w="2100" w:type="dxa"/>
            <w:shd w:val="clear" w:color="auto" w:fill="F4F6F8"/>
          </w:tcPr>
          <w:p w14:paraId="4D340877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高温自动制冷</w:t>
            </w:r>
            <w:proofErr w:type="spellEnd"/>
          </w:p>
        </w:tc>
        <w:tc>
          <w:tcPr>
            <w:tcW w:w="3900" w:type="dxa"/>
            <w:shd w:val="clear" w:color="auto" w:fill="F4F6F8"/>
          </w:tcPr>
          <w:p w14:paraId="60358C34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温度 value &gt; 28 且空调关闭</w:t>
            </w:r>
          </w:p>
        </w:tc>
        <w:tc>
          <w:tcPr>
            <w:tcW w:w="3360" w:type="dxa"/>
            <w:shd w:val="clear" w:color="auto" w:fill="F4F6F8"/>
          </w:tcPr>
          <w:p w14:paraId="015091F8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开启空调，设置制冷模式和 26°C</w:t>
            </w:r>
          </w:p>
        </w:tc>
      </w:tr>
      <w:tr w:rsidR="003D064C" w14:paraId="589F10D3" w14:textId="77777777">
        <w:tc>
          <w:tcPr>
            <w:tcW w:w="2100" w:type="dxa"/>
          </w:tcPr>
          <w:p w14:paraId="12DBD18E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lastRenderedPageBreak/>
              <w:t>高湿自动除湿</w:t>
            </w:r>
            <w:proofErr w:type="spellEnd"/>
          </w:p>
        </w:tc>
        <w:tc>
          <w:tcPr>
            <w:tcW w:w="3900" w:type="dxa"/>
          </w:tcPr>
          <w:p w14:paraId="1602F165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湿度 value &gt; 80 且空调关闭</w:t>
            </w:r>
          </w:p>
        </w:tc>
        <w:tc>
          <w:tcPr>
            <w:tcW w:w="3360" w:type="dxa"/>
          </w:tcPr>
          <w:p w14:paraId="09F35F63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开启空调并设置除湿模式</w:t>
            </w:r>
          </w:p>
        </w:tc>
      </w:tr>
    </w:tbl>
    <w:p w14:paraId="69554528" w14:textId="77777777" w:rsidR="003D064C" w:rsidRDefault="003D064C">
      <w:pPr>
        <w:spacing w:after="40"/>
        <w:rPr>
          <w:lang w:eastAsia="zh-CN"/>
        </w:rPr>
      </w:pPr>
    </w:p>
    <w:p w14:paraId="074AF13E" w14:textId="77777777" w:rsidR="003D06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场景执行</w:t>
      </w:r>
    </w:p>
    <w:p w14:paraId="6115859A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 xml:space="preserve">场景以 </w:t>
      </w:r>
      <w:proofErr w:type="spellStart"/>
      <w:r>
        <w:rPr>
          <w:color w:val="17212B"/>
          <w:lang w:eastAsia="zh-CN"/>
        </w:rPr>
        <w:t>actions_json</w:t>
      </w:r>
      <w:proofErr w:type="spellEnd"/>
      <w:r>
        <w:rPr>
          <w:color w:val="17212B"/>
          <w:lang w:eastAsia="zh-CN"/>
        </w:rPr>
        <w:t xml:space="preserve"> 保存多条设备动作。系统预置回家、离家和睡眠模式：回家模式可开启指定房间灯光、空调、窗帘和加湿器并保持门锁上锁；离家模式可关闭相关设备、关闭窗帘并上锁；睡眠模式将卧室灯光调为低亮度并设定空调目标温度。场景执行后生成活动记录，便于在首页查看结果。</w:t>
      </w:r>
    </w:p>
    <w:p w14:paraId="11B359FD" w14:textId="77777777" w:rsidR="003D06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数据与通信设计</w:t>
      </w:r>
    </w:p>
    <w:p w14:paraId="288FE7BF" w14:textId="77777777" w:rsidR="003D064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数据模型</w:t>
      </w:r>
    </w:p>
    <w:p w14:paraId="33BA6401" w14:textId="77777777" w:rsidR="003D064C" w:rsidRDefault="00000000">
      <w:pPr>
        <w:jc w:val="both"/>
      </w:pPr>
      <w:r>
        <w:rPr>
          <w:color w:val="17212B"/>
          <w:lang w:eastAsia="zh-CN"/>
        </w:rPr>
        <w:t>系统采用 SQLite 保存业务数据。用户、房间、设备、传感器记录、设备操作日志、活动日志、场景和自动化规则形成核心数据模型。</w:t>
      </w:r>
      <w:proofErr w:type="spellStart"/>
      <w:r>
        <w:rPr>
          <w:color w:val="17212B"/>
        </w:rPr>
        <w:t>设备表保存</w:t>
      </w:r>
      <w:proofErr w:type="spellEnd"/>
      <w:r>
        <w:rPr>
          <w:color w:val="17212B"/>
        </w:rPr>
        <w:t xml:space="preserve"> </w:t>
      </w:r>
      <w:proofErr w:type="spellStart"/>
      <w:r>
        <w:rPr>
          <w:color w:val="17212B"/>
        </w:rPr>
        <w:t>mqtt_topic、status_json</w:t>
      </w:r>
      <w:proofErr w:type="spellEnd"/>
      <w:r>
        <w:rPr>
          <w:color w:val="17212B"/>
        </w:rPr>
        <w:t xml:space="preserve"> 与 </w:t>
      </w:r>
      <w:proofErr w:type="spellStart"/>
      <w:r>
        <w:rPr>
          <w:color w:val="17212B"/>
        </w:rPr>
        <w:t>updated_at，以支持最新状态展示和在线判定；传感器数据与日志表保存历史记录，便于数据监测与追溯</w:t>
      </w:r>
      <w:proofErr w:type="spellEnd"/>
      <w:r>
        <w:rPr>
          <w:color w:val="17212B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4100"/>
        <w:gridCol w:w="3160"/>
      </w:tblGrid>
      <w:tr w:rsidR="003D064C" w14:paraId="5A30F1F1" w14:textId="77777777">
        <w:trPr>
          <w:tblHeader/>
        </w:trPr>
        <w:tc>
          <w:tcPr>
            <w:tcW w:w="21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3722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实体</w:t>
            </w:r>
          </w:p>
        </w:tc>
        <w:tc>
          <w:tcPr>
            <w:tcW w:w="41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D2BE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w="31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9020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3D064C" w14:paraId="4FE80B82" w14:textId="77777777">
        <w:tc>
          <w:tcPr>
            <w:tcW w:w="2100" w:type="dxa"/>
          </w:tcPr>
          <w:p w14:paraId="22BE8DF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users</w:t>
            </w:r>
          </w:p>
        </w:tc>
        <w:tc>
          <w:tcPr>
            <w:tcW w:w="4100" w:type="dxa"/>
          </w:tcPr>
          <w:p w14:paraId="0359B173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username, password_hash, role</w:t>
            </w:r>
          </w:p>
        </w:tc>
        <w:tc>
          <w:tcPr>
            <w:tcW w:w="3160" w:type="dxa"/>
          </w:tcPr>
          <w:p w14:paraId="22F94565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保存账户及角色信息</w:t>
            </w:r>
          </w:p>
        </w:tc>
      </w:tr>
      <w:tr w:rsidR="003D064C" w14:paraId="3C425BC4" w14:textId="77777777">
        <w:tc>
          <w:tcPr>
            <w:tcW w:w="2100" w:type="dxa"/>
            <w:shd w:val="clear" w:color="auto" w:fill="F4F6F8"/>
          </w:tcPr>
          <w:p w14:paraId="140E4F93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rooms</w:t>
            </w:r>
          </w:p>
        </w:tc>
        <w:tc>
          <w:tcPr>
            <w:tcW w:w="4100" w:type="dxa"/>
            <w:shd w:val="clear" w:color="auto" w:fill="F4F6F8"/>
          </w:tcPr>
          <w:p w14:paraId="040F699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name, floor, description</w:t>
            </w:r>
          </w:p>
        </w:tc>
        <w:tc>
          <w:tcPr>
            <w:tcW w:w="3160" w:type="dxa"/>
            <w:shd w:val="clear" w:color="auto" w:fill="F4F6F8"/>
          </w:tcPr>
          <w:p w14:paraId="5E5349C8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组织家庭空间与设备归属</w:t>
            </w:r>
          </w:p>
        </w:tc>
      </w:tr>
      <w:tr w:rsidR="003D064C" w14:paraId="14E1CA7E" w14:textId="77777777">
        <w:tc>
          <w:tcPr>
            <w:tcW w:w="2100" w:type="dxa"/>
          </w:tcPr>
          <w:p w14:paraId="58C74D70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devices</w:t>
            </w:r>
          </w:p>
        </w:tc>
        <w:tc>
          <w:tcPr>
            <w:tcW w:w="4100" w:type="dxa"/>
          </w:tcPr>
          <w:p w14:paraId="70F2965B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room_id, type, mqtt_topic, status_json, updated_at</w:t>
            </w:r>
          </w:p>
        </w:tc>
        <w:tc>
          <w:tcPr>
            <w:tcW w:w="3160" w:type="dxa"/>
          </w:tcPr>
          <w:p w14:paraId="257F04A4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保存设备身份与最新状态</w:t>
            </w:r>
          </w:p>
        </w:tc>
      </w:tr>
      <w:tr w:rsidR="003D064C" w14:paraId="0D0DF54B" w14:textId="77777777">
        <w:tc>
          <w:tcPr>
            <w:tcW w:w="2100" w:type="dxa"/>
            <w:shd w:val="clear" w:color="auto" w:fill="F4F6F8"/>
          </w:tcPr>
          <w:p w14:paraId="3521FF1E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sensor_data</w:t>
            </w:r>
            <w:proofErr w:type="spellEnd"/>
          </w:p>
        </w:tc>
        <w:tc>
          <w:tcPr>
            <w:tcW w:w="4100" w:type="dxa"/>
            <w:shd w:val="clear" w:color="auto" w:fill="F4F6F8"/>
          </w:tcPr>
          <w:p w14:paraId="7444F657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device_id, data_type, value, timestamp</w:t>
            </w:r>
          </w:p>
        </w:tc>
        <w:tc>
          <w:tcPr>
            <w:tcW w:w="3160" w:type="dxa"/>
            <w:shd w:val="clear" w:color="auto" w:fill="F4F6F8"/>
          </w:tcPr>
          <w:p w14:paraId="14AB5CA5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保存温湿度、人体感应等历史数据</w:t>
            </w:r>
          </w:p>
        </w:tc>
      </w:tr>
      <w:tr w:rsidR="003D064C" w14:paraId="67B8B130" w14:textId="77777777">
        <w:tc>
          <w:tcPr>
            <w:tcW w:w="2100" w:type="dxa"/>
          </w:tcPr>
          <w:p w14:paraId="6B87FF6E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device_log</w:t>
            </w:r>
            <w:proofErr w:type="spellEnd"/>
            <w:r>
              <w:rPr>
                <w:color w:val="17212B"/>
                <w:sz w:val="17"/>
              </w:rPr>
              <w:t xml:space="preserve"> / </w:t>
            </w:r>
            <w:proofErr w:type="spellStart"/>
            <w:r>
              <w:rPr>
                <w:color w:val="17212B"/>
                <w:sz w:val="17"/>
              </w:rPr>
              <w:t>activity_log</w:t>
            </w:r>
            <w:proofErr w:type="spellEnd"/>
          </w:p>
        </w:tc>
        <w:tc>
          <w:tcPr>
            <w:tcW w:w="4100" w:type="dxa"/>
          </w:tcPr>
          <w:p w14:paraId="5B5F203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action, detail, source, timestamp</w:t>
            </w:r>
          </w:p>
        </w:tc>
        <w:tc>
          <w:tcPr>
            <w:tcW w:w="3160" w:type="dxa"/>
          </w:tcPr>
          <w:p w14:paraId="6B639E31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记录设备命令和业务活动</w:t>
            </w:r>
          </w:p>
        </w:tc>
      </w:tr>
      <w:tr w:rsidR="003D064C" w14:paraId="0DC9F86B" w14:textId="77777777">
        <w:tc>
          <w:tcPr>
            <w:tcW w:w="2100" w:type="dxa"/>
            <w:shd w:val="clear" w:color="auto" w:fill="F4F6F8"/>
          </w:tcPr>
          <w:p w14:paraId="33727427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 xml:space="preserve">scenes / </w:t>
            </w:r>
            <w:proofErr w:type="spellStart"/>
            <w:r>
              <w:rPr>
                <w:color w:val="17212B"/>
                <w:sz w:val="17"/>
              </w:rPr>
              <w:t>automation_rules</w:t>
            </w:r>
            <w:proofErr w:type="spellEnd"/>
          </w:p>
        </w:tc>
        <w:tc>
          <w:tcPr>
            <w:tcW w:w="4100" w:type="dxa"/>
            <w:shd w:val="clear" w:color="auto" w:fill="F4F6F8"/>
          </w:tcPr>
          <w:p w14:paraId="48DEBD5B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actions_json, condition_json, enabled</w:t>
            </w:r>
          </w:p>
        </w:tc>
        <w:tc>
          <w:tcPr>
            <w:tcW w:w="3160" w:type="dxa"/>
            <w:shd w:val="clear" w:color="auto" w:fill="F4F6F8"/>
          </w:tcPr>
          <w:p w14:paraId="241326F3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保存一键场景和自动化逻辑</w:t>
            </w:r>
          </w:p>
        </w:tc>
      </w:tr>
    </w:tbl>
    <w:p w14:paraId="184BE6EF" w14:textId="77777777" w:rsidR="003D064C" w:rsidRDefault="003D064C">
      <w:pPr>
        <w:spacing w:after="40"/>
        <w:rPr>
          <w:lang w:eastAsia="zh-CN"/>
        </w:rPr>
      </w:pPr>
    </w:p>
    <w:p w14:paraId="32E70BEF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6.2 MQTT </w:t>
      </w:r>
      <w:proofErr w:type="spellStart"/>
      <w:r>
        <w:rPr>
          <w:rFonts w:ascii="微软雅黑" w:eastAsia="微软雅黑" w:hAnsi="微软雅黑"/>
        </w:rPr>
        <w:t>主题约定</w:t>
      </w:r>
      <w:proofErr w:type="spellEnd"/>
    </w:p>
    <w:p w14:paraId="64C190A3" w14:textId="77777777" w:rsidR="003D064C" w:rsidRDefault="00000000">
      <w:pPr>
        <w:jc w:val="both"/>
      </w:pPr>
      <w:r>
        <w:rPr>
          <w:color w:val="17212B"/>
        </w:rPr>
        <w:t>MQTT 主题采用 home/{room_id}/{device_type}/{direction} 结构。direction 包含 sensor、status、command 和 response。服务端订阅 home/#，对 sensor 消息持久化并参与规则判断，对 status 与 response 消息同步设备最新状态。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3D064C" w14:paraId="221D1B31" w14:textId="77777777">
        <w:trPr>
          <w:tblHeader/>
        </w:trPr>
        <w:tc>
          <w:tcPr>
            <w:tcW w:w="17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9B9F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主题类型</w:t>
            </w:r>
          </w:p>
        </w:tc>
        <w:tc>
          <w:tcPr>
            <w:tcW w:w="50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1DDE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示例</w:t>
            </w:r>
          </w:p>
        </w:tc>
        <w:tc>
          <w:tcPr>
            <w:tcW w:w="26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B846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数据方向</w:t>
            </w:r>
          </w:p>
        </w:tc>
      </w:tr>
      <w:tr w:rsidR="003D064C" w14:paraId="4AEB3223" w14:textId="77777777">
        <w:tc>
          <w:tcPr>
            <w:tcW w:w="1700" w:type="dxa"/>
          </w:tcPr>
          <w:p w14:paraId="51A8DE6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传感器上报</w:t>
            </w:r>
          </w:p>
        </w:tc>
        <w:tc>
          <w:tcPr>
            <w:tcW w:w="5000" w:type="dxa"/>
          </w:tcPr>
          <w:p w14:paraId="5668C05A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home/livingroom/temperature_sensor/sensor</w:t>
            </w:r>
          </w:p>
        </w:tc>
        <w:tc>
          <w:tcPr>
            <w:tcW w:w="2660" w:type="dxa"/>
          </w:tcPr>
          <w:p w14:paraId="0BA8199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设备仿真器 -&gt; 服务端</w:t>
            </w:r>
          </w:p>
        </w:tc>
      </w:tr>
      <w:tr w:rsidR="003D064C" w14:paraId="4B042500" w14:textId="77777777">
        <w:tc>
          <w:tcPr>
            <w:tcW w:w="1700" w:type="dxa"/>
            <w:shd w:val="clear" w:color="auto" w:fill="F4F6F8"/>
          </w:tcPr>
          <w:p w14:paraId="3BEF58F5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状态上报</w:t>
            </w:r>
          </w:p>
        </w:tc>
        <w:tc>
          <w:tcPr>
            <w:tcW w:w="5000" w:type="dxa"/>
            <w:shd w:val="clear" w:color="auto" w:fill="F4F6F8"/>
          </w:tcPr>
          <w:p w14:paraId="68348C9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home/livingroom/light/status</w:t>
            </w:r>
          </w:p>
        </w:tc>
        <w:tc>
          <w:tcPr>
            <w:tcW w:w="2660" w:type="dxa"/>
            <w:shd w:val="clear" w:color="auto" w:fill="F4F6F8"/>
          </w:tcPr>
          <w:p w14:paraId="430251AD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设备仿真器 -&gt; 服务端</w:t>
            </w:r>
          </w:p>
        </w:tc>
      </w:tr>
      <w:tr w:rsidR="003D064C" w14:paraId="4A6C4CEF" w14:textId="77777777">
        <w:tc>
          <w:tcPr>
            <w:tcW w:w="1700" w:type="dxa"/>
          </w:tcPr>
          <w:p w14:paraId="790C51F4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控制指令</w:t>
            </w:r>
          </w:p>
        </w:tc>
        <w:tc>
          <w:tcPr>
            <w:tcW w:w="5000" w:type="dxa"/>
          </w:tcPr>
          <w:p w14:paraId="68B0FF7D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home/livingroom/ac/command</w:t>
            </w:r>
          </w:p>
        </w:tc>
        <w:tc>
          <w:tcPr>
            <w:tcW w:w="2660" w:type="dxa"/>
          </w:tcPr>
          <w:p w14:paraId="6946565E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服务端 -&gt; 设备仿真器</w:t>
            </w:r>
          </w:p>
        </w:tc>
      </w:tr>
      <w:tr w:rsidR="003D064C" w14:paraId="10C218A6" w14:textId="77777777">
        <w:tc>
          <w:tcPr>
            <w:tcW w:w="1700" w:type="dxa"/>
            <w:shd w:val="clear" w:color="auto" w:fill="F4F6F8"/>
          </w:tcPr>
          <w:p w14:paraId="37D03F2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指令响应</w:t>
            </w:r>
          </w:p>
        </w:tc>
        <w:tc>
          <w:tcPr>
            <w:tcW w:w="5000" w:type="dxa"/>
            <w:shd w:val="clear" w:color="auto" w:fill="F4F6F8"/>
          </w:tcPr>
          <w:p w14:paraId="4B14465D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home/livingroom/door_lock/response</w:t>
            </w:r>
          </w:p>
        </w:tc>
        <w:tc>
          <w:tcPr>
            <w:tcW w:w="2660" w:type="dxa"/>
            <w:shd w:val="clear" w:color="auto" w:fill="F4F6F8"/>
          </w:tcPr>
          <w:p w14:paraId="63DC2D48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设备仿真器 -&gt; 服务端</w:t>
            </w:r>
          </w:p>
        </w:tc>
      </w:tr>
    </w:tbl>
    <w:p w14:paraId="01384497" w14:textId="77777777" w:rsidR="003D064C" w:rsidRDefault="003D064C">
      <w:pPr>
        <w:spacing w:after="40"/>
      </w:pPr>
    </w:p>
    <w:p w14:paraId="66AC15BE" w14:textId="77777777" w:rsidR="003D064C" w:rsidRDefault="00000000">
      <w:pPr>
        <w:pStyle w:val="1"/>
      </w:pPr>
      <w:r>
        <w:rPr>
          <w:rFonts w:ascii="微软雅黑" w:eastAsia="微软雅黑" w:hAnsi="微软雅黑"/>
        </w:rPr>
        <w:t>7. 安全与部署设计</w:t>
      </w:r>
    </w:p>
    <w:p w14:paraId="72CAFF66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t>7.1 安全设计</w:t>
      </w:r>
    </w:p>
    <w:p w14:paraId="70B4EE81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身份认证：服务端以 JWT 作为访问令牌，WebSocket 连接要求在 URL 参数中提交有效令牌。</w:t>
      </w:r>
    </w:p>
    <w:p w14:paraId="682EADD7" w14:textId="77777777" w:rsidR="003D064C" w:rsidRDefault="00000000">
      <w:pPr>
        <w:pStyle w:val="a0"/>
        <w:spacing w:after="80" w:line="300" w:lineRule="auto"/>
      </w:pPr>
      <w:proofErr w:type="spellStart"/>
      <w:r>
        <w:rPr>
          <w:color w:val="17212B"/>
        </w:rPr>
        <w:t>接口保护：客户端将令牌放入</w:t>
      </w:r>
      <w:proofErr w:type="spellEnd"/>
      <w:r>
        <w:rPr>
          <w:color w:val="17212B"/>
        </w:rPr>
        <w:t xml:space="preserve"> Authorization </w:t>
      </w:r>
      <w:proofErr w:type="spellStart"/>
      <w:r>
        <w:rPr>
          <w:color w:val="17212B"/>
        </w:rPr>
        <w:t>请求头，服务端根据用户身份执行设备控制和数据读取</w:t>
      </w:r>
      <w:proofErr w:type="spellEnd"/>
      <w:r>
        <w:rPr>
          <w:color w:val="17212B"/>
        </w:rPr>
        <w:t>。</w:t>
      </w:r>
    </w:p>
    <w:p w14:paraId="61D00F5C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敏感命令：设备命令服务支持加密参数载荷，服务端使用用户密钥解密后再执行实际动作。</w:t>
      </w:r>
    </w:p>
    <w:p w14:paraId="05EA18BD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传输配置：容器</w:t>
      </w:r>
      <w:proofErr w:type="gramStart"/>
      <w:r>
        <w:rPr>
          <w:color w:val="17212B"/>
          <w:lang w:eastAsia="zh-CN"/>
        </w:rPr>
        <w:t>化部署</w:t>
      </w:r>
      <w:proofErr w:type="gramEnd"/>
      <w:r>
        <w:rPr>
          <w:color w:val="17212B"/>
          <w:lang w:eastAsia="zh-CN"/>
        </w:rPr>
        <w:t>支持 MQTT TLS 端口与 Nginx HTTPS 入口，证书路径与密钥通过部署配置管理。</w:t>
      </w:r>
    </w:p>
    <w:p w14:paraId="00C3B5C0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安全边界：证书、私</w:t>
      </w:r>
      <w:proofErr w:type="gramStart"/>
      <w:r>
        <w:rPr>
          <w:color w:val="17212B"/>
          <w:lang w:eastAsia="zh-CN"/>
        </w:rPr>
        <w:t>钥</w:t>
      </w:r>
      <w:proofErr w:type="gramEnd"/>
      <w:r>
        <w:rPr>
          <w:color w:val="17212B"/>
          <w:lang w:eastAsia="zh-CN"/>
        </w:rPr>
        <w:t>、令牌密钥和用户口令不写入设计文档、源代码归档或客户端界面。</w:t>
      </w:r>
    </w:p>
    <w:p w14:paraId="6F2024DE" w14:textId="77777777" w:rsidR="003D064C" w:rsidRDefault="00000000">
      <w:pPr>
        <w:pStyle w:val="21"/>
      </w:pPr>
      <w:r>
        <w:rPr>
          <w:rFonts w:ascii="微软雅黑" w:eastAsia="微软雅黑" w:hAnsi="微软雅黑"/>
        </w:rPr>
        <w:t xml:space="preserve">7.2 </w:t>
      </w:r>
      <w:proofErr w:type="spellStart"/>
      <w:r>
        <w:rPr>
          <w:rFonts w:ascii="微软雅黑" w:eastAsia="微软雅黑" w:hAnsi="微软雅黑"/>
        </w:rPr>
        <w:t>部署方案</w:t>
      </w:r>
      <w:proofErr w:type="spellEnd"/>
    </w:p>
    <w:p w14:paraId="3F33599A" w14:textId="77777777" w:rsidR="003D064C" w:rsidRDefault="00000000">
      <w:pPr>
        <w:jc w:val="both"/>
        <w:rPr>
          <w:lang w:eastAsia="zh-CN"/>
        </w:rPr>
      </w:pPr>
      <w:r>
        <w:rPr>
          <w:color w:val="17212B"/>
        </w:rPr>
        <w:t xml:space="preserve">项目提供 Docker Compose 编排文件，可在单机或云主机部署 MQTT Broker、FastAPI 后端、Python 设备仿真器和 Nginx 反向代理。后端数据目录以卷方式挂载，便于保留 SQLite </w:t>
      </w:r>
      <w:proofErr w:type="spellStart"/>
      <w:r>
        <w:rPr>
          <w:color w:val="17212B"/>
        </w:rPr>
        <w:t>数据和</w:t>
      </w:r>
      <w:proofErr w:type="spellEnd"/>
      <w:r>
        <w:rPr>
          <w:color w:val="17212B"/>
        </w:rPr>
        <w:t xml:space="preserve"> MQTT </w:t>
      </w:r>
      <w:proofErr w:type="spellStart"/>
      <w:r>
        <w:rPr>
          <w:color w:val="17212B"/>
        </w:rPr>
        <w:t>配置</w:t>
      </w:r>
      <w:proofErr w:type="spellEnd"/>
      <w:r>
        <w:rPr>
          <w:color w:val="17212B"/>
        </w:rPr>
        <w:t>。</w:t>
      </w:r>
      <w:r>
        <w:rPr>
          <w:color w:val="17212B"/>
          <w:lang w:eastAsia="zh-CN"/>
        </w:rPr>
        <w:t xml:space="preserve">演示时先启动容器服务，再安装 </w:t>
      </w:r>
      <w:proofErr w:type="spellStart"/>
      <w:r>
        <w:rPr>
          <w:color w:val="17212B"/>
          <w:lang w:eastAsia="zh-CN"/>
        </w:rPr>
        <w:t>OpenHarmony</w:t>
      </w:r>
      <w:proofErr w:type="spellEnd"/>
      <w:r>
        <w:rPr>
          <w:color w:val="17212B"/>
          <w:lang w:eastAsia="zh-CN"/>
        </w:rPr>
        <w:t xml:space="preserve"> HAP 客户端，即可在无实体硬件情况下完成全流程展示。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800"/>
        <w:gridCol w:w="2360"/>
      </w:tblGrid>
      <w:tr w:rsidR="003D064C" w14:paraId="1BBC87CC" w14:textId="77777777">
        <w:trPr>
          <w:tblHeader/>
        </w:trPr>
        <w:tc>
          <w:tcPr>
            <w:tcW w:w="22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3F30" w14:textId="77777777" w:rsidR="003D064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服务</w:t>
            </w:r>
            <w:proofErr w:type="spellEnd"/>
          </w:p>
        </w:tc>
        <w:tc>
          <w:tcPr>
            <w:tcW w:w="48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F0E6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运行职责</w:t>
            </w:r>
          </w:p>
        </w:tc>
        <w:tc>
          <w:tcPr>
            <w:tcW w:w="23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86F1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对外端口</w:t>
            </w:r>
          </w:p>
        </w:tc>
      </w:tr>
      <w:tr w:rsidR="003D064C" w14:paraId="30364296" w14:textId="77777777">
        <w:tc>
          <w:tcPr>
            <w:tcW w:w="2200" w:type="dxa"/>
          </w:tcPr>
          <w:p w14:paraId="2AB2521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MQTT Broker</w:t>
            </w:r>
          </w:p>
        </w:tc>
        <w:tc>
          <w:tcPr>
            <w:tcW w:w="4800" w:type="dxa"/>
          </w:tcPr>
          <w:p w14:paraId="1603D995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设备消息订阅与发布</w:t>
            </w:r>
          </w:p>
        </w:tc>
        <w:tc>
          <w:tcPr>
            <w:tcW w:w="2360" w:type="dxa"/>
          </w:tcPr>
          <w:p w14:paraId="2CBED67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1883 / 8883</w:t>
            </w:r>
          </w:p>
        </w:tc>
      </w:tr>
      <w:tr w:rsidR="003D064C" w14:paraId="0FA8962D" w14:textId="77777777">
        <w:tc>
          <w:tcPr>
            <w:tcW w:w="2200" w:type="dxa"/>
            <w:shd w:val="clear" w:color="auto" w:fill="F4F6F8"/>
          </w:tcPr>
          <w:p w14:paraId="2CA5468A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lastRenderedPageBreak/>
              <w:t>FastAPI Backend</w:t>
            </w:r>
          </w:p>
        </w:tc>
        <w:tc>
          <w:tcPr>
            <w:tcW w:w="4800" w:type="dxa"/>
            <w:shd w:val="clear" w:color="auto" w:fill="F4F6F8"/>
          </w:tcPr>
          <w:p w14:paraId="5B8FF200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REST API、WebSocket、规则引擎、数据持久化</w:t>
            </w:r>
          </w:p>
        </w:tc>
        <w:tc>
          <w:tcPr>
            <w:tcW w:w="2360" w:type="dxa"/>
            <w:shd w:val="clear" w:color="auto" w:fill="F4F6F8"/>
          </w:tcPr>
          <w:p w14:paraId="3C43C9FC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8000</w:t>
            </w:r>
          </w:p>
        </w:tc>
      </w:tr>
      <w:tr w:rsidR="003D064C" w14:paraId="4FCD9560" w14:textId="77777777">
        <w:tc>
          <w:tcPr>
            <w:tcW w:w="2200" w:type="dxa"/>
          </w:tcPr>
          <w:p w14:paraId="5195F6B7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Python Simulators</w:t>
            </w:r>
          </w:p>
        </w:tc>
        <w:tc>
          <w:tcPr>
            <w:tcW w:w="4800" w:type="dxa"/>
          </w:tcPr>
          <w:p w14:paraId="0126B76E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模拟设备状态、传感器上报与指令响应</w:t>
            </w:r>
          </w:p>
        </w:tc>
        <w:tc>
          <w:tcPr>
            <w:tcW w:w="2360" w:type="dxa"/>
          </w:tcPr>
          <w:p w14:paraId="4557AE7C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通过 MQTT 内部通信</w:t>
            </w:r>
          </w:p>
        </w:tc>
      </w:tr>
      <w:tr w:rsidR="003D064C" w14:paraId="76FD0AA9" w14:textId="77777777">
        <w:tc>
          <w:tcPr>
            <w:tcW w:w="2200" w:type="dxa"/>
            <w:shd w:val="clear" w:color="auto" w:fill="F4F6F8"/>
          </w:tcPr>
          <w:p w14:paraId="1CE87060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Nginx</w:t>
            </w:r>
          </w:p>
        </w:tc>
        <w:tc>
          <w:tcPr>
            <w:tcW w:w="4800" w:type="dxa"/>
            <w:shd w:val="clear" w:color="auto" w:fill="F4F6F8"/>
          </w:tcPr>
          <w:p w14:paraId="1C2BC6F4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统一 HTTP/HTTPS 入口与反向代理</w:t>
            </w:r>
          </w:p>
        </w:tc>
        <w:tc>
          <w:tcPr>
            <w:tcW w:w="2360" w:type="dxa"/>
            <w:shd w:val="clear" w:color="auto" w:fill="F4F6F8"/>
          </w:tcPr>
          <w:p w14:paraId="567C3B55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80 / 443</w:t>
            </w:r>
          </w:p>
        </w:tc>
      </w:tr>
    </w:tbl>
    <w:p w14:paraId="648EECFA" w14:textId="77777777" w:rsidR="003D064C" w:rsidRDefault="003D064C">
      <w:pPr>
        <w:spacing w:after="40"/>
      </w:pPr>
    </w:p>
    <w:p w14:paraId="5A262F20" w14:textId="77777777" w:rsidR="003D064C" w:rsidRDefault="00000000">
      <w:pPr>
        <w:pStyle w:val="1"/>
      </w:pPr>
      <w:r>
        <w:rPr>
          <w:rFonts w:ascii="微软雅黑" w:eastAsia="微软雅黑" w:hAnsi="微软雅黑"/>
        </w:rPr>
        <w:t>8. 界面设计</w:t>
      </w:r>
    </w:p>
    <w:p w14:paraId="1B3AA02D" w14:textId="3DB3E26C" w:rsidR="003D064C" w:rsidRDefault="00000000" w:rsidP="0038348F">
      <w:pPr>
        <w:jc w:val="both"/>
        <w:rPr>
          <w:rFonts w:hint="eastAsia"/>
          <w:lang w:eastAsia="zh-CN"/>
        </w:rPr>
      </w:pPr>
      <w:r>
        <w:rPr>
          <w:color w:val="17212B"/>
          <w:lang w:eastAsia="zh-CN"/>
        </w:rPr>
        <w:t>客户端界面遵循“状态先行、常用动作就近、反馈及时”的设计原则。首页集中展示在线设备、室内温湿度、场景入口、房间筛选、设备卡片和最近活动；设备详情页将控制项与所在房间环境信息放在同一上下文中；规则页以表单方</w:t>
      </w:r>
      <w:proofErr w:type="gramStart"/>
      <w:r>
        <w:rPr>
          <w:color w:val="17212B"/>
          <w:lang w:eastAsia="zh-CN"/>
        </w:rPr>
        <w:t>式降低</w:t>
      </w:r>
      <w:proofErr w:type="gramEnd"/>
      <w:r>
        <w:rPr>
          <w:color w:val="17212B"/>
          <w:lang w:eastAsia="zh-CN"/>
        </w:rPr>
        <w:t>直接编辑 JSON 的门槛。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D064C" w14:paraId="4CE9DBCD" w14:textId="77777777">
        <w:trPr>
          <w:tblHeader/>
        </w:trPr>
        <w:tc>
          <w:tcPr>
            <w:tcW w:w="26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A169" w14:textId="77777777" w:rsidR="003D064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界面区域</w:t>
            </w:r>
            <w:proofErr w:type="spellEnd"/>
          </w:p>
        </w:tc>
        <w:tc>
          <w:tcPr>
            <w:tcW w:w="67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026C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设计目的</w:t>
            </w:r>
          </w:p>
        </w:tc>
      </w:tr>
      <w:tr w:rsidR="003D064C" w14:paraId="642D45E2" w14:textId="77777777">
        <w:tc>
          <w:tcPr>
            <w:tcW w:w="2600" w:type="dxa"/>
          </w:tcPr>
          <w:p w14:paraId="42A216E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8"/>
              </w:rPr>
              <w:t>顶部状态总览</w:t>
            </w:r>
          </w:p>
        </w:tc>
        <w:tc>
          <w:tcPr>
            <w:tcW w:w="6760" w:type="dxa"/>
          </w:tcPr>
          <w:p w14:paraId="5F553DB6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呈现在线设备数量、环境数据和实时连接状态，帮助用户快速判断家庭状态。</w:t>
            </w:r>
          </w:p>
        </w:tc>
      </w:tr>
      <w:tr w:rsidR="003D064C" w14:paraId="42C53812" w14:textId="77777777">
        <w:tc>
          <w:tcPr>
            <w:tcW w:w="2600" w:type="dxa"/>
            <w:shd w:val="clear" w:color="auto" w:fill="F4F6F8"/>
          </w:tcPr>
          <w:p w14:paraId="37DED5FB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快捷场景</w:t>
            </w:r>
            <w:proofErr w:type="spellEnd"/>
          </w:p>
        </w:tc>
        <w:tc>
          <w:tcPr>
            <w:tcW w:w="6760" w:type="dxa"/>
            <w:shd w:val="clear" w:color="auto" w:fill="F4F6F8"/>
          </w:tcPr>
          <w:p w14:paraId="7AC3C0B7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将回家、睡眠、离家等高频组合动作置于首页，减少</w:t>
            </w:r>
            <w:proofErr w:type="gramStart"/>
            <w:r>
              <w:rPr>
                <w:color w:val="17212B"/>
                <w:sz w:val="18"/>
                <w:lang w:eastAsia="zh-CN"/>
              </w:rPr>
              <w:t>逐设备</w:t>
            </w:r>
            <w:proofErr w:type="gramEnd"/>
            <w:r>
              <w:rPr>
                <w:color w:val="17212B"/>
                <w:sz w:val="18"/>
                <w:lang w:eastAsia="zh-CN"/>
              </w:rPr>
              <w:t>操作。</w:t>
            </w:r>
          </w:p>
        </w:tc>
      </w:tr>
      <w:tr w:rsidR="003D064C" w14:paraId="1AC2DBBB" w14:textId="77777777">
        <w:tc>
          <w:tcPr>
            <w:tcW w:w="2600" w:type="dxa"/>
          </w:tcPr>
          <w:p w14:paraId="2304F3AA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房间与设备卡片</w:t>
            </w:r>
            <w:proofErr w:type="spellEnd"/>
          </w:p>
        </w:tc>
        <w:tc>
          <w:tcPr>
            <w:tcW w:w="6760" w:type="dxa"/>
          </w:tcPr>
          <w:p w14:paraId="10049488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支持按房间筛选，并在卡片上显示设备状态、摘要和进入控制页入口。</w:t>
            </w:r>
          </w:p>
        </w:tc>
      </w:tr>
      <w:tr w:rsidR="003D064C" w14:paraId="6D05EFB8" w14:textId="77777777">
        <w:tc>
          <w:tcPr>
            <w:tcW w:w="2600" w:type="dxa"/>
            <w:shd w:val="clear" w:color="auto" w:fill="F4F6F8"/>
          </w:tcPr>
          <w:p w14:paraId="407462DC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8"/>
              </w:rPr>
              <w:t>最近活动</w:t>
            </w:r>
            <w:proofErr w:type="spellEnd"/>
          </w:p>
        </w:tc>
        <w:tc>
          <w:tcPr>
            <w:tcW w:w="6760" w:type="dxa"/>
            <w:shd w:val="clear" w:color="auto" w:fill="F4F6F8"/>
          </w:tcPr>
          <w:p w14:paraId="4C01682A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8"/>
                <w:lang w:eastAsia="zh-CN"/>
              </w:rPr>
              <w:t>显示场景执行、设备响应和门锁状态等事件，形成可追溯的操作反馈。</w:t>
            </w:r>
          </w:p>
        </w:tc>
      </w:tr>
    </w:tbl>
    <w:p w14:paraId="17CA453B" w14:textId="77777777" w:rsidR="003D064C" w:rsidRDefault="003D064C">
      <w:pPr>
        <w:spacing w:after="40"/>
        <w:rPr>
          <w:lang w:eastAsia="zh-CN"/>
        </w:rPr>
      </w:pPr>
    </w:p>
    <w:p w14:paraId="45CEA4C0" w14:textId="77777777" w:rsidR="003D064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 测试与验收方案</w:t>
      </w:r>
    </w:p>
    <w:p w14:paraId="23933C0F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 xml:space="preserve">测试以核心业务闭环为主线，覆盖服务端接口与规则逻辑、客户端关键页面约束、容器化演示环境和 </w:t>
      </w:r>
      <w:proofErr w:type="spellStart"/>
      <w:r>
        <w:rPr>
          <w:color w:val="17212B"/>
          <w:lang w:eastAsia="zh-CN"/>
        </w:rPr>
        <w:t>OpenHarmony</w:t>
      </w:r>
      <w:proofErr w:type="spellEnd"/>
      <w:r>
        <w:rPr>
          <w:color w:val="17212B"/>
          <w:lang w:eastAsia="zh-CN"/>
        </w:rPr>
        <w:t xml:space="preserve"> HAP 打包。以下为提交前应执行的验证项；实际结果以本次提交时的测试日志和构建输出为准。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100"/>
        <w:gridCol w:w="3360"/>
      </w:tblGrid>
      <w:tr w:rsidR="003D064C" w14:paraId="38A23EAC" w14:textId="77777777">
        <w:trPr>
          <w:tblHeader/>
        </w:trPr>
        <w:tc>
          <w:tcPr>
            <w:tcW w:w="19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CAE9" w14:textId="77777777" w:rsidR="003D064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验证范围</w:t>
            </w:r>
            <w:proofErr w:type="spellEnd"/>
          </w:p>
        </w:tc>
        <w:tc>
          <w:tcPr>
            <w:tcW w:w="410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4715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重点检查项</w:t>
            </w:r>
          </w:p>
        </w:tc>
        <w:tc>
          <w:tcPr>
            <w:tcW w:w="3360" w:type="dxa"/>
            <w:shd w:val="clear" w:color="auto" w:fill="1F34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9C77" w14:textId="77777777" w:rsidR="003D06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 w:rsidR="003D064C" w14:paraId="7AA60D8A" w14:textId="77777777">
        <w:tc>
          <w:tcPr>
            <w:tcW w:w="1900" w:type="dxa"/>
          </w:tcPr>
          <w:p w14:paraId="434B243A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后端接口</w:t>
            </w:r>
          </w:p>
        </w:tc>
        <w:tc>
          <w:tcPr>
            <w:tcW w:w="4100" w:type="dxa"/>
          </w:tcPr>
          <w:p w14:paraId="34B99372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认证、设备 CRUD、设备绑定、场景、规则、数据查询</w:t>
            </w:r>
          </w:p>
        </w:tc>
        <w:tc>
          <w:tcPr>
            <w:tcW w:w="3360" w:type="dxa"/>
          </w:tcPr>
          <w:p w14:paraId="4E5A561A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接口返回结构正确，异常输入返回可读错误</w:t>
            </w:r>
          </w:p>
        </w:tc>
      </w:tr>
      <w:tr w:rsidR="003D064C" w14:paraId="3CFD6F42" w14:textId="77777777">
        <w:tc>
          <w:tcPr>
            <w:tcW w:w="1900" w:type="dxa"/>
            <w:shd w:val="clear" w:color="auto" w:fill="F4F6F8"/>
          </w:tcPr>
          <w:p w14:paraId="4F626F21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 xml:space="preserve">MQTT </w:t>
            </w:r>
            <w:proofErr w:type="spellStart"/>
            <w:r>
              <w:rPr>
                <w:color w:val="17212B"/>
                <w:sz w:val="17"/>
              </w:rPr>
              <w:t>状态同步</w:t>
            </w:r>
            <w:proofErr w:type="spellEnd"/>
          </w:p>
        </w:tc>
        <w:tc>
          <w:tcPr>
            <w:tcW w:w="4100" w:type="dxa"/>
            <w:shd w:val="clear" w:color="auto" w:fill="F4F6F8"/>
          </w:tcPr>
          <w:p w14:paraId="0E4E128B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sensor/status/response 消息处理与设备更新时间</w:t>
            </w:r>
          </w:p>
        </w:tc>
        <w:tc>
          <w:tcPr>
            <w:tcW w:w="3360" w:type="dxa"/>
            <w:shd w:val="clear" w:color="auto" w:fill="F4F6F8"/>
          </w:tcPr>
          <w:p w14:paraId="642A11E5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最新状态写入设备，传感器历史可查询</w:t>
            </w:r>
          </w:p>
        </w:tc>
      </w:tr>
      <w:tr w:rsidR="003D064C" w14:paraId="2559319F" w14:textId="77777777">
        <w:tc>
          <w:tcPr>
            <w:tcW w:w="1900" w:type="dxa"/>
          </w:tcPr>
          <w:p w14:paraId="61A2147C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t>自动化规则</w:t>
            </w:r>
            <w:proofErr w:type="spellEnd"/>
          </w:p>
        </w:tc>
        <w:tc>
          <w:tcPr>
            <w:tcW w:w="4100" w:type="dxa"/>
          </w:tcPr>
          <w:p w14:paraId="21F8CD43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条件解析、阈值比较、动作下发</w:t>
            </w:r>
          </w:p>
        </w:tc>
        <w:tc>
          <w:tcPr>
            <w:tcW w:w="3360" w:type="dxa"/>
          </w:tcPr>
          <w:p w14:paraId="60E7529D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满足条件时发布对应设备指令，不满足时不触发</w:t>
            </w:r>
          </w:p>
        </w:tc>
      </w:tr>
      <w:tr w:rsidR="003D064C" w14:paraId="1EEC26C9" w14:textId="77777777">
        <w:tc>
          <w:tcPr>
            <w:tcW w:w="1900" w:type="dxa"/>
            <w:shd w:val="clear" w:color="auto" w:fill="F4F6F8"/>
          </w:tcPr>
          <w:p w14:paraId="69D15968" w14:textId="77777777" w:rsidR="003D064C" w:rsidRDefault="00000000">
            <w:pPr>
              <w:spacing w:after="0" w:line="283" w:lineRule="auto"/>
            </w:pPr>
            <w:proofErr w:type="spellStart"/>
            <w:r>
              <w:rPr>
                <w:color w:val="17212B"/>
                <w:sz w:val="17"/>
              </w:rPr>
              <w:lastRenderedPageBreak/>
              <w:t>客户端关键路径</w:t>
            </w:r>
            <w:proofErr w:type="spellEnd"/>
          </w:p>
        </w:tc>
        <w:tc>
          <w:tcPr>
            <w:tcW w:w="4100" w:type="dxa"/>
            <w:shd w:val="clear" w:color="auto" w:fill="F4F6F8"/>
          </w:tcPr>
          <w:p w14:paraId="1F5FD0E9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登录、首页、遥控、规则、数据监测</w:t>
            </w:r>
          </w:p>
        </w:tc>
        <w:tc>
          <w:tcPr>
            <w:tcW w:w="3360" w:type="dxa"/>
            <w:shd w:val="clear" w:color="auto" w:fill="F4F6F8"/>
          </w:tcPr>
          <w:p w14:paraId="39DE443A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界面可加载，操作后显示成功或失败反馈</w:t>
            </w:r>
          </w:p>
        </w:tc>
      </w:tr>
      <w:tr w:rsidR="003D064C" w14:paraId="3FD4851B" w14:textId="77777777">
        <w:tc>
          <w:tcPr>
            <w:tcW w:w="1900" w:type="dxa"/>
          </w:tcPr>
          <w:p w14:paraId="6498ABF5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 xml:space="preserve">HAP </w:t>
            </w:r>
            <w:proofErr w:type="spellStart"/>
            <w:r>
              <w:rPr>
                <w:color w:val="17212B"/>
                <w:sz w:val="17"/>
              </w:rPr>
              <w:t>打包</w:t>
            </w:r>
            <w:proofErr w:type="spellEnd"/>
          </w:p>
        </w:tc>
        <w:tc>
          <w:tcPr>
            <w:tcW w:w="4100" w:type="dxa"/>
          </w:tcPr>
          <w:p w14:paraId="5009C605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OpenHarmony 项目构建与签名输出</w:t>
            </w:r>
          </w:p>
        </w:tc>
        <w:tc>
          <w:tcPr>
            <w:tcW w:w="3360" w:type="dxa"/>
          </w:tcPr>
          <w:p w14:paraId="21FE9CDD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生成可安装的 entry-default-signed.hap</w:t>
            </w:r>
          </w:p>
        </w:tc>
      </w:tr>
      <w:tr w:rsidR="003D064C" w14:paraId="26DAE20F" w14:textId="77777777">
        <w:tc>
          <w:tcPr>
            <w:tcW w:w="1900" w:type="dxa"/>
            <w:shd w:val="clear" w:color="auto" w:fill="F4F6F8"/>
          </w:tcPr>
          <w:p w14:paraId="570326D6" w14:textId="77777777" w:rsidR="003D064C" w:rsidRDefault="00000000">
            <w:pPr>
              <w:spacing w:after="0" w:line="283" w:lineRule="auto"/>
            </w:pPr>
            <w:r>
              <w:rPr>
                <w:color w:val="17212B"/>
                <w:sz w:val="17"/>
              </w:rPr>
              <w:t>无硬件演示</w:t>
            </w:r>
          </w:p>
        </w:tc>
        <w:tc>
          <w:tcPr>
            <w:tcW w:w="4100" w:type="dxa"/>
            <w:shd w:val="clear" w:color="auto" w:fill="F4F6F8"/>
          </w:tcPr>
          <w:p w14:paraId="2EF5CB44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容器服务、模拟器、客户端联动</w:t>
            </w:r>
          </w:p>
        </w:tc>
        <w:tc>
          <w:tcPr>
            <w:tcW w:w="3360" w:type="dxa"/>
            <w:shd w:val="clear" w:color="auto" w:fill="F4F6F8"/>
          </w:tcPr>
          <w:p w14:paraId="2683BC48" w14:textId="77777777" w:rsidR="003D064C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color w:val="17212B"/>
                <w:sz w:val="17"/>
                <w:lang w:eastAsia="zh-CN"/>
              </w:rPr>
              <w:t>可完整展示状态采集、控制、规则和场景流程</w:t>
            </w:r>
          </w:p>
        </w:tc>
      </w:tr>
    </w:tbl>
    <w:p w14:paraId="361F335D" w14:textId="77777777" w:rsidR="003D064C" w:rsidRDefault="003D064C">
      <w:pPr>
        <w:spacing w:after="4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64C" w14:paraId="01ADDDDF" w14:textId="77777777">
        <w:tc>
          <w:tcPr>
            <w:tcW w:w="9360" w:type="dxa"/>
            <w:shd w:val="clear" w:color="auto" w:fill="E8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4F6C" w14:textId="77777777" w:rsidR="003D064C" w:rsidRDefault="00000000">
            <w:pPr>
              <w:spacing w:before="40" w:after="40" w:line="300" w:lineRule="auto"/>
              <w:rPr>
                <w:lang w:eastAsia="zh-CN"/>
              </w:rPr>
            </w:pPr>
            <w:r>
              <w:rPr>
                <w:b/>
                <w:color w:val="168F8B"/>
                <w:sz w:val="20"/>
                <w:lang w:eastAsia="zh-CN"/>
              </w:rPr>
              <w:t xml:space="preserve">验收边界  </w:t>
            </w:r>
            <w:r>
              <w:rPr>
                <w:color w:val="17212B"/>
                <w:sz w:val="20"/>
                <w:lang w:eastAsia="zh-CN"/>
              </w:rPr>
              <w:t>设备仿真用于验证系统业务流程与通信链路；接入真实硬件时需按具体厂商协议、设备能力与现场网络环境进行适配和复测。</w:t>
            </w:r>
          </w:p>
        </w:tc>
      </w:tr>
    </w:tbl>
    <w:p w14:paraId="06255C41" w14:textId="77777777" w:rsidR="003D064C" w:rsidRDefault="003D064C">
      <w:pPr>
        <w:spacing w:after="40"/>
        <w:rPr>
          <w:lang w:eastAsia="zh-CN"/>
        </w:rPr>
      </w:pPr>
    </w:p>
    <w:p w14:paraId="6250CB7B" w14:textId="77777777" w:rsidR="003D064C" w:rsidRDefault="00000000">
      <w:pPr>
        <w:pStyle w:val="1"/>
      </w:pPr>
      <w:r>
        <w:rPr>
          <w:rFonts w:ascii="微软雅黑" w:eastAsia="微软雅黑" w:hAnsi="微软雅黑"/>
        </w:rPr>
        <w:t xml:space="preserve">10. </w:t>
      </w:r>
      <w:proofErr w:type="spellStart"/>
      <w:r>
        <w:rPr>
          <w:rFonts w:ascii="微软雅黑" w:eastAsia="微软雅黑" w:hAnsi="微软雅黑"/>
        </w:rPr>
        <w:t>项目创新点与结论</w:t>
      </w:r>
      <w:proofErr w:type="spellEnd"/>
    </w:p>
    <w:p w14:paraId="509B2269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 xml:space="preserve">实现了 </w:t>
      </w:r>
      <w:proofErr w:type="spellStart"/>
      <w:r>
        <w:rPr>
          <w:color w:val="17212B"/>
          <w:lang w:eastAsia="zh-CN"/>
        </w:rPr>
        <w:t>OpenHarmony</w:t>
      </w:r>
      <w:proofErr w:type="spellEnd"/>
      <w:r>
        <w:rPr>
          <w:color w:val="17212B"/>
          <w:lang w:eastAsia="zh-CN"/>
        </w:rPr>
        <w:t xml:space="preserve"> 客户端、云端 API、MQTT 消息和设备仿真器的端到端联动，支持无硬件条件下的完整演示。</w:t>
      </w:r>
    </w:p>
    <w:p w14:paraId="6A8406E9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将设备控制抽象为统一实体与动作模型，服务端按设备类型处理状态变更并发布标准 MQTT 指令。</w:t>
      </w:r>
    </w:p>
    <w:p w14:paraId="660A00A5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将传感器实时数据、历史记录、场景、规则和活动日志整合到同一产品闭环，提升可观测性。</w:t>
      </w:r>
    </w:p>
    <w:p w14:paraId="28C79847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采用“规则条件 + 动作数组”方式保存自动化逻辑，支持人体感应、温度和湿度等多类触发源。</w:t>
      </w:r>
    </w:p>
    <w:p w14:paraId="0C29A992" w14:textId="77777777" w:rsidR="003D064C" w:rsidRDefault="00000000">
      <w:pPr>
        <w:pStyle w:val="a0"/>
        <w:spacing w:after="80" w:line="300" w:lineRule="auto"/>
        <w:rPr>
          <w:lang w:eastAsia="zh-CN"/>
        </w:rPr>
      </w:pPr>
      <w:r>
        <w:rPr>
          <w:color w:val="17212B"/>
          <w:lang w:eastAsia="zh-CN"/>
        </w:rPr>
        <w:t>在认证、令牌保护、加密命令参数和</w:t>
      </w:r>
      <w:proofErr w:type="gramStart"/>
      <w:r>
        <w:rPr>
          <w:color w:val="17212B"/>
          <w:lang w:eastAsia="zh-CN"/>
        </w:rPr>
        <w:t>可</w:t>
      </w:r>
      <w:proofErr w:type="gramEnd"/>
      <w:r>
        <w:rPr>
          <w:color w:val="17212B"/>
          <w:lang w:eastAsia="zh-CN"/>
        </w:rPr>
        <w:t>配置 TLS 部署之间建立分层安全设计，避免敏感配置暴露。</w:t>
      </w:r>
    </w:p>
    <w:p w14:paraId="355B0E59" w14:textId="77777777" w:rsidR="003D064C" w:rsidRDefault="00000000">
      <w:pPr>
        <w:jc w:val="both"/>
        <w:rPr>
          <w:lang w:eastAsia="zh-CN"/>
        </w:rPr>
      </w:pPr>
      <w:r>
        <w:rPr>
          <w:color w:val="17212B"/>
          <w:lang w:eastAsia="zh-CN"/>
        </w:rPr>
        <w:t>本系统以智能家居的</w:t>
      </w:r>
      <w:proofErr w:type="gramStart"/>
      <w:r>
        <w:rPr>
          <w:color w:val="17212B"/>
          <w:lang w:eastAsia="zh-CN"/>
        </w:rPr>
        <w:t>真实业务</w:t>
      </w:r>
      <w:proofErr w:type="gramEnd"/>
      <w:r>
        <w:rPr>
          <w:color w:val="17212B"/>
          <w:lang w:eastAsia="zh-CN"/>
        </w:rPr>
        <w:t>链路为中心，完成从设备信息采集、数据持久化、移动</w:t>
      </w:r>
      <w:proofErr w:type="gramStart"/>
      <w:r>
        <w:rPr>
          <w:color w:val="17212B"/>
          <w:lang w:eastAsia="zh-CN"/>
        </w:rPr>
        <w:t>端控制</w:t>
      </w:r>
      <w:proofErr w:type="gramEnd"/>
      <w:r>
        <w:rPr>
          <w:color w:val="17212B"/>
          <w:lang w:eastAsia="zh-CN"/>
        </w:rPr>
        <w:t>到自动化联动的产品设计。后续可在现有模块边界内继续接入真实设备协议、扩展设备类型、完善可视化分析和增强生产部署能力。</w:t>
      </w:r>
    </w:p>
    <w:p w14:paraId="24A64ABD" w14:textId="724FD001" w:rsidR="003D064C" w:rsidRDefault="003D064C" w:rsidP="0038348F">
      <w:pPr>
        <w:spacing w:after="0"/>
        <w:rPr>
          <w:rFonts w:hint="eastAsia"/>
          <w:lang w:eastAsia="zh-CN"/>
        </w:rPr>
      </w:pPr>
    </w:p>
    <w:sectPr w:rsidR="003D064C" w:rsidSect="00034616">
      <w:headerReference w:type="default" r:id="rId9"/>
      <w:footerReference w:type="default" r:id="rId10"/>
      <w:pgSz w:w="12240" w:h="15840"/>
      <w:pgMar w:top="1440" w:right="1440" w:bottom="1224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5F13D" w14:textId="77777777" w:rsidR="007D0E3F" w:rsidRDefault="007D0E3F">
      <w:pPr>
        <w:spacing w:after="0" w:line="240" w:lineRule="auto"/>
      </w:pPr>
      <w:r>
        <w:separator/>
      </w:r>
    </w:p>
  </w:endnote>
  <w:endnote w:type="continuationSeparator" w:id="0">
    <w:p w14:paraId="70EC1DF9" w14:textId="77777777" w:rsidR="007D0E3F" w:rsidRDefault="007D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6CE5" w14:textId="77777777" w:rsidR="003D064C" w:rsidRDefault="00000000">
    <w:pPr>
      <w:pStyle w:val="a7"/>
      <w:jc w:val="center"/>
    </w:pPr>
    <w:r>
      <w:rPr>
        <w:color w:val="5E6B78"/>
        <w:sz w:val="18"/>
      </w:rPr>
      <w:t xml:space="preserve">第 </w:t>
    </w:r>
    <w:r>
      <w:rPr>
        <w:color w:val="5E6B78"/>
        <w:sz w:val="18"/>
      </w:rPr>
      <w:fldChar w:fldCharType="begin"/>
    </w:r>
    <w:r>
      <w:rPr>
        <w:color w:val="5E6B78"/>
        <w:sz w:val="18"/>
      </w:rPr>
      <w:instrText xml:space="preserve"> PAGE </w:instrText>
    </w:r>
    <w:r w:rsidR="0038348F">
      <w:rPr>
        <w:rFonts w:hint="eastAsia"/>
        <w:color w:val="5E6B78"/>
        <w:sz w:val="18"/>
      </w:rPr>
      <w:fldChar w:fldCharType="separate"/>
    </w:r>
    <w:r w:rsidR="0038348F">
      <w:rPr>
        <w:rFonts w:hint="eastAsia"/>
        <w:noProof/>
        <w:color w:val="5E6B78"/>
        <w:sz w:val="18"/>
      </w:rPr>
      <w:t>1</w:t>
    </w:r>
    <w:r>
      <w:rPr>
        <w:color w:val="5E6B78"/>
        <w:sz w:val="18"/>
      </w:rPr>
      <w:fldChar w:fldCharType="end"/>
    </w:r>
    <w:r>
      <w:rPr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0369" w14:textId="77777777" w:rsidR="007D0E3F" w:rsidRDefault="007D0E3F">
      <w:pPr>
        <w:spacing w:after="0" w:line="240" w:lineRule="auto"/>
      </w:pPr>
      <w:r>
        <w:separator/>
      </w:r>
    </w:p>
  </w:footnote>
  <w:footnote w:type="continuationSeparator" w:id="0">
    <w:p w14:paraId="4C376F98" w14:textId="77777777" w:rsidR="007D0E3F" w:rsidRDefault="007D0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F160" w14:textId="77777777" w:rsidR="003D064C" w:rsidRDefault="00000000">
    <w:pPr>
      <w:pStyle w:val="a5"/>
      <w:jc w:val="right"/>
      <w:rPr>
        <w:lang w:eastAsia="zh-CN"/>
      </w:rPr>
    </w:pPr>
    <w:r>
      <w:rPr>
        <w:color w:val="5E6B78"/>
        <w:sz w:val="17"/>
        <w:lang w:eastAsia="zh-CN"/>
      </w:rPr>
      <w:t>智能家居设备控制系统 产品设计说明书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85905">
    <w:abstractNumId w:val="8"/>
  </w:num>
  <w:num w:numId="2" w16cid:durableId="995762325">
    <w:abstractNumId w:val="6"/>
  </w:num>
  <w:num w:numId="3" w16cid:durableId="335966162">
    <w:abstractNumId w:val="5"/>
  </w:num>
  <w:num w:numId="4" w16cid:durableId="1692296218">
    <w:abstractNumId w:val="4"/>
  </w:num>
  <w:num w:numId="5" w16cid:durableId="216816845">
    <w:abstractNumId w:val="7"/>
  </w:num>
  <w:num w:numId="6" w16cid:durableId="744032032">
    <w:abstractNumId w:val="3"/>
  </w:num>
  <w:num w:numId="7" w16cid:durableId="1653557743">
    <w:abstractNumId w:val="2"/>
  </w:num>
  <w:num w:numId="8" w16cid:durableId="1395591666">
    <w:abstractNumId w:val="1"/>
  </w:num>
  <w:num w:numId="9" w16cid:durableId="33052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48F"/>
    <w:rsid w:val="003D064C"/>
    <w:rsid w:val="007C3215"/>
    <w:rsid w:val="007D0E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40CEC"/>
  <w14:defaultImageDpi w14:val="300"/>
  <w15:docId w15:val="{CE0B19C6-12B2-43A5-B2A8-6B28CE12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1F344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168F8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344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2543</Words>
  <Characters>3511</Characters>
  <Application>Microsoft Office Word</Application>
  <DocSecurity>0</DocSecurity>
  <Lines>206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智能家居设备控制系统 产品设计说明书</dc:title>
  <dc:subject>第十五届中国软件杯大学生软件设计大赛 A9</dc:subject>
  <dc:creator>智能家居设备控制系统参赛团队</dc:creator>
  <cp:keywords/>
  <dc:description>generated by python-docx</dc:description>
  <cp:lastModifiedBy>2130220832@qq.com</cp:lastModifiedBy>
  <cp:revision>2</cp:revision>
  <dcterms:created xsi:type="dcterms:W3CDTF">2013-12-23T23:15:00Z</dcterms:created>
  <dcterms:modified xsi:type="dcterms:W3CDTF">2026-07-19T04:37:00Z</dcterms:modified>
  <cp:category/>
</cp:coreProperties>
</file>