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45720" distB="45720" distL="114300" distR="114300" simplePos="0" relativeHeight="251660288" behindDoc="0" locked="0" layoutInCell="1" allowOverlap="1">
                <wp:simplePos x="0" y="0"/>
                <wp:positionH relativeFrom="column">
                  <wp:posOffset>3632200</wp:posOffset>
                </wp:positionH>
                <wp:positionV relativeFrom="page">
                  <wp:posOffset>429895</wp:posOffset>
                </wp:positionV>
                <wp:extent cx="3107055" cy="550545"/>
                <wp:effectExtent l="0" t="0" r="0" b="1905"/>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07055" cy="550545"/>
                        </a:xfrm>
                        <a:prstGeom prst="rect">
                          <a:avLst/>
                        </a:prstGeom>
                        <a:noFill/>
                        <a:ln w="9525">
                          <a:noFill/>
                          <a:miter lim="800000"/>
                        </a:ln>
                      </wps:spPr>
                      <wps:txbx>
                        <w:txbxContent>
                          <w:p>
                            <w:pPr>
                              <w:snapToGrid w:val="0"/>
                              <w:jc w:val="right"/>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Mobile: 135xxxxxxxx</w:t>
                            </w:r>
                          </w:p>
                          <w:p>
                            <w:pPr>
                              <w:snapToGrid w:val="0"/>
                              <w:jc w:val="right"/>
                              <w:rPr>
                                <w:rFonts w:hint="eastAsia" w:ascii="Garamond" w:hAnsi="Garamond" w:eastAsiaTheme="minorEastAsia"/>
                                <w:color w:val="000000" w:themeColor="text1"/>
                                <w:szCs w:val="21"/>
                                <w:lang w:eastAsia="zh-CN"/>
                                <w14:textFill>
                                  <w14:solidFill>
                                    <w14:schemeClr w14:val="tx1"/>
                                  </w14:solidFill>
                                </w14:textFill>
                              </w:rPr>
                            </w:pPr>
                            <w:r>
                              <w:rPr>
                                <w:rFonts w:ascii="Garamond" w:hAnsi="Garamond"/>
                                <w:color w:val="000000" w:themeColor="text1"/>
                                <w:szCs w:val="21"/>
                                <w14:textFill>
                                  <w14:solidFill>
                                    <w14:schemeClr w14:val="tx1"/>
                                  </w14:solidFill>
                                </w14:textFill>
                              </w:rPr>
                              <w:t xml:space="preserve">Email: </w:t>
                            </w:r>
                            <w:r>
                              <w:rPr>
                                <w:rFonts w:hint="eastAsia" w:ascii="Garamond" w:hAnsi="Garamond"/>
                                <w:color w:val="000000" w:themeColor="text1"/>
                                <w:szCs w:val="21"/>
                                <w:lang w:eastAsia="zh-CN"/>
                                <w14:textFill>
                                  <w14:solidFill>
                                    <w14:schemeClr w14:val="tx1"/>
                                  </w14:solidFill>
                                </w14:textFill>
                              </w:rPr>
                              <w:t>jianlimoban-ziyuan</w:t>
                            </w:r>
                          </w:p>
                          <w:p>
                            <w:pPr>
                              <w:snapToGrid w:val="0"/>
                              <w:jc w:val="right"/>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 xml:space="preserve"> Location: Tianhe District, Guangzhou, Guangdong</w:t>
                            </w:r>
                          </w:p>
                        </w:txbxContent>
                      </wps:txbx>
                      <wps:bodyPr rot="0" vert="horz" wrap="square" lIns="18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86pt;margin-top:33.85pt;height:43.35pt;width:244.65pt;mso-position-vertical-relative:page;z-index:251660288;mso-width-relative:page;mso-height-relative:margin;mso-height-percent:200;" filled="f" stroked="f" coordsize="21600,21600" o:gfxdata="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tgfkrZAAAACwEAAA8AAAAAAAAAAQAgAAAAIgAAAGRycy9kb3ducmV2LnhtbFBLAQIUABQAAAAI&#10;AIdO4kCGNu+QJQIAACoEAAAOAAAAAAAAAAEAIAAAACgBAABkcnMvZTJvRG9jLnhtbFBLBQYAAAAA&#10;BgAGAFkBAAC/BQAAAAA=&#10;">
                <v:fill on="f" focussize="0,0"/>
                <v:stroke on="f" miterlimit="8" joinstyle="miter"/>
                <v:imagedata o:title=""/>
                <o:lock v:ext="edit" aspectratio="f"/>
                <v:textbox inset="5mm,1.27mm,2.54mm,1.27mm" style="mso-fit-shape-to-text:t;">
                  <w:txbxContent>
                    <w:p>
                      <w:pPr>
                        <w:snapToGrid w:val="0"/>
                        <w:jc w:val="right"/>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Mobile: 135xxxxxxxx</w:t>
                      </w:r>
                    </w:p>
                    <w:p>
                      <w:pPr>
                        <w:snapToGrid w:val="0"/>
                        <w:jc w:val="right"/>
                        <w:rPr>
                          <w:rFonts w:hint="eastAsia" w:ascii="Garamond" w:hAnsi="Garamond" w:eastAsiaTheme="minorEastAsia"/>
                          <w:color w:val="000000" w:themeColor="text1"/>
                          <w:szCs w:val="21"/>
                          <w:lang w:eastAsia="zh-CN"/>
                          <w14:textFill>
                            <w14:solidFill>
                              <w14:schemeClr w14:val="tx1"/>
                            </w14:solidFill>
                          </w14:textFill>
                        </w:rPr>
                      </w:pPr>
                      <w:r>
                        <w:rPr>
                          <w:rFonts w:ascii="Garamond" w:hAnsi="Garamond"/>
                          <w:color w:val="000000" w:themeColor="text1"/>
                          <w:szCs w:val="21"/>
                          <w14:textFill>
                            <w14:solidFill>
                              <w14:schemeClr w14:val="tx1"/>
                            </w14:solidFill>
                          </w14:textFill>
                        </w:rPr>
                        <w:t xml:space="preserve">Email: </w:t>
                      </w:r>
                      <w:r>
                        <w:rPr>
                          <w:rFonts w:hint="eastAsia" w:ascii="Garamond" w:hAnsi="Garamond"/>
                          <w:color w:val="000000" w:themeColor="text1"/>
                          <w:szCs w:val="21"/>
                          <w:lang w:eastAsia="zh-CN"/>
                          <w14:textFill>
                            <w14:solidFill>
                              <w14:schemeClr w14:val="tx1"/>
                            </w14:solidFill>
                          </w14:textFill>
                        </w:rPr>
                        <w:t>jianlimoban-ziyuan</w:t>
                      </w:r>
                    </w:p>
                    <w:p>
                      <w:pPr>
                        <w:snapToGrid w:val="0"/>
                        <w:jc w:val="right"/>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 xml:space="preserve"> Location: Tianhe District, Guangzhou, Guangdong</w:t>
                      </w:r>
                    </w:p>
                  </w:txbxContent>
                </v:textbox>
              </v:shape>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3810</wp:posOffset>
                </wp:positionH>
                <wp:positionV relativeFrom="page">
                  <wp:posOffset>454660</wp:posOffset>
                </wp:positionV>
                <wp:extent cx="3107055" cy="45783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07055" cy="457835"/>
                        </a:xfrm>
                        <a:prstGeom prst="rect">
                          <a:avLst/>
                        </a:prstGeom>
                        <a:solidFill>
                          <a:schemeClr val="tx1"/>
                        </a:solidFill>
                        <a:ln w="9525">
                          <a:noFill/>
                          <a:miter lim="800000"/>
                        </a:ln>
                      </wps:spPr>
                      <wps:txbx>
                        <w:txbxContent>
                          <w:p>
                            <w:pPr>
                              <w:snapToGrid w:val="0"/>
                              <w:rPr>
                                <w:rFonts w:ascii="Garamond" w:hAnsi="Garamond"/>
                                <w:color w:val="FFFFFF" w:themeColor="background1"/>
                                <w:sz w:val="56"/>
                                <w:szCs w:val="56"/>
                                <w14:textFill>
                                  <w14:solidFill>
                                    <w14:schemeClr w14:val="bg1"/>
                                  </w14:solidFill>
                                </w14:textFill>
                              </w:rPr>
                            </w:pPr>
                            <w:r>
                              <w:rPr>
                                <w:rFonts w:hint="eastAsia" w:ascii="Garamond" w:hAnsi="Garamond"/>
                                <w:color w:val="FFFFFF" w:themeColor="background1"/>
                                <w:sz w:val="56"/>
                                <w:szCs w:val="56"/>
                                <w14:textFill>
                                  <w14:solidFill>
                                    <w14:schemeClr w14:val="bg1"/>
                                  </w14:solidFill>
                                </w14:textFill>
                              </w:rPr>
                              <w:t>jianlimoban-ziyuan</w:t>
                            </w:r>
                            <w:r>
                              <w:rPr>
                                <w:rFonts w:ascii="Garamond" w:hAnsi="Garamond"/>
                                <w:color w:val="FFFFFF" w:themeColor="background1"/>
                                <w:sz w:val="56"/>
                                <w:szCs w:val="56"/>
                                <w14:textFill>
                                  <w14:solidFill>
                                    <w14:schemeClr w14:val="bg1"/>
                                  </w14:solidFill>
                                </w14:textFill>
                              </w:rPr>
                              <w:t xml:space="preserve"> </w:t>
                            </w:r>
                          </w:p>
                        </w:txbxContent>
                      </wps:txbx>
                      <wps:bodyPr rot="0" vert="horz" wrap="square" lIns="18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0.3pt;margin-top:35.8pt;height:36.05pt;width:244.65pt;mso-position-vertical-relative:page;z-index:251659264;mso-width-relative:page;mso-height-relative:margin;mso-height-percent:200;" fillcolor="#000000 [3213]" filled="t" stroked="f" coordsize="21600,21600" o:gfxdata="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DSb3O1wAAAAcBAAAPAAAAAAAAAAEAIAAAACIAAABkcnMvZG93&#10;bnJldi54bWxQSwECFAAUAAAACACHTuJAeLBoYzoCAABVBAAADgAAAAAAAAABACAAAAAmAQAAZHJz&#10;L2Uyb0RvYy54bWxQSwUGAAAAAAYABgBZAQAA0gUAAAAA&#10;">
                <v:fill on="t" focussize="0,0"/>
                <v:stroke on="f" miterlimit="8" joinstyle="miter"/>
                <v:imagedata o:title=""/>
                <o:lock v:ext="edit" aspectratio="f"/>
                <v:textbox inset="5mm,1.27mm,2.54mm,1.27mm" style="mso-fit-shape-to-text:t;">
                  <w:txbxContent>
                    <w:p>
                      <w:pPr>
                        <w:snapToGrid w:val="0"/>
                        <w:rPr>
                          <w:rFonts w:ascii="Garamond" w:hAnsi="Garamond"/>
                          <w:color w:val="FFFFFF" w:themeColor="background1"/>
                          <w:sz w:val="56"/>
                          <w:szCs w:val="56"/>
                          <w14:textFill>
                            <w14:solidFill>
                              <w14:schemeClr w14:val="bg1"/>
                            </w14:solidFill>
                          </w14:textFill>
                        </w:rPr>
                      </w:pPr>
                      <w:r>
                        <w:rPr>
                          <w:rFonts w:hint="eastAsia" w:ascii="Garamond" w:hAnsi="Garamond"/>
                          <w:color w:val="FFFFFF" w:themeColor="background1"/>
                          <w:sz w:val="56"/>
                          <w:szCs w:val="56"/>
                          <w14:textFill>
                            <w14:solidFill>
                              <w14:schemeClr w14:val="bg1"/>
                            </w14:solidFill>
                          </w14:textFill>
                        </w:rPr>
                        <w:t>jianlimoban-ziyuan</w:t>
                      </w:r>
                      <w:r>
                        <w:rPr>
                          <w:rFonts w:ascii="Garamond" w:hAnsi="Garamond"/>
                          <w:color w:val="FFFFFF" w:themeColor="background1"/>
                          <w:sz w:val="56"/>
                          <w:szCs w:val="56"/>
                          <w14:textFill>
                            <w14:solidFill>
                              <w14:schemeClr w14:val="bg1"/>
                            </w14:solidFill>
                          </w14:textFill>
                        </w:rPr>
                        <w:t xml:space="preserve"> </w:t>
                      </w:r>
                    </w:p>
                  </w:txbxContent>
                </v:textbox>
              </v:shape>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-84455</wp:posOffset>
                </wp:positionH>
                <wp:positionV relativeFrom="page">
                  <wp:posOffset>2750820</wp:posOffset>
                </wp:positionV>
                <wp:extent cx="6821170" cy="1029335"/>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21170" cy="1029335"/>
                        </a:xfrm>
                        <a:prstGeom prst="rect">
                          <a:avLst/>
                        </a:prstGeom>
                        <a:noFill/>
                        <a:ln w="9525">
                          <a:noFill/>
                          <a:miter lim="800000"/>
                        </a:ln>
                      </wps:spPr>
                      <wps:txbx>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EDUCATION</w:t>
                            </w:r>
                          </w:p>
                          <w:p>
                            <w:pPr>
                              <w:snapToGrid w:val="0"/>
                              <w:rPr>
                                <w:rFonts w:ascii="Garamond" w:hAnsi="Garamond"/>
                                <w:color w:val="000000" w:themeColor="text1"/>
                                <w:sz w:val="10"/>
                                <w:szCs w:val="10"/>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eastAsia="微软雅黑"/>
                                <w:b/>
                                <w:color w:val="000000" w:themeColor="text1"/>
                                <w:sz w:val="22"/>
                                <w14:textFill>
                                  <w14:solidFill>
                                    <w14:schemeClr w14:val="tx1"/>
                                  </w14:solidFill>
                                </w14:textFill>
                              </w:rPr>
                              <w:t xml:space="preserve">Sun Yat-sen University | Accounting (Bachelor)                                      SEP 2012 - </w:t>
                            </w:r>
                            <w:r>
                              <w:rPr>
                                <w:rFonts w:ascii="Garamond" w:hAnsi="Garamond"/>
                                <w:b/>
                                <w:color w:val="000000" w:themeColor="text1"/>
                                <w:szCs w:val="21"/>
                                <w14:textFill>
                                  <w14:solidFill>
                                    <w14:schemeClr w14:val="tx1"/>
                                  </w14:solidFill>
                                </w14:textFill>
                              </w:rPr>
                              <w:t>JUL 2015</w:t>
                            </w:r>
                          </w:p>
                          <w:p>
                            <w:pPr>
                              <w:snapToGrid w:val="0"/>
                              <w:rPr>
                                <w:rFonts w:ascii="Garamond" w:hAnsi="Garamond" w:eastAsia="微软雅黑"/>
                                <w:color w:val="000000" w:themeColor="text1"/>
                                <w:sz w:val="22"/>
                                <w14:textFill>
                                  <w14:solidFill>
                                    <w14:schemeClr w14:val="tx1"/>
                                  </w14:solidFill>
                                </w14:textFill>
                              </w:rPr>
                            </w:pPr>
                            <w:r>
                              <w:rPr>
                                <w:rFonts w:ascii="Garamond" w:hAnsi="Garamond" w:eastAsia="微软雅黑"/>
                                <w:color w:val="000000" w:themeColor="text1"/>
                                <w:sz w:val="22"/>
                                <w14:textFill>
                                  <w14:solidFill>
                                    <w14:schemeClr w14:val="tx1"/>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5pt;margin-top:216.6pt;height:81.05pt;width:537.1pt;mso-position-vertical-relative:page;z-index:251664384;mso-width-relative:page;mso-height-relative:margin;mso-height-percent:200;" filled="f" stroked="f" coordsize="21600,21600" o:gfxdata="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oOcri2wAAAAwBAAAPAAAAAAAAAAEAIAAAACIAAABkcnMvZG93bnJldi54bWxQSwECFAAU&#10;AAAACACHTuJAY7GkpCcCAAAqBAAADgAAAAAAAAABACAAAAAqAQAAZHJzL2Uyb0RvYy54bWxQSwUG&#10;AAAAAAYABgBZAQAAwwUAAAAA&#10;">
                <v:fill on="f" focussize="0,0"/>
                <v:stroke on="f" miterlimit="8" joinstyle="miter"/>
                <v:imagedata o:title=""/>
                <o:lock v:ext="edit" aspectratio="f"/>
                <v:textbox inset="2.5mm,1.27mm,2.54mm,1.27mm" style="mso-fit-shape-to-text:t;">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EDUCATION</w:t>
                      </w:r>
                    </w:p>
                    <w:p>
                      <w:pPr>
                        <w:snapToGrid w:val="0"/>
                        <w:rPr>
                          <w:rFonts w:ascii="Garamond" w:hAnsi="Garamond"/>
                          <w:color w:val="000000" w:themeColor="text1"/>
                          <w:sz w:val="10"/>
                          <w:szCs w:val="10"/>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eastAsia="微软雅黑"/>
                          <w:b/>
                          <w:color w:val="000000" w:themeColor="text1"/>
                          <w:sz w:val="22"/>
                          <w14:textFill>
                            <w14:solidFill>
                              <w14:schemeClr w14:val="tx1"/>
                            </w14:solidFill>
                          </w14:textFill>
                        </w:rPr>
                        <w:t xml:space="preserve">Sun Yat-sen University | Accounting (Bachelor)                                      SEP 2012 - </w:t>
                      </w:r>
                      <w:r>
                        <w:rPr>
                          <w:rFonts w:ascii="Garamond" w:hAnsi="Garamond"/>
                          <w:b/>
                          <w:color w:val="000000" w:themeColor="text1"/>
                          <w:szCs w:val="21"/>
                          <w14:textFill>
                            <w14:solidFill>
                              <w14:schemeClr w14:val="tx1"/>
                            </w14:solidFill>
                          </w14:textFill>
                        </w:rPr>
                        <w:t>JUL 2015</w:t>
                      </w:r>
                    </w:p>
                    <w:p>
                      <w:pPr>
                        <w:snapToGrid w:val="0"/>
                        <w:rPr>
                          <w:rFonts w:ascii="Garamond" w:hAnsi="Garamond" w:eastAsia="微软雅黑"/>
                          <w:color w:val="000000" w:themeColor="text1"/>
                          <w:sz w:val="22"/>
                          <w14:textFill>
                            <w14:solidFill>
                              <w14:schemeClr w14:val="tx1"/>
                            </w14:solidFill>
                          </w14:textFill>
                        </w:rPr>
                      </w:pPr>
                      <w:r>
                        <w:rPr>
                          <w:rFonts w:ascii="Garamond" w:hAnsi="Garamond" w:eastAsia="微软雅黑"/>
                          <w:color w:val="000000" w:themeColor="text1"/>
                          <w:sz w:val="22"/>
                          <w14:textFill>
                            <w14:solidFill>
                              <w14:schemeClr w14:val="tx1"/>
                            </w14:solidFill>
                          </w14:textFill>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-5080</wp:posOffset>
                </wp:positionH>
                <wp:positionV relativeFrom="page">
                  <wp:posOffset>2531745</wp:posOffset>
                </wp:positionV>
                <wp:extent cx="6659880" cy="0"/>
                <wp:effectExtent l="0" t="19050" r="26670" b="19050"/>
                <wp:wrapNone/>
                <wp:docPr id="6" name="直接连接符 6"/>
                <wp:cNvGraphicFramePr/>
                <a:graphic xmlns:a="http://schemas.openxmlformats.org/drawingml/2006/main">
                  <a:graphicData uri="http://schemas.microsoft.com/office/word/2010/wordprocessingShape">
                    <wps:wsp>
                      <wps:cNvCnPr/>
                      <wps:spPr>
                        <a:xfrm>
                          <a:off x="0" y="0"/>
                          <a:ext cx="66598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199.35pt;height:0pt;width:524.4pt;mso-position-horizontal-relative:margin;mso-position-vertical-relative:page;z-index:251663360;mso-width-relative:page;mso-height-relative:page;" filled="f" stroked="t" coordsize="21600,21600" o:gfxdata="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4qFt9UAAAAKAQAA&#10;DwAAAAAAAAABACAAAAAiAAAAZHJzL2Rvd25yZXYueG1sUEsBAhQAFAAAAAgAh07iQFogT77jAQAA&#10;sgMAAA4AAAAAAAAAAQAgAAAAJAEAAGRycy9lMm9Eb2MueG1sUEsFBgAAAAAGAAYAWQEAAHkFAAAA&#10;AA==&#10;">
                <v:fill on="f" focussize="0,0"/>
                <v:stroke weight="2.25pt" color="#000000 [3213]" miterlimit="8" joinstyle="miter"/>
                <v:imagedata o:title=""/>
                <o:lock v:ext="edit" aspectratio="f"/>
              </v:line>
            </w:pict>
          </mc:Fallback>
        </mc:AlternateContent>
      </w:r>
      <w:r>
        <mc:AlternateContent>
          <mc:Choice Requires="wps">
            <w:drawing>
              <wp:anchor distT="45720" distB="45720" distL="114300" distR="114300" simplePos="0" relativeHeight="251666432" behindDoc="0" locked="0" layoutInCell="1" allowOverlap="1">
                <wp:simplePos x="0" y="0"/>
                <wp:positionH relativeFrom="column">
                  <wp:posOffset>-84455</wp:posOffset>
                </wp:positionH>
                <wp:positionV relativeFrom="page">
                  <wp:posOffset>4217035</wp:posOffset>
                </wp:positionV>
                <wp:extent cx="6821170" cy="2693670"/>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21170" cy="2693670"/>
                        </a:xfrm>
                        <a:prstGeom prst="rect">
                          <a:avLst/>
                        </a:prstGeom>
                        <a:noFill/>
                        <a:ln w="9525">
                          <a:noFill/>
                          <a:miter lim="800000"/>
                        </a:ln>
                      </wps:spPr>
                      <wps:txbx>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EXPERIENCE</w:t>
                            </w:r>
                          </w:p>
                          <w:p>
                            <w:pPr>
                              <w:snapToGrid w:val="0"/>
                              <w:rPr>
                                <w:rFonts w:ascii="Garamond" w:hAnsi="Garamond"/>
                                <w:color w:val="000000" w:themeColor="text1"/>
                                <w:sz w:val="10"/>
                                <w:szCs w:val="10"/>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ICBC | Bank accounting and teller                                                      SEP 2016 - Present</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Responsible to foreign deposit and interest calculations, computerized accounting, printings of vouchers, bankbooks, deposit receipts and cash collecting and paying.</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Responsible to consuming and safekeeping of cash for operating, documents of values and important blank vouchers including bankbooks, deposit receipts, while dealing with registration of cash teller, important blank vouchers and documents of value.</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Dealing with balance accounts and printing their bills, clearing and checking cash holdings, important blank vouchers and documents of value, storing after checking business chops, then seal the previous materials under the supervision of integrated tellers and transfer the data of accounts including vouchers to the integrated teller before the shift.</w:t>
                            </w:r>
                          </w:p>
                          <w:p>
                            <w:pPr>
                              <w:snapToGrid w:val="0"/>
                              <w:rPr>
                                <w:rFonts w:ascii="Garamond" w:hAnsi="Garamond"/>
                                <w:color w:val="000000" w:themeColor="text1"/>
                                <w:sz w:val="6"/>
                                <w:szCs w:val="6"/>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Bank of China | Customer service                                                    AUG 2015 - JAN 2016</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Providing custom service including 7*24 financial consultations, trading assistants, Q&amp;As and customer cares through telephone and internet.</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In the cases of which clients’ problems could not be solved online, transfer the information to the back staff to settle, and track the settlements before communicating with the clients.</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Abiding the regulations and working closely with the operating administration and other co-workers.</w:t>
                            </w:r>
                          </w:p>
                        </w:txbxContent>
                      </wps:txbx>
                      <wps:bodyPr rot="0" vert="horz" wrap="square" lIns="9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5pt;margin-top:332.05pt;height:212.1pt;width:537.1pt;mso-position-vertical-relative:page;z-index:251666432;mso-width-relative:page;mso-height-relative:margin;mso-height-percent:200;" filled="f" stroked="f" coordsize="21600,21600" o:gfxdata="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2HKFv2gAAAA0BAAAPAAAAAAAAAAEAIAAAACIAAABkcnMvZG93bnJldi54bWxQSwECFAAUAAAA&#10;CACHTuJAMhR6mSUCAAAqBAAADgAAAAAAAAABACAAAAApAQAAZHJzL2Uyb0RvYy54bWxQSwUGAAAA&#10;AAYABgBZAQAAwAUAAAAA&#10;">
                <v:fill on="f" focussize="0,0"/>
                <v:stroke on="f" miterlimit="8" joinstyle="miter"/>
                <v:imagedata o:title=""/>
                <o:lock v:ext="edit" aspectratio="f"/>
                <v:textbox inset="2.5mm,1.27mm,2.54mm,1.27mm" style="mso-fit-shape-to-text:t;">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EXPERIENCE</w:t>
                      </w:r>
                    </w:p>
                    <w:p>
                      <w:pPr>
                        <w:snapToGrid w:val="0"/>
                        <w:rPr>
                          <w:rFonts w:ascii="Garamond" w:hAnsi="Garamond"/>
                          <w:color w:val="000000" w:themeColor="text1"/>
                          <w:sz w:val="10"/>
                          <w:szCs w:val="10"/>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ICBC | Bank accounting and teller                                                      SEP 2016 - Present</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Responsible to foreign deposit and interest calculations, computerized accounting, printings of vouchers, bankbooks, deposit receipts and cash collecting and paying.</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Responsible to consuming and safekeeping of cash for operating, documents of values and important blank vouchers including bankbooks, deposit receipts, while dealing with registration of cash teller, important blank vouchers and documents of value.</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Dealing with balance accounts and printing their bills, clearing and checking cash holdings, important blank vouchers and documents of value, storing after checking business chops, then seal the previous materials under the supervision of integrated tellers and transfer the data of accounts including vouchers to the integrated teller before the shift.</w:t>
                      </w:r>
                    </w:p>
                    <w:p>
                      <w:pPr>
                        <w:snapToGrid w:val="0"/>
                        <w:rPr>
                          <w:rFonts w:ascii="Garamond" w:hAnsi="Garamond"/>
                          <w:color w:val="000000" w:themeColor="text1"/>
                          <w:sz w:val="6"/>
                          <w:szCs w:val="6"/>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Bank of China | Customer service                                                    AUG 2015 - JAN 2016</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Providing custom service including 7*24 financial consultations, trading assistants, Q&amp;As and customer cares through telephone and internet.</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In the cases of which clients’ problems could not be solved online, transfer the information to the back staff to settle, and track the settlements before communicating with the clients.</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Abiding the regulations and working closely with the operating administration and other co-workers.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-5080</wp:posOffset>
                </wp:positionH>
                <wp:positionV relativeFrom="page">
                  <wp:posOffset>3997960</wp:posOffset>
                </wp:positionV>
                <wp:extent cx="6659880" cy="0"/>
                <wp:effectExtent l="0" t="19050" r="26670" b="19050"/>
                <wp:wrapNone/>
                <wp:docPr id="8" name="直接连接符 8"/>
                <wp:cNvGraphicFramePr/>
                <a:graphic xmlns:a="http://schemas.openxmlformats.org/drawingml/2006/main">
                  <a:graphicData uri="http://schemas.microsoft.com/office/word/2010/wordprocessingShape">
                    <wps:wsp>
                      <wps:cNvCnPr/>
                      <wps:spPr>
                        <a:xfrm>
                          <a:off x="0" y="0"/>
                          <a:ext cx="66598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314.8pt;height:0pt;width:524.4pt;mso-position-horizontal-relative:margin;mso-position-vertical-relative:page;z-index:251665408;mso-width-relative:page;mso-height-relative:page;" filled="f" stroked="t" coordsize="21600,21600" o:gfxdata="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1QAfdUAAAAKAQAA&#10;DwAAAAAAAAABACAAAAAiAAAAZHJzL2Rvd25yZXYueG1sUEsBAhQAFAAAAAgAh07iQNkf7yjjAQAA&#10;sgMAAA4AAAAAAAAAAQAgAAAAJAEAAGRycy9lMm9Eb2MueG1sUEsFBgAAAAAGAAYAWQEAAHkFAAAA&#10;AA==&#10;">
                <v:fill on="f" focussize="0,0"/>
                <v:stroke weight="2.25pt" color="#000000 [3213]" miterlimit="8" joinstyle="miter"/>
                <v:imagedata o:title=""/>
                <o:lock v:ext="edit" aspectratio="f"/>
              </v:line>
            </w:pict>
          </mc:Fallback>
        </mc:AlternateContent>
      </w:r>
      <w:r>
        <mc:AlternateContent>
          <mc:Choice Requires="wps">
            <w:drawing>
              <wp:anchor distT="45720" distB="45720" distL="114300" distR="114300" simplePos="0" relativeHeight="251668480" behindDoc="0" locked="0" layoutInCell="1" allowOverlap="1">
                <wp:simplePos x="0" y="0"/>
                <wp:positionH relativeFrom="column">
                  <wp:posOffset>-84455</wp:posOffset>
                </wp:positionH>
                <wp:positionV relativeFrom="page">
                  <wp:posOffset>7347585</wp:posOffset>
                </wp:positionV>
                <wp:extent cx="6821170" cy="1799590"/>
                <wp:effectExtent l="0" t="0" r="0" b="0"/>
                <wp:wrapNone/>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21170" cy="1799590"/>
                        </a:xfrm>
                        <a:prstGeom prst="rect">
                          <a:avLst/>
                        </a:prstGeom>
                        <a:noFill/>
                        <a:ln w="9525">
                          <a:noFill/>
                          <a:miter lim="800000"/>
                        </a:ln>
                      </wps:spPr>
                      <wps:txbx>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Special Skills</w:t>
                            </w:r>
                          </w:p>
                          <w:p>
                            <w:pPr>
                              <w:snapToGrid w:val="0"/>
                              <w:rPr>
                                <w:rFonts w:ascii="Calibri" w:hAnsi="Calibri" w:eastAsia="微软雅黑"/>
                                <w:color w:val="000000" w:themeColor="text1"/>
                                <w:sz w:val="10"/>
                                <w:szCs w:val="10"/>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Professional Skills:</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Being familiar with accounting theory</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Mastering share option,futures and foreign currency hedge.</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Mastering risk management.</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Grasping balance sheet,cash flow report and other financial statements.</w:t>
                            </w:r>
                          </w:p>
                          <w:p>
                            <w:pPr>
                              <w:snapToGrid w:val="0"/>
                              <w:rPr>
                                <w:rFonts w:ascii="Garamond" w:hAnsi="Garamond"/>
                                <w:color w:val="000000" w:themeColor="text1"/>
                                <w:sz w:val="6"/>
                                <w:szCs w:val="6"/>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Language Proficiency:</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Excellent reading and writing ability, good listening and speaking ability.</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IELTS 6 points.</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Chinese(fluent in Cantonese,Hakka and Putonghua)</w:t>
                            </w:r>
                          </w:p>
                        </w:txbxContent>
                      </wps:txbx>
                      <wps:bodyPr rot="0" vert="horz" wrap="square" lIns="9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5pt;margin-top:578.55pt;height:141.7pt;width:537.1pt;mso-position-vertical-relative:page;z-index:251668480;mso-width-relative:page;mso-height-relative:margin;mso-height-percent:200;" filled="f" stroked="f" coordsize="21600,21600" o:gfxdata="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HxnEjcAAAADgEAAA8AAAAAAAAAAQAgAAAAIgAAAGRycy9kb3ducmV2LnhtbFBLAQIU&#10;ABQAAAAIAIdO4kCrSYEFKAIAACsEAAAOAAAAAAAAAAEAIAAAACsBAABkcnMvZTJvRG9jLnhtbFBL&#10;BQYAAAAABgAGAFkBAADFBQAAAAA=&#10;">
                <v:fill on="f" focussize="0,0"/>
                <v:stroke on="f" miterlimit="8" joinstyle="miter"/>
                <v:imagedata o:title=""/>
                <o:lock v:ext="edit" aspectratio="f"/>
                <v:textbox inset="2.5mm,1.27mm,2.54mm,1.27mm" style="mso-fit-shape-to-text:t;">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Special Skills</w:t>
                      </w:r>
                    </w:p>
                    <w:p>
                      <w:pPr>
                        <w:snapToGrid w:val="0"/>
                        <w:rPr>
                          <w:rFonts w:ascii="Calibri" w:hAnsi="Calibri" w:eastAsia="微软雅黑"/>
                          <w:color w:val="000000" w:themeColor="text1"/>
                          <w:sz w:val="10"/>
                          <w:szCs w:val="10"/>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Professional Skills:</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Being familiar with accounting theory</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Mastering share option,futures and foreign currency hedge.</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Mastering risk management.</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Grasping balance sheet,cash flow report and other financial statements.</w:t>
                      </w:r>
                    </w:p>
                    <w:p>
                      <w:pPr>
                        <w:snapToGrid w:val="0"/>
                        <w:rPr>
                          <w:rFonts w:ascii="Garamond" w:hAnsi="Garamond"/>
                          <w:color w:val="000000" w:themeColor="text1"/>
                          <w:sz w:val="6"/>
                          <w:szCs w:val="6"/>
                          <w14:textFill>
                            <w14:solidFill>
                              <w14:schemeClr w14:val="tx1"/>
                            </w14:solidFill>
                          </w14:textFill>
                        </w:rPr>
                      </w:pPr>
                    </w:p>
                    <w:p>
                      <w:pPr>
                        <w:snapToGrid w:val="0"/>
                        <w:rPr>
                          <w:rFonts w:ascii="Garamond" w:hAnsi="Garamond"/>
                          <w:b/>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Language Proficiency:</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Excellent reading and writing ability, good listening and speaking ability.</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IELTS 6 points.</w:t>
                      </w:r>
                    </w:p>
                    <w:p>
                      <w:pPr>
                        <w:pStyle w:val="4"/>
                        <w:numPr>
                          <w:ilvl w:val="0"/>
                          <w:numId w:val="1"/>
                        </w:numPr>
                        <w:snapToGrid w:val="0"/>
                        <w:ind w:firstLineChars="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Chinese(fluent in Cantonese,Hakka and Putonghua)</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-5080</wp:posOffset>
                </wp:positionH>
                <wp:positionV relativeFrom="page">
                  <wp:posOffset>7128510</wp:posOffset>
                </wp:positionV>
                <wp:extent cx="6659880" cy="0"/>
                <wp:effectExtent l="0" t="19050" r="26670" b="19050"/>
                <wp:wrapNone/>
                <wp:docPr id="10" name="直接连接符 10"/>
                <wp:cNvGraphicFramePr/>
                <a:graphic xmlns:a="http://schemas.openxmlformats.org/drawingml/2006/main">
                  <a:graphicData uri="http://schemas.microsoft.com/office/word/2010/wordprocessingShape">
                    <wps:wsp>
                      <wps:cNvCnPr/>
                      <wps:spPr>
                        <a:xfrm>
                          <a:off x="0" y="0"/>
                          <a:ext cx="66598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561.3pt;height:0pt;width:524.4pt;mso-position-horizontal-relative:margin;mso-position-vertical-relative:page;z-index:251667456;mso-width-relative:page;mso-height-relative:page;" filled="f" stroked="t" coordsize="21600,21600" o:gfxdata="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NZPkV1AAAAAwBAAAP&#10;AAAAAAAAAAEAIAAAACIAAABkcnMvZG93bnJldi54bWxQSwECFAAUAAAACACHTuJAbJ8WveMBAAC0&#10;AwAADgAAAAAAAAABACAAAAAjAQAAZHJzL2Uyb0RvYy54bWxQSwUGAAAAAAYABgBZAQAAeAUAAAAA&#10;">
                <v:fill on="f" focussize="0,0"/>
                <v:stroke weight="2.25pt" color="#000000 [3213]" miterlimit="8" joinstyle="miter"/>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-5080</wp:posOffset>
                </wp:positionH>
                <wp:positionV relativeFrom="page">
                  <wp:posOffset>9364980</wp:posOffset>
                </wp:positionV>
                <wp:extent cx="6659880" cy="0"/>
                <wp:effectExtent l="0" t="19050" r="26670" b="19050"/>
                <wp:wrapNone/>
                <wp:docPr id="12" name="直接连接符 12"/>
                <wp:cNvGraphicFramePr/>
                <a:graphic xmlns:a="http://schemas.openxmlformats.org/drawingml/2006/main">
                  <a:graphicData uri="http://schemas.microsoft.com/office/word/2010/wordprocessingShape">
                    <wps:wsp>
                      <wps:cNvCnPr/>
                      <wps:spPr>
                        <a:xfrm>
                          <a:off x="0" y="0"/>
                          <a:ext cx="66598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737.4pt;height:0pt;width:524.4pt;mso-position-horizontal-relative:margin;mso-position-vertical-relative:page;z-index:251669504;mso-width-relative:page;mso-height-relative:page;" filled="f" stroked="t" coordsize="21600,21600" o:gfxdata="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XVD0XVAAAADAEA&#10;AA8AAAAAAAAAAQAgAAAAIgAAAGRycy9kb3ducmV2LnhtbFBLAQIUABQAAAAIAIdO4kDK7jm75AEA&#10;ALQDAAAOAAAAAAAAAAEAIAAAACQBAABkcnMvZTJvRG9jLnhtbFBLBQYAAAAABgAGAFkBAAB6BQAA&#10;AAA=&#10;">
                <v:fill on="f" focussize="0,0"/>
                <v:stroke weight="2.25pt" color="#000000 [3213]" miterlimit="8" joinstyle="miter"/>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margin">
                  <wp:posOffset>-5080</wp:posOffset>
                </wp:positionH>
                <wp:positionV relativeFrom="page">
                  <wp:posOffset>1094740</wp:posOffset>
                </wp:positionV>
                <wp:extent cx="6659880" cy="0"/>
                <wp:effectExtent l="0" t="19050" r="26670" b="19050"/>
                <wp:wrapNone/>
                <wp:docPr id="2" name="直接连接符 2"/>
                <wp:cNvGraphicFramePr/>
                <a:graphic xmlns:a="http://schemas.openxmlformats.org/drawingml/2006/main">
                  <a:graphicData uri="http://schemas.microsoft.com/office/word/2010/wordprocessingShape">
                    <wps:wsp>
                      <wps:cNvCnPr/>
                      <wps:spPr>
                        <a:xfrm>
                          <a:off x="0" y="0"/>
                          <a:ext cx="66598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4pt;margin-top:86.2pt;height:0pt;width:524.4pt;mso-position-horizontal-relative:margin;mso-position-vertical-relative:page;z-index:251661312;mso-width-relative:page;mso-height-relative:page;" filled="f" stroked="t" coordsize="21600,21600" o:gfxdata="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u4sU9UAAAAKAQAA&#10;DwAAAAAAAAABACAAAAAiAAAAZHJzL2Rvd25yZXYueG1sUEsBAhQAFAAAAAgAh07iQK0x0hPjAQAA&#10;sgMAAA4AAAAAAAAAAQAgAAAAJAEAAGRycy9lMm9Eb2MueG1sUEsFBgAAAAAGAAYAWQEAAHkFAAAA&#10;AA==&#10;">
                <v:fill on="f" focussize="0,0"/>
                <v:stroke weight="2.25pt" color="#000000 [3213]" miterlimit="8" joinstyle="miter"/>
                <v:imagedata o:title=""/>
                <o:lock v:ext="edit" aspectratio="f"/>
              </v:line>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-84455</wp:posOffset>
                </wp:positionH>
                <wp:positionV relativeFrom="page">
                  <wp:posOffset>1313180</wp:posOffset>
                </wp:positionV>
                <wp:extent cx="6821170" cy="100076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21170" cy="1000760"/>
                        </a:xfrm>
                        <a:prstGeom prst="rect">
                          <a:avLst/>
                        </a:prstGeom>
                        <a:noFill/>
                        <a:ln w="9525">
                          <a:noFill/>
                          <a:miter lim="800000"/>
                        </a:ln>
                      </wps:spPr>
                      <wps:txbx>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PROFILE</w:t>
                            </w:r>
                          </w:p>
                          <w:p>
                            <w:pPr>
                              <w:snapToGrid w:val="0"/>
                              <w:rPr>
                                <w:rFonts w:ascii="Garamond" w:hAnsi="Garamond"/>
                                <w:color w:val="000000" w:themeColor="text1"/>
                                <w:sz w:val="10"/>
                                <w:szCs w:val="10"/>
                                <w14:textFill>
                                  <w14:solidFill>
                                    <w14:schemeClr w14:val="tx1"/>
                                  </w14:solidFill>
                                </w14:textFill>
                              </w:rPr>
                            </w:pPr>
                          </w:p>
                          <w:p>
                            <w:pPr>
                              <w:snapToGrid w:val="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I’m familiar to related regulations and institutions, thus able to control the risk of bank operation.Consequently my positive attitude and strong ability of learning led to my outstanding academic achievement.With a creative and dynamic mind, I’m keen on attending social practice and volunteer work with a quality of hardworking and rigor.Last but not least, I’m always honest by sticking to my promise and always willing to communicate with others or to help them with a great sense of teamwork.</w:t>
                            </w:r>
                          </w:p>
                        </w:txbxContent>
                      </wps:txbx>
                      <wps:bodyPr rot="0" vert="horz" wrap="square" lIns="9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5pt;margin-top:103.4pt;height:78.8pt;width:537.1pt;mso-position-vertical-relative:page;z-index:251662336;mso-width-relative:page;mso-height-relative:margin;mso-height-percent:200;" filled="f" stroked="f" coordsize="21600,21600" o:gfxdata="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maH0HNoAAAAMAQAADwAAAAAAAAABACAAAAAiAAAAZHJzL2Rvd25yZXYueG1sUEsBAhQAFAAA&#10;AAgAh07iQLUQ6skmAgAAKgQAAA4AAAAAAAAAAQAgAAAAKQEAAGRycy9lMm9Eb2MueG1sUEsFBgAA&#10;AAAGAAYAWQEAAMEFAAAAAA==&#10;">
                <v:fill on="f" focussize="0,0"/>
                <v:stroke on="f" miterlimit="8" joinstyle="miter"/>
                <v:imagedata o:title=""/>
                <o:lock v:ext="edit" aspectratio="f"/>
                <v:textbox inset="2.5mm,1.27mm,2.54mm,1.27mm" style="mso-fit-shape-to-text:t;">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PROFILE</w:t>
                      </w:r>
                    </w:p>
                    <w:p>
                      <w:pPr>
                        <w:snapToGrid w:val="0"/>
                        <w:rPr>
                          <w:rFonts w:ascii="Garamond" w:hAnsi="Garamond"/>
                          <w:color w:val="000000" w:themeColor="text1"/>
                          <w:sz w:val="10"/>
                          <w:szCs w:val="10"/>
                          <w14:textFill>
                            <w14:solidFill>
                              <w14:schemeClr w14:val="tx1"/>
                            </w14:solidFill>
                          </w14:textFill>
                        </w:rPr>
                      </w:pPr>
                    </w:p>
                    <w:p>
                      <w:pPr>
                        <w:snapToGrid w:val="0"/>
                        <w:rPr>
                          <w:rFonts w:ascii="Garamond" w:hAnsi="Garamond"/>
                          <w:color w:val="000000" w:themeColor="text1"/>
                          <w:szCs w:val="21"/>
                          <w14:textFill>
                            <w14:solidFill>
                              <w14:schemeClr w14:val="tx1"/>
                            </w14:solidFill>
                          </w14:textFill>
                        </w:rPr>
                      </w:pPr>
                      <w:r>
                        <w:rPr>
                          <w:rFonts w:ascii="Garamond" w:hAnsi="Garamond"/>
                          <w:color w:val="000000" w:themeColor="text1"/>
                          <w:szCs w:val="21"/>
                          <w14:textFill>
                            <w14:solidFill>
                              <w14:schemeClr w14:val="tx1"/>
                            </w14:solidFill>
                          </w14:textFill>
                        </w:rPr>
                        <w:t>I’m familiar to related regulations and institutions, thus able to control the risk of bank operation.Consequently my positive attitude and strong ability of learning led to my outstanding academic achievement.With a creative and dynamic mind, I’m keen on attending social practice and volunteer work with a quality of hardworking and rigor.Last but not least, I’m always honest by sticking to my promise and always willing to communicate with others or to help them with a great sense of teamwork.</w:t>
                      </w:r>
                    </w:p>
                  </w:txbxContent>
                </v:textbox>
              </v:shape>
            </w:pict>
          </mc:Fallback>
        </mc:AlternateContent>
      </w:r>
    </w:p>
    <w:p>
      <w:bookmarkStart w:id="0" w:name="_GoBack"/>
      <w:bookmarkEnd w:id="0"/>
    </w:p>
    <w:p/>
    <w:p/>
    <w:p/>
    <w:p/>
    <w:p/>
    <w:p>
      <w:r>
        <mc:AlternateContent>
          <mc:Choice Requires="wps">
            <w:drawing>
              <wp:anchor distT="45720" distB="45720" distL="114300" distR="114300" simplePos="0" relativeHeight="251670528" behindDoc="0" locked="0" layoutInCell="1" allowOverlap="1">
                <wp:simplePos x="0" y="0"/>
                <wp:positionH relativeFrom="column">
                  <wp:posOffset>-84455</wp:posOffset>
                </wp:positionH>
                <wp:positionV relativeFrom="page">
                  <wp:posOffset>9584055</wp:posOffset>
                </wp:positionV>
                <wp:extent cx="6821170" cy="70675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21170" cy="706755"/>
                        </a:xfrm>
                        <a:prstGeom prst="rect">
                          <a:avLst/>
                        </a:prstGeom>
                        <a:noFill/>
                        <a:ln w="9525">
                          <a:noFill/>
                          <a:miter lim="800000"/>
                        </a:ln>
                      </wps:spPr>
                      <wps:txbx>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Awards and Certificates</w:t>
                            </w:r>
                          </w:p>
                          <w:p>
                            <w:pPr>
                              <w:snapToGrid w:val="0"/>
                              <w:rPr>
                                <w:rFonts w:ascii="Calibri" w:hAnsi="Calibri" w:eastAsia="微软雅黑"/>
                                <w:color w:val="000000" w:themeColor="text1"/>
                                <w:sz w:val="10"/>
                                <w:szCs w:val="10"/>
                                <w14:textFill>
                                  <w14:solidFill>
                                    <w14:schemeClr w14:val="tx1"/>
                                  </w14:solidFill>
                                </w14:textFill>
                              </w:rPr>
                            </w:pPr>
                          </w:p>
                          <w:p>
                            <w:pPr>
                              <w:snapToGrid w:val="0"/>
                              <w:rPr>
                                <w:rFonts w:ascii="Garamond" w:hAnsi="Garamond"/>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 xml:space="preserve">Awards: </w:t>
                            </w:r>
                            <w:r>
                              <w:rPr>
                                <w:rFonts w:ascii="Garamond" w:hAnsi="Garamond"/>
                                <w:color w:val="000000" w:themeColor="text1"/>
                                <w:szCs w:val="21"/>
                                <w14:textFill>
                                  <w14:solidFill>
                                    <w14:schemeClr w14:val="tx1"/>
                                  </w14:solidFill>
                                </w14:textFill>
                              </w:rPr>
                              <w:t>Awarded as the Excellent Student during the undergraduate period;</w:t>
                            </w:r>
                          </w:p>
                          <w:p>
                            <w:pPr>
                              <w:snapToGrid w:val="0"/>
                              <w:rPr>
                                <w:rFonts w:ascii="Garamond" w:hAnsi="Garamond"/>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Certificate:</w:t>
                            </w:r>
                            <w:r>
                              <w:rPr>
                                <w:rFonts w:ascii="Garamond" w:hAnsi="Garamond"/>
                                <w:color w:val="000000" w:themeColor="text1"/>
                                <w:szCs w:val="21"/>
                                <w14:textFill>
                                  <w14:solidFill>
                                    <w14:schemeClr w14:val="tx1"/>
                                  </w14:solidFill>
                                </w14:textFill>
                              </w:rPr>
                              <w:t xml:space="preserve"> National Computer 2 level test, accountant qualification certificate, driver's license;</w:t>
                            </w:r>
                          </w:p>
                        </w:txbxContent>
                      </wps:txbx>
                      <wps:bodyPr rot="0" vert="horz" wrap="square" lIns="9000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5pt;margin-top:754.65pt;height:55.65pt;width:537.1pt;mso-position-vertical-relative:page;z-index:251670528;mso-width-relative:page;mso-height-relative:margin;mso-height-percent:200;" filled="f" stroked="f" coordsize="21600,21600" o:gfxdata="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4thltoAAAAOAQAADwAAAAAAAAABACAAAAAiAAAAZHJzL2Rvd25yZXYueG1sUEsBAhQAFAAA&#10;AAgAh07iQK1QsjUmAgAAKgQAAA4AAAAAAAAAAQAgAAAAKQEAAGRycy9lMm9Eb2MueG1sUEsFBgAA&#10;AAAGAAYAWQEAAMEFAAAAAA==&#10;">
                <v:fill on="f" focussize="0,0"/>
                <v:stroke on="f" miterlimit="8" joinstyle="miter"/>
                <v:imagedata o:title=""/>
                <o:lock v:ext="edit" aspectratio="f"/>
                <v:textbox inset="2.5mm,1.27mm,2.54mm,1.27mm" style="mso-fit-shape-to-text:t;">
                  <w:txbxContent>
                    <w:p>
                      <w:pPr>
                        <w:snapToGrid w:val="0"/>
                        <w:rPr>
                          <w:rFonts w:ascii="Garamond" w:hAnsi="Garamond"/>
                          <w:b/>
                          <w:color w:val="000000" w:themeColor="text1"/>
                          <w:sz w:val="32"/>
                          <w:szCs w:val="32"/>
                          <w14:textFill>
                            <w14:solidFill>
                              <w14:schemeClr w14:val="tx1"/>
                            </w14:solidFill>
                          </w14:textFill>
                        </w:rPr>
                      </w:pPr>
                      <w:r>
                        <w:rPr>
                          <w:rFonts w:ascii="Garamond" w:hAnsi="Garamond"/>
                          <w:b/>
                          <w:color w:val="000000" w:themeColor="text1"/>
                          <w:sz w:val="32"/>
                          <w:szCs w:val="32"/>
                          <w14:textFill>
                            <w14:solidFill>
                              <w14:schemeClr w14:val="tx1"/>
                            </w14:solidFill>
                          </w14:textFill>
                        </w:rPr>
                        <w:t>Awards and Certificates</w:t>
                      </w:r>
                    </w:p>
                    <w:p>
                      <w:pPr>
                        <w:snapToGrid w:val="0"/>
                        <w:rPr>
                          <w:rFonts w:ascii="Calibri" w:hAnsi="Calibri" w:eastAsia="微软雅黑"/>
                          <w:color w:val="000000" w:themeColor="text1"/>
                          <w:sz w:val="10"/>
                          <w:szCs w:val="10"/>
                          <w14:textFill>
                            <w14:solidFill>
                              <w14:schemeClr w14:val="tx1"/>
                            </w14:solidFill>
                          </w14:textFill>
                        </w:rPr>
                      </w:pPr>
                    </w:p>
                    <w:p>
                      <w:pPr>
                        <w:snapToGrid w:val="0"/>
                        <w:rPr>
                          <w:rFonts w:ascii="Garamond" w:hAnsi="Garamond"/>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 xml:space="preserve">Awards: </w:t>
                      </w:r>
                      <w:r>
                        <w:rPr>
                          <w:rFonts w:ascii="Garamond" w:hAnsi="Garamond"/>
                          <w:color w:val="000000" w:themeColor="text1"/>
                          <w:szCs w:val="21"/>
                          <w14:textFill>
                            <w14:solidFill>
                              <w14:schemeClr w14:val="tx1"/>
                            </w14:solidFill>
                          </w14:textFill>
                        </w:rPr>
                        <w:t>Awarded as the Excellent Student during the undergraduate period;</w:t>
                      </w:r>
                    </w:p>
                    <w:p>
                      <w:pPr>
                        <w:snapToGrid w:val="0"/>
                        <w:rPr>
                          <w:rFonts w:ascii="Garamond" w:hAnsi="Garamond"/>
                          <w:color w:val="000000" w:themeColor="text1"/>
                          <w:szCs w:val="21"/>
                          <w14:textFill>
                            <w14:solidFill>
                              <w14:schemeClr w14:val="tx1"/>
                            </w14:solidFill>
                          </w14:textFill>
                        </w:rPr>
                      </w:pPr>
                      <w:r>
                        <w:rPr>
                          <w:rFonts w:ascii="Garamond" w:hAnsi="Garamond"/>
                          <w:b/>
                          <w:color w:val="000000" w:themeColor="text1"/>
                          <w:szCs w:val="21"/>
                          <w14:textFill>
                            <w14:solidFill>
                              <w14:schemeClr w14:val="tx1"/>
                            </w14:solidFill>
                          </w14:textFill>
                        </w:rPr>
                        <w:t>Certificate:</w:t>
                      </w:r>
                      <w:r>
                        <w:rPr>
                          <w:rFonts w:ascii="Garamond" w:hAnsi="Garamond"/>
                          <w:color w:val="000000" w:themeColor="text1"/>
                          <w:szCs w:val="21"/>
                          <w14:textFill>
                            <w14:solidFill>
                              <w14:schemeClr w14:val="tx1"/>
                            </w14:solidFill>
                          </w14:textFill>
                        </w:rPr>
                        <w:t xml:space="preserve"> National Computer 2 level test, accountant qualification certificate, driver's license;</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42592"/>
    <w:multiLevelType w:val="multilevel"/>
    <w:tmpl w:val="06842592"/>
    <w:lvl w:ilvl="0" w:tentative="0">
      <w:start w:val="1"/>
      <w:numFmt w:val="bullet"/>
      <w:lvlText w:val=""/>
      <w:lvlJc w:val="left"/>
      <w:pPr>
        <w:ind w:left="284" w:hanging="284"/>
      </w:pPr>
      <w:rPr>
        <w:rFonts w:hint="default" w:ascii="Wingdings" w:hAnsi="Wingdings"/>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yZWMzNjgyN2FhM2ZkMmYyYWZhNzU1ZGY2N2M4NmIifQ=="/>
  </w:docVars>
  <w:rsids>
    <w:rsidRoot w:val="00F1196A"/>
    <w:rsid w:val="00073788"/>
    <w:rsid w:val="000B51F1"/>
    <w:rsid w:val="00104494"/>
    <w:rsid w:val="00105148"/>
    <w:rsid w:val="00142EC2"/>
    <w:rsid w:val="001525BB"/>
    <w:rsid w:val="00182FBC"/>
    <w:rsid w:val="00191C5E"/>
    <w:rsid w:val="001A70A7"/>
    <w:rsid w:val="001F5DDC"/>
    <w:rsid w:val="00240B22"/>
    <w:rsid w:val="002549B6"/>
    <w:rsid w:val="0026323E"/>
    <w:rsid w:val="002B4839"/>
    <w:rsid w:val="002D042A"/>
    <w:rsid w:val="002D5D78"/>
    <w:rsid w:val="003503D1"/>
    <w:rsid w:val="0036173A"/>
    <w:rsid w:val="003D0232"/>
    <w:rsid w:val="00414E48"/>
    <w:rsid w:val="0042369E"/>
    <w:rsid w:val="004979F5"/>
    <w:rsid w:val="004B0963"/>
    <w:rsid w:val="004F2D4D"/>
    <w:rsid w:val="00505B74"/>
    <w:rsid w:val="00545C1A"/>
    <w:rsid w:val="00555EAF"/>
    <w:rsid w:val="00591720"/>
    <w:rsid w:val="00617EA2"/>
    <w:rsid w:val="00622142"/>
    <w:rsid w:val="006674AF"/>
    <w:rsid w:val="006A4B76"/>
    <w:rsid w:val="006B21C5"/>
    <w:rsid w:val="006D0962"/>
    <w:rsid w:val="006D613C"/>
    <w:rsid w:val="00740E5C"/>
    <w:rsid w:val="007451D4"/>
    <w:rsid w:val="00796DB0"/>
    <w:rsid w:val="007A08EE"/>
    <w:rsid w:val="00807DE5"/>
    <w:rsid w:val="00824D2E"/>
    <w:rsid w:val="00834537"/>
    <w:rsid w:val="008A520E"/>
    <w:rsid w:val="008B5E07"/>
    <w:rsid w:val="008E4A49"/>
    <w:rsid w:val="009014DD"/>
    <w:rsid w:val="00901A5E"/>
    <w:rsid w:val="0090663F"/>
    <w:rsid w:val="00940BD7"/>
    <w:rsid w:val="0095393F"/>
    <w:rsid w:val="009564AE"/>
    <w:rsid w:val="00956FF2"/>
    <w:rsid w:val="009602FB"/>
    <w:rsid w:val="00983006"/>
    <w:rsid w:val="009878EF"/>
    <w:rsid w:val="009A2140"/>
    <w:rsid w:val="009C76DA"/>
    <w:rsid w:val="009D1003"/>
    <w:rsid w:val="00A245DE"/>
    <w:rsid w:val="00A35552"/>
    <w:rsid w:val="00A7109E"/>
    <w:rsid w:val="00A84938"/>
    <w:rsid w:val="00AE7196"/>
    <w:rsid w:val="00AF277E"/>
    <w:rsid w:val="00B173A6"/>
    <w:rsid w:val="00B42D9D"/>
    <w:rsid w:val="00B63CC2"/>
    <w:rsid w:val="00B83E88"/>
    <w:rsid w:val="00BA2B40"/>
    <w:rsid w:val="00BD1FB0"/>
    <w:rsid w:val="00C00C85"/>
    <w:rsid w:val="00C531AC"/>
    <w:rsid w:val="00CC3CEC"/>
    <w:rsid w:val="00CD2107"/>
    <w:rsid w:val="00CF7933"/>
    <w:rsid w:val="00CF7A3A"/>
    <w:rsid w:val="00D03163"/>
    <w:rsid w:val="00D455E5"/>
    <w:rsid w:val="00DA20BC"/>
    <w:rsid w:val="00DA3FB3"/>
    <w:rsid w:val="00DC090D"/>
    <w:rsid w:val="00DD0951"/>
    <w:rsid w:val="00DF1FFA"/>
    <w:rsid w:val="00E21E3A"/>
    <w:rsid w:val="00E26F74"/>
    <w:rsid w:val="00E3403A"/>
    <w:rsid w:val="00E35790"/>
    <w:rsid w:val="00E66A78"/>
    <w:rsid w:val="00EB16B0"/>
    <w:rsid w:val="00EB5F9B"/>
    <w:rsid w:val="00F101B3"/>
    <w:rsid w:val="00F1196A"/>
    <w:rsid w:val="00F2317D"/>
    <w:rsid w:val="00F26B76"/>
    <w:rsid w:val="00F656EB"/>
    <w:rsid w:val="00F962C2"/>
    <w:rsid w:val="1C593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Words>
  <Characters>18</Characters>
  <Lines>1</Lines>
  <Paragraphs>1</Paragraphs>
  <TotalTime>27</TotalTime>
  <ScaleCrop>false</ScaleCrop>
  <LinksUpToDate>false</LinksUpToDate>
  <CharactersWithSpaces>19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2016-09-27T07:23:00Z</dcterms:created>
  <dc:creator>五百丁</dc:creator>
  <cp:lastModifiedBy>幻主PPT</cp:lastModifiedBy>
  <dcterms:modified xsi:type="dcterms:W3CDTF">2023-09-29T05:46:52Z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1C49A434903C4252931B0AB8C1906803_13</vt:lpwstr>
  </property>
</Properties>
</file>