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AB05" w14:textId="1C566AD6" w:rsidR="00594892" w:rsidRPr="007A4E2B" w:rsidRDefault="00A5207E" w:rsidP="007A4E2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</w:t>
      </w:r>
      <w:r w:rsidR="007A4E2B">
        <w:rPr>
          <w:rFonts w:ascii="Times New Roman" w:hAnsi="Times New Roman" w:cs="Times New Roman"/>
          <w:iCs/>
          <w:color w:val="00000A"/>
          <w:sz w:val="28"/>
          <w:szCs w:val="28"/>
        </w:rPr>
        <w:t xml:space="preserve"> ИТМО</w:t>
      </w:r>
    </w:p>
    <w:p w14:paraId="1A4EAC19" w14:textId="77777777" w:rsidR="007A4E2B" w:rsidRDefault="007A4E2B" w:rsidP="007A4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    </w:t>
      </w:r>
    </w:p>
    <w:p w14:paraId="4AF0A0FA" w14:textId="250532E6" w:rsidR="00A5207E" w:rsidRPr="00E26FE4" w:rsidRDefault="007A4E2B" w:rsidP="007A4E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     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 w:rsidR="00E26FE4"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bookmarkStart w:id="0" w:name="_GoBack"/>
      <w:bookmarkEnd w:id="0"/>
    </w:p>
    <w:p w14:paraId="51C7B21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F8FDF8" w14:textId="33B455FF" w:rsidR="00E26FE4" w:rsidRPr="00E26FE4" w:rsidRDefault="007D602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  <w:lang w:val="en-US"/>
        </w:rPr>
        <w:t>Web</w:t>
      </w:r>
      <w:r w:rsidRPr="007D6028">
        <w:rPr>
          <w:rFonts w:ascii="Times New Roman" w:hAnsi="Times New Roman" w:cs="Times New Roman"/>
          <w:color w:val="00000A"/>
          <w:sz w:val="36"/>
          <w:szCs w:val="36"/>
        </w:rPr>
        <w:t xml:space="preserve"> - </w:t>
      </w:r>
      <w:r>
        <w:rPr>
          <w:rFonts w:ascii="Times New Roman" w:hAnsi="Times New Roman" w:cs="Times New Roman"/>
          <w:color w:val="00000A"/>
          <w:sz w:val="36"/>
          <w:szCs w:val="36"/>
        </w:rPr>
        <w:t>п</w:t>
      </w:r>
      <w:r w:rsidR="00E26FE4" w:rsidRPr="00E26FE4">
        <w:rPr>
          <w:rFonts w:ascii="Times New Roman" w:hAnsi="Times New Roman" w:cs="Times New Roman"/>
          <w:color w:val="00000A"/>
          <w:sz w:val="36"/>
          <w:szCs w:val="36"/>
        </w:rPr>
        <w:t>рограммирование</w:t>
      </w:r>
    </w:p>
    <w:p w14:paraId="4533D87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43331BD9" w:rsidR="00443EF8" w:rsidRPr="004A0275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B17A8C" w:rsidRPr="004A0275">
        <w:rPr>
          <w:rFonts w:ascii="Times New Roman" w:hAnsi="Times New Roman" w:cs="Times New Roman"/>
          <w:color w:val="00000A"/>
          <w:sz w:val="32"/>
          <w:szCs w:val="32"/>
        </w:rPr>
        <w:t>4</w:t>
      </w:r>
    </w:p>
    <w:p w14:paraId="59C01B60" w14:textId="3B117263" w:rsidR="00443EF8" w:rsidRPr="004A0275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 xml:space="preserve">Вариант </w:t>
      </w:r>
      <w:r w:rsidR="007D6028" w:rsidRPr="007D6028">
        <w:rPr>
          <w:rFonts w:ascii="Times New Roman" w:hAnsi="Times New Roman" w:cs="Times New Roman"/>
          <w:sz w:val="32"/>
          <w:szCs w:val="32"/>
          <w:shd w:val="clear" w:color="auto" w:fill="FFFFFF"/>
        </w:rPr>
        <w:t>20</w:t>
      </w:r>
      <w:r w:rsidR="00B17A8C" w:rsidRPr="004A0275">
        <w:rPr>
          <w:rFonts w:ascii="Times New Roman" w:hAnsi="Times New Roman" w:cs="Times New Roman"/>
          <w:sz w:val="32"/>
          <w:szCs w:val="32"/>
          <w:shd w:val="clear" w:color="auto" w:fill="FFFFFF"/>
        </w:rPr>
        <w:t>155</w:t>
      </w:r>
    </w:p>
    <w:p w14:paraId="39E70CEA" w14:textId="77777777" w:rsidR="00443EF8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77777777" w:rsidR="00A5207E" w:rsidRDefault="00A5207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1E2BDBF5" w:rsidR="00E26FE4" w:rsidRPr="00E26FE4" w:rsidRDefault="00E26FE4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7D6028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68748E35" w14:textId="5B74171E" w:rsidR="00A5207E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77777777" w:rsidR="000F3DF6" w:rsidRDefault="000F17C3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77777777" w:rsidR="00594892" w:rsidRPr="00544776" w:rsidRDefault="00594892" w:rsidP="008A7628"/>
    <w:p w14:paraId="50408EFB" w14:textId="1F80C074" w:rsidR="008A7628" w:rsidRDefault="00422E67" w:rsidP="008A7628">
      <w:pPr>
        <w:pStyle w:val="1"/>
        <w:rPr>
          <w:rFonts w:cstheme="majorHAnsi"/>
          <w:sz w:val="24"/>
          <w:szCs w:val="24"/>
        </w:rPr>
      </w:pPr>
      <w:bookmarkStart w:id="1" w:name="_Toc486007718"/>
      <w:r w:rsidRPr="00FA79F8">
        <w:rPr>
          <w:rFonts w:cstheme="majorHAnsi"/>
          <w:sz w:val="24"/>
          <w:szCs w:val="24"/>
        </w:rPr>
        <w:lastRenderedPageBreak/>
        <w:t>Задание</w:t>
      </w:r>
      <w:r w:rsidR="00E26FE4" w:rsidRPr="00FA79F8">
        <w:rPr>
          <w:rFonts w:cstheme="majorHAnsi"/>
          <w:sz w:val="24"/>
          <w:szCs w:val="24"/>
        </w:rPr>
        <w:t xml:space="preserve"> </w:t>
      </w:r>
      <w:r w:rsidRPr="00FA79F8">
        <w:rPr>
          <w:rFonts w:cstheme="majorHAnsi"/>
          <w:sz w:val="24"/>
          <w:szCs w:val="24"/>
        </w:rPr>
        <w:t xml:space="preserve">: </w:t>
      </w:r>
      <w:bookmarkStart w:id="2" w:name="_Toc486007725"/>
      <w:bookmarkEnd w:id="1"/>
    </w:p>
    <w:p w14:paraId="619284B1" w14:textId="410334BE" w:rsidR="00954695" w:rsidRPr="00954695" w:rsidRDefault="00954695" w:rsidP="00954695">
      <w:r>
        <w:rPr>
          <w:rFonts w:asciiTheme="majorHAnsi" w:eastAsiaTheme="majorEastAsia" w:hAnsiTheme="majorHAnsi" w:cstheme="majorBidi"/>
          <w:noProof/>
          <w:color w:val="000000" w:themeColor="text1"/>
          <w:lang w:val="en-US"/>
        </w:rPr>
        <w:drawing>
          <wp:inline distT="0" distB="0" distL="0" distR="0" wp14:anchorId="5F9EA162" wp14:editId="2C189F8C">
            <wp:extent cx="3168650" cy="332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9" b="4952"/>
                    <a:stretch/>
                  </pic:blipFill>
                  <pic:spPr bwMode="auto">
                    <a:xfrm>
                      <a:off x="0" y="0"/>
                      <a:ext cx="3229836" cy="338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AEF5" w14:textId="2963E175" w:rsidR="00DC2431" w:rsidRDefault="00954695" w:rsidP="00BC654C">
      <w:pPr>
        <w:pStyle w:val="a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8478AF5" wp14:editId="4D7A9FDB">
            <wp:simplePos x="0" y="0"/>
            <wp:positionH relativeFrom="column">
              <wp:posOffset>4536017</wp:posOffset>
            </wp:positionH>
            <wp:positionV relativeFrom="paragraph">
              <wp:posOffset>59690</wp:posOffset>
            </wp:positionV>
            <wp:extent cx="2111375" cy="241173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431">
        <w:rPr>
          <w:rFonts w:ascii="Helvetica" w:hAnsi="Helvetica" w:cs="Helvetica"/>
          <w:color w:val="333333"/>
          <w:sz w:val="21"/>
          <w:szCs w:val="21"/>
        </w:rPr>
        <w:t>Переписать приложение из </w:t>
      </w:r>
      <w:hyperlink r:id="rId10" w:anchor="lab3" w:history="1">
        <w:r w:rsidR="00DC2431" w:rsidRPr="000E4F7A">
          <w:rPr>
            <w:rStyle w:val="a3"/>
            <w:rFonts w:ascii="Helvetica" w:hAnsi="Helvetica" w:cs="Helvetica"/>
            <w:color w:val="auto"/>
            <w:sz w:val="21"/>
            <w:szCs w:val="21"/>
            <w:u w:val="none"/>
          </w:rPr>
          <w:t>предыдущей лабораторной работы</w:t>
        </w:r>
      </w:hyperlink>
      <w:r w:rsidR="00DC2431">
        <w:rPr>
          <w:rFonts w:ascii="Helvetica" w:hAnsi="Helvetica" w:cs="Helvetica"/>
          <w:color w:val="333333"/>
          <w:sz w:val="21"/>
          <w:szCs w:val="21"/>
        </w:rPr>
        <w:t> с использованием следующих технологий:</w:t>
      </w:r>
    </w:p>
    <w:p w14:paraId="599CC3B2" w14:textId="77777777" w:rsidR="00DC2431" w:rsidRDefault="00DC2431" w:rsidP="00BC654C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Уровень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back-end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должен быть основан на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EE (необходимо использовать EJB).</w:t>
      </w:r>
    </w:p>
    <w:p w14:paraId="6E0C6392" w14:textId="77777777" w:rsidR="00DC2431" w:rsidRDefault="00DC2431" w:rsidP="00BC654C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Уровень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front-end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должен быть построен </w:t>
      </w:r>
      <w:r w:rsidRPr="000E4F7A">
        <w:rPr>
          <w:rFonts w:ascii="Helvetica" w:hAnsi="Helvetica" w:cs="Helvetica"/>
          <w:sz w:val="21"/>
          <w:szCs w:val="21"/>
        </w:rPr>
        <w:t>на </w:t>
      </w:r>
      <w:proofErr w:type="spellStart"/>
      <w:r w:rsidR="004E0B98">
        <w:fldChar w:fldCharType="begin"/>
      </w:r>
      <w:r w:rsidR="004E0B98">
        <w:instrText xml:space="preserve"> HYPERLINK "https://facebook.github.io/react/" \t "_blank" </w:instrText>
      </w:r>
      <w:r w:rsidR="004E0B98">
        <w:fldChar w:fldCharType="separate"/>
      </w:r>
      <w:r w:rsidRPr="000E4F7A">
        <w:rPr>
          <w:rStyle w:val="a3"/>
          <w:rFonts w:ascii="Helvetica" w:hAnsi="Helvetica" w:cs="Helvetica"/>
          <w:color w:val="auto"/>
          <w:sz w:val="21"/>
          <w:szCs w:val="21"/>
          <w:u w:val="none"/>
        </w:rPr>
        <w:t>React</w:t>
      </w:r>
      <w:proofErr w:type="spellEnd"/>
      <w:r w:rsidR="004E0B98">
        <w:rPr>
          <w:rStyle w:val="a3"/>
          <w:rFonts w:ascii="Helvetica" w:hAnsi="Helvetica" w:cs="Helvetica"/>
          <w:color w:val="auto"/>
          <w:sz w:val="21"/>
          <w:szCs w:val="21"/>
          <w:u w:val="none"/>
        </w:rPr>
        <w:fldChar w:fldCharType="end"/>
      </w:r>
      <w:r w:rsidRPr="000E4F7A">
        <w:rPr>
          <w:rFonts w:ascii="Helvetica" w:hAnsi="Helvetica" w:cs="Helvetica"/>
          <w:sz w:val="21"/>
          <w:szCs w:val="21"/>
        </w:rPr>
        <w:t> + </w:t>
      </w:r>
      <w:proofErr w:type="spellStart"/>
      <w:r w:rsidR="004E0B98">
        <w:fldChar w:fldCharType="begin"/>
      </w:r>
      <w:r w:rsidR="004E0B98">
        <w:instrText xml:space="preserve"> HYPERLINK "http://redux.js.org/docs/basics/UsageWithReact.html" \t "_b</w:instrText>
      </w:r>
      <w:r w:rsidR="004E0B98">
        <w:instrText xml:space="preserve">lank" </w:instrText>
      </w:r>
      <w:r w:rsidR="004E0B98">
        <w:fldChar w:fldCharType="separate"/>
      </w:r>
      <w:r w:rsidRPr="000E4F7A">
        <w:rPr>
          <w:rStyle w:val="a3"/>
          <w:rFonts w:ascii="Helvetica" w:hAnsi="Helvetica" w:cs="Helvetica"/>
          <w:color w:val="auto"/>
          <w:sz w:val="21"/>
          <w:szCs w:val="21"/>
          <w:u w:val="none"/>
        </w:rPr>
        <w:t>Redux</w:t>
      </w:r>
      <w:proofErr w:type="spellEnd"/>
      <w:r w:rsidR="004E0B98">
        <w:rPr>
          <w:rStyle w:val="a3"/>
          <w:rFonts w:ascii="Helvetica" w:hAnsi="Helvetica" w:cs="Helvetica"/>
          <w:color w:val="auto"/>
          <w:sz w:val="21"/>
          <w:szCs w:val="21"/>
          <w:u w:val="none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(необходимо использовать ES6 и JSX) с использованием набора компонентов </w:t>
      </w:r>
      <w:proofErr w:type="spellStart"/>
      <w:r w:rsidR="004E0B98">
        <w:fldChar w:fldCharType="begin"/>
      </w:r>
      <w:r w:rsidR="004E0B98">
        <w:instrText xml:space="preserve"> HYPERLINK "http://react-toolbox.io/" \t "_blank" </w:instrText>
      </w:r>
      <w:r w:rsidR="004E0B98">
        <w:fldChar w:fldCharType="separate"/>
      </w:r>
      <w:r w:rsidRPr="000E4F7A">
        <w:rPr>
          <w:rStyle w:val="a3"/>
          <w:rFonts w:ascii="Helvetica" w:hAnsi="Helvetica" w:cs="Helvetica"/>
          <w:color w:val="auto"/>
          <w:sz w:val="21"/>
          <w:szCs w:val="21"/>
          <w:u w:val="none"/>
        </w:rPr>
        <w:t>React</w:t>
      </w:r>
      <w:proofErr w:type="spellEnd"/>
      <w:r w:rsidRPr="000E4F7A">
        <w:rPr>
          <w:rStyle w:val="a3"/>
          <w:rFonts w:ascii="Helvetica" w:hAnsi="Helvetica" w:cs="Helvetica"/>
          <w:color w:val="auto"/>
          <w:sz w:val="21"/>
          <w:szCs w:val="21"/>
          <w:u w:val="none"/>
        </w:rPr>
        <w:t xml:space="preserve"> </w:t>
      </w:r>
      <w:proofErr w:type="spellStart"/>
      <w:r w:rsidRPr="000E4F7A">
        <w:rPr>
          <w:rStyle w:val="a3"/>
          <w:rFonts w:ascii="Helvetica" w:hAnsi="Helvetica" w:cs="Helvetica"/>
          <w:color w:val="auto"/>
          <w:sz w:val="21"/>
          <w:szCs w:val="21"/>
          <w:u w:val="none"/>
        </w:rPr>
        <w:t>Toolbox</w:t>
      </w:r>
      <w:proofErr w:type="spellEnd"/>
      <w:r w:rsidR="004E0B98">
        <w:rPr>
          <w:rStyle w:val="a3"/>
          <w:rFonts w:ascii="Helvetica" w:hAnsi="Helvetica" w:cs="Helvetica"/>
          <w:color w:val="auto"/>
          <w:sz w:val="21"/>
          <w:szCs w:val="21"/>
          <w:u w:val="none"/>
        </w:rPr>
        <w:fldChar w:fldCharType="end"/>
      </w:r>
    </w:p>
    <w:p w14:paraId="6C54C50F" w14:textId="77777777" w:rsidR="00DC2431" w:rsidRDefault="00DC2431" w:rsidP="00BC654C">
      <w:pPr>
        <w:numPr>
          <w:ilvl w:val="0"/>
          <w:numId w:val="35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Взаимодействие между уровнями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back-end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front-end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должно быть организовано посредством REST API.</w:t>
      </w:r>
    </w:p>
    <w:p w14:paraId="0B18B562" w14:textId="77777777" w:rsidR="00DC2431" w:rsidRDefault="00DC2431" w:rsidP="00BC654C">
      <w:pPr>
        <w:pStyle w:val="a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DF3177D" w14:textId="77777777" w:rsidR="00DC2431" w:rsidRDefault="00DC2431" w:rsidP="00BC654C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"Десктопный" - для устройств, ширина экрана которых равна или превышает 1105 пикселей.</w:t>
      </w:r>
    </w:p>
    <w:p w14:paraId="01D8FAAB" w14:textId="77777777" w:rsidR="00DC2431" w:rsidRDefault="00DC2431" w:rsidP="00BC654C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"Планшетный" - для устройств, ширина экрана которых равна или превышает 809, но меньше 1105 пикселей.</w:t>
      </w:r>
    </w:p>
    <w:p w14:paraId="7C1526F1" w14:textId="77777777" w:rsidR="00DC2431" w:rsidRDefault="00DC2431" w:rsidP="00BC654C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"Мобильный"- для устройств, ширина экрана которых меньше 809 пикселей.</w:t>
      </w:r>
    </w:p>
    <w:p w14:paraId="5283EDED" w14:textId="77777777" w:rsidR="00DC2431" w:rsidRDefault="00DC2431" w:rsidP="00BC654C">
      <w:pPr>
        <w:pStyle w:val="a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14:paraId="2A4B901D" w14:textId="77777777" w:rsidR="00DC2431" w:rsidRDefault="00DC2431" w:rsidP="00BC654C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2FE47B68" w14:textId="77777777" w:rsidR="00DC2431" w:rsidRDefault="00DC2431" w:rsidP="00BC654C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6B5F1A92" w14:textId="77777777" w:rsidR="00DC2431" w:rsidRDefault="00DC2431" w:rsidP="00BC654C">
      <w:pPr>
        <w:pStyle w:val="a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14:paraId="3A8B526B" w14:textId="77777777" w:rsidR="00DC2431" w:rsidRDefault="00DC2431" w:rsidP="00BC654C">
      <w:pPr>
        <w:numPr>
          <w:ilvl w:val="0"/>
          <w:numId w:val="38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Input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(-5 ... 5) для координаты по оси X,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Input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(-3 ... 5) для координаты по оси Y,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Input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(-5 ... 5) для задания радиуса области. Если поле ввода допускает ввод заведомо некорректных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0DE5A49F" w14:textId="77777777" w:rsidR="00DC2431" w:rsidRDefault="00DC2431" w:rsidP="00BC654C">
      <w:pPr>
        <w:numPr>
          <w:ilvl w:val="0"/>
          <w:numId w:val="38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зависить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3DE921C2" w14:textId="77777777" w:rsidR="00DC2431" w:rsidRDefault="00DC2431" w:rsidP="00BC654C">
      <w:pPr>
        <w:numPr>
          <w:ilvl w:val="0"/>
          <w:numId w:val="38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 со списком результатов предыдущих проверок.</w:t>
      </w:r>
    </w:p>
    <w:p w14:paraId="33C0D995" w14:textId="77777777" w:rsidR="00DC2431" w:rsidRDefault="00DC2431" w:rsidP="00BC654C">
      <w:pPr>
        <w:numPr>
          <w:ilvl w:val="0"/>
          <w:numId w:val="38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0867F543" w14:textId="77777777" w:rsidR="00DC2431" w:rsidRDefault="00DC2431" w:rsidP="00BC654C">
      <w:pPr>
        <w:pStyle w:val="ac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14:paraId="1738AD6F" w14:textId="77777777" w:rsidR="00DC2431" w:rsidRDefault="00DC2431" w:rsidP="00BC654C">
      <w:pPr>
        <w:numPr>
          <w:ilvl w:val="0"/>
          <w:numId w:val="39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результаты проверки должны сохраняться в базе данных под управлением СУБД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Oracle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287780F" w14:textId="017DDD5D" w:rsidR="00FA79F8" w:rsidRPr="00E4675B" w:rsidRDefault="00DC2431" w:rsidP="00FA79F8">
      <w:pPr>
        <w:numPr>
          <w:ilvl w:val="0"/>
          <w:numId w:val="39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доступа к БД необходимо использовать JPA.</w:t>
      </w:r>
    </w:p>
    <w:p w14:paraId="19E57615" w14:textId="77777777" w:rsidR="008A7628" w:rsidRDefault="008A7628" w:rsidP="008A762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40DE8E26" w14:textId="77777777" w:rsidR="00FA79F8" w:rsidRDefault="00FA79F8" w:rsidP="008A7628">
      <w:pPr>
        <w:rPr>
          <w:noProof/>
        </w:rPr>
      </w:pPr>
    </w:p>
    <w:p w14:paraId="7C3A2FAF" w14:textId="3F7FF6F3" w:rsidR="007D6028" w:rsidRDefault="007D6028" w:rsidP="008A7628">
      <w:pPr>
        <w:rPr>
          <w:noProof/>
        </w:rPr>
      </w:pPr>
    </w:p>
    <w:p w14:paraId="046CA7F4" w14:textId="10F7DFDE" w:rsidR="00F27960" w:rsidRPr="00F27960" w:rsidRDefault="00F27960" w:rsidP="008A7628">
      <w:pPr>
        <w:rPr>
          <w:rFonts w:ascii="Helvetica" w:hAnsi="Helvetica" w:cs="Helvetica"/>
          <w:color w:val="333333"/>
          <w:sz w:val="20"/>
          <w:szCs w:val="20"/>
        </w:rPr>
      </w:pPr>
    </w:p>
    <w:p w14:paraId="09F153D9" w14:textId="6C6BFB86" w:rsidR="00330AB1" w:rsidRDefault="00330AB1" w:rsidP="008A7628">
      <w:pPr>
        <w:rPr>
          <w:noProof/>
          <w:lang w:eastAsia="ru-RU"/>
        </w:rPr>
      </w:pPr>
    </w:p>
    <w:p w14:paraId="19B6476C" w14:textId="5000B932" w:rsidR="00AE576B" w:rsidRPr="007D6028" w:rsidRDefault="00203680" w:rsidP="008A7628">
      <w:r w:rsidRPr="00A92F6F">
        <w:br w:type="page"/>
      </w:r>
      <w:r w:rsidR="006C5C1A" w:rsidRPr="00FB1B06">
        <w:lastRenderedPageBreak/>
        <w:t>Исходный код программы</w:t>
      </w:r>
      <w:bookmarkEnd w:id="2"/>
      <w:r w:rsidR="00FB1B06" w:rsidRPr="007D6028">
        <w:t>:</w:t>
      </w:r>
    </w:p>
    <w:p w14:paraId="2A93D997" w14:textId="57268B59" w:rsidR="00112EB1" w:rsidRPr="0003458E" w:rsidRDefault="00FB1B06" w:rsidP="008A7628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  <w:bookmarkStart w:id="3" w:name="_Toc486007726"/>
      <w:r w:rsidRPr="00FB1B06">
        <w:rPr>
          <w:rFonts w:asciiTheme="majorHAnsi" w:eastAsiaTheme="majorEastAsia" w:hAnsiTheme="majorHAnsi" w:cstheme="majorBidi"/>
        </w:rPr>
        <w:t xml:space="preserve">можно найти по ссылке:  </w:t>
      </w:r>
      <w:r w:rsidR="008A7628" w:rsidRPr="00BF7D7D">
        <w:rPr>
          <w:rFonts w:asciiTheme="majorHAnsi" w:eastAsiaTheme="majorEastAsia" w:hAnsiTheme="majorHAnsi" w:cstheme="majorBidi"/>
        </w:rPr>
        <w:t>https://github.com/mmmlpmsw/</w:t>
      </w:r>
      <w:r w:rsidR="008A7628" w:rsidRPr="00BF7D7D">
        <w:rPr>
          <w:rFonts w:asciiTheme="majorHAnsi" w:eastAsiaTheme="majorEastAsia" w:hAnsiTheme="majorHAnsi" w:cstheme="majorBidi"/>
          <w:lang w:val="en-US"/>
        </w:rPr>
        <w:t>web</w:t>
      </w:r>
      <w:r w:rsidR="002700A1">
        <w:rPr>
          <w:rFonts w:asciiTheme="majorHAnsi" w:eastAsiaTheme="majorEastAsia" w:hAnsiTheme="majorHAnsi" w:cstheme="majorBidi"/>
        </w:rPr>
        <w:t>-</w:t>
      </w:r>
      <w:r w:rsidR="008A7628" w:rsidRPr="00BF7D7D">
        <w:rPr>
          <w:rFonts w:asciiTheme="majorHAnsi" w:eastAsiaTheme="majorEastAsia" w:hAnsiTheme="majorHAnsi" w:cstheme="majorBidi"/>
          <w:lang w:val="en-US"/>
        </w:rPr>
        <w:t>lab</w:t>
      </w:r>
      <w:r w:rsidR="004A0275" w:rsidRPr="0003458E">
        <w:rPr>
          <w:rFonts w:asciiTheme="majorHAnsi" w:eastAsiaTheme="majorEastAsia" w:hAnsiTheme="majorHAnsi" w:cstheme="majorBidi"/>
        </w:rPr>
        <w:t>4</w:t>
      </w:r>
    </w:p>
    <w:p w14:paraId="009C8364" w14:textId="77777777" w:rsidR="00FB1B06" w:rsidRPr="00FB1B06" w:rsidRDefault="00FB1B06" w:rsidP="008A7628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</w:p>
    <w:p w14:paraId="04768753" w14:textId="1663A398" w:rsidR="00FB1B06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985A3A" wp14:editId="7E2E4F03">
            <wp:simplePos x="0" y="0"/>
            <wp:positionH relativeFrom="column">
              <wp:posOffset>-3614</wp:posOffset>
            </wp:positionH>
            <wp:positionV relativeFrom="paragraph">
              <wp:posOffset>240470</wp:posOffset>
            </wp:positionV>
            <wp:extent cx="2400300" cy="208382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1084" r="3740" b="7359"/>
                    <a:stretch/>
                  </pic:blipFill>
                  <pic:spPr bwMode="auto">
                    <a:xfrm>
                      <a:off x="0" y="0"/>
                      <a:ext cx="2400300" cy="2083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B06" w:rsidRPr="00FB1B06">
        <w:rPr>
          <w:rFonts w:asciiTheme="majorHAnsi" w:eastAsiaTheme="majorEastAsia" w:hAnsiTheme="majorHAnsi" w:cstheme="majorBidi"/>
          <w:color w:val="000000" w:themeColor="text1"/>
        </w:rPr>
        <w:t>Вывод</w:t>
      </w:r>
      <w:r w:rsidR="00FB1B06">
        <w:rPr>
          <w:rFonts w:asciiTheme="majorHAnsi" w:eastAsiaTheme="majorEastAsia" w:hAnsiTheme="majorHAnsi" w:cstheme="majorBidi"/>
          <w:color w:val="000000" w:themeColor="text1"/>
        </w:rPr>
        <w:t>:</w:t>
      </w:r>
      <w:r w:rsidR="0003458E">
        <w:rPr>
          <w:rFonts w:asciiTheme="majorHAnsi" w:eastAsiaTheme="majorEastAsia" w:hAnsiTheme="majorHAnsi" w:cstheme="majorBidi"/>
          <w:color w:val="000000" w:themeColor="text1"/>
        </w:rPr>
        <w:t xml:space="preserve">    неутешительный… или все, через осознание чего прошла я за последние 1.5 месяца</w:t>
      </w:r>
    </w:p>
    <w:p w14:paraId="3B359F34" w14:textId="33BDC525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C7438F6" wp14:editId="54858884">
            <wp:simplePos x="0" y="0"/>
            <wp:positionH relativeFrom="column">
              <wp:posOffset>2491203</wp:posOffset>
            </wp:positionH>
            <wp:positionV relativeFrom="paragraph">
              <wp:posOffset>65747</wp:posOffset>
            </wp:positionV>
            <wp:extent cx="4295542" cy="15919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42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56BFE" w14:textId="44E6BA0C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2C3195E" w14:textId="5DA01FC4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F24AF10" w14:textId="383CF4EC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040545B" w14:textId="3D8335A8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EE76749" w14:textId="5559FB8F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40A0A322" w14:textId="58AE83D8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0F749D89" w14:textId="7C8E8D77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41EA3BFE" w14:textId="1240DD42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A9AED30" w14:textId="0EF7A513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Ну и по традиции – тут я снова выиграла,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</w:rPr>
        <w:t>ееее</w:t>
      </w:r>
      <w:proofErr w:type="spellEnd"/>
      <w:r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2CCA5FBA" w14:textId="078F01C5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</w:rPr>
        <w:drawing>
          <wp:inline distT="0" distB="0" distL="0" distR="0" wp14:anchorId="0AB53E60" wp14:editId="2A61DE04">
            <wp:extent cx="6389370" cy="3592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A051" w14:textId="6AFAD4AC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18A06D43" w14:textId="18C6E99E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CAED8CD" w14:textId="6C72E4C0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0846838D" w14:textId="41D9003F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44880006" w14:textId="3075AD5D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16CCD2F" w14:textId="18DF061B" w:rsidR="0003458E" w:rsidRPr="0003458E" w:rsidRDefault="0003458E" w:rsidP="008A7628">
      <w:pPr>
        <w:rPr>
          <w:rFonts w:asciiTheme="majorHAnsi" w:eastAsiaTheme="majorEastAsia" w:hAnsiTheme="majorHAnsi" w:cstheme="majorBidi"/>
          <w:color w:val="000000" w:themeColor="text1"/>
        </w:rPr>
        <w:sectPr w:rsidR="0003458E" w:rsidRPr="0003458E" w:rsidSect="007D6028">
          <w:footerReference w:type="default" r:id="rId14"/>
          <w:type w:val="continuous"/>
          <w:pgSz w:w="11906" w:h="16838" w:code="9"/>
          <w:pgMar w:top="709" w:right="851" w:bottom="567" w:left="993" w:header="709" w:footer="709" w:gutter="0"/>
          <w:pgNumType w:start="0"/>
          <w:cols w:space="708"/>
          <w:titlePg/>
          <w:docGrid w:linePitch="360"/>
        </w:sectPr>
      </w:pPr>
    </w:p>
    <w:bookmarkEnd w:id="3"/>
    <w:p w14:paraId="22055FC9" w14:textId="6A9E913A" w:rsidR="0003458E" w:rsidRPr="00C03130" w:rsidRDefault="0003458E" w:rsidP="008A7628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03458E" w:rsidRPr="00C03130" w:rsidSect="007D6028"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5E856" w14:textId="77777777" w:rsidR="004E0B98" w:rsidRDefault="004E0B98" w:rsidP="00E7337A">
      <w:pPr>
        <w:spacing w:after="0" w:line="240" w:lineRule="auto"/>
      </w:pPr>
      <w:r>
        <w:separator/>
      </w:r>
    </w:p>
  </w:endnote>
  <w:endnote w:type="continuationSeparator" w:id="0">
    <w:p w14:paraId="2E59554B" w14:textId="77777777" w:rsidR="004E0B98" w:rsidRDefault="004E0B98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C962F" w14:textId="77777777" w:rsidR="004E0B98" w:rsidRDefault="004E0B98" w:rsidP="00E7337A">
      <w:pPr>
        <w:spacing w:after="0" w:line="240" w:lineRule="auto"/>
      </w:pPr>
      <w:r>
        <w:separator/>
      </w:r>
    </w:p>
  </w:footnote>
  <w:footnote w:type="continuationSeparator" w:id="0">
    <w:p w14:paraId="2861E442" w14:textId="77777777" w:rsidR="004E0B98" w:rsidRDefault="004E0B98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28B"/>
    <w:multiLevelType w:val="multilevel"/>
    <w:tmpl w:val="CC7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5ECE"/>
    <w:multiLevelType w:val="multilevel"/>
    <w:tmpl w:val="C1B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C35A1"/>
    <w:multiLevelType w:val="multilevel"/>
    <w:tmpl w:val="468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356A9"/>
    <w:multiLevelType w:val="multilevel"/>
    <w:tmpl w:val="9D04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56F91"/>
    <w:multiLevelType w:val="multilevel"/>
    <w:tmpl w:val="AEC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36EC8"/>
    <w:multiLevelType w:val="multilevel"/>
    <w:tmpl w:val="5840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A6AD7"/>
    <w:multiLevelType w:val="multilevel"/>
    <w:tmpl w:val="0C8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E5E"/>
    <w:multiLevelType w:val="multilevel"/>
    <w:tmpl w:val="7EC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1111F4"/>
    <w:multiLevelType w:val="multilevel"/>
    <w:tmpl w:val="CA4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9534E6"/>
    <w:multiLevelType w:val="multilevel"/>
    <w:tmpl w:val="43C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C36F1"/>
    <w:multiLevelType w:val="multilevel"/>
    <w:tmpl w:val="F8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CA012D"/>
    <w:multiLevelType w:val="multilevel"/>
    <w:tmpl w:val="AF2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403A2"/>
    <w:multiLevelType w:val="multilevel"/>
    <w:tmpl w:val="158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B09F1"/>
    <w:multiLevelType w:val="multilevel"/>
    <w:tmpl w:val="185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CF2DDF"/>
    <w:multiLevelType w:val="multilevel"/>
    <w:tmpl w:val="E2A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28"/>
  </w:num>
  <w:num w:numId="5">
    <w:abstractNumId w:val="26"/>
  </w:num>
  <w:num w:numId="6">
    <w:abstractNumId w:val="39"/>
  </w:num>
  <w:num w:numId="7">
    <w:abstractNumId w:val="20"/>
  </w:num>
  <w:num w:numId="8">
    <w:abstractNumId w:val="18"/>
  </w:num>
  <w:num w:numId="9">
    <w:abstractNumId w:val="2"/>
  </w:num>
  <w:num w:numId="10">
    <w:abstractNumId w:val="34"/>
  </w:num>
  <w:num w:numId="11">
    <w:abstractNumId w:val="16"/>
  </w:num>
  <w:num w:numId="12">
    <w:abstractNumId w:val="14"/>
  </w:num>
  <w:num w:numId="13">
    <w:abstractNumId w:val="36"/>
  </w:num>
  <w:num w:numId="14">
    <w:abstractNumId w:val="33"/>
  </w:num>
  <w:num w:numId="15">
    <w:abstractNumId w:val="19"/>
  </w:num>
  <w:num w:numId="16">
    <w:abstractNumId w:val="21"/>
  </w:num>
  <w:num w:numId="17">
    <w:abstractNumId w:val="9"/>
  </w:num>
  <w:num w:numId="18">
    <w:abstractNumId w:val="6"/>
  </w:num>
  <w:num w:numId="19">
    <w:abstractNumId w:val="12"/>
  </w:num>
  <w:num w:numId="20">
    <w:abstractNumId w:val="24"/>
  </w:num>
  <w:num w:numId="21">
    <w:abstractNumId w:val="4"/>
  </w:num>
  <w:num w:numId="22">
    <w:abstractNumId w:val="35"/>
  </w:num>
  <w:num w:numId="23">
    <w:abstractNumId w:val="23"/>
  </w:num>
  <w:num w:numId="24">
    <w:abstractNumId w:val="11"/>
  </w:num>
  <w:num w:numId="25">
    <w:abstractNumId w:val="8"/>
  </w:num>
  <w:num w:numId="26">
    <w:abstractNumId w:val="37"/>
  </w:num>
  <w:num w:numId="27">
    <w:abstractNumId w:val="29"/>
  </w:num>
  <w:num w:numId="28">
    <w:abstractNumId w:val="32"/>
  </w:num>
  <w:num w:numId="29">
    <w:abstractNumId w:val="7"/>
  </w:num>
  <w:num w:numId="30">
    <w:abstractNumId w:val="30"/>
  </w:num>
  <w:num w:numId="31">
    <w:abstractNumId w:val="31"/>
  </w:num>
  <w:num w:numId="32">
    <w:abstractNumId w:val="38"/>
  </w:num>
  <w:num w:numId="33">
    <w:abstractNumId w:val="15"/>
  </w:num>
  <w:num w:numId="34">
    <w:abstractNumId w:val="10"/>
  </w:num>
  <w:num w:numId="35">
    <w:abstractNumId w:val="1"/>
  </w:num>
  <w:num w:numId="36">
    <w:abstractNumId w:val="27"/>
  </w:num>
  <w:num w:numId="37">
    <w:abstractNumId w:val="5"/>
  </w:num>
  <w:num w:numId="38">
    <w:abstractNumId w:val="0"/>
  </w:num>
  <w:num w:numId="39">
    <w:abstractNumId w:val="2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3458E"/>
    <w:rsid w:val="000458D2"/>
    <w:rsid w:val="00091BD7"/>
    <w:rsid w:val="000B0AC6"/>
    <w:rsid w:val="000D1716"/>
    <w:rsid w:val="000D25DE"/>
    <w:rsid w:val="000D30E3"/>
    <w:rsid w:val="000E31C5"/>
    <w:rsid w:val="000E4F7A"/>
    <w:rsid w:val="000E7E0F"/>
    <w:rsid w:val="000F17C3"/>
    <w:rsid w:val="000F3DF6"/>
    <w:rsid w:val="000F5BD9"/>
    <w:rsid w:val="00101689"/>
    <w:rsid w:val="00112EB1"/>
    <w:rsid w:val="001231AD"/>
    <w:rsid w:val="001272E7"/>
    <w:rsid w:val="00131FC9"/>
    <w:rsid w:val="00170AB3"/>
    <w:rsid w:val="001D1105"/>
    <w:rsid w:val="001D748D"/>
    <w:rsid w:val="001E3BBB"/>
    <w:rsid w:val="001E59AD"/>
    <w:rsid w:val="00203680"/>
    <w:rsid w:val="00204CBD"/>
    <w:rsid w:val="00237BE7"/>
    <w:rsid w:val="00242671"/>
    <w:rsid w:val="002437ED"/>
    <w:rsid w:val="0024763F"/>
    <w:rsid w:val="00256519"/>
    <w:rsid w:val="002625E3"/>
    <w:rsid w:val="002700A1"/>
    <w:rsid w:val="00276664"/>
    <w:rsid w:val="00284AB6"/>
    <w:rsid w:val="00286DFF"/>
    <w:rsid w:val="002877A3"/>
    <w:rsid w:val="002D3DF3"/>
    <w:rsid w:val="002F3E8C"/>
    <w:rsid w:val="00330AB1"/>
    <w:rsid w:val="00344A8C"/>
    <w:rsid w:val="00352658"/>
    <w:rsid w:val="003741AC"/>
    <w:rsid w:val="0038596A"/>
    <w:rsid w:val="00385E6E"/>
    <w:rsid w:val="00387A59"/>
    <w:rsid w:val="003A231E"/>
    <w:rsid w:val="003B68B5"/>
    <w:rsid w:val="003C1A01"/>
    <w:rsid w:val="00411574"/>
    <w:rsid w:val="00422E67"/>
    <w:rsid w:val="00424F17"/>
    <w:rsid w:val="00425EA1"/>
    <w:rsid w:val="00443EF8"/>
    <w:rsid w:val="0047060B"/>
    <w:rsid w:val="00476F33"/>
    <w:rsid w:val="00493AB9"/>
    <w:rsid w:val="004A0275"/>
    <w:rsid w:val="004A0377"/>
    <w:rsid w:val="004E0B98"/>
    <w:rsid w:val="004E5395"/>
    <w:rsid w:val="00500ECE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F75BA"/>
    <w:rsid w:val="00604E38"/>
    <w:rsid w:val="006113CD"/>
    <w:rsid w:val="00620448"/>
    <w:rsid w:val="00635E5B"/>
    <w:rsid w:val="00656F3F"/>
    <w:rsid w:val="00693838"/>
    <w:rsid w:val="006C5C1A"/>
    <w:rsid w:val="006D4833"/>
    <w:rsid w:val="00716936"/>
    <w:rsid w:val="0073114D"/>
    <w:rsid w:val="0073168F"/>
    <w:rsid w:val="00734A16"/>
    <w:rsid w:val="007363A8"/>
    <w:rsid w:val="00753A56"/>
    <w:rsid w:val="00791755"/>
    <w:rsid w:val="007A4E2B"/>
    <w:rsid w:val="007A742F"/>
    <w:rsid w:val="007C4DFD"/>
    <w:rsid w:val="007D0E96"/>
    <w:rsid w:val="007D2CF2"/>
    <w:rsid w:val="007D2E03"/>
    <w:rsid w:val="007D6028"/>
    <w:rsid w:val="007E52E8"/>
    <w:rsid w:val="007E5B8D"/>
    <w:rsid w:val="007F5B00"/>
    <w:rsid w:val="00823E6F"/>
    <w:rsid w:val="008305C0"/>
    <w:rsid w:val="008328B0"/>
    <w:rsid w:val="00883C31"/>
    <w:rsid w:val="00893CE0"/>
    <w:rsid w:val="008A5B61"/>
    <w:rsid w:val="008A7628"/>
    <w:rsid w:val="008C1B65"/>
    <w:rsid w:val="008F656E"/>
    <w:rsid w:val="008F6A3F"/>
    <w:rsid w:val="00905B31"/>
    <w:rsid w:val="009278A8"/>
    <w:rsid w:val="00936951"/>
    <w:rsid w:val="00954695"/>
    <w:rsid w:val="00961D78"/>
    <w:rsid w:val="00963645"/>
    <w:rsid w:val="00991178"/>
    <w:rsid w:val="00996335"/>
    <w:rsid w:val="009A034B"/>
    <w:rsid w:val="009A1E8F"/>
    <w:rsid w:val="009D078C"/>
    <w:rsid w:val="009D2198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17A8C"/>
    <w:rsid w:val="00B25AF5"/>
    <w:rsid w:val="00B40F55"/>
    <w:rsid w:val="00B93235"/>
    <w:rsid w:val="00B97E4A"/>
    <w:rsid w:val="00BA7AC2"/>
    <w:rsid w:val="00BB4FAA"/>
    <w:rsid w:val="00BC2F69"/>
    <w:rsid w:val="00BC654C"/>
    <w:rsid w:val="00BD1BAD"/>
    <w:rsid w:val="00BD53A7"/>
    <w:rsid w:val="00BE1EB9"/>
    <w:rsid w:val="00BF7D7D"/>
    <w:rsid w:val="00C02385"/>
    <w:rsid w:val="00C03130"/>
    <w:rsid w:val="00C34AF5"/>
    <w:rsid w:val="00C472C6"/>
    <w:rsid w:val="00C52104"/>
    <w:rsid w:val="00C577D8"/>
    <w:rsid w:val="00C65699"/>
    <w:rsid w:val="00C663E1"/>
    <w:rsid w:val="00C76BF0"/>
    <w:rsid w:val="00CA235F"/>
    <w:rsid w:val="00CC30D4"/>
    <w:rsid w:val="00CC68F1"/>
    <w:rsid w:val="00CD46D2"/>
    <w:rsid w:val="00CE3F89"/>
    <w:rsid w:val="00CF098C"/>
    <w:rsid w:val="00CF5446"/>
    <w:rsid w:val="00CF7604"/>
    <w:rsid w:val="00D46131"/>
    <w:rsid w:val="00D543E1"/>
    <w:rsid w:val="00D678D1"/>
    <w:rsid w:val="00D8033A"/>
    <w:rsid w:val="00D87A22"/>
    <w:rsid w:val="00D95489"/>
    <w:rsid w:val="00DC2431"/>
    <w:rsid w:val="00DC5849"/>
    <w:rsid w:val="00DF0BA0"/>
    <w:rsid w:val="00DF6622"/>
    <w:rsid w:val="00E109C7"/>
    <w:rsid w:val="00E10DF6"/>
    <w:rsid w:val="00E167C4"/>
    <w:rsid w:val="00E21EAD"/>
    <w:rsid w:val="00E22026"/>
    <w:rsid w:val="00E26FE4"/>
    <w:rsid w:val="00E4675B"/>
    <w:rsid w:val="00E51F19"/>
    <w:rsid w:val="00E55E24"/>
    <w:rsid w:val="00E56209"/>
    <w:rsid w:val="00E60C72"/>
    <w:rsid w:val="00E7337A"/>
    <w:rsid w:val="00E77488"/>
    <w:rsid w:val="00E86F9E"/>
    <w:rsid w:val="00EA10E5"/>
    <w:rsid w:val="00EB0B99"/>
    <w:rsid w:val="00ED08FE"/>
    <w:rsid w:val="00EF14E5"/>
    <w:rsid w:val="00F03627"/>
    <w:rsid w:val="00F16CB7"/>
    <w:rsid w:val="00F272D1"/>
    <w:rsid w:val="00F27960"/>
    <w:rsid w:val="00F41BD3"/>
    <w:rsid w:val="00F56B90"/>
    <w:rsid w:val="00F660CC"/>
    <w:rsid w:val="00F868B6"/>
    <w:rsid w:val="00F97D9C"/>
    <w:rsid w:val="00FA3745"/>
    <w:rsid w:val="00FA62EE"/>
    <w:rsid w:val="00FA79F8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A79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80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.ifmo.ru/courses/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8593-C6E7-40CB-A8FB-1AD68BEF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</cp:lastModifiedBy>
  <cp:revision>79</cp:revision>
  <cp:lastPrinted>2019-05-01T09:52:00Z</cp:lastPrinted>
  <dcterms:created xsi:type="dcterms:W3CDTF">2018-09-22T14:13:00Z</dcterms:created>
  <dcterms:modified xsi:type="dcterms:W3CDTF">2020-01-21T15:15:00Z</dcterms:modified>
</cp:coreProperties>
</file>