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BC67" w14:textId="1A53D892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Marty Travis (MT) Model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, the </w:t>
      </w: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Regenerative Growth (RG)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plan, and your </w:t>
      </w: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Potential Future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as a legacy farm.</w:t>
      </w:r>
    </w:p>
    <w:p w14:paraId="07479170" w14:textId="77777777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kern w:val="0"/>
          <w14:ligatures w14:val="none"/>
        </w:rPr>
        <w:t xml:space="preserve">This matches the "Spence Farm" (Marty Travis) philosophy: </w:t>
      </w: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"The Relationship is the Crop."</w:t>
      </w:r>
    </w:p>
    <w:p w14:paraId="5FA33D3E" w14:textId="77777777" w:rsidR="00304090" w:rsidRPr="00304090" w:rsidRDefault="00304090" w:rsidP="0030409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The "Marty Travis" Blueprint (For Klayton)</w:t>
      </w:r>
    </w:p>
    <w:p w14:paraId="14715F46" w14:textId="77777777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i/>
          <w:iCs/>
          <w:kern w:val="0"/>
          <w14:ligatures w14:val="none"/>
        </w:rPr>
        <w:t>Context: You saved Video 107 (MT Podcast) to show Klayton that farming isn't just about "Yield per Acre," but "Profit per Acre through Stewardship."</w:t>
      </w:r>
    </w:p>
    <w:p w14:paraId="5C60BB8C" w14:textId="77777777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The Philosophy:</w:t>
      </w:r>
    </w:p>
    <w:p w14:paraId="0607CFC4" w14:textId="77777777" w:rsidR="00304090" w:rsidRPr="00304090" w:rsidRDefault="00304090" w:rsidP="0030409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Collaboration over Competition: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Instead of Klayton fighting the Rives Bros (RG), they work together. The cows feed the corn (manure), and the corn feeds the cows (stover).</w:t>
      </w:r>
    </w:p>
    <w:p w14:paraId="74BA46E0" w14:textId="77777777" w:rsidR="00304090" w:rsidRPr="00304090" w:rsidRDefault="00304090" w:rsidP="0030409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The "Middle" Supply Chain: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Moving L Cole Farms from selling "commodity corn" to potential "identity-preserved" markets (future goal).</w:t>
      </w:r>
    </w:p>
    <w:p w14:paraId="293DF3D1" w14:textId="77777777" w:rsidR="00304090" w:rsidRPr="00304090" w:rsidRDefault="00304090" w:rsidP="0030409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Legacy: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Farming in a way that the soil is </w:t>
      </w:r>
      <w:r w:rsidRPr="00304090">
        <w:rPr>
          <w:rFonts w:ascii="Arial" w:eastAsia="Times New Roman" w:hAnsi="Arial" w:cs="Arial"/>
          <w:i/>
          <w:iCs/>
          <w:kern w:val="0"/>
          <w14:ligatures w14:val="none"/>
        </w:rPr>
        <w:t>better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in 10 years, not depleted.</w:t>
      </w:r>
    </w:p>
    <w:p w14:paraId="48BF56BE" w14:textId="761077E9" w:rsidR="00304090" w:rsidRPr="00304090" w:rsidRDefault="00304090" w:rsidP="00304090">
      <w:pPr>
        <w:spacing w:after="0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kern w:val="0"/>
          <w14:ligatures w14:val="none"/>
        </w:rPr>
        <w:fldChar w:fldCharType="begin"/>
      </w:r>
      <w:r w:rsidRPr="00304090">
        <w:rPr>
          <w:rFonts w:ascii="Arial" w:eastAsia="Times New Roman" w:hAnsi="Arial" w:cs="Arial"/>
          <w:kern w:val="0"/>
          <w14:ligatures w14:val="none"/>
        </w:rPr>
        <w:instrText xml:space="preserve"> INCLUDEPICTURE "https://encrypted-tbn3.gstatic.com/licensed-image?q=tbn:ANd9GcRQUm4kEj1V6h6WkJcjT3nvggvrbRxy1dQ6eYv_NRe-zYTYK5bAc83C__kjW1b-y9H0-jOhG-3v9jmIGCZQNw2dj447Mgls-YP3Dasrp_41M_osBpc" \* MERGEFORMATINET </w:instrText>
      </w:r>
      <w:r w:rsidRPr="00304090">
        <w:rPr>
          <w:rFonts w:ascii="Arial" w:eastAsia="Times New Roman" w:hAnsi="Arial" w:cs="Arial"/>
          <w:kern w:val="0"/>
          <w14:ligatures w14:val="none"/>
        </w:rPr>
        <w:fldChar w:fldCharType="separate"/>
      </w:r>
      <w:r w:rsidRPr="00304090">
        <w:rPr>
          <w:rFonts w:ascii="Arial" w:eastAsia="Times New Roman" w:hAnsi="Arial" w:cs="Arial"/>
          <w:noProof/>
          <w:kern w:val="0"/>
          <w14:ligatures w14:val="none"/>
        </w:rPr>
        <w:drawing>
          <wp:inline distT="0" distB="0" distL="0" distR="0" wp14:anchorId="7FE371E7" wp14:editId="5F82EE80">
            <wp:extent cx="7868920" cy="7147560"/>
            <wp:effectExtent l="0" t="0" r="5080" b="2540"/>
            <wp:docPr id="1217743535" name="Picture 1" descr="Image of regenerative agriculture nutrient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of regenerative agriculture nutrient cyc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8920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090">
        <w:rPr>
          <w:rFonts w:ascii="Arial" w:eastAsia="Times New Roman" w:hAnsi="Arial" w:cs="Arial"/>
          <w:kern w:val="0"/>
          <w14:ligatures w14:val="none"/>
        </w:rPr>
        <w:fldChar w:fldCharType="end"/>
      </w:r>
    </w:p>
    <w:p w14:paraId="6F6F8B3E" w14:textId="77777777" w:rsidR="00304090" w:rsidRPr="00304090" w:rsidRDefault="00304090" w:rsidP="00304090">
      <w:pPr>
        <w:spacing w:after="0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kern w:val="0"/>
          <w14:ligatures w14:val="none"/>
        </w:rPr>
        <w:t>Shutterstock</w:t>
      </w:r>
    </w:p>
    <w:p w14:paraId="253DA9A9" w14:textId="77777777" w:rsidR="00304090" w:rsidRPr="00304090" w:rsidRDefault="00304090" w:rsidP="0030409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The "RG" Factor (Regenerative Grazing &amp; Growth)</w:t>
      </w:r>
    </w:p>
    <w:p w14:paraId="49A26DAB" w14:textId="77777777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i/>
          <w:iCs/>
          <w:kern w:val="0"/>
          <w14:ligatures w14:val="none"/>
        </w:rPr>
        <w:t>This is the practical application of the vision using the Rives Brothers (RB) and the "Hogs &amp; Cattle" update.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890"/>
        <w:gridCol w:w="5015"/>
      </w:tblGrid>
      <w:tr w:rsidR="00304090" w:rsidRPr="00304090" w14:paraId="09CC29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61894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9CF57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Current State (Conventional)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413E5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"RG" Future (Regenerative)</w:t>
            </w:r>
          </w:p>
        </w:tc>
      </w:tr>
      <w:tr w:rsidR="00304090" w:rsidRPr="00304090" w14:paraId="5AD791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04619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Soil Cover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E14EF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kern w:val="0"/>
                <w14:ligatures w14:val="none"/>
              </w:rPr>
              <w:t>Bare soil in winter (Erosion risk).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5E539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Living Roots (Cover Crops):</w:t>
            </w:r>
            <w:r w:rsidRPr="00304090">
              <w:rPr>
                <w:rFonts w:ascii="Arial" w:eastAsia="Times New Roman" w:hAnsi="Arial" w:cs="Arial"/>
                <w:kern w:val="0"/>
                <w14:ligatures w14:val="none"/>
              </w:rPr>
              <w:t xml:space="preserve"> Rye/Clover holds soil &amp; feeds cows.</w:t>
            </w:r>
          </w:p>
        </w:tc>
      </w:tr>
      <w:tr w:rsidR="00304090" w:rsidRPr="00304090" w14:paraId="4CF5D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E5421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Fertility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E3B60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kern w:val="0"/>
                <w14:ligatures w14:val="none"/>
              </w:rPr>
              <w:t>Synthetic NPK (Expensive).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88CFF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Biological (Manure):</w:t>
            </w:r>
            <w:r w:rsidRPr="00304090">
              <w:rPr>
                <w:rFonts w:ascii="Arial" w:eastAsia="Times New Roman" w:hAnsi="Arial" w:cs="Arial"/>
                <w:kern w:val="0"/>
                <w14:ligatures w14:val="none"/>
              </w:rPr>
              <w:t xml:space="preserve"> Cattle/Hogs recycle nutrients naturally.</w:t>
            </w:r>
          </w:p>
        </w:tc>
      </w:tr>
      <w:tr w:rsidR="00304090" w:rsidRPr="00304090" w14:paraId="0CF82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CE364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Livestock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C1B0A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kern w:val="0"/>
                <w14:ligatures w14:val="none"/>
              </w:rPr>
              <w:t>Isolated in a pasture/feedlot.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632D1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Integrated:</w:t>
            </w:r>
            <w:r w:rsidRPr="00304090">
              <w:rPr>
                <w:rFonts w:ascii="Arial" w:eastAsia="Times New Roman" w:hAnsi="Arial" w:cs="Arial"/>
                <w:kern w:val="0"/>
                <w14:ligatures w14:val="none"/>
              </w:rPr>
              <w:t xml:space="preserve"> They graze the fields, breaking pest cycles for Klayton.</w:t>
            </w:r>
          </w:p>
        </w:tc>
      </w:tr>
      <w:tr w:rsidR="00304090" w:rsidRPr="00304090" w14:paraId="6FE73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A9DA9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Hogs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F33D6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kern w:val="0"/>
                <w14:ligatures w14:val="none"/>
              </w:rPr>
              <w:t>A risk (rooting/destruction).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4719B" w14:textId="77777777" w:rsidR="00304090" w:rsidRPr="00304090" w:rsidRDefault="00304090" w:rsidP="0030409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0409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The Tiller:</w:t>
            </w:r>
            <w:r w:rsidRPr="00304090">
              <w:rPr>
                <w:rFonts w:ascii="Arial" w:eastAsia="Times New Roman" w:hAnsi="Arial" w:cs="Arial"/>
                <w:kern w:val="0"/>
                <w14:ligatures w14:val="none"/>
              </w:rPr>
              <w:t xml:space="preserve"> Managed correctly, they "till" the topsoil slightly to incorporate seed.</w:t>
            </w:r>
          </w:p>
        </w:tc>
      </w:tr>
    </w:tbl>
    <w:p w14:paraId="1362245D" w14:textId="77777777" w:rsidR="00304090" w:rsidRPr="00304090" w:rsidRDefault="00304090" w:rsidP="0030409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Your Potential Future: The 2026 Ecosystem</w:t>
      </w:r>
    </w:p>
    <w:p w14:paraId="3719ADD2" w14:textId="77777777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i/>
          <w:iCs/>
          <w:kern w:val="0"/>
          <w14:ligatures w14:val="none"/>
        </w:rPr>
        <w:t>This is the holistic map of L Cole Farms once the Transition is complete.</w:t>
      </w:r>
    </w:p>
    <w:p w14:paraId="6F2E274E" w14:textId="77777777" w:rsidR="00304090" w:rsidRPr="00304090" w:rsidRDefault="00304090" w:rsidP="0030409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The Hub: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Spencer Smith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(Manager) sits in the middle, conducting the orchestra.</w:t>
      </w:r>
    </w:p>
    <w:p w14:paraId="58A6C941" w14:textId="77777777" w:rsidR="00304090" w:rsidRPr="00304090" w:rsidRDefault="00304090" w:rsidP="0030409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The Cycle:</w:t>
      </w:r>
    </w:p>
    <w:p w14:paraId="1183AE70" w14:textId="77777777" w:rsidR="00304090" w:rsidRPr="00304090" w:rsidRDefault="00304090" w:rsidP="00304090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Spring: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Klayton plants green into cover crops (No-Till).</w:t>
      </w:r>
    </w:p>
    <w:p w14:paraId="03C7C0C7" w14:textId="77777777" w:rsidR="00304090" w:rsidRPr="00304090" w:rsidRDefault="00304090" w:rsidP="00304090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Summer: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Crops grow; Spencer monitors drainage/weeds.</w:t>
      </w:r>
    </w:p>
    <w:p w14:paraId="213B4DB7" w14:textId="77777777" w:rsidR="00304090" w:rsidRPr="00304090" w:rsidRDefault="00304090" w:rsidP="00304090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Fall: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Klayton harvests. Yield data goes to Lisa.</w:t>
      </w:r>
    </w:p>
    <w:p w14:paraId="7B211A87" w14:textId="77777777" w:rsidR="00304090" w:rsidRPr="00304090" w:rsidRDefault="00304090" w:rsidP="00304090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Winter: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Rives Bros move </w:t>
      </w: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Cattle &amp; Hogs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onto the stalks. They eat the residue + cover crops.</w:t>
      </w:r>
    </w:p>
    <w:p w14:paraId="40039DF6" w14:textId="77777777" w:rsidR="00304090" w:rsidRPr="00304090" w:rsidRDefault="00304090" w:rsidP="00304090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Result: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Free fertility for Klayton; Free feed for Rives. </w:t>
      </w: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Profit for Lisa.</w:t>
      </w:r>
    </w:p>
    <w:p w14:paraId="65CFB604" w14:textId="77777777" w:rsidR="00304090" w:rsidRPr="00304090" w:rsidRDefault="00137399" w:rsidP="0030409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137399">
        <w:rPr>
          <w:rFonts w:ascii="Times New Roman" w:eastAsia="Times New Roman" w:hAnsi="Times New Roman" w:cs="Times New Roman"/>
          <w:noProof/>
          <w:kern w:val="0"/>
        </w:rPr>
        <w:pict w14:anchorId="7F8FB39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869483" w14:textId="77777777" w:rsidR="00304090" w:rsidRPr="00304090" w:rsidRDefault="00304090" w:rsidP="0030409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EXECUTION: The "Spencer Script" for Klayton</w:t>
      </w:r>
    </w:p>
    <w:p w14:paraId="01FC565C" w14:textId="77777777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i/>
          <w:iCs/>
          <w:kern w:val="0"/>
          <w14:ligatures w14:val="none"/>
        </w:rPr>
        <w:t>This is how you bridge the gap between "Idea" and "Reality" using the Marty Travis video.</w:t>
      </w:r>
    </w:p>
    <w:p w14:paraId="4889C922" w14:textId="77777777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kern w:val="0"/>
          <w14:ligatures w14:val="none"/>
        </w:rPr>
        <w:t>Scene: Spencer Smith sits down with Klayton at the kitchen table or shop.</w:t>
      </w:r>
    </w:p>
    <w:p w14:paraId="68F602A8" w14:textId="77777777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kern w:val="0"/>
          <w14:ligatures w14:val="none"/>
        </w:rPr>
        <w:t>Prop: The Lease Addendum (Part 3 of Master Doc) &amp; The Video Link.</w:t>
      </w:r>
    </w:p>
    <w:p w14:paraId="40D0C7B0" w14:textId="77777777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Spencer:</w:t>
      </w:r>
    </w:p>
    <w:p w14:paraId="248990EB" w14:textId="77777777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kern w:val="0"/>
          <w14:ligatures w14:val="none"/>
        </w:rPr>
        <w:t>"Klayton, before we sign the new lease for '26, Lisa asked me to share this with you. It’s a podcast with Marty Travis [Show Video 107].</w:t>
      </w:r>
    </w:p>
    <w:p w14:paraId="4C894303" w14:textId="77777777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kern w:val="0"/>
          <w14:ligatures w14:val="none"/>
        </w:rPr>
        <w:t xml:space="preserve">You know how hard margins are right now. Marty talks about how the 'Lone Wolf' farmer is going extinct. The future is </w:t>
      </w: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partnerships</w:t>
      </w:r>
      <w:r w:rsidRPr="00304090">
        <w:rPr>
          <w:rFonts w:ascii="Arial" w:eastAsia="Times New Roman" w:hAnsi="Arial" w:cs="Arial"/>
          <w:kern w:val="0"/>
          <w14:ligatures w14:val="none"/>
        </w:rPr>
        <w:t>.</w:t>
      </w:r>
    </w:p>
    <w:p w14:paraId="48DCBA68" w14:textId="77777777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kern w:val="0"/>
          <w14:ligatures w14:val="none"/>
        </w:rPr>
        <w:t>That’s what this new lease is. It’s not Lisa telling you how to farm; it’s Lisa giving you a partner (The Rives Boys) to lower your fertilizer bill.</w:t>
      </w:r>
    </w:p>
    <w:p w14:paraId="56E80C55" w14:textId="77777777" w:rsidR="00304090" w:rsidRPr="00304090" w:rsidRDefault="00304090" w:rsidP="0030409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You plant the Rye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(We share the cost).</w:t>
      </w:r>
    </w:p>
    <w:p w14:paraId="1F2E0FF1" w14:textId="77777777" w:rsidR="00304090" w:rsidRPr="00304090" w:rsidRDefault="00304090" w:rsidP="0030409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The Rives Boys graze it</w:t>
      </w:r>
      <w:r w:rsidRPr="00304090">
        <w:rPr>
          <w:rFonts w:ascii="Arial" w:eastAsia="Times New Roman" w:hAnsi="Arial" w:cs="Arial"/>
          <w:kern w:val="0"/>
          <w14:ligatures w14:val="none"/>
        </w:rPr>
        <w:t xml:space="preserve"> (They take the liability).</w:t>
      </w:r>
    </w:p>
    <w:p w14:paraId="45265C14" w14:textId="77777777" w:rsidR="00304090" w:rsidRPr="00304090" w:rsidRDefault="00304090" w:rsidP="0030409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b/>
          <w:bCs/>
          <w:kern w:val="0"/>
          <w14:ligatures w14:val="none"/>
        </w:rPr>
        <w:t>You get the manure and the soil health.</w:t>
      </w:r>
    </w:p>
    <w:p w14:paraId="6BA748B3" w14:textId="77777777" w:rsidR="00304090" w:rsidRPr="00304090" w:rsidRDefault="00304090" w:rsidP="00304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04090">
        <w:rPr>
          <w:rFonts w:ascii="Arial" w:eastAsia="Times New Roman" w:hAnsi="Arial" w:cs="Arial"/>
          <w:kern w:val="0"/>
          <w14:ligatures w14:val="none"/>
        </w:rPr>
        <w:t>We want you here for the long haul, Klayton. But to do that, we have to farm like Marty talks about—regeneratively. Does that make sense?"</w:t>
      </w:r>
    </w:p>
    <w:p w14:paraId="1F025D28" w14:textId="77777777" w:rsidR="005C0AA2" w:rsidRDefault="005C0AA2"/>
    <w:sectPr w:rsidR="005C0AA2" w:rsidSect="00687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786"/>
    <w:multiLevelType w:val="multilevel"/>
    <w:tmpl w:val="37F2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B3B32"/>
    <w:multiLevelType w:val="multilevel"/>
    <w:tmpl w:val="6C4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21763"/>
    <w:multiLevelType w:val="multilevel"/>
    <w:tmpl w:val="C91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394858">
    <w:abstractNumId w:val="2"/>
  </w:num>
  <w:num w:numId="2" w16cid:durableId="301155999">
    <w:abstractNumId w:val="1"/>
  </w:num>
  <w:num w:numId="3" w16cid:durableId="183764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90"/>
    <w:rsid w:val="000A16A0"/>
    <w:rsid w:val="00137399"/>
    <w:rsid w:val="001A5AF8"/>
    <w:rsid w:val="00304090"/>
    <w:rsid w:val="004D74C9"/>
    <w:rsid w:val="005C0AA2"/>
    <w:rsid w:val="006877F5"/>
    <w:rsid w:val="008F081C"/>
    <w:rsid w:val="00980833"/>
    <w:rsid w:val="00FA1773"/>
    <w:rsid w:val="00FB05E0"/>
    <w:rsid w:val="00FB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F939"/>
  <w15:chartTrackingRefBased/>
  <w15:docId w15:val="{A7D6591E-D4EB-A442-B5E9-FF2137BBC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4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4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abel">
    <w:name w:val="label"/>
    <w:basedOn w:val="DefaultParagraphFont"/>
    <w:rsid w:val="00304090"/>
  </w:style>
  <w:style w:type="character" w:styleId="Strong">
    <w:name w:val="Strong"/>
    <w:basedOn w:val="DefaultParagraphFont"/>
    <w:uiPriority w:val="22"/>
    <w:qFormat/>
    <w:rsid w:val="003040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Putnam</dc:creator>
  <cp:keywords/>
  <dc:description/>
  <cp:lastModifiedBy>Gregory Putnam</cp:lastModifiedBy>
  <cp:revision>1</cp:revision>
  <dcterms:created xsi:type="dcterms:W3CDTF">2025-12-08T19:40:00Z</dcterms:created>
  <dcterms:modified xsi:type="dcterms:W3CDTF">2025-12-08T20:57:00Z</dcterms:modified>
</cp:coreProperties>
</file>