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1BD2" w:rsidRDefault="00D54321">
      <w:pPr>
        <w:rPr>
          <w:lang w:val="ru-RU"/>
        </w:rPr>
      </w:pPr>
      <w:r>
        <w:rPr>
          <w:lang w:val="ru-RU"/>
        </w:rPr>
        <w:t xml:space="preserve">План ИТ тестирования замеров времени по задаче </w:t>
      </w:r>
      <w:hyperlink r:id="rId5" w:history="1">
        <w:r w:rsidRPr="00EB1C5B">
          <w:rPr>
            <w:rStyle w:val="Hyperlink"/>
            <w:lang w:val="ru-RU"/>
          </w:rPr>
          <w:t>https://jira/browse/IMDEV-9416</w:t>
        </w:r>
      </w:hyperlink>
      <w:r>
        <w:rPr>
          <w:lang w:val="ru-RU"/>
        </w:rPr>
        <w:t xml:space="preserve"> </w:t>
      </w:r>
    </w:p>
    <w:p w:rsidR="00D54321" w:rsidRDefault="00D54321">
      <w:pPr>
        <w:rPr>
          <w:lang w:val="ru-RU"/>
        </w:rPr>
      </w:pPr>
    </w:p>
    <w:p w:rsidR="00D54321" w:rsidRDefault="00D54321">
      <w:pPr>
        <w:rPr>
          <w:lang w:val="ru-RU"/>
        </w:rPr>
      </w:pPr>
      <w:r>
        <w:rPr>
          <w:lang w:val="ru-RU"/>
        </w:rPr>
        <w:t>Откроем обработку и заполним</w:t>
      </w:r>
    </w:p>
    <w:p w:rsidR="00D54321" w:rsidRDefault="00FD2FFF">
      <w:pPr>
        <w:rPr>
          <w:lang w:val="ru-RU"/>
        </w:rPr>
      </w:pPr>
      <w:r w:rsidRPr="00FD2FFF">
        <w:rPr>
          <w:lang w:val="ru-RU"/>
        </w:rPr>
        <w:drawing>
          <wp:inline distT="0" distB="0" distL="0" distR="0" wp14:anchorId="29CC87DF" wp14:editId="211BA963">
            <wp:extent cx="6152515" cy="2516505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4321" w:rsidRDefault="00D54321">
      <w:pPr>
        <w:rPr>
          <w:lang w:val="ru-RU"/>
        </w:rPr>
      </w:pPr>
      <w:r>
        <w:rPr>
          <w:lang w:val="ru-RU"/>
        </w:rPr>
        <w:t>Проверим замеры по кнопкам:</w:t>
      </w:r>
    </w:p>
    <w:p w:rsidR="00D54321" w:rsidRPr="003D0C1F" w:rsidRDefault="00D54321" w:rsidP="00D54321">
      <w:pPr>
        <w:pStyle w:val="ListParagraph"/>
        <w:numPr>
          <w:ilvl w:val="0"/>
          <w:numId w:val="1"/>
        </w:numPr>
        <w:rPr>
          <w:highlight w:val="cyan"/>
          <w:lang w:val="ru-RU"/>
        </w:rPr>
      </w:pPr>
      <w:r w:rsidRPr="003D0C1F">
        <w:rPr>
          <w:highlight w:val="cyan"/>
          <w:lang w:val="ru-RU"/>
        </w:rPr>
        <w:t xml:space="preserve">Сформировать поступления </w:t>
      </w:r>
    </w:p>
    <w:p w:rsidR="00D54321" w:rsidRDefault="003D0C1F" w:rsidP="00D54321">
      <w:pPr>
        <w:rPr>
          <w:lang w:val="ru-RU"/>
        </w:rPr>
      </w:pPr>
      <w:r w:rsidRPr="003D0C1F">
        <w:rPr>
          <w:lang w:val="ru-RU"/>
        </w:rPr>
        <w:drawing>
          <wp:inline distT="0" distB="0" distL="0" distR="0" wp14:anchorId="52FEDE32" wp14:editId="5BE778D3">
            <wp:extent cx="6152515" cy="2110105"/>
            <wp:effectExtent l="0" t="0" r="635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11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4321" w:rsidRDefault="00D54321" w:rsidP="00D54321">
      <w:pPr>
        <w:rPr>
          <w:lang w:val="ru-RU"/>
        </w:rPr>
      </w:pPr>
    </w:p>
    <w:p w:rsidR="003D0C1F" w:rsidRDefault="003D0C1F" w:rsidP="00D54321">
      <w:pPr>
        <w:rPr>
          <w:lang w:val="ru-RU"/>
        </w:rPr>
      </w:pPr>
    </w:p>
    <w:p w:rsidR="003D0C1F" w:rsidRDefault="003D0C1F" w:rsidP="00D54321">
      <w:pPr>
        <w:rPr>
          <w:lang w:val="ru-RU"/>
        </w:rPr>
      </w:pPr>
    </w:p>
    <w:p w:rsidR="003D0C1F" w:rsidRDefault="003D0C1F" w:rsidP="00D54321">
      <w:pPr>
        <w:rPr>
          <w:lang w:val="ru-RU"/>
        </w:rPr>
      </w:pPr>
    </w:p>
    <w:p w:rsidR="003D0C1F" w:rsidRDefault="003D0C1F" w:rsidP="00D54321">
      <w:pPr>
        <w:rPr>
          <w:lang w:val="ru-RU"/>
        </w:rPr>
      </w:pPr>
    </w:p>
    <w:p w:rsidR="003D0C1F" w:rsidRDefault="003D0C1F" w:rsidP="00D54321">
      <w:pPr>
        <w:rPr>
          <w:lang w:val="ru-RU"/>
        </w:rPr>
      </w:pPr>
    </w:p>
    <w:p w:rsidR="003D0C1F" w:rsidRDefault="003D0C1F" w:rsidP="00D54321">
      <w:pPr>
        <w:rPr>
          <w:lang w:val="ru-RU"/>
        </w:rPr>
      </w:pPr>
    </w:p>
    <w:p w:rsidR="00D54321" w:rsidRPr="00D54321" w:rsidRDefault="00D54321" w:rsidP="00D54321">
      <w:pPr>
        <w:rPr>
          <w:lang w:val="ru-RU"/>
        </w:rPr>
      </w:pPr>
    </w:p>
    <w:p w:rsidR="00D54321" w:rsidRPr="003D0C1F" w:rsidRDefault="00D54321" w:rsidP="00D54321">
      <w:pPr>
        <w:pStyle w:val="ListParagraph"/>
        <w:numPr>
          <w:ilvl w:val="0"/>
          <w:numId w:val="1"/>
        </w:numPr>
        <w:rPr>
          <w:highlight w:val="cyan"/>
          <w:lang w:val="ru-RU"/>
        </w:rPr>
      </w:pPr>
      <w:r w:rsidRPr="003D0C1F">
        <w:rPr>
          <w:highlight w:val="cyan"/>
          <w:lang w:val="ru-RU"/>
        </w:rPr>
        <w:lastRenderedPageBreak/>
        <w:t>Сформировать списания</w:t>
      </w:r>
    </w:p>
    <w:p w:rsidR="00D54321" w:rsidRDefault="003D0C1F" w:rsidP="00D54321">
      <w:pPr>
        <w:rPr>
          <w:lang w:val="ru-RU"/>
        </w:rPr>
      </w:pPr>
      <w:r w:rsidRPr="003D0C1F">
        <w:rPr>
          <w:lang w:val="ru-RU"/>
        </w:rPr>
        <w:drawing>
          <wp:inline distT="0" distB="0" distL="0" distR="0" wp14:anchorId="4EAF9862" wp14:editId="65C352F4">
            <wp:extent cx="6152515" cy="2293620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4321" w:rsidRDefault="00D54321" w:rsidP="00D54321">
      <w:pPr>
        <w:rPr>
          <w:lang w:val="ru-RU"/>
        </w:rPr>
      </w:pPr>
    </w:p>
    <w:p w:rsidR="00D54321" w:rsidRPr="00883519" w:rsidRDefault="00D54321" w:rsidP="00D54321">
      <w:pPr>
        <w:pStyle w:val="ListParagraph"/>
        <w:numPr>
          <w:ilvl w:val="0"/>
          <w:numId w:val="1"/>
        </w:numPr>
        <w:rPr>
          <w:highlight w:val="cyan"/>
          <w:lang w:val="ru-RU"/>
        </w:rPr>
      </w:pPr>
      <w:r w:rsidRPr="00883519">
        <w:rPr>
          <w:highlight w:val="cyan"/>
          <w:lang w:val="ru-RU"/>
        </w:rPr>
        <w:t>Сформировать блокировку</w:t>
      </w:r>
    </w:p>
    <w:p w:rsidR="00D54321" w:rsidRDefault="00414511" w:rsidP="00D54321">
      <w:pPr>
        <w:rPr>
          <w:lang w:val="ru-RU"/>
        </w:rPr>
      </w:pPr>
      <w:r w:rsidRPr="00414511">
        <w:rPr>
          <w:lang w:val="ru-RU"/>
        </w:rPr>
        <w:drawing>
          <wp:inline distT="0" distB="0" distL="0" distR="0" wp14:anchorId="64BF160B" wp14:editId="46228481">
            <wp:extent cx="6152515" cy="2297927"/>
            <wp:effectExtent l="0" t="0" r="635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9046" cy="2311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511" w:rsidRDefault="00C53D7B" w:rsidP="00D54321">
      <w:pPr>
        <w:rPr>
          <w:lang w:val="ru-RU"/>
        </w:rPr>
      </w:pPr>
      <w:bookmarkStart w:id="0" w:name="_GoBack"/>
      <w:r w:rsidRPr="00C53D7B">
        <w:rPr>
          <w:lang w:val="ru-RU"/>
        </w:rPr>
        <w:drawing>
          <wp:inline distT="0" distB="0" distL="0" distR="0" wp14:anchorId="11D29CF5" wp14:editId="16BAF7EA">
            <wp:extent cx="6152515" cy="2400300"/>
            <wp:effectExtent l="0" t="0" r="6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5004" cy="2401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D54321" w:rsidRPr="00D54321" w:rsidRDefault="003D0C1F" w:rsidP="00D54321">
      <w:pPr>
        <w:rPr>
          <w:lang w:val="ru-RU"/>
        </w:rPr>
      </w:pPr>
      <w:r w:rsidRPr="003D0C1F">
        <w:rPr>
          <w:highlight w:val="lightGray"/>
          <w:lang w:val="ru-RU"/>
        </w:rPr>
        <w:t>Выводы: замеры внесены успешно</w:t>
      </w:r>
    </w:p>
    <w:sectPr w:rsidR="00D54321" w:rsidRPr="00D54321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D7644B9"/>
    <w:multiLevelType w:val="hybridMultilevel"/>
    <w:tmpl w:val="68EEE4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4321"/>
    <w:rsid w:val="003B7A19"/>
    <w:rsid w:val="003D0C1F"/>
    <w:rsid w:val="00414511"/>
    <w:rsid w:val="0057779E"/>
    <w:rsid w:val="00883519"/>
    <w:rsid w:val="00C53D7B"/>
    <w:rsid w:val="00CD1BD2"/>
    <w:rsid w:val="00D54321"/>
    <w:rsid w:val="00E37D00"/>
    <w:rsid w:val="00FD2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CEAC9F"/>
  <w15:chartTrackingRefBased/>
  <w15:docId w15:val="{468CFCEC-DABB-45AE-BF19-09E611AAE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5432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5432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jira/browse/IMDEV-9416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45</Words>
  <Characters>261</Characters>
  <Application>Microsoft Office Word</Application>
  <DocSecurity>0</DocSecurity>
  <Lines>2</Lines>
  <Paragraphs>1</Paragraphs>
  <ScaleCrop>false</ScaleCrop>
  <Company>VTB Capital</Company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Chmykhalov, Aleksey</dc:creator>
  <cp:keywords/>
  <dc:description/>
  <cp:lastModifiedBy>Chmykhalov, Aleksey</cp:lastModifiedBy>
  <cp:revision>8</cp:revision>
  <dcterms:created xsi:type="dcterms:W3CDTF">2026-09-07T03:07:00Z</dcterms:created>
  <dcterms:modified xsi:type="dcterms:W3CDTF">2026-09-07T03:27:00Z</dcterms:modified>
</cp:coreProperties>
</file>