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36"/>
        </w:rPr>
        <w:t>IMAPPS-40325. Параллельный запуск вечерних регламентных операций</w:t>
      </w:r>
    </w:p>
    <w:p>
      <w:pPr>
        <w:spacing w:after="160"/>
      </w:pPr>
      <w:r>
        <w:rPr>
          <w:b/>
          <w:i w:val="0"/>
          <w:sz w:val="24"/>
        </w:rPr>
        <w:t>План и протокол тестирования исправления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7087"/>
            <w:shd w:val="clear" w:color="auto" w:fill="D9E2F3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Обращение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IMAPPS-40325: при создании вечерних регламентных операций одновременно несколькими пользователями возникает ошибка, операции не создаются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Связанная доработка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IMDEV-8663 (параллельное формирование регламентных операций порциями)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Конфигурация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Доверительное управление, версия 1.5.30.4 (рабочая)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Исправление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Расширение IMAPPS40325 версии 1.0.0.1 (назначение: исправление)</w:t>
            </w:r>
          </w:p>
          <w:p>
            <w:r>
              <w:rPr>
                <w:sz w:val="18"/>
              </w:rPr>
              <w:t>Конфигурация ДУ_1.5.30.4_IMAPPS-40325.cf с теми же изменениями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Среда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Тестовая база ДУ, клиент-серверный вариант, платформа 8.3.27.2214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Дата тестирования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Итог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Ошибка воспроизведена без исправления, с исправлением не возникает. Все проверки пройдены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F3A68"/>
        </w:rPr>
        <w:t>1. Описание ошибки</w:t>
      </w:r>
    </w:p>
    <w:p>
      <w:pPr>
        <w:spacing w:after="80"/>
      </w:pPr>
      <w:r>
        <w:rPr>
          <w:b w:val="0"/>
          <w:i w:val="0"/>
          <w:sz w:val="20"/>
        </w:rPr>
        <w:t>Два пользователя одновременно формируют вечерние регламентные операции за одну дату по разным портфелям. Один из запусков завершается сообщением:</w:t>
      </w:r>
    </w:p>
    <w:p>
      <w:pPr>
        <w:spacing w:after="80"/>
      </w:pPr>
      <w:r>
        <w:rPr>
          <w:b w:val="0"/>
          <w:i/>
          <w:sz w:val="20"/>
        </w:rPr>
        <w:t>Ошибка при формировании регламентных операций: Ошибка при вызове метода контекста (Выполнить): Задание с таким значением ключа уже выполняется.</w:t>
      </w:r>
    </w:p>
    <w:p>
      <w:pPr>
        <w:spacing w:after="80"/>
      </w:pPr>
      <w:r>
        <w:rPr>
          <w:b w:val="0"/>
          <w:i w:val="0"/>
          <w:sz w:val="20"/>
        </w:rPr>
        <w:t>Операции по договорам этого запуска не создаются. Сейчас пользователи запускают формирование по очереди: второй ждет окончания первого.</w:t>
      </w:r>
    </w:p>
    <w:p>
      <w:pPr>
        <w:pStyle w:val="Heading1"/>
      </w:pPr>
      <w:r>
        <w:rPr>
          <w:rFonts w:ascii="Arial" w:hAnsi="Arial"/>
          <w:color w:val="1F3A68"/>
        </w:rPr>
        <w:t>2. Причина</w:t>
      </w:r>
    </w:p>
    <w:p>
      <w:pPr>
        <w:spacing w:after="80"/>
      </w:pPr>
      <w:r>
        <w:rPr>
          <w:b w:val="0"/>
          <w:i w:val="0"/>
          <w:sz w:val="20"/>
        </w:rPr>
        <w:t>Формирование регламентных операций делит договоры на порции и запускает на каждую порцию фоновое задание. Ключ фонового задания составлялся из даты периода, номера пачки, номера порции и группы операций. У каждого запуска нумерация пачек и порций начинается с единицы, поэтому два одновременных запуска за одну дату и группу получают одинаковые ключи порций.</w:t>
      </w:r>
    </w:p>
    <w:p>
      <w:pPr>
        <w:spacing w:after="80"/>
      </w:pPr>
      <w:r>
        <w:rPr>
          <w:b w:val="0"/>
          <w:i w:val="0"/>
          <w:sz w:val="20"/>
        </w:rPr>
        <w:t>Платформа не допускает двух активных фоновых заданий с одинаковым ключом. Запуск, который стартует порцию вторым, получает ошибку, прерывается и снимает свои уже запущенные порции.</w:t>
      </w:r>
    </w:p>
    <w:p>
      <w:pPr>
        <w:spacing w:after="80"/>
      </w:pPr>
      <w:r>
        <w:rPr>
          <w:b w:val="0"/>
          <w:i w:val="0"/>
          <w:sz w:val="20"/>
        </w:rPr>
        <w:t>Вторая проблема того же происхождения: после отмены формирования окно ожидания искало порции по дате и ждало в том числе порции чужого запуска.</w:t>
      </w:r>
    </w:p>
    <w:p>
      <w:pPr>
        <w:pStyle w:val="Heading1"/>
      </w:pPr>
      <w:r>
        <w:rPr>
          <w:rFonts w:ascii="Arial" w:hAnsi="Arial"/>
          <w:color w:val="1F3A68"/>
        </w:rPr>
        <w:t>3. Исправление</w:t>
      </w:r>
    </w:p>
    <w:p>
      <w:pPr>
        <w:pStyle w:val="ListBullet"/>
        <w:spacing w:after="40"/>
      </w:pPr>
      <w:r>
        <w:rPr>
          <w:sz w:val="20"/>
        </w:rPr>
        <w:t>У каждого запуска свой идентификатор. Его формирует форма регламентного периода при нажатии "Создать"; если формирование вызвано не из формы, идентификатор создается при старте формирования.</w:t>
      </w:r>
    </w:p>
    <w:p>
      <w:pPr>
        <w:pStyle w:val="ListBullet"/>
        <w:spacing w:after="40"/>
      </w:pPr>
      <w:r>
        <w:rPr>
          <w:sz w:val="20"/>
        </w:rPr>
        <w:t>Идентификатор входит в ключ порции: IM8663_&lt;дата&gt;_&lt;идентификатор запуска&gt;_&lt;пачка&gt;_&lt;порция&gt;_&lt;группа&gt;. Начало ключа IM8663_&lt;дата&gt; сохранено, поэтому прежний поиск порций за дату работает без изменений.</w:t>
      </w:r>
    </w:p>
    <w:p>
      <w:pPr>
        <w:pStyle w:val="ListBullet"/>
        <w:spacing w:after="40"/>
      </w:pPr>
      <w:r>
        <w:rPr>
          <w:sz w:val="20"/>
        </w:rPr>
        <w:t>Ожидание порций после отмены формирования ищет только порции своего запуска.</w:t>
      </w:r>
    </w:p>
    <w:p>
      <w:pPr>
        <w:spacing w:after="80"/>
      </w:pPr>
      <w:r>
        <w:rPr>
          <w:b/>
          <w:i w:val="0"/>
          <w:sz w:val="20"/>
        </w:rPr>
        <w:t>Изменяемые объекты: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Справочник "Регламентные периоды", модуль менеджера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Формирование регламентных операций: идентификатор запуска в параметрах.</w:t>
            </w:r>
          </w:p>
          <w:p>
            <w:r>
              <w:rPr>
                <w:sz w:val="18"/>
              </w:rPr>
              <w:t>Диспетчер порций: идентификатор запуска в ключе фонового задания.</w:t>
            </w:r>
          </w:p>
          <w:p>
            <w:r>
              <w:rPr>
                <w:sz w:val="18"/>
              </w:rPr>
              <w:t>Ожидание порций после отмены: отбор порций своего запуска.</w:t>
            </w:r>
          </w:p>
          <w:p>
            <w:r>
              <w:rPr>
                <w:sz w:val="18"/>
              </w:rPr>
              <w:t>Новые функции: проверка активных порций запуска (экспортная) и две служебные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Справочник "Регламентные периоды", форма "Регламентный период"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Реквизит формы "Идентификатор запуска порций".</w:t>
            </w:r>
          </w:p>
          <w:p>
            <w:r>
              <w:rPr>
                <w:sz w:val="18"/>
              </w:rPr>
              <w:t>Запуск формирования: новый идентификатор на каждый запуск.</w:t>
            </w:r>
          </w:p>
          <w:p>
            <w:r>
              <w:rPr>
                <w:sz w:val="18"/>
              </w:rPr>
              <w:t>Ожидание после отмены: передает идентификатор своего запуска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Новых объектов метаданных (справочников, регистров, констант) нет. Модули справочника "Регламентные периоды" в версии 1.5.30.6 совпадают с версией 1.5.30.4, поэтому исправление применимо и к ней. В версиях 1.5.30.4 и 1.5.30.6 ошибка не исправлена.</w:t>
      </w:r>
    </w:p>
    <w:p>
      <w:pPr>
        <w:pStyle w:val="Heading1"/>
      </w:pPr>
      <w:r>
        <w:rPr>
          <w:rFonts w:ascii="Arial" w:hAnsi="Arial"/>
          <w:color w:val="1F3A68"/>
        </w:rPr>
        <w:t>4. Условия тестирования</w:t>
      </w:r>
    </w:p>
    <w:p>
      <w:pPr>
        <w:pStyle w:val="ListBullet"/>
        <w:spacing w:after="40"/>
      </w:pPr>
      <w:r>
        <w:rPr>
          <w:sz w:val="20"/>
        </w:rPr>
        <w:t>Два сеанса тонкого клиента одновременно (сеанс А и сеанс Б), регламентный период 16.04.2027.</w:t>
      </w:r>
    </w:p>
    <w:p>
      <w:pPr>
        <w:pStyle w:val="ListBullet"/>
        <w:spacing w:after="40"/>
      </w:pPr>
      <w:r>
        <w:rPr>
          <w:sz w:val="20"/>
        </w:rPr>
        <w:t>Группа регламентных операций "2. Вечерние операции", вид операции "Определение рынков по котировкам".</w:t>
      </w:r>
    </w:p>
    <w:p>
      <w:pPr>
        <w:pStyle w:val="ListBullet"/>
        <w:spacing w:after="40"/>
      </w:pPr>
      <w:r>
        <w:rPr>
          <w:sz w:val="20"/>
        </w:rPr>
        <w:t>Сеанс А: портфель "T40325 Портфель А", 200 договоров. Сеанс Б: портфель "T40325 Портфель Б", 200 других договоров.</w:t>
      </w:r>
    </w:p>
    <w:p>
      <w:pPr>
        <w:pStyle w:val="ListBullet"/>
        <w:spacing w:after="40"/>
      </w:pPr>
      <w:r>
        <w:rPr>
          <w:sz w:val="20"/>
        </w:rPr>
        <w:t>Параллельных потоков 2, размер порции 50 договоров (текущие значения констант базы).</w:t>
      </w:r>
    </w:p>
    <w:p>
      <w:pPr>
        <w:pStyle w:val="ListBullet"/>
        <w:spacing w:after="40"/>
      </w:pPr>
      <w:r>
        <w:rPr>
          <w:sz w:val="20"/>
        </w:rPr>
        <w:t>Флажок "Запускать расчет СЧА/РСА после вечерних" снят в обоих сеансах, чтобы проверка касалась только вечерних операций; после теста возвращен.</w:t>
      </w:r>
    </w:p>
    <w:p>
      <w:pPr>
        <w:pStyle w:val="ListBullet"/>
        <w:spacing w:after="40"/>
      </w:pPr>
      <w:r>
        <w:rPr>
          <w:sz w:val="20"/>
        </w:rPr>
        <w:t>Оба сеанса открыты одним пользователем. Ключ фонового задания от пользователя не зависит, поэтому это равносильно работе двух пользователей.</w:t>
      </w:r>
    </w:p>
    <w:p>
      <w:pPr>
        <w:pStyle w:val="ListBullet"/>
        <w:spacing w:after="40"/>
      </w:pPr>
      <w:r>
        <w:rPr>
          <w:sz w:val="20"/>
        </w:rPr>
        <w:t>Тестовая база без рабочих данных: для теста подготовлены портфели, учетная политика договоров и настройка регламентных операций. Содержание операции на ошибку не влияет: ошибка возникает при запуске фонового задания порции, до выполнения операций по договорам.</w:t>
      </w:r>
    </w:p>
    <w:p>
      <w:pPr>
        <w:pStyle w:val="Heading1"/>
      </w:pPr>
      <w:r>
        <w:rPr>
          <w:rFonts w:ascii="Arial" w:hAnsi="Arial"/>
          <w:color w:val="1F3A68"/>
        </w:rPr>
        <w:t>5. План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37"/>
            <w:shd w:val="clear" w:color="auto" w:fill="D9E2F3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458"/>
            <w:shd w:val="clear" w:color="auto" w:fill="D9E2F3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Воспроизведение без исправления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Без расширения. В сеансах А и Б выбрать группу и портфель, нажать "Создать" сначала в А, сразу в Б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В одном из сеансов ошибка "Задание с таким значением ключа уже выполняется"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Параллельный запуск с исправлением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Подключить расширение, перезапустить сеансы, повторить шаги ТК-1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Оба запуска завершаются: обработано 200 договоров, заданий с ошибкой 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Журнал регистрации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Отобрать события "РегламентныеОперации"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Без исправления событие с текстом ошибки, как в обращении. С исправлением новых событий нет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Ключи фоновых заданий порций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Во время и после запусков получить список фоновых заданий с ключом IM8663_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С исправлением порции двух запусков работают одновременно, ключи различаются идентификатором запуска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Документы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Посчитать проведенные планы регламентных операций за 16.04.2027 по портфелям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С исправлением по 200 проведенных планов в каждом портфеле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Ожидание после отмены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Запустить две порции запуска X; проверить наличие порций и ожидание для запуска X и чужого запуска 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Порции видны только своему запуску; ожидание чужого запуска завершается сразу, своего ждет порции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Проверка платформой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Расширение: применимость и синтаксис модулей. Конфигурация с изменениями: синтаксис всех модулей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Ошибок нет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F3A68"/>
        </w:rPr>
        <w:t>6.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37"/>
            <w:shd w:val="clear" w:color="auto" w:fill="D9E2F3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3572"/>
            <w:shd w:val="clear" w:color="auto" w:fill="D9E2F3"/>
          </w:tcPr>
          <w:p>
            <w:r/>
            <w:r>
              <w:rPr>
                <w:b/>
                <w:sz w:val="18"/>
              </w:rPr>
              <w:t>Было (без исправления)</w:t>
            </w:r>
          </w:p>
        </w:tc>
        <w:tc>
          <w:tcPr>
            <w:tcW w:type="dxa" w:w="3912"/>
            <w:shd w:val="clear" w:color="auto" w:fill="D9E2F3"/>
          </w:tcPr>
          <w:p>
            <w:r/>
            <w:r>
              <w:rPr>
                <w:b/>
                <w:sz w:val="18"/>
              </w:rPr>
              <w:t>Стало (с исправлением)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8"/>
              </w:rPr>
              <w:t>Итог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ТК-1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Сеанс Б: ошибка "Задание с таким значением ключа уже выполняется", операции по портфелю Б не созданы. Сеанс А: обработано 200 договоров, 4 задания, ошибок 0, 6 с (рис. 1-3)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Ошибка воспроизведена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ТК-2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Сеанс А и сеанс Б: "Обработано договоров: 200. Успешных заданий: 4, с ошибкой: 0. Затрачено: 0 мин 4 сек" (рис. 5-8)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Пройдено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ТК-3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Событие 27.10.2026 5:48:47, текст совпадает с обращением, включая место ошибки в модуле менеджера (рис. 4)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Новых событий нет: в журнале одно такое событие, из прогона без исправления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Пройдено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ТК-4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Ключи без идентификатора запуска: IM8663_20270416_0_1_..., IM8663_20270416_0_2_...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Порции 1 и 2 обоих запусков стартовали одновременно в 5:56:10, ключи различаются идентификатором запуска (приложение)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Пройдено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ТК-5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Портфель А: 200 проведенных планов. Портфель Б: 0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Портфель А: 200 проведенных планов. Портфель Б: 200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Пройдено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ТК-6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По коду: ожидание искало все порции за дату, в том числе чужие (прогоном не проверялось)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7 из 7 проверок. Ожидание чужого запуска завершилось за 0,0 с, своего дождалось порций за 10,1 с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Пройдено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ТК-7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Расширение: применимость - ошибок нет; синтаксис модулей (тонкий клиент, сервер, внешнее соединение) - ошибок нет. Конфигурация ДУ_1.5.30.4_IMAPPS-40325.cf: "Синтаксических ошибок не обнаружено"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Пройдено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F3A68"/>
        </w:rPr>
        <w:t>7. Что не проверялось</w:t>
      </w:r>
    </w:p>
    <w:p>
      <w:pPr>
        <w:pStyle w:val="ListBullet"/>
        <w:spacing w:after="40"/>
      </w:pPr>
      <w:r>
        <w:rPr>
          <w:sz w:val="20"/>
        </w:rPr>
        <w:t>Отмена формирования из интерфейса во время параллельного запуска: запуск на тестовой базе длится 4-6 с. Поведение ожидания после отмены проверено отдельно (ТК-6).</w:t>
      </w:r>
    </w:p>
    <w:p>
      <w:pPr>
        <w:pStyle w:val="ListBullet"/>
        <w:spacing w:after="40"/>
      </w:pPr>
      <w:r>
        <w:rPr>
          <w:sz w:val="20"/>
        </w:rPr>
        <w:t>Последовательный режим без фоновых заданий: его код исправление не меняет.</w:t>
      </w:r>
    </w:p>
    <w:p>
      <w:pPr>
        <w:pStyle w:val="ListBullet"/>
        <w:spacing w:after="40"/>
      </w:pPr>
      <w:r>
        <w:rPr>
          <w:sz w:val="20"/>
        </w:rPr>
        <w:t>Автоматический запуск расчета СЧА/РСА после вечерних операций.</w:t>
      </w:r>
    </w:p>
    <w:p>
      <w:pPr>
        <w:pStyle w:val="ListBullet"/>
        <w:spacing w:after="40"/>
      </w:pPr>
      <w:r>
        <w:rPr>
          <w:sz w:val="20"/>
        </w:rPr>
        <w:t>Объем и время выполнения на рабочих данных.</w:t>
      </w:r>
    </w:p>
    <w:p>
      <w:pPr>
        <w:spacing w:after="80"/>
      </w:pPr>
      <w:r>
        <w:rPr>
          <w:b w:val="0"/>
          <w:i w:val="0"/>
          <w:sz w:val="20"/>
        </w:rPr>
        <w:t>Рекомендация для приемки на копии рабочей базы: два пользователя одновременно формируют вечерние операции за одну дату по разным портфелям; оба запуска должны завершиться без ошибки, в журнале регистрации не должно быть события "Задание с таким значением ключа уже выполняется".</w:t>
      </w:r>
    </w:p>
    <w:p>
      <w:pPr>
        <w:pStyle w:val="Heading1"/>
      </w:pPr>
      <w:r>
        <w:rPr>
          <w:rFonts w:ascii="Arial" w:hAnsi="Arial"/>
          <w:color w:val="1F3A68"/>
        </w:rPr>
        <w:t>8. Скриншоты</w:t>
      </w:r>
    </w:p>
    <w:p>
      <w:pPr>
        <w:spacing w:after="80"/>
      </w:pPr>
      <w:r>
        <w:rPr>
          <w:b/>
          <w:i w:val="0"/>
          <w:sz w:val="22"/>
        </w:rPr>
        <w:t>Было: без исправления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849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было_А_прогрес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4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1. Сеанс А: идет формирование, обработано 100 из 200 договоров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67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было_Б_ошибка_ключ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6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2. Сеанс Б: ошибка "Задание с таким значением ключа уже выполняется"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67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было_А_заверше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6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3. Сеанс А: формирование завершено, 200 договоров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80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было_ЖР_событие_ошибк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8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4. Журнал регистрации: событие "РегламентныеОперации" с текстом ошибки</w:t>
      </w:r>
    </w:p>
    <w:p>
      <w:pPr>
        <w:spacing w:after="80"/>
      </w:pPr>
      <w:r>
        <w:rPr>
          <w:b/>
          <w:i w:val="0"/>
          <w:sz w:val="22"/>
        </w:rPr>
        <w:t>Стало: с исправлением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70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стало_А_выполняетс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5. Сеанс А: идет формирование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70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стало_Б_выполняетс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6. Сеанс Б: в то же время идет формирование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464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стало_А_завершен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7. Сеанс А: портфель А, 200 договоров, заданий с ошибкой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464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стало_Б_завершен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Рис. 8. Сеанс Б: портфель Б, 200 договоров, заданий с ошибкой 0</w:t>
      </w:r>
    </w:p>
    <w:p>
      <w:pPr>
        <w:pStyle w:val="Heading1"/>
      </w:pPr>
      <w:r>
        <w:rPr>
          <w:rFonts w:ascii="Arial" w:hAnsi="Arial"/>
          <w:color w:val="1F3A68"/>
        </w:rPr>
        <w:t>Приложение. Фоновые задания порций</w:t>
      </w:r>
    </w:p>
    <w:p>
      <w:pPr>
        <w:spacing w:after="80"/>
      </w:pPr>
      <w:r>
        <w:rPr>
          <w:b w:val="0"/>
          <w:i w:val="0"/>
          <w:sz w:val="20"/>
        </w:rPr>
        <w:t>Ключи фоновых заданий порций за 16.04.2027. 5:48 - прогон без исправления (порции сеанса А; сеанс Б упал на первой порции и заданий не создал). 5:56 - прогон с исправлением, два запуска.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6463"/>
            <w:shd w:val="clear" w:color="auto" w:fill="D9E2F3"/>
          </w:tcPr>
          <w:p>
            <w:r/>
            <w:r>
              <w:rPr>
                <w:b/>
                <w:sz w:val="18"/>
              </w:rPr>
              <w:t>Ключ задания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Порция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05:48:47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IM8663_20270416_0_1_20bd8afb-b0e8-11f1-884e-5478dd6ede0f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1,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05:48:47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IM8663_20270416_0_2_20bd8afb-b0e8-11f1-884e-5478dd6ede0f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2,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05:48:49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IM8663_20270416_0_3_20bd8afb-b0e8-11f1-884e-5478dd6ede0f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3,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05:48:50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IM8663_20270416_0_4_20bd8afb-b0e8-11f1-884e-5478dd6ede0f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4,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05:56:10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IM8663_20270416_140cf9e2-ff9c-4162-a8ed-6eab54a66609_0_1_20bd8afb-b0e8-11f1-884e-5478dd6ede0f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1,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05:56:10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IM8663_20270416_140cf9e2-ff9c-4162-a8ed-6eab54a66609_0_2_20bd8afb-b0e8-11f1-884e-5478dd6ede0f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2,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05:56:10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IM8663_20270416_c9f05c15-9667-4aba-92fd-69848d5330a0_0_1_20bd8afb-b0e8-11f1-884e-5478dd6ede0f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1,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05:56:10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IM8663_20270416_c9f05c15-9667-4aba-92fd-69848d5330a0_0_2_20bd8afb-b0e8-11f1-884e-5478dd6ede0f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2,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05:56:12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IM8663_20270416_140cf9e2-ff9c-4162-a8ed-6eab54a66609_0_3_20bd8afb-b0e8-11f1-884e-5478dd6ede0f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3,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05:56:12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IM8663_20270416_140cf9e2-ff9c-4162-a8ed-6eab54a66609_0_4_20bd8afb-b0e8-11f1-884e-5478dd6ede0f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4,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05:56:12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IM8663_20270416_c9f05c15-9667-4aba-92fd-69848d5330a0_0_3_20bd8afb-b0e8-11f1-884e-5478dd6ede0f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3, договоров 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05:56:12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IM8663_20270416_c9f05c15-9667-4aba-92fd-69848d5330a0_0_4_20bd8afb-b0e8-11f1-884e-5478dd6ede0f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порция 4, договоров 50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