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481BEF">
      <w:pPr>
        <w:rPr>
          <w:lang w:val="ru-RU"/>
        </w:rPr>
      </w:pPr>
      <w:r w:rsidRPr="00D85961">
        <w:rPr>
          <w:highlight w:val="green"/>
          <w:lang w:val="ru-RU"/>
        </w:rPr>
        <w:t>Проверка по лимитам (регламент пост-проверки) по-новому:</w:t>
      </w:r>
    </w:p>
    <w:p w:rsidR="00481BEF" w:rsidRDefault="00481BEF">
      <w:pPr>
        <w:rPr>
          <w:lang w:val="ru-RU"/>
        </w:rPr>
      </w:pPr>
      <w:r w:rsidRPr="00481BEF">
        <w:rPr>
          <w:lang w:val="ru-RU"/>
        </w:rPr>
        <w:drawing>
          <wp:inline distT="0" distB="0" distL="0" distR="0" wp14:anchorId="14019F05" wp14:editId="3EC6D2EB">
            <wp:extent cx="6152515" cy="138684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BEF" w:rsidRDefault="00481BEF">
      <w:pPr>
        <w:rPr>
          <w:lang w:val="ru-RU"/>
        </w:rPr>
      </w:pPr>
    </w:p>
    <w:p w:rsidR="00481BEF" w:rsidRDefault="00481BEF">
      <w:pPr>
        <w:rPr>
          <w:lang w:val="ru-RU"/>
        </w:rPr>
      </w:pPr>
      <w:r>
        <w:rPr>
          <w:lang w:val="ru-RU"/>
        </w:rPr>
        <w:t>В сравнении с прошлыми датами:</w:t>
      </w:r>
    </w:p>
    <w:p w:rsidR="00481BEF" w:rsidRDefault="00481BE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39815" cy="2496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BEF" w:rsidRDefault="00E04CF7">
      <w:pPr>
        <w:rPr>
          <w:lang w:val="ru-RU"/>
        </w:rPr>
      </w:pPr>
      <w:r>
        <w:rPr>
          <w:lang w:val="ru-RU"/>
        </w:rPr>
        <w:t>Как и предполагалась снижение за счет обработки проверки (некорректный цикл добавления в массив уникальных значений)</w:t>
      </w:r>
    </w:p>
    <w:p w:rsidR="00E04CF7" w:rsidRDefault="00E04CF7">
      <w:pPr>
        <w:rPr>
          <w:lang w:val="ru-RU"/>
        </w:rPr>
      </w:pPr>
      <w:r w:rsidRPr="00E04CF7">
        <w:rPr>
          <w:lang w:val="ru-RU"/>
        </w:rPr>
        <w:drawing>
          <wp:inline distT="0" distB="0" distL="0" distR="0" wp14:anchorId="328A4B64" wp14:editId="7E661FA6">
            <wp:extent cx="6152515" cy="1275080"/>
            <wp:effectExtent l="0" t="0" r="6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961" w:rsidRDefault="00D85961">
      <w:pPr>
        <w:rPr>
          <w:lang w:val="ru-RU"/>
        </w:rPr>
      </w:pPr>
    </w:p>
    <w:p w:rsidR="00D85961" w:rsidRDefault="00D85961">
      <w:pPr>
        <w:rPr>
          <w:lang w:val="ru-RU"/>
        </w:rPr>
      </w:pPr>
    </w:p>
    <w:p w:rsidR="00D85961" w:rsidRDefault="00D85961">
      <w:pPr>
        <w:rPr>
          <w:lang w:val="ru-RU"/>
        </w:rPr>
      </w:pPr>
    </w:p>
    <w:p w:rsidR="00D85961" w:rsidRDefault="00D85961">
      <w:pPr>
        <w:rPr>
          <w:lang w:val="ru-RU"/>
        </w:rPr>
      </w:pPr>
    </w:p>
    <w:p w:rsidR="00D85961" w:rsidRDefault="00D85961">
      <w:pPr>
        <w:rPr>
          <w:lang w:val="ru-RU"/>
        </w:rPr>
      </w:pPr>
    </w:p>
    <w:p w:rsidR="00D85961" w:rsidRDefault="00D85961">
      <w:pPr>
        <w:rPr>
          <w:lang w:val="ru-RU"/>
        </w:rPr>
      </w:pPr>
    </w:p>
    <w:p w:rsidR="00E04CF7" w:rsidRDefault="00D85961">
      <w:pPr>
        <w:rPr>
          <w:lang w:val="ru-RU"/>
        </w:rPr>
      </w:pPr>
      <w:r>
        <w:rPr>
          <w:lang w:val="ru-RU"/>
        </w:rPr>
        <w:lastRenderedPageBreak/>
        <w:t>Обычно такое распределение времени:</w:t>
      </w:r>
    </w:p>
    <w:p w:rsidR="00D85961" w:rsidRDefault="00D85961">
      <w:pPr>
        <w:rPr>
          <w:lang w:val="ru-RU"/>
        </w:rPr>
      </w:pPr>
      <w:r w:rsidRPr="00D85961">
        <w:rPr>
          <w:lang w:val="ru-RU"/>
        </w:rPr>
        <w:drawing>
          <wp:inline distT="0" distB="0" distL="0" distR="0" wp14:anchorId="0CBBCCE3" wp14:editId="7FE1AC22">
            <wp:extent cx="6152515" cy="73914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961" w:rsidRDefault="00D85961">
      <w:pPr>
        <w:rPr>
          <w:lang w:val="ru-RU"/>
        </w:rPr>
      </w:pPr>
      <w:r>
        <w:rPr>
          <w:lang w:val="ru-RU"/>
        </w:rPr>
        <w:t>Сейчас такое:</w:t>
      </w:r>
    </w:p>
    <w:p w:rsidR="00D85961" w:rsidRDefault="00D85961">
      <w:pPr>
        <w:rPr>
          <w:lang w:val="ru-RU"/>
        </w:rPr>
      </w:pPr>
      <w:r w:rsidRPr="00D85961">
        <w:rPr>
          <w:lang w:val="ru-RU"/>
        </w:rPr>
        <w:drawing>
          <wp:inline distT="0" distB="0" distL="0" distR="0" wp14:anchorId="1DEE75EE" wp14:editId="756E0068">
            <wp:extent cx="6152515" cy="1173480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CF7" w:rsidRDefault="00E04CF7">
      <w:pPr>
        <w:rPr>
          <w:lang w:val="ru-RU"/>
        </w:rPr>
      </w:pPr>
    </w:p>
    <w:p w:rsidR="001F7E35" w:rsidRDefault="001F7E35" w:rsidP="001F7E35">
      <w:pPr>
        <w:rPr>
          <w:lang w:val="ru-RU"/>
        </w:rPr>
      </w:pPr>
      <w:r>
        <w:rPr>
          <w:lang w:val="ru-RU"/>
        </w:rPr>
        <w:t>Убедимся, что это ускорение связано именно с расширением, исправляющим ошибку цикла:</w:t>
      </w:r>
    </w:p>
    <w:p w:rsidR="00481BEF" w:rsidRDefault="00481BEF">
      <w:pPr>
        <w:rPr>
          <w:lang w:val="ru-RU"/>
        </w:rPr>
      </w:pPr>
      <w:r w:rsidRPr="00D85961">
        <w:rPr>
          <w:highlight w:val="yellow"/>
          <w:lang w:val="ru-RU"/>
        </w:rPr>
        <w:t>Уберем расширение и запустим опять проверку по лимитам:</w:t>
      </w:r>
    </w:p>
    <w:p w:rsidR="001F7E35" w:rsidRDefault="00CE413C">
      <w:pPr>
        <w:rPr>
          <w:lang w:val="ru-RU"/>
        </w:rPr>
      </w:pPr>
      <w:r w:rsidRPr="00CE413C">
        <w:rPr>
          <w:lang w:val="ru-RU"/>
        </w:rPr>
        <w:drawing>
          <wp:inline distT="0" distB="0" distL="0" distR="0" wp14:anchorId="1F564AE9" wp14:editId="5A4CEA8C">
            <wp:extent cx="6152515" cy="2257425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13C" w:rsidRPr="00481BEF" w:rsidRDefault="00CE413C">
      <w:pPr>
        <w:rPr>
          <w:lang w:val="ru-RU"/>
        </w:rPr>
      </w:pPr>
      <w:bookmarkStart w:id="0" w:name="_GoBack"/>
      <w:bookmarkEnd w:id="0"/>
    </w:p>
    <w:sectPr w:rsidR="00CE413C" w:rsidRPr="00481BE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BEF"/>
    <w:rsid w:val="001F7E35"/>
    <w:rsid w:val="00481BEF"/>
    <w:rsid w:val="0057779E"/>
    <w:rsid w:val="00CD1BD2"/>
    <w:rsid w:val="00CE413C"/>
    <w:rsid w:val="00D85961"/>
    <w:rsid w:val="00E04CF7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9107E"/>
  <w15:chartTrackingRefBased/>
  <w15:docId w15:val="{E01096A1-EA38-4F1D-BB25-74A99373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62</Words>
  <Characters>355</Characters>
  <Application>Microsoft Office Word</Application>
  <DocSecurity>0</DocSecurity>
  <Lines>2</Lines>
  <Paragraphs>1</Paragraphs>
  <ScaleCrop>false</ScaleCrop>
  <Company>VTB Capital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5</cp:revision>
  <dcterms:created xsi:type="dcterms:W3CDTF">2026-09-25T05:08:00Z</dcterms:created>
  <dcterms:modified xsi:type="dcterms:W3CDTF">2026-09-25T05:27:00Z</dcterms:modified>
</cp:coreProperties>
</file>