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F26" w:rsidRDefault="00623F26">
      <w:r>
        <w:rPr>
          <w:noProof/>
          <w:lang w:eastAsia="ru-RU"/>
        </w:rPr>
        <w:drawing>
          <wp:inline distT="0" distB="0" distL="0" distR="0" wp14:anchorId="78FCE798" wp14:editId="05B2CBE2">
            <wp:extent cx="5940425" cy="3217545"/>
            <wp:effectExtent l="0" t="0" r="317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EFA" w:rsidRPr="00623F26" w:rsidRDefault="00623F26" w:rsidP="00623F26">
      <w:pPr>
        <w:tabs>
          <w:tab w:val="left" w:pos="1838"/>
        </w:tabs>
      </w:pPr>
      <w:r>
        <w:tab/>
      </w:r>
      <w:r>
        <w:rPr>
          <w:noProof/>
          <w:lang w:eastAsia="ru-RU"/>
        </w:rPr>
        <w:drawing>
          <wp:inline distT="0" distB="0" distL="0" distR="0" wp14:anchorId="4BD1A17F" wp14:editId="07A6DD8C">
            <wp:extent cx="5940425" cy="3217545"/>
            <wp:effectExtent l="0" t="0" r="317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05EFA" w:rsidRPr="00623F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F26"/>
    <w:rsid w:val="00623F26"/>
    <w:rsid w:val="00B0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FCFAE2-892D-4DCE-A44F-7A8DD2C5B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>VTB Capital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Ivanova, Svetlana [VTBC Broker]</dc:creator>
  <cp:keywords/>
  <dc:description/>
  <cp:lastModifiedBy>Ivanova, Svetlana [VTBC Broker]</cp:lastModifiedBy>
  <cp:revision>1</cp:revision>
  <dcterms:created xsi:type="dcterms:W3CDTF">2025-03-06T16:01:00Z</dcterms:created>
  <dcterms:modified xsi:type="dcterms:W3CDTF">2025-03-06T16:03:00Z</dcterms:modified>
</cp:coreProperties>
</file>