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C4F6" w14:textId="30FB270E" w:rsidR="00CD1BD2" w:rsidRDefault="00DD785B">
      <w:pPr>
        <w:rPr>
          <w:lang w:val="ru-RU"/>
        </w:rPr>
      </w:pPr>
      <w:r>
        <w:rPr>
          <w:lang w:val="ru-RU"/>
        </w:rPr>
        <w:t>Запрос от бизнеса</w:t>
      </w:r>
    </w:p>
    <w:p w14:paraId="21646053" w14:textId="4E8DED9E" w:rsidR="00DD785B" w:rsidRDefault="00DD785B">
      <w:pPr>
        <w:rPr>
          <w:lang w:val="ru-RU"/>
        </w:rPr>
      </w:pPr>
      <w:r>
        <w:rPr>
          <w:noProof/>
        </w:rPr>
        <mc:AlternateContent>
          <mc:Choice Requires="wps">
            <w:drawing>
              <wp:inline distT="0" distB="0" distL="0" distR="0" wp14:anchorId="1B6D5BF9" wp14:editId="1F49E953">
                <wp:extent cx="304800" cy="304800"/>
                <wp:effectExtent l="0" t="0" r="0" b="0"/>
                <wp:docPr id="1" name="Rectangle 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10D3D" id="Rectangle 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D8C2227" wp14:editId="5A5E8C4A">
                <wp:extent cx="304800" cy="304800"/>
                <wp:effectExtent l="0" t="0" r="0" b="0"/>
                <wp:docPr id="2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3515C" id="Rectangle 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ru-RU"/>
        </w:rPr>
        <w:drawing>
          <wp:inline distT="0" distB="0" distL="0" distR="0" wp14:anchorId="24F2AC00" wp14:editId="16CC3AB5">
            <wp:extent cx="7502525" cy="330780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2013" cy="3316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2DC3B" w14:textId="77777777" w:rsidR="00DD785B" w:rsidRDefault="00DD785B">
      <w:pPr>
        <w:rPr>
          <w:lang w:val="ru-RU"/>
        </w:rPr>
      </w:pPr>
    </w:p>
    <w:p w14:paraId="5A892C97" w14:textId="09B564A9" w:rsidR="00DD785B" w:rsidRDefault="00DD785B">
      <w:pPr>
        <w:rPr>
          <w:lang w:val="ru-RU"/>
        </w:rPr>
      </w:pPr>
      <w:r w:rsidRPr="00DD785B">
        <w:rPr>
          <w:lang w:val="ru-RU"/>
        </w:rPr>
        <w:t>Привет! Помнишь, ты делал потоки на эту обработку ты оптимизировал Поступления на перевод у нас появился в ней новый блок Списание с расчетного счета: платим одной суммой ВУК, а потом распределяем ее на все РДУ, это все из Банковской выписке можешь оценить перспективу быстродействие?</w:t>
      </w:r>
    </w:p>
    <w:p w14:paraId="2E6E829D" w14:textId="77777777" w:rsidR="00DD785B" w:rsidRPr="00DD785B" w:rsidRDefault="00DD785B">
      <w:pPr>
        <w:rPr>
          <w:lang w:val="ru-RU"/>
        </w:rPr>
      </w:pPr>
    </w:p>
    <w:sectPr w:rsidR="00DD785B" w:rsidRPr="00DD78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5B"/>
    <w:rsid w:val="0057779E"/>
    <w:rsid w:val="00CD1BD2"/>
    <w:rsid w:val="00D40868"/>
    <w:rsid w:val="00DD785B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D38A"/>
  <w15:chartTrackingRefBased/>
  <w15:docId w15:val="{94BC99F9-30F2-4410-AB71-09581EF6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5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5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5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5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263</Characters>
  <Application>Microsoft Office Word</Application>
  <DocSecurity>0</DocSecurity>
  <Lines>2</Lines>
  <Paragraphs>1</Paragraphs>
  <ScaleCrop>false</ScaleCrop>
  <Company>VTB Capital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2026-10-14T10:33:00Z</dcterms:created>
  <dcterms:modified xsi:type="dcterms:W3CDTF">2026-10-14T10:35:00Z</dcterms:modified>
</cp:coreProperties>
</file>