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83" w:rsidRDefault="00E11283" w:rsidP="00E11283">
      <w:pPr>
        <w:ind w:firstLineChars="500" w:firstLine="2400"/>
        <w:rPr>
          <w:rFonts w:hint="eastAsia"/>
          <w:sz w:val="48"/>
          <w:szCs w:val="48"/>
        </w:rPr>
      </w:pPr>
      <w:r>
        <w:rPr>
          <w:sz w:val="48"/>
          <w:szCs w:val="48"/>
        </w:rPr>
        <w:t>課題</w:t>
      </w:r>
      <w:r>
        <w:rPr>
          <w:sz w:val="48"/>
          <w:szCs w:val="48"/>
        </w:rPr>
        <w:t>８</w:t>
      </w:r>
      <w:r>
        <w:rPr>
          <w:sz w:val="48"/>
          <w:szCs w:val="48"/>
        </w:rPr>
        <w:t>レポート</w:t>
      </w:r>
    </w:p>
    <w:p w:rsidR="00E11283" w:rsidRDefault="00E11283" w:rsidP="00E11283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E11283" w:rsidRPr="00E11283" w:rsidRDefault="00E11283" w:rsidP="00E11283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ORG = </w:t>
      </w:r>
      <w:proofErr w:type="spellStart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imread</w:t>
      </w:r>
      <w:proofErr w:type="spellEnd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('image/org.jpg'); % 画像の読み込み</w:t>
      </w:r>
    </w:p>
    <w:p w:rsidR="00E11283" w:rsidRPr="00E11283" w:rsidRDefault="00E11283" w:rsidP="00E11283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ORG = rgb2gray(ORG); % 白黒濃淡画像に変換</w:t>
      </w:r>
    </w:p>
    <w:p w:rsidR="00E11283" w:rsidRPr="00E11283" w:rsidRDefault="00E11283" w:rsidP="00E11283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proofErr w:type="spellStart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imagesc</w:t>
      </w:r>
      <w:proofErr w:type="spellEnd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(ORG); </w:t>
      </w:r>
      <w:proofErr w:type="spellStart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colormap</w:t>
      </w:r>
      <w:proofErr w:type="spellEnd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(gray); </w:t>
      </w:r>
      <w:proofErr w:type="spellStart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colorbar</w:t>
      </w:r>
      <w:proofErr w:type="spellEnd"/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; % 画像の表示</w:t>
      </w:r>
    </w:p>
    <w:p w:rsidR="00E11283" w:rsidRPr="00E11283" w:rsidRDefault="00E11283" w:rsidP="00E11283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pause;</w:t>
      </w:r>
    </w:p>
    <w:p w:rsidR="00E11283" w:rsidRPr="00E11283" w:rsidRDefault="00E11283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E11283">
        <w:rPr>
          <w:rFonts w:asciiTheme="minorEastAsia" w:hAnsiTheme="minorEastAsia" w:cs="Segoe UI"/>
          <w:color w:val="24292E"/>
          <w:kern w:val="0"/>
          <w:szCs w:val="21"/>
          <w:lang w:val="en"/>
        </w:rPr>
        <w:t>によって、原画像をグレースケール（輝度値のみの画像）に変換する。</w:t>
      </w:r>
    </w:p>
    <w:p w:rsidR="00E11283" w:rsidRDefault="00E11283" w:rsidP="00E11283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5400040" cy="9055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７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83" w:rsidRDefault="00E11283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C36D96">
        <w:rPr>
          <w:rFonts w:asciiTheme="minorEastAsia" w:hAnsiTheme="minorEastAsia" w:cs="Segoe UI"/>
          <w:color w:val="24292E"/>
          <w:kern w:val="0"/>
          <w:szCs w:val="21"/>
          <w:lang w:val="en"/>
        </w:rPr>
        <w:t>図</w:t>
      </w:r>
      <w:r w:rsidR="00C36D96">
        <w:rPr>
          <w:rFonts w:asciiTheme="minorEastAsia" w:hAnsiTheme="minorEastAsia" w:cs="Segoe UI"/>
          <w:color w:val="24292E"/>
          <w:kern w:val="0"/>
          <w:szCs w:val="21"/>
          <w:lang w:val="en"/>
        </w:rPr>
        <w:t>１　グレースケールプログラム</w:t>
      </w:r>
    </w:p>
    <w:p w:rsidR="00C36D96" w:rsidRDefault="00C36D96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4772691" cy="3753374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５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96" w:rsidRDefault="00C36D96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図２　グレースケール表示結果</w:t>
      </w:r>
    </w:p>
    <w:p w:rsidR="00C36D96" w:rsidRDefault="00C36D96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</w:p>
    <w:p w:rsidR="00FC2549" w:rsidRDefault="00FC2549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</w:p>
    <w:p w:rsidR="00FC2549" w:rsidRDefault="00FC2549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</w:p>
    <w:p w:rsidR="00FC2549" w:rsidRPr="00FC2549" w:rsidRDefault="00FC2549" w:rsidP="00FC2549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lastRenderedPageBreak/>
        <w:t>IMG = ORG &gt; 226; % 閾値226で二値化</w:t>
      </w:r>
    </w:p>
    <w:p w:rsidR="00FC2549" w:rsidRPr="00FC2549" w:rsidRDefault="00FC2549" w:rsidP="00FC2549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proofErr w:type="spellStart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imagesc</w:t>
      </w:r>
      <w:proofErr w:type="spellEnd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(IMG); </w:t>
      </w:r>
      <w:proofErr w:type="spellStart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colormap</w:t>
      </w:r>
      <w:proofErr w:type="spellEnd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(gray); </w:t>
      </w:r>
      <w:proofErr w:type="spellStart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colorbar</w:t>
      </w:r>
      <w:proofErr w:type="spellEnd"/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; % 画像の表示</w:t>
      </w:r>
    </w:p>
    <w:p w:rsidR="00FC2549" w:rsidRPr="00FC2549" w:rsidRDefault="00FC2549" w:rsidP="00FC2549">
      <w:pPr>
        <w:widowControl/>
        <w:spacing w:after="150"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pause;</w:t>
      </w:r>
    </w:p>
    <w:p w:rsidR="00FC2549" w:rsidRDefault="00FC2549" w:rsidP="00FC2549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 w:rsidRPr="00FC2549">
        <w:rPr>
          <w:rFonts w:asciiTheme="minorEastAsia" w:hAnsiTheme="minorEastAsia" w:cs="Segoe UI"/>
          <w:color w:val="24292E"/>
          <w:kern w:val="0"/>
          <w:szCs w:val="21"/>
          <w:lang w:val="en"/>
        </w:rPr>
        <w:t>判別分析法で算出した閾値を用いて二値化を行う。</w:t>
      </w:r>
    </w:p>
    <w:p w:rsidR="00FC2549" w:rsidRDefault="00FC2549" w:rsidP="00FC2549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5400040" cy="114998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９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49" w:rsidRDefault="00FC2549" w:rsidP="00FC2549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図３　二値化プログラム</w:t>
      </w:r>
    </w:p>
    <w:p w:rsidR="00FC2549" w:rsidRDefault="00FC2549" w:rsidP="00FC2549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 w:hint="eastAsia"/>
          <w:noProof/>
          <w:color w:val="24292E"/>
          <w:kern w:val="0"/>
          <w:szCs w:val="21"/>
        </w:rPr>
        <w:drawing>
          <wp:inline distT="0" distB="0" distL="0" distR="0">
            <wp:extent cx="4839375" cy="377242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８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49" w:rsidRDefault="00FC2549" w:rsidP="00FC2549">
      <w:pPr>
        <w:widowControl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 xml:space="preserve">図４　</w:t>
      </w: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二値化</w:t>
      </w:r>
      <w:r>
        <w:rPr>
          <w:rFonts w:asciiTheme="minorEastAsia" w:hAnsiTheme="minorEastAsia" w:cs="Segoe UI"/>
          <w:color w:val="24292E"/>
          <w:kern w:val="0"/>
          <w:szCs w:val="21"/>
          <w:lang w:val="en"/>
        </w:rPr>
        <w:t>表示結果</w:t>
      </w:r>
    </w:p>
    <w:p w:rsidR="00FC2549" w:rsidRPr="00FC2549" w:rsidRDefault="00FC2549" w:rsidP="00FC2549">
      <w:pPr>
        <w:widowControl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</w:p>
    <w:p w:rsidR="00FC2549" w:rsidRPr="00FC2549" w:rsidRDefault="00FC2549" w:rsidP="00E11283">
      <w:pPr>
        <w:widowControl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</w:p>
    <w:p w:rsidR="00C36D96" w:rsidRDefault="00C36D96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</w:p>
    <w:p w:rsidR="00C36D96" w:rsidRDefault="00C36D96" w:rsidP="00E11283">
      <w:pPr>
        <w:widowControl/>
        <w:jc w:val="left"/>
        <w:rPr>
          <w:rFonts w:asciiTheme="minorEastAsia" w:hAnsiTheme="minorEastAsia" w:cs="Segoe UI"/>
          <w:color w:val="24292E"/>
          <w:kern w:val="0"/>
          <w:szCs w:val="21"/>
          <w:lang w:val="en"/>
        </w:rPr>
      </w:pPr>
    </w:p>
    <w:p w:rsidR="00C36D96" w:rsidRPr="00E11283" w:rsidRDefault="00C36D96" w:rsidP="00E11283">
      <w:pPr>
        <w:widowControl/>
        <w:jc w:val="left"/>
        <w:rPr>
          <w:rFonts w:asciiTheme="minorEastAsia" w:hAnsiTheme="minorEastAsia" w:cs="Segoe UI" w:hint="eastAsia"/>
          <w:color w:val="24292E"/>
          <w:kern w:val="0"/>
          <w:szCs w:val="21"/>
          <w:lang w:val="en"/>
        </w:rPr>
      </w:pPr>
    </w:p>
    <w:p w:rsidR="00E11283" w:rsidRDefault="00E11283" w:rsidP="00E11283">
      <w:pPr>
        <w:ind w:firstLineChars="300" w:firstLine="660"/>
        <w:rPr>
          <w:sz w:val="22"/>
          <w:lang w:val="en"/>
        </w:rPr>
      </w:pPr>
    </w:p>
    <w:p w:rsidR="00DA0111" w:rsidRPr="00227FB0" w:rsidRDefault="00DA0111" w:rsidP="00E11283">
      <w:pPr>
        <w:ind w:firstLineChars="300" w:firstLine="660"/>
        <w:rPr>
          <w:rFonts w:hint="eastAsia"/>
          <w:sz w:val="22"/>
          <w:lang w:val="en"/>
        </w:rPr>
      </w:pPr>
      <w:bookmarkStart w:id="0" w:name="_GoBack"/>
      <w:bookmarkEnd w:id="0"/>
    </w:p>
    <w:p w:rsidR="00E11283" w:rsidRDefault="00E11283" w:rsidP="00E11283">
      <w:pPr>
        <w:ind w:firstLineChars="300" w:firstLine="660"/>
        <w:rPr>
          <w:sz w:val="22"/>
        </w:rPr>
      </w:pPr>
    </w:p>
    <w:p w:rsidR="00B95243" w:rsidRPr="00E11283" w:rsidRDefault="00B95243"/>
    <w:sectPr w:rsidR="00B95243" w:rsidRPr="00E112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83"/>
    <w:rsid w:val="00227FB0"/>
    <w:rsid w:val="008F6E60"/>
    <w:rsid w:val="00B95243"/>
    <w:rsid w:val="00C36D96"/>
    <w:rsid w:val="00C570E4"/>
    <w:rsid w:val="00DA0111"/>
    <w:rsid w:val="00E11283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1C7DF6-0284-4552-9F04-7ABEAA6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15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7564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98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415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4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14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6</cp:revision>
  <dcterms:created xsi:type="dcterms:W3CDTF">2018-01-09T16:20:00Z</dcterms:created>
  <dcterms:modified xsi:type="dcterms:W3CDTF">2018-01-09T16:46:00Z</dcterms:modified>
</cp:coreProperties>
</file>