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[Street address]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[City], Pakistan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[+92 000 0000000]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  <w:tr>
      <w:tc>
        <w:tcPr>
          <w:tcW w:type="dxa" w:w="11906"/>
          <w:gridSpan w:val="3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80"/>
            <w:left w:type="dxa" w:w="1134"/>
            <w:bottom w:type="dxa" w:w="200"/>
            <w:right w:type="dxa" w:w="1134"/>
          </w:tcMar>
        </w:tcPr>
        <w:p>
          <w:pPr>
            <w:pBdr>
              <w:top w:val="single" w:color="2A2521" w:sz="4" w:space="6"/>
            </w:pBdr>
            <w:spacing w:after="0" w:before="0"/>
          </w:pPr>
          <w:r>
            <w:rPr>
              <w:rFonts w:ascii="Calibri" w:cs="Calibri" w:eastAsia="Calibri" w:hAnsi="Calibri"/>
              <w:color w:val="B5AFA6"/>
              <w:sz w:val="13"/>
              <w:szCs w:val="13"/>
            </w:rPr>
            <w:t xml:space="preserve">Paratech Solutions  ·  SECP Reg. No. [0000000]  ·  NTN [0000000-0]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6400"/>
      <w:gridCol w:w="28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64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 Solutions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  S O L U T I O N S</w:t>
          </w:r>
        </w:p>
      </w:tc>
      <w:tc>
        <w:tcPr>
          <w:tcW w:type="dxa" w:w="28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2026-10-20T10:57:38.906Z</dcterms:created>
  <dcterms:modified xsi:type="dcterms:W3CDTF">2026-10-20T10:57:38.906Z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