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User story</w:t>
      </w:r>
    </w:p>
    <w:p w:rsidR="00000000" w:rsidDel="00000000" w:rsidP="00000000" w:rsidRDefault="00000000" w:rsidRPr="00000000" w14:paraId="0000000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نقش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ها</w:t>
      </w:r>
      <w:r w:rsidDel="00000000" w:rsidR="00000000" w:rsidRPr="00000000">
        <w:rPr>
          <w:b w:val="1"/>
          <w:sz w:val="36"/>
          <w:szCs w:val="36"/>
          <w:rtl w:val="1"/>
        </w:rPr>
        <w:t xml:space="preserve"> (</w:t>
      </w:r>
      <w:r w:rsidDel="00000000" w:rsidR="00000000" w:rsidRPr="00000000">
        <w:rPr>
          <w:b w:val="1"/>
          <w:sz w:val="36"/>
          <w:szCs w:val="36"/>
          <w:rtl w:val="1"/>
        </w:rPr>
        <w:t xml:space="preserve">کابرها</w:t>
      </w:r>
      <w:r w:rsidDel="00000000" w:rsidR="00000000" w:rsidRPr="00000000">
        <w:rPr>
          <w:b w:val="1"/>
          <w:sz w:val="36"/>
          <w:szCs w:val="36"/>
          <w:rtl w:val="1"/>
        </w:rPr>
        <w:t xml:space="preserve">، </w:t>
      </w:r>
      <w:r w:rsidDel="00000000" w:rsidR="00000000" w:rsidRPr="00000000">
        <w:rPr>
          <w:b w:val="1"/>
          <w:sz w:val="36"/>
          <w:szCs w:val="36"/>
          <w:rtl w:val="1"/>
        </w:rPr>
        <w:t xml:space="preserve">ادمین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ها</w:t>
      </w:r>
      <w:r w:rsidDel="00000000" w:rsidR="00000000" w:rsidRPr="00000000">
        <w:rPr>
          <w:b w:val="1"/>
          <w:sz w:val="36"/>
          <w:szCs w:val="36"/>
          <w:rtl w:val="1"/>
        </w:rPr>
        <w:t xml:space="preserve">)</w:t>
      </w:r>
    </w:p>
    <w:p w:rsidR="00000000" w:rsidDel="00000000" w:rsidP="00000000" w:rsidRDefault="00000000" w:rsidRPr="00000000" w14:paraId="00000004">
      <w:pPr>
        <w:bidi w:val="1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1.</w:t>
      </w:r>
      <w:r w:rsidDel="00000000" w:rsidR="00000000" w:rsidRPr="00000000">
        <w:rPr>
          <w:b w:val="1"/>
          <w:sz w:val="28"/>
          <w:szCs w:val="28"/>
          <w:rtl w:val="1"/>
        </w:rPr>
        <w:t xml:space="preserve">کاربرها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1"/>
        </w:rPr>
        <w:t xml:space="preserve">ورزشکار</w:t>
      </w:r>
      <w:r w:rsidDel="00000000" w:rsidR="00000000" w:rsidRPr="00000000">
        <w:rPr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مربی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05">
      <w:pPr>
        <w:bidi w:val="1"/>
        <w:jc w:val="left"/>
        <w:rPr>
          <w:sz w:val="26"/>
          <w:szCs w:val="26"/>
        </w:rPr>
      </w:pPr>
      <w:r w:rsidDel="00000000" w:rsidR="00000000" w:rsidRPr="00000000">
        <w:rPr>
          <w:b w:val="1"/>
          <w:rtl w:val="1"/>
        </w:rPr>
        <w:t xml:space="preserve">الف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sz w:val="26"/>
          <w:szCs w:val="26"/>
          <w:rtl w:val="1"/>
        </w:rPr>
        <w:t xml:space="preserve">ورزشکا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6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ابتدا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ورزشکار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ثبت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میکند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خانوادگی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شماره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تلفن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میکند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پیامکی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بررسی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شماره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همراه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ورزشکار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ارسال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میشود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ورزشکار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صورت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خروج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فقط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شماره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همراه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احراز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میکند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ورزشکار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مرحله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صفحه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پروفایل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شخصی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رفته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تکمیل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صفحه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پروفایل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شخصی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ورزشکار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بدنی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ورزشی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پزشکی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ورزشکار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میتواند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صفحه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مربیان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مربی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شهر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میانگین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امتیاز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زمینه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فیلتر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ورزشکار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میتواند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مربی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درخواستی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درخواست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ورزشی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غذایی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ارسال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1"/>
        </w:rPr>
        <w:t xml:space="preserve">توجه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صورتی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ورزشکار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قبلا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صفحه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پروفایل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شخصی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تکمیلی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نکرده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اکنون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ارسال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درخواست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موضوع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نشان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هشدار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نشان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میشود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0D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ورزشکار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ارتباط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مربی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نظر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برقراری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خصوصی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مربی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خواهد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بود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ورزشکار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بخشی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جدا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مربی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پرداخت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هزینه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آرشیوی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فیلم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کوتاه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آموزش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صحیح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حرکات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مختلف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ورزشکار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طریق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پرداخت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درگاه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معتبر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بانکی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متصل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پرداخت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انجام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left"/>
        <w:rPr>
          <w:sz w:val="26"/>
          <w:szCs w:val="26"/>
        </w:rPr>
      </w:pP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)</w:t>
      </w:r>
      <w:r w:rsidDel="00000000" w:rsidR="00000000" w:rsidRPr="00000000">
        <w:rPr>
          <w:sz w:val="26"/>
          <w:szCs w:val="26"/>
          <w:rtl w:val="1"/>
        </w:rPr>
        <w:t xml:space="preserve">مربی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5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ابتدا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مربی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ثبت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میکند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خانوادگی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شماره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تلفن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میکند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پیامکی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بررسی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شماره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همراه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مربی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ارسال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میشود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مربی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صورت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خروج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فقط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شماره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همراه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احراز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میکند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مربی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مرحله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صفحه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پروفایل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شخصی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رفته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تکمیل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صفحه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پروفایل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شخصی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مربی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مربوط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زمینه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کاری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مدارک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مربی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گری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پزشکی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تمام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عناوین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دوران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ورزشی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تمام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عناوین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توسط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شاگردان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ارتباط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حضوری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حضوری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ورزشکاران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مربی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پروفایل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شخصی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ورزشکارانی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درخواستی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فرستاده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مشاهده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خصوصی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1C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درخواست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قبول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مربی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پلتفورم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تنظیم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تنظیم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ورزشکار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ارسال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مربی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شماره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شبای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حساب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بانکی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موجودی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حساب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برداشت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jc w:val="left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sz w:val="26"/>
          <w:szCs w:val="26"/>
          <w:rtl w:val="1"/>
        </w:rPr>
        <w:t xml:space="preserve">ادمین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2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بررسی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صحت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مدارک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ارسال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توسط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مربی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عناوین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اطلاعاتی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صفحه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پروفایل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شخصی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مربیان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وجود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جهت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تایید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مشاهده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کاربران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تیم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پشتیبانی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همکاری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گروه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ورزشی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حرفه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آرشیوی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حرکت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بدنسازی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تهیه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قالب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پکیج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مبتدی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نیمه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حرفه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حرفه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قرار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میدهند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آپدیت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میکنند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پیگیری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پشتیبانی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بینی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نشده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