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816C" w14:textId="0ECA1F93" w:rsidR="002E5866" w:rsidRPr="00B53CEC" w:rsidRDefault="002E5866" w:rsidP="002E5866">
      <w:pPr>
        <w:jc w:val="center"/>
        <w:rPr>
          <w:rFonts w:ascii="Vazir" w:hAnsi="Vazir" w:cs="Vazir"/>
          <w:b/>
          <w:bCs/>
          <w:sz w:val="36"/>
          <w:szCs w:val="36"/>
        </w:rPr>
      </w:pPr>
      <w:r w:rsidRPr="00B53CEC">
        <w:rPr>
          <w:rFonts w:ascii="Vazir" w:hAnsi="Vazir" w:cs="Vazir"/>
          <w:b/>
          <w:bCs/>
          <w:sz w:val="36"/>
          <w:szCs w:val="36"/>
          <w:highlight w:val="yellow"/>
        </w:rPr>
        <w:t>ETL Documentation for Dimensions</w:t>
      </w:r>
    </w:p>
    <w:p w14:paraId="7B29F808" w14:textId="141D3C80" w:rsidR="002E5866" w:rsidRPr="00B53CEC" w:rsidRDefault="002E5866" w:rsidP="002E5866">
      <w:pPr>
        <w:rPr>
          <w:rFonts w:ascii="Vazir" w:hAnsi="Vazir" w:cs="Vazir"/>
          <w:b/>
          <w:bCs/>
          <w:sz w:val="24"/>
          <w:szCs w:val="24"/>
        </w:rPr>
      </w:pPr>
    </w:p>
    <w:p w14:paraId="40A6BC10" w14:textId="2E4AA97D" w:rsidR="002E5866" w:rsidRPr="00B53CEC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cyan"/>
        </w:rPr>
      </w:pPr>
      <w:r w:rsidRPr="00B53CEC">
        <w:rPr>
          <w:rFonts w:ascii="Vazir" w:hAnsi="Vazir" w:cs="Vazir"/>
          <w:b/>
          <w:bCs/>
          <w:sz w:val="24"/>
          <w:szCs w:val="24"/>
          <w:highlight w:val="cyan"/>
        </w:rPr>
        <w:t>DimStockGroup</w:t>
      </w:r>
    </w:p>
    <w:p w14:paraId="0154E546" w14:textId="30C07491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StockGroupID</w:t>
      </w:r>
    </w:p>
    <w:p w14:paraId="62449AEB" w14:textId="6C3729AD" w:rsidR="002E5866" w:rsidRPr="00B53CEC" w:rsidRDefault="002E5866" w:rsidP="002E5866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StagingStockGroups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B53CEC">
        <w:rPr>
          <w:rFonts w:ascii="Vazir" w:hAnsi="Vazir" w:cs="Vazir"/>
          <w:sz w:val="24"/>
          <w:szCs w:val="24"/>
          <w:lang w:bidi="fa-IR"/>
        </w:rPr>
        <w:t>Stage Area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که خود نیز توسط جدول </w:t>
      </w:r>
      <w:r w:rsidRPr="00B53CEC">
        <w:rPr>
          <w:rFonts w:ascii="Vazir" w:hAnsi="Vazir" w:cs="Vazir"/>
          <w:sz w:val="24"/>
          <w:szCs w:val="24"/>
          <w:lang w:bidi="fa-IR"/>
        </w:rPr>
        <w:t>StockGroups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ستون </w:t>
      </w:r>
      <w:r w:rsidRPr="00B53CEC">
        <w:rPr>
          <w:rFonts w:ascii="Vazir" w:hAnsi="Vazir" w:cs="Vazir"/>
          <w:b/>
          <w:bCs/>
          <w:sz w:val="24"/>
          <w:szCs w:val="24"/>
          <w:lang w:bidi="fa-IR"/>
        </w:rPr>
        <w:t>StockGroupID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پر می شوند ، پر خواهد شد.</w:t>
      </w:r>
    </w:p>
    <w:p w14:paraId="30FE8752" w14:textId="438C9B2D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StockGroupName</w:t>
      </w:r>
    </w:p>
    <w:p w14:paraId="5BF15729" w14:textId="0F5DDADA" w:rsidR="002E5866" w:rsidRPr="00B53CEC" w:rsidRDefault="002E5866" w:rsidP="002E5866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StagingStockGroups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B53CEC">
        <w:rPr>
          <w:rFonts w:ascii="Vazir" w:hAnsi="Vazir" w:cs="Vazir"/>
          <w:sz w:val="24"/>
          <w:szCs w:val="24"/>
          <w:lang w:bidi="fa-IR"/>
        </w:rPr>
        <w:t>Stage Area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که خود نیز توسط جدول </w:t>
      </w:r>
      <w:r w:rsidRPr="00B53CEC">
        <w:rPr>
          <w:rFonts w:ascii="Vazir" w:hAnsi="Vazir" w:cs="Vazir"/>
          <w:sz w:val="24"/>
          <w:szCs w:val="24"/>
          <w:lang w:bidi="fa-IR"/>
        </w:rPr>
        <w:t>StockGroups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ستون </w:t>
      </w:r>
      <w:r w:rsidRPr="00B53CEC">
        <w:rPr>
          <w:rFonts w:ascii="Vazir" w:hAnsi="Vazir" w:cs="Vazir"/>
          <w:b/>
          <w:bCs/>
          <w:sz w:val="24"/>
          <w:szCs w:val="24"/>
          <w:lang w:bidi="fa-IR"/>
        </w:rPr>
        <w:t>StockGroup</w:t>
      </w:r>
      <w:r w:rsidRPr="00B53CEC">
        <w:rPr>
          <w:rFonts w:ascii="Vazir" w:hAnsi="Vazir" w:cs="Vazir"/>
          <w:b/>
          <w:bCs/>
          <w:sz w:val="24"/>
          <w:szCs w:val="24"/>
          <w:lang w:bidi="fa-IR"/>
        </w:rPr>
        <w:t>Name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پر می شوند ، پر خواهد شد.</w:t>
      </w:r>
    </w:p>
    <w:p w14:paraId="1EA186C8" w14:textId="77777777" w:rsidR="009E7C37" w:rsidRPr="00B53CEC" w:rsidRDefault="009E7C37" w:rsidP="009E7C37">
      <w:pPr>
        <w:bidi/>
        <w:rPr>
          <w:rFonts w:ascii="Vazir" w:hAnsi="Vazir" w:cs="Vazir"/>
          <w:b/>
          <w:bCs/>
          <w:sz w:val="24"/>
          <w:szCs w:val="24"/>
        </w:rPr>
      </w:pPr>
    </w:p>
    <w:p w14:paraId="650BB36D" w14:textId="77777777" w:rsidR="002E5866" w:rsidRPr="00B53CEC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cyan"/>
        </w:rPr>
      </w:pPr>
      <w:r w:rsidRPr="00B53CEC">
        <w:rPr>
          <w:rFonts w:ascii="Vazir" w:hAnsi="Vazir" w:cs="Vazir"/>
          <w:b/>
          <w:bCs/>
          <w:sz w:val="24"/>
          <w:szCs w:val="24"/>
          <w:highlight w:val="cyan"/>
        </w:rPr>
        <w:t>DimPackageTypes</w:t>
      </w:r>
    </w:p>
    <w:p w14:paraId="0CEF4474" w14:textId="66C0F5AA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PackageTypeID</w:t>
      </w:r>
    </w:p>
    <w:p w14:paraId="139D6349" w14:textId="64F00447" w:rsidR="009E7C37" w:rsidRPr="00B53CEC" w:rsidRDefault="009E7C37" w:rsidP="009E7C37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StagingPackageTypes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B53CEC">
        <w:rPr>
          <w:rFonts w:ascii="Vazir" w:hAnsi="Vazir" w:cs="Vazir"/>
          <w:sz w:val="24"/>
          <w:szCs w:val="24"/>
          <w:lang w:bidi="fa-IR"/>
        </w:rPr>
        <w:t>Stage Area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که خود نیز توسط جدول </w:t>
      </w:r>
      <w:r w:rsidRPr="00B53CEC">
        <w:rPr>
          <w:rFonts w:ascii="Vazir" w:hAnsi="Vazir" w:cs="Vazir"/>
          <w:sz w:val="24"/>
          <w:szCs w:val="24"/>
          <w:lang w:bidi="fa-IR"/>
        </w:rPr>
        <w:t>StockGroups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ستون </w:t>
      </w:r>
      <w:r w:rsidRPr="00B53CEC">
        <w:rPr>
          <w:rFonts w:ascii="Vazir" w:hAnsi="Vazir" w:cs="Vazir"/>
          <w:b/>
          <w:bCs/>
          <w:sz w:val="24"/>
          <w:szCs w:val="24"/>
          <w:lang w:bidi="fa-IR"/>
        </w:rPr>
        <w:t>StockGroupID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پر می شوند ، پر خواهد شد.</w:t>
      </w:r>
    </w:p>
    <w:p w14:paraId="515D4DC2" w14:textId="665A252C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PackageTypeName</w:t>
      </w:r>
    </w:p>
    <w:p w14:paraId="7C6CAC08" w14:textId="053B72AF" w:rsidR="002970A1" w:rsidRPr="00B53CEC" w:rsidRDefault="009E7C37" w:rsidP="00B53CEC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StagingPackageTypes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B53CEC">
        <w:rPr>
          <w:rFonts w:ascii="Vazir" w:hAnsi="Vazir" w:cs="Vazir"/>
          <w:sz w:val="24"/>
          <w:szCs w:val="24"/>
          <w:lang w:bidi="fa-IR"/>
        </w:rPr>
        <w:t>Stage Area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که خود نیز توسط جدول </w:t>
      </w:r>
      <w:r w:rsidRPr="00B53CEC">
        <w:rPr>
          <w:rFonts w:ascii="Vazir" w:hAnsi="Vazir" w:cs="Vazir"/>
          <w:sz w:val="24"/>
          <w:szCs w:val="24"/>
          <w:lang w:bidi="fa-IR"/>
        </w:rPr>
        <w:t>PackageTypes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B53CEC">
        <w:rPr>
          <w:rFonts w:ascii="Vazir" w:hAnsi="Vazir" w:cs="Vazir"/>
          <w:sz w:val="24"/>
          <w:szCs w:val="24"/>
          <w:rtl/>
          <w:lang w:bidi="fa-IR"/>
        </w:rPr>
        <w:t xml:space="preserve">در ستون </w:t>
      </w:r>
      <w:r w:rsidRPr="00B53CEC">
        <w:rPr>
          <w:rFonts w:ascii="Vazir" w:hAnsi="Vazir" w:cs="Vazir"/>
          <w:b/>
          <w:bCs/>
          <w:sz w:val="24"/>
          <w:szCs w:val="24"/>
        </w:rPr>
        <w:t>StockGroupName</w:t>
      </w:r>
      <w:r w:rsidRPr="00B53CEC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B53CEC">
        <w:rPr>
          <w:rFonts w:ascii="Vazir" w:hAnsi="Vazir" w:cs="Vazir"/>
          <w:sz w:val="24"/>
          <w:szCs w:val="24"/>
          <w:rtl/>
          <w:lang w:bidi="fa-IR"/>
        </w:rPr>
        <w:t>پر می شوند ، پر خواهد شد.</w:t>
      </w:r>
    </w:p>
    <w:p w14:paraId="34B10128" w14:textId="77777777" w:rsidR="002970A1" w:rsidRPr="00B53CEC" w:rsidRDefault="002970A1" w:rsidP="002970A1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cyan"/>
        </w:rPr>
      </w:pPr>
      <w:r w:rsidRPr="00B53CEC">
        <w:rPr>
          <w:rFonts w:ascii="Vazir" w:hAnsi="Vazir" w:cs="Vazir"/>
          <w:b/>
          <w:bCs/>
          <w:sz w:val="24"/>
          <w:szCs w:val="24"/>
          <w:highlight w:val="cyan"/>
        </w:rPr>
        <w:t>DimColors</w:t>
      </w:r>
    </w:p>
    <w:p w14:paraId="05861CCC" w14:textId="3AEC0BFE" w:rsidR="002970A1" w:rsidRPr="00B53CEC" w:rsidRDefault="002970A1" w:rsidP="002970A1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ColorID</w:t>
      </w:r>
    </w:p>
    <w:p w14:paraId="0C94DE54" w14:textId="733A4EF2" w:rsidR="002970A1" w:rsidRPr="00B53CEC" w:rsidRDefault="002970A1" w:rsidP="002970A1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StagingColors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و بوسیله ستون 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ColorID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پر می شود.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خود جدول و فیلد مورد نظر در </w:t>
      </w:r>
      <w:r w:rsidR="00F571F8" w:rsidRPr="00B53CEC">
        <w:rPr>
          <w:rFonts w:ascii="Vazir" w:hAnsi="Vazir" w:cs="Vazir"/>
          <w:sz w:val="24"/>
          <w:szCs w:val="24"/>
          <w:lang w:bidi="fa-IR"/>
        </w:rPr>
        <w:t>Stage Area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توسط همین فیلد </w:t>
      </w:r>
      <w:r w:rsidR="00F571F8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با همین اسم از جدول </w:t>
      </w:r>
      <w:r w:rsidR="00F571F8" w:rsidRPr="00B53CEC">
        <w:rPr>
          <w:rFonts w:ascii="Vazir" w:hAnsi="Vazir" w:cs="Vazir"/>
          <w:b/>
          <w:bCs/>
          <w:sz w:val="24"/>
          <w:szCs w:val="24"/>
          <w:lang w:bidi="fa-IR"/>
        </w:rPr>
        <w:t>Colors</w:t>
      </w:r>
      <w:r w:rsidR="00F571F8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>در سورس تهیه میشود</w:t>
      </w:r>
    </w:p>
    <w:p w14:paraId="12881186" w14:textId="7010A943" w:rsidR="002970A1" w:rsidRPr="00B53CEC" w:rsidRDefault="002970A1" w:rsidP="002970A1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ColorName</w:t>
      </w:r>
    </w:p>
    <w:p w14:paraId="4A3A6101" w14:textId="52AFE38C" w:rsidR="002970A1" w:rsidRPr="00B53CEC" w:rsidRDefault="002970A1" w:rsidP="001E4E4C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این فیلد توسط جدول </w:t>
      </w:r>
      <w:r w:rsidRPr="00B53CEC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StagingColors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و به وسیله ستون 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ColorName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پر می شود.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خود جدول و فیلد مورد نظر در </w:t>
      </w:r>
      <w:r w:rsidR="00F571F8" w:rsidRPr="00B53CEC">
        <w:rPr>
          <w:rFonts w:ascii="Vazir" w:hAnsi="Vazir" w:cs="Vazir"/>
          <w:sz w:val="24"/>
          <w:szCs w:val="24"/>
          <w:lang w:bidi="fa-IR"/>
        </w:rPr>
        <w:t>Stage Area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توسط همین فیلد </w:t>
      </w:r>
      <w:r w:rsidR="00F571F8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با همین اسم از جدول </w:t>
      </w:r>
      <w:r w:rsidR="00F571F8" w:rsidRPr="00B53CEC">
        <w:rPr>
          <w:rFonts w:ascii="Vazir" w:hAnsi="Vazir" w:cs="Vazir"/>
          <w:b/>
          <w:bCs/>
          <w:sz w:val="24"/>
          <w:szCs w:val="24"/>
          <w:lang w:bidi="fa-IR"/>
        </w:rPr>
        <w:t>Colors</w:t>
      </w:r>
      <w:r w:rsidR="00F571F8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F571F8" w:rsidRPr="00B53CEC">
        <w:rPr>
          <w:rFonts w:ascii="Vazir" w:hAnsi="Vazir" w:cs="Vazir" w:hint="cs"/>
          <w:sz w:val="24"/>
          <w:szCs w:val="24"/>
          <w:rtl/>
          <w:lang w:bidi="fa-IR"/>
        </w:rPr>
        <w:t>در سورس تهیه میشود</w:t>
      </w:r>
    </w:p>
    <w:p w14:paraId="40B95BE2" w14:textId="77777777" w:rsidR="001E4E4C" w:rsidRPr="00B53CEC" w:rsidRDefault="001E4E4C" w:rsidP="001E4E4C">
      <w:pPr>
        <w:bidi/>
        <w:ind w:left="1980"/>
        <w:rPr>
          <w:rFonts w:ascii="Vazir" w:hAnsi="Vazir" w:cs="Vazir"/>
          <w:b/>
          <w:bCs/>
          <w:sz w:val="24"/>
          <w:szCs w:val="24"/>
        </w:rPr>
      </w:pPr>
    </w:p>
    <w:p w14:paraId="63711285" w14:textId="0E665BD1" w:rsidR="002E5866" w:rsidRPr="00B53CEC" w:rsidRDefault="002970A1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cyan"/>
        </w:rPr>
      </w:pPr>
      <w:r w:rsidRPr="00B53CEC">
        <w:rPr>
          <w:rFonts w:ascii="Vazir" w:hAnsi="Vazir" w:cs="Vazir"/>
          <w:b/>
          <w:bCs/>
          <w:sz w:val="24"/>
          <w:szCs w:val="24"/>
          <w:highlight w:val="cyan"/>
        </w:rPr>
        <w:t>DimTransactionTypes</w:t>
      </w:r>
    </w:p>
    <w:p w14:paraId="03E07573" w14:textId="374B9137" w:rsidR="002E5866" w:rsidRPr="00B53CEC" w:rsidRDefault="002970A1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32"/>
          <w:szCs w:val="32"/>
        </w:rPr>
      </w:pPr>
      <w:r w:rsidRPr="00B53CEC">
        <w:rPr>
          <w:rFonts w:ascii="Vazir" w:hAnsi="Vazir" w:cs="Vazir"/>
          <w:b/>
          <w:bCs/>
          <w:sz w:val="24"/>
          <w:szCs w:val="24"/>
        </w:rPr>
        <w:t>TransactionTypeID</w:t>
      </w:r>
    </w:p>
    <w:p w14:paraId="690EC019" w14:textId="76E61547" w:rsidR="005B7790" w:rsidRPr="00B53CEC" w:rsidRDefault="005B7790" w:rsidP="005B7790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این فیلد توسط جدول </w:t>
      </w:r>
      <w:r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StagingTransactionTypes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در ستون </w:t>
      </w:r>
      <w:r w:rsidRPr="0067242D">
        <w:rPr>
          <w:rFonts w:ascii="Vazir" w:hAnsi="Vazir" w:cs="Vazir"/>
          <w:b/>
          <w:bCs/>
          <w:sz w:val="24"/>
          <w:szCs w:val="24"/>
          <w:lang w:bidi="fa-IR"/>
        </w:rPr>
        <w:t>TransactionTypeID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تهیه می شود که خود این جدول و ستون آن از جدول </w:t>
      </w:r>
      <w:r w:rsidRPr="0067242D">
        <w:rPr>
          <w:rFonts w:ascii="Vazir" w:hAnsi="Vazir" w:cs="Vazir"/>
          <w:b/>
          <w:bCs/>
          <w:sz w:val="24"/>
          <w:szCs w:val="24"/>
          <w:lang w:bidi="fa-IR"/>
        </w:rPr>
        <w:t>TransactionTypes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در سورس تهیه میشوند</w:t>
      </w:r>
    </w:p>
    <w:p w14:paraId="3AFE552F" w14:textId="5725C7C3" w:rsidR="002E5866" w:rsidRPr="00B53CEC" w:rsidRDefault="002970A1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TransactionTypeName</w:t>
      </w:r>
      <w:r w:rsidR="005B7790" w:rsidRPr="00B53CEC">
        <w:rPr>
          <w:rFonts w:ascii="Vazir" w:hAnsi="Vazir" w:cs="Vazir"/>
          <w:b/>
          <w:bCs/>
          <w:sz w:val="24"/>
          <w:szCs w:val="24"/>
          <w:rtl/>
        </w:rPr>
        <w:tab/>
      </w:r>
    </w:p>
    <w:p w14:paraId="40317242" w14:textId="56F980E7" w:rsidR="00D65DE4" w:rsidRPr="00B53CEC" w:rsidRDefault="005B7790" w:rsidP="00B53CEC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این فیلد توسط جدول </w:t>
      </w:r>
      <w:r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StagingTransactionTypes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در ستون </w:t>
      </w:r>
      <w:r w:rsidRPr="0067242D">
        <w:rPr>
          <w:rFonts w:ascii="Vazir" w:hAnsi="Vazir" w:cs="Vazir"/>
          <w:b/>
          <w:bCs/>
          <w:sz w:val="24"/>
          <w:szCs w:val="24"/>
          <w:lang w:bidi="fa-IR"/>
        </w:rPr>
        <w:t>TransactionTypeName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تهیه می شود که خود این جدول و ستون آن از جدول </w:t>
      </w:r>
      <w:r w:rsidRPr="0067242D">
        <w:rPr>
          <w:rFonts w:ascii="Vazir" w:hAnsi="Vazir" w:cs="Vazir"/>
          <w:b/>
          <w:bCs/>
          <w:sz w:val="24"/>
          <w:szCs w:val="24"/>
          <w:lang w:bidi="fa-IR"/>
        </w:rPr>
        <w:t>TransactionTypes</w:t>
      </w:r>
      <w:r w:rsidRPr="00B53CEC">
        <w:rPr>
          <w:rFonts w:ascii="Vazir" w:hAnsi="Vazir" w:cs="Vazir"/>
          <w:sz w:val="24"/>
          <w:szCs w:val="24"/>
          <w:lang w:bidi="fa-IR"/>
        </w:rPr>
        <w:t xml:space="preserve"> </w:t>
      </w:r>
      <w:r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در سورس تهیه میشوند</w:t>
      </w:r>
    </w:p>
    <w:p w14:paraId="4A08DC9F" w14:textId="77777777" w:rsidR="00D65DE4" w:rsidRPr="00B53CEC" w:rsidRDefault="00D65DE4" w:rsidP="00D65DE4">
      <w:pPr>
        <w:bidi/>
        <w:rPr>
          <w:rFonts w:ascii="Vazir" w:hAnsi="Vazir" w:cs="Vazir"/>
          <w:b/>
          <w:bCs/>
          <w:sz w:val="24"/>
          <w:szCs w:val="24"/>
        </w:rPr>
      </w:pPr>
    </w:p>
    <w:p w14:paraId="4B57D6EF" w14:textId="51049BC6" w:rsidR="002E5866" w:rsidRPr="00B53CEC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cyan"/>
        </w:rPr>
      </w:pPr>
      <w:r w:rsidRPr="00B53CEC">
        <w:rPr>
          <w:rFonts w:ascii="Vazir" w:hAnsi="Vazir" w:cs="Vazir"/>
          <w:b/>
          <w:bCs/>
          <w:sz w:val="24"/>
          <w:szCs w:val="24"/>
          <w:highlight w:val="cyan"/>
        </w:rPr>
        <w:t>DimStockItems</w:t>
      </w:r>
    </w:p>
    <w:p w14:paraId="03DD7242" w14:textId="3480F233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StockItemID</w:t>
      </w:r>
      <w:r w:rsidR="00D65DE4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D65DE4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StockItemID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4F5642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4F5642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617502E0" w14:textId="01945EC0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StockItemName</w:t>
      </w:r>
      <w:r w:rsidR="00435D8C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435D8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StockItemName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435D8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435D8C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60FC2E5B" w14:textId="6A99B0CD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SupplierID</w:t>
      </w:r>
      <w:r w:rsidR="00CF64DA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CF64DA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SupplierID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CF64DA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CF64DA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458B30E0" w14:textId="14BE8DDC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Brand</w:t>
      </w:r>
      <w:r w:rsidR="001819CC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1819C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Brand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1819C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1819CC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07DED6B9" w14:textId="528ED0F7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Size</w:t>
      </w:r>
      <w:r w:rsidR="0079394B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79394B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Size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79394B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79394B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0AE0266A" w14:textId="4EE73121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IsChillerStock</w:t>
      </w:r>
      <w:r w:rsidR="0079394B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79394B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IsChillerStock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79394B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79394B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542E749E" w14:textId="34B8B68B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Barcode</w:t>
      </w:r>
      <w:r w:rsidR="00DF74CD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Barcode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DF74CD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153CAF83" w14:textId="12CEC264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ColorID</w:t>
      </w:r>
      <w:r w:rsidR="00DF74CD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ColorID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DF74CD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5425ED76" w14:textId="30F60187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ColorName</w:t>
      </w:r>
      <w:r w:rsidR="00DF74CD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ColorName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DF74CD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</w:t>
      </w:r>
      <w:r w:rsidR="00DF74CD" w:rsidRPr="00B53CEC">
        <w:rPr>
          <w:rFonts w:ascii="Vazir" w:hAnsi="Vazir" w:cs="Vazir" w:hint="cs"/>
          <w:sz w:val="24"/>
          <w:szCs w:val="24"/>
          <w:rtl/>
          <w:lang w:bidi="fa-IR"/>
        </w:rPr>
        <w:t>ارتباط (جوین</w:t>
      </w:r>
      <w:r w:rsidR="0072064F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72064F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72064F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2029A9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و جدول </w:t>
      </w:r>
      <w:r w:rsidR="002029A9" w:rsidRPr="00B53CEC">
        <w:rPr>
          <w:rFonts w:ascii="Vazir" w:hAnsi="Vazir" w:cs="Vazir"/>
          <w:sz w:val="24"/>
          <w:szCs w:val="24"/>
          <w:lang w:bidi="fa-IR"/>
        </w:rPr>
        <w:t>StagingColors</w:t>
      </w:r>
    </w:p>
    <w:p w14:paraId="4E139C89" w14:textId="054C3DF0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UnitPackageTypeID</w:t>
      </w:r>
      <w:r w:rsidR="002029A9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2029A9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2029A9" w:rsidRPr="00B53CEC">
        <w:rPr>
          <w:rFonts w:ascii="Vazir" w:hAnsi="Vazir" w:cs="Vazir"/>
          <w:b/>
          <w:bCs/>
          <w:sz w:val="24"/>
          <w:szCs w:val="24"/>
          <w:lang w:bidi="fa-IR"/>
        </w:rPr>
        <w:t>UnitPackageID</w:t>
      </w:r>
      <w:r w:rsidR="002029A9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از جدول </w:t>
      </w:r>
      <w:r w:rsidR="002029A9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272D38DF" w14:textId="63A5780A" w:rsidR="002029A9" w:rsidRPr="00B53CEC" w:rsidRDefault="002E5866" w:rsidP="002029A9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UnitPackageTypeName</w:t>
      </w:r>
      <w:r w:rsidR="002029A9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2029A9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2029A9" w:rsidRPr="00B53CEC">
        <w:rPr>
          <w:rFonts w:ascii="Vazir" w:hAnsi="Vazir" w:cs="Vazir"/>
          <w:b/>
          <w:bCs/>
          <w:sz w:val="24"/>
          <w:szCs w:val="24"/>
          <w:lang w:bidi="fa-IR"/>
        </w:rPr>
        <w:t>PackageTypeName</w:t>
      </w:r>
      <w:r w:rsidR="002029A9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از ارتباط (جوین</w:t>
      </w:r>
      <w:r w:rsidR="002029A9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2029A9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2029A9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2029A9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 xml:space="preserve"> و جدول </w:t>
      </w:r>
      <w:r w:rsidR="002029A9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</w:t>
      </w:r>
      <w:r w:rsidR="002029A9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PackageTypes</w:t>
      </w:r>
    </w:p>
    <w:p w14:paraId="61691759" w14:textId="0CEB7B10" w:rsidR="002E5866" w:rsidRPr="00B53CEC" w:rsidRDefault="002E5866" w:rsidP="00085EE3">
      <w:pPr>
        <w:pStyle w:val="ListParagraph"/>
        <w:bidi/>
        <w:ind w:left="1440"/>
        <w:rPr>
          <w:rFonts w:ascii="Vazir" w:hAnsi="Vazir" w:cs="Vazir"/>
          <w:b/>
          <w:bCs/>
          <w:sz w:val="24"/>
          <w:szCs w:val="24"/>
        </w:rPr>
      </w:pPr>
    </w:p>
    <w:p w14:paraId="17B19A89" w14:textId="20EAF94E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OuterPackageTypeID</w:t>
      </w:r>
      <w:r w:rsidR="002029A9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2029A9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2029A9" w:rsidRPr="00B53CEC">
        <w:rPr>
          <w:rFonts w:ascii="Vazir" w:hAnsi="Vazir" w:cs="Vazir"/>
          <w:b/>
          <w:bCs/>
          <w:sz w:val="24"/>
          <w:szCs w:val="24"/>
          <w:lang w:bidi="fa-IR"/>
        </w:rPr>
        <w:t>OuterPackageID</w:t>
      </w:r>
      <w:r w:rsidR="002029A9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از جدول </w:t>
      </w:r>
      <w:r w:rsidR="002029A9" w:rsidRPr="00B53CEC">
        <w:rPr>
          <w:rFonts w:ascii="Vazir" w:hAnsi="Vazir" w:cs="Vazir"/>
          <w:sz w:val="24"/>
          <w:szCs w:val="24"/>
          <w:lang w:bidi="fa-IR"/>
        </w:rPr>
        <w:t>StagingStockItems</w:t>
      </w:r>
    </w:p>
    <w:p w14:paraId="5F809C82" w14:textId="77777777" w:rsidR="00085EE3" w:rsidRPr="00B53CEC" w:rsidRDefault="002E5866" w:rsidP="00085EE3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OuterPackageTypeName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sz w:val="24"/>
          <w:szCs w:val="24"/>
          <w:lang w:bidi="fa-IR"/>
        </w:rPr>
        <w:t>PackageTypeName</w:t>
      </w:r>
      <w:r w:rsidR="00085EE3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از </w:t>
      </w:r>
      <w:r w:rsidR="00085EE3" w:rsidRPr="0067242D">
        <w:rPr>
          <w:rFonts w:ascii="Vazir" w:hAnsi="Vazir" w:cs="Vazir" w:hint="cs"/>
          <w:b/>
          <w:bCs/>
          <w:sz w:val="24"/>
          <w:szCs w:val="24"/>
          <w:highlight w:val="green"/>
          <w:rtl/>
          <w:lang w:bidi="fa-IR"/>
        </w:rPr>
        <w:t>ارتباط (جوین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 xml:space="preserve"> (</w:t>
      </w:r>
      <w:r w:rsidR="00085EE3" w:rsidRPr="0067242D">
        <w:rPr>
          <w:rFonts w:ascii="Vazir" w:hAnsi="Vazir" w:cs="Vazir" w:hint="cs"/>
          <w:b/>
          <w:bCs/>
          <w:sz w:val="24"/>
          <w:szCs w:val="24"/>
          <w:highlight w:val="green"/>
          <w:rtl/>
          <w:lang w:bidi="fa-IR"/>
        </w:rPr>
        <w:t xml:space="preserve">جدول </w:t>
      </w:r>
      <w:r w:rsidR="00085EE3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085EE3" w:rsidRPr="0067242D">
        <w:rPr>
          <w:rFonts w:ascii="Vazir" w:hAnsi="Vazir" w:cs="Vazir" w:hint="cs"/>
          <w:b/>
          <w:bCs/>
          <w:sz w:val="24"/>
          <w:szCs w:val="24"/>
          <w:highlight w:val="green"/>
          <w:rtl/>
          <w:lang w:bidi="fa-IR"/>
        </w:rPr>
        <w:t xml:space="preserve"> و جدول 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StagingPackageTypes</w:t>
      </w:r>
    </w:p>
    <w:p w14:paraId="13822E26" w14:textId="64010795" w:rsidR="002E5866" w:rsidRPr="00B53CEC" w:rsidRDefault="002E5866" w:rsidP="00085EE3">
      <w:pPr>
        <w:bidi/>
        <w:rPr>
          <w:rFonts w:ascii="Vazir" w:hAnsi="Vazir" w:cs="Vazir"/>
          <w:b/>
          <w:bCs/>
          <w:sz w:val="24"/>
          <w:szCs w:val="24"/>
        </w:rPr>
      </w:pPr>
    </w:p>
    <w:p w14:paraId="04311A03" w14:textId="0ABE3C01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lastRenderedPageBreak/>
        <w:t>TaxRate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TaxRate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6ABF8D06" w14:textId="7ED64255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UnitPrice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TaxRate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51921843" w14:textId="18C07A05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RecommendedRetailPrice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RecommendedRetailPrice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6CB9B08F" w14:textId="27312340" w:rsidR="002E5866" w:rsidRPr="00B53CEC" w:rsidRDefault="002E5866" w:rsidP="004F5642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TypicalWeightPerUnit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085EE3" w:rsidRPr="00B53CEC">
        <w:rPr>
          <w:rFonts w:ascii="Vazir" w:hAnsi="Vazir" w:cs="Vazir"/>
          <w:b/>
          <w:bCs/>
          <w:sz w:val="24"/>
          <w:szCs w:val="24"/>
        </w:rPr>
        <w:t>TypicalWeightPerUnit</w:t>
      </w:r>
      <w:r w:rsidR="00085EE3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085EE3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از جدول </w:t>
      </w:r>
      <w:r w:rsidR="00085EE3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StagingStockItems</w:t>
      </w:r>
    </w:p>
    <w:p w14:paraId="23220BD8" w14:textId="41256801" w:rsidR="00085EE3" w:rsidRPr="00B53CEC" w:rsidRDefault="00085EE3" w:rsidP="00085EE3">
      <w:pPr>
        <w:bidi/>
        <w:rPr>
          <w:rFonts w:ascii="Vazir" w:hAnsi="Vazir" w:cs="Vazir"/>
          <w:b/>
          <w:bCs/>
          <w:sz w:val="24"/>
          <w:szCs w:val="24"/>
          <w:rtl/>
        </w:rPr>
      </w:pPr>
    </w:p>
    <w:p w14:paraId="5313C79A" w14:textId="77777777" w:rsidR="00085EE3" w:rsidRPr="00B53CEC" w:rsidRDefault="00085EE3" w:rsidP="00085EE3">
      <w:pPr>
        <w:bidi/>
        <w:rPr>
          <w:rFonts w:ascii="Vazir" w:hAnsi="Vazir" w:cs="Vazir"/>
          <w:b/>
          <w:bCs/>
          <w:sz w:val="24"/>
          <w:szCs w:val="24"/>
        </w:rPr>
      </w:pPr>
    </w:p>
    <w:p w14:paraId="2AB73F35" w14:textId="1061EA11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LastCostPrice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LastCostPrice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B53CEC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 xml:space="preserve"> و جدول </w:t>
      </w:r>
      <w:r w:rsidR="00B53CEC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StagingStockItemHoldings</w:t>
      </w:r>
    </w:p>
    <w:p w14:paraId="5300A567" w14:textId="24C07495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QuantityOnHand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QuantityOnHand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B53CEC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 xml:space="preserve"> و جدول </w:t>
      </w:r>
      <w:r w:rsidR="00B53CEC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StagingStockItemHoldings</w:t>
      </w:r>
    </w:p>
    <w:p w14:paraId="5AD62F64" w14:textId="5FEA24C8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LastStocktakeQuantity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LastStocktakeQuantity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</w:t>
      </w:r>
      <w:r w:rsidR="00B53CEC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>رتباط (جوین</w:t>
      </w:r>
      <w:r w:rsidR="00B53CEC" w:rsidRPr="0067242D">
        <w:rPr>
          <w:rFonts w:ascii="Vazir" w:hAnsi="Vazir" w:cs="Vazir"/>
          <w:sz w:val="24"/>
          <w:szCs w:val="24"/>
          <w:highlight w:val="green"/>
          <w:lang w:bidi="fa-IR"/>
        </w:rPr>
        <w:t xml:space="preserve"> (</w:t>
      </w:r>
      <w:r w:rsidR="00B53CEC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 xml:space="preserve">جدول </w:t>
      </w:r>
      <w:r w:rsidR="00B53CEC" w:rsidRPr="0067242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B53CEC" w:rsidRPr="0067242D">
        <w:rPr>
          <w:rFonts w:ascii="Vazir" w:hAnsi="Vazir" w:cs="Vazir" w:hint="cs"/>
          <w:sz w:val="24"/>
          <w:szCs w:val="24"/>
          <w:highlight w:val="green"/>
          <w:rtl/>
          <w:lang w:bidi="fa-IR"/>
        </w:rPr>
        <w:t xml:space="preserve"> و جدول </w:t>
      </w:r>
      <w:r w:rsidR="00B53CEC" w:rsidRPr="0067242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StagingStockItemHoldings</w:t>
      </w:r>
    </w:p>
    <w:p w14:paraId="65E4FA66" w14:textId="5FCAFF33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TargetStockLevel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TargetStockLevel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104E95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B53CEC" w:rsidRPr="00104E95">
        <w:rPr>
          <w:rFonts w:ascii="Vazir" w:hAnsi="Vazir" w:cs="Vazir" w:hint="cs"/>
          <w:b/>
          <w:bCs/>
          <w:sz w:val="24"/>
          <w:szCs w:val="24"/>
          <w:highlight w:val="green"/>
          <w:rtl/>
          <w:lang w:bidi="fa-IR"/>
        </w:rPr>
        <w:t xml:space="preserve"> و جدول </w:t>
      </w:r>
      <w:r w:rsidR="00B53CEC" w:rsidRPr="00104E95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StagingStockItemHoldings</w:t>
      </w:r>
    </w:p>
    <w:p w14:paraId="1C670A8D" w14:textId="536153C0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ReorderLevel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ReorderLevel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D650AD">
        <w:rPr>
          <w:rFonts w:ascii="Vazir" w:hAnsi="Vazir" w:cs="Vazir" w:hint="cs"/>
          <w:b/>
          <w:bCs/>
          <w:sz w:val="24"/>
          <w:szCs w:val="24"/>
          <w:highlight w:val="green"/>
          <w:lang w:bidi="fa-IR"/>
        </w:rPr>
        <w:t>StagingStockItems</w:t>
      </w:r>
      <w:r w:rsidR="00B53CEC" w:rsidRPr="00D650AD">
        <w:rPr>
          <w:rFonts w:ascii="Vazir" w:hAnsi="Vazir" w:cs="Vazir" w:hint="cs"/>
          <w:b/>
          <w:bCs/>
          <w:sz w:val="24"/>
          <w:szCs w:val="24"/>
          <w:highlight w:val="green"/>
          <w:rtl/>
          <w:lang w:bidi="fa-IR"/>
        </w:rPr>
        <w:t xml:space="preserve"> و جدول </w:t>
      </w:r>
      <w:r w:rsidR="00B53CEC" w:rsidRPr="00D650AD">
        <w:rPr>
          <w:rFonts w:ascii="Vazir" w:hAnsi="Vazir" w:cs="Vazir"/>
          <w:b/>
          <w:bCs/>
          <w:sz w:val="24"/>
          <w:szCs w:val="24"/>
          <w:highlight w:val="green"/>
          <w:lang w:bidi="fa-IR"/>
        </w:rPr>
        <w:t>StagingStockItemHoldings</w:t>
      </w:r>
    </w:p>
    <w:p w14:paraId="380C817D" w14:textId="1BDB9EBF" w:rsidR="002E5866" w:rsidRPr="00B53CEC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</w:rPr>
      </w:pPr>
      <w:r w:rsidRPr="00B53CEC">
        <w:rPr>
          <w:rFonts w:ascii="Vazir" w:hAnsi="Vazir" w:cs="Vazir"/>
          <w:b/>
          <w:bCs/>
          <w:sz w:val="24"/>
          <w:szCs w:val="24"/>
        </w:rPr>
        <w:t>OriginalBinLocation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BinLocation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B53CEC">
        <w:rPr>
          <w:rFonts w:ascii="Vazir" w:hAnsi="Vazir" w:cs="Vazir" w:hint="cs"/>
          <w:sz w:val="24"/>
          <w:szCs w:val="24"/>
          <w:lang w:bidi="fa-IR"/>
        </w:rPr>
        <w:t>StagingStockItems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و جدول </w:t>
      </w:r>
      <w:r w:rsidR="00B53CEC" w:rsidRPr="00B53CEC">
        <w:rPr>
          <w:rFonts w:ascii="Vazir" w:hAnsi="Vazir" w:cs="Vazir"/>
          <w:sz w:val="24"/>
          <w:szCs w:val="24"/>
          <w:lang w:bidi="fa-IR"/>
        </w:rPr>
        <w:t>StagingStockItemHoldings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، 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این ستون به دلیل وجود </w:t>
      </w:r>
      <w:r w:rsidR="00B53CEC" w:rsidRPr="00104E95">
        <w:rPr>
          <w:rFonts w:ascii="Vazir" w:hAnsi="Vazir" w:cs="Vazir"/>
          <w:sz w:val="24"/>
          <w:szCs w:val="24"/>
          <w:highlight w:val="yellow"/>
          <w:lang w:bidi="fa-IR"/>
        </w:rPr>
        <w:t>SCD3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 روی این فیلد اضافه شده که مقدار 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>قبلی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 </w:t>
      </w:r>
      <w:r w:rsidR="00B53CEC" w:rsidRPr="00104E95">
        <w:rPr>
          <w:rFonts w:ascii="Vazir" w:hAnsi="Vazir" w:cs="Vazir"/>
          <w:sz w:val="24"/>
          <w:szCs w:val="24"/>
          <w:highlight w:val="yellow"/>
          <w:lang w:bidi="fa-IR"/>
        </w:rPr>
        <w:t>BinLocation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 را نگه دارد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.</w:t>
      </w:r>
    </w:p>
    <w:p w14:paraId="52D07013" w14:textId="2855C038" w:rsidR="002E5866" w:rsidRPr="00104E95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yellow"/>
        </w:rPr>
      </w:pPr>
      <w:r w:rsidRPr="00B53CEC">
        <w:rPr>
          <w:rFonts w:ascii="Vazir" w:hAnsi="Vazir" w:cs="Vazir"/>
          <w:b/>
          <w:bCs/>
          <w:sz w:val="24"/>
          <w:szCs w:val="24"/>
        </w:rPr>
        <w:t>CurrentBinLocation</w:t>
      </w:r>
      <w:r w:rsidR="00B53CEC" w:rsidRPr="00B53CEC">
        <w:rPr>
          <w:rFonts w:ascii="Vazir" w:hAnsi="Vazir" w:cs="Vazir" w:hint="cs"/>
          <w:b/>
          <w:bCs/>
          <w:sz w:val="24"/>
          <w:szCs w:val="24"/>
          <w:rtl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</w:rPr>
        <w:t xml:space="preserve">از ستون </w:t>
      </w:r>
      <w:r w:rsidR="00B53CEC" w:rsidRPr="00B53CEC">
        <w:rPr>
          <w:rFonts w:ascii="Vazir" w:hAnsi="Vazir" w:cs="Vazir"/>
          <w:b/>
          <w:bCs/>
          <w:sz w:val="24"/>
          <w:szCs w:val="24"/>
        </w:rPr>
        <w:t>BinLocation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>از ارتباط (جوین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(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جدول </w:t>
      </w:r>
      <w:r w:rsidR="00B53CEC" w:rsidRPr="00B53CEC">
        <w:rPr>
          <w:rFonts w:ascii="Vazir" w:hAnsi="Vazir" w:cs="Vazir" w:hint="cs"/>
          <w:sz w:val="24"/>
          <w:szCs w:val="24"/>
          <w:lang w:bidi="fa-IR"/>
        </w:rPr>
        <w:t>StagingStockItems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و جدول </w:t>
      </w:r>
      <w:r w:rsidR="00B53CEC" w:rsidRPr="00B53CEC">
        <w:rPr>
          <w:rFonts w:ascii="Vazir" w:hAnsi="Vazir" w:cs="Vazir"/>
          <w:sz w:val="24"/>
          <w:szCs w:val="24"/>
          <w:lang w:bidi="fa-IR"/>
        </w:rPr>
        <w:t xml:space="preserve"> 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B53CEC" w:rsidRPr="00B53CEC">
        <w:rPr>
          <w:rFonts w:ascii="Vazir" w:hAnsi="Vazir" w:cs="Vazir"/>
          <w:sz w:val="24"/>
          <w:szCs w:val="24"/>
          <w:lang w:bidi="fa-IR"/>
        </w:rPr>
        <w:t>StagingStockItemHoldings</w:t>
      </w:r>
      <w:r w:rsidR="00B53CEC" w:rsidRPr="00B53CEC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، این ستون به دلیل وجود </w:t>
      </w:r>
      <w:r w:rsidR="00B53CEC" w:rsidRPr="00104E95">
        <w:rPr>
          <w:rFonts w:ascii="Vazir" w:hAnsi="Vazir" w:cs="Vazir"/>
          <w:sz w:val="24"/>
          <w:szCs w:val="24"/>
          <w:highlight w:val="yellow"/>
          <w:lang w:bidi="fa-IR"/>
        </w:rPr>
        <w:t>SCD3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 روی این فیلد اضافه شده که مقدار فعلی </w:t>
      </w:r>
      <w:r w:rsidR="00B53CEC" w:rsidRPr="00104E95">
        <w:rPr>
          <w:rFonts w:ascii="Vazir" w:hAnsi="Vazir" w:cs="Vazir"/>
          <w:sz w:val="24"/>
          <w:szCs w:val="24"/>
          <w:highlight w:val="yellow"/>
          <w:lang w:bidi="fa-IR"/>
        </w:rPr>
        <w:t>BinLocation</w:t>
      </w:r>
      <w:r w:rsidR="00B53CEC" w:rsidRPr="00104E95">
        <w:rPr>
          <w:rFonts w:ascii="Vazir" w:hAnsi="Vazir" w:cs="Vazir" w:hint="cs"/>
          <w:sz w:val="24"/>
          <w:szCs w:val="24"/>
          <w:highlight w:val="yellow"/>
          <w:rtl/>
          <w:lang w:bidi="fa-IR"/>
        </w:rPr>
        <w:t xml:space="preserve"> را نگه دارد.</w:t>
      </w:r>
    </w:p>
    <w:p w14:paraId="58A82D03" w14:textId="68978255" w:rsidR="002E5866" w:rsidRPr="00104E95" w:rsidRDefault="00B53CEC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4"/>
          <w:szCs w:val="24"/>
          <w:highlight w:val="lightGray"/>
        </w:rPr>
      </w:pPr>
      <w:r w:rsidRPr="00104E95">
        <w:rPr>
          <w:rFonts w:ascii="Vazir" w:hAnsi="Vazir" w:cs="Vazir"/>
          <w:b/>
          <w:bCs/>
          <w:sz w:val="24"/>
          <w:szCs w:val="24"/>
          <w:highlight w:val="lightGray"/>
        </w:rPr>
        <w:t>EffectiveDate</w:t>
      </w:r>
      <w:r w:rsidRPr="00104E95">
        <w:rPr>
          <w:rFonts w:ascii="Vazir" w:hAnsi="Vazir" w:cs="Vazir" w:hint="cs"/>
          <w:b/>
          <w:bCs/>
          <w:sz w:val="24"/>
          <w:szCs w:val="24"/>
          <w:highlight w:val="lightGray"/>
          <w:rtl/>
        </w:rPr>
        <w:t xml:space="preserve"> </w:t>
      </w:r>
      <w:r w:rsidRPr="00104E95">
        <w:rPr>
          <w:rFonts w:ascii="Vazir" w:hAnsi="Vazir" w:cs="Vazir" w:hint="cs"/>
          <w:sz w:val="24"/>
          <w:szCs w:val="24"/>
          <w:highlight w:val="lightGray"/>
          <w:rtl/>
          <w:lang w:bidi="fa-IR"/>
        </w:rPr>
        <w:t xml:space="preserve">این فیلد دستی توسط ما اضافه شده برای تعیین تاریخ معتبر بودن فیلد </w:t>
      </w:r>
      <w:r w:rsidRPr="00104E95">
        <w:rPr>
          <w:rFonts w:ascii="Vazir" w:hAnsi="Vazir" w:cs="Vazir"/>
          <w:sz w:val="24"/>
          <w:szCs w:val="24"/>
          <w:highlight w:val="lightGray"/>
          <w:lang w:bidi="fa-IR"/>
        </w:rPr>
        <w:t>CurrentBinLocation</w:t>
      </w:r>
    </w:p>
    <w:sectPr w:rsidR="002E5866" w:rsidRPr="00104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0086"/>
    <w:multiLevelType w:val="hybridMultilevel"/>
    <w:tmpl w:val="63EC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6F40"/>
    <w:multiLevelType w:val="hybridMultilevel"/>
    <w:tmpl w:val="5154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1B1E"/>
    <w:multiLevelType w:val="hybridMultilevel"/>
    <w:tmpl w:val="036A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525F"/>
    <w:multiLevelType w:val="hybridMultilevel"/>
    <w:tmpl w:val="B4E4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8"/>
    <w:rsid w:val="00085EE3"/>
    <w:rsid w:val="000E58D4"/>
    <w:rsid w:val="00104E95"/>
    <w:rsid w:val="001819CC"/>
    <w:rsid w:val="001E4E4C"/>
    <w:rsid w:val="002029A9"/>
    <w:rsid w:val="002970A1"/>
    <w:rsid w:val="002E5866"/>
    <w:rsid w:val="003444B8"/>
    <w:rsid w:val="00435D8C"/>
    <w:rsid w:val="004F5642"/>
    <w:rsid w:val="005B7790"/>
    <w:rsid w:val="0067242D"/>
    <w:rsid w:val="0072064F"/>
    <w:rsid w:val="0079394B"/>
    <w:rsid w:val="009E7C37"/>
    <w:rsid w:val="00B53CEC"/>
    <w:rsid w:val="00CF64DA"/>
    <w:rsid w:val="00D650AD"/>
    <w:rsid w:val="00D65DE4"/>
    <w:rsid w:val="00DF74CD"/>
    <w:rsid w:val="00E44BE7"/>
    <w:rsid w:val="00F571F8"/>
    <w:rsid w:val="00F77920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78E7EE7"/>
  <w15:chartTrackingRefBased/>
  <w15:docId w15:val="{D8309DA5-B16C-4FB0-ADDE-BF6AB5E8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Mohajer</dc:creator>
  <cp:keywords/>
  <dc:description/>
  <cp:lastModifiedBy>Mohammad mahdi Mohajer</cp:lastModifiedBy>
  <cp:revision>23</cp:revision>
  <dcterms:created xsi:type="dcterms:W3CDTF">2020-12-18T17:06:00Z</dcterms:created>
  <dcterms:modified xsi:type="dcterms:W3CDTF">2020-12-18T21:07:00Z</dcterms:modified>
</cp:coreProperties>
</file>