
<file path=[Content_Types].xml><?xml version="1.0" encoding="utf-8"?>
<Types xmlns="http://schemas.openxmlformats.org/package/2006/content-types">
  <Default Extension="bin" ContentType="application/vnd.ms-word.attachedToolbar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2506C" w14:textId="484EAB85" w:rsidR="00D012D1" w:rsidRPr="00640B5A" w:rsidRDefault="00D012D1" w:rsidP="00462793">
      <w:pPr>
        <w:pStyle w:val="ZA"/>
        <w:framePr w:h="807" w:hRule="exact" w:wrap="notBeside"/>
        <w:tabs>
          <w:tab w:val="right" w:pos="10206"/>
        </w:tabs>
        <w:jc w:val="left"/>
        <w:rPr>
          <w:sz w:val="36"/>
          <w:szCs w:val="36"/>
          <w:lang w:val="it-IT"/>
        </w:rPr>
      </w:pPr>
      <w:bookmarkStart w:id="0" w:name="page1"/>
      <w:r w:rsidRPr="00640B5A">
        <w:rPr>
          <w:lang w:val="en-US"/>
        </w:rPr>
        <w:drawing>
          <wp:inline distT="0" distB="0" distL="0" distR="0" wp14:anchorId="388601AA" wp14:editId="07FA99AC">
            <wp:extent cx="1091459" cy="466598"/>
            <wp:effectExtent l="0" t="0" r="0" b="0"/>
            <wp:docPr id="6"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462793">
        <w:rPr>
          <w:lang w:val="it-IT"/>
        </w:rPr>
        <w:tab/>
      </w:r>
      <w:r w:rsidR="00D44878" w:rsidRPr="00640B5A">
        <w:rPr>
          <w:szCs w:val="40"/>
          <w:lang w:val="it-IT"/>
        </w:rPr>
        <w:t>O</w:t>
      </w:r>
      <w:r w:rsidR="00627936" w:rsidRPr="00640B5A">
        <w:rPr>
          <w:szCs w:val="40"/>
          <w:lang w:val="it-IT"/>
        </w:rPr>
        <w:t>-</w:t>
      </w:r>
      <w:r w:rsidR="00D44878" w:rsidRPr="00640B5A">
        <w:rPr>
          <w:szCs w:val="40"/>
          <w:lang w:val="it-IT"/>
        </w:rPr>
        <w:t>RAN</w:t>
      </w:r>
      <w:r w:rsidR="00627936" w:rsidRPr="00640B5A">
        <w:rPr>
          <w:szCs w:val="40"/>
          <w:lang w:val="it-IT"/>
        </w:rPr>
        <w:t>.</w:t>
      </w:r>
      <w:r w:rsidR="00D44878" w:rsidRPr="00462793">
        <w:rPr>
          <w:noProof w:val="0"/>
          <w:lang w:val="it-IT"/>
        </w:rPr>
        <w:t>WG</w:t>
      </w:r>
      <w:r w:rsidR="00040BC9" w:rsidRPr="00462793">
        <w:rPr>
          <w:noProof w:val="0"/>
          <w:lang w:val="it-IT"/>
        </w:rPr>
        <w:t>3</w:t>
      </w:r>
      <w:r w:rsidR="00D44878" w:rsidRPr="00640B5A">
        <w:rPr>
          <w:szCs w:val="40"/>
          <w:lang w:val="it-IT"/>
        </w:rPr>
        <w:t>.</w:t>
      </w:r>
      <w:r w:rsidR="00947B81" w:rsidRPr="00640B5A">
        <w:rPr>
          <w:szCs w:val="40"/>
          <w:lang w:val="it-IT"/>
        </w:rPr>
        <w:t>UCR-</w:t>
      </w:r>
      <w:r w:rsidR="00417ACC">
        <w:rPr>
          <w:szCs w:val="40"/>
          <w:lang w:val="it-IT"/>
        </w:rPr>
        <w:t>R003-</w:t>
      </w:r>
      <w:r w:rsidR="00DE11D9" w:rsidRPr="00640B5A">
        <w:rPr>
          <w:szCs w:val="40"/>
          <w:lang w:val="it-IT"/>
        </w:rPr>
        <w:t>v0</w:t>
      </w:r>
      <w:r w:rsidR="00473497">
        <w:rPr>
          <w:szCs w:val="40"/>
          <w:lang w:val="it-IT"/>
        </w:rPr>
        <w:t>3</w:t>
      </w:r>
      <w:r w:rsidR="00D44878" w:rsidRPr="00640B5A">
        <w:rPr>
          <w:szCs w:val="40"/>
          <w:lang w:val="it-IT"/>
        </w:rPr>
        <w:t>.00</w:t>
      </w:r>
    </w:p>
    <w:p w14:paraId="61C428E2" w14:textId="77777777" w:rsidR="008B4833" w:rsidRPr="00640B5A" w:rsidRDefault="008B4833" w:rsidP="00BC1AAC">
      <w:pPr>
        <w:pStyle w:val="ZB"/>
        <w:framePr w:h="256" w:hRule="exact" w:wrap="notBeside" w:hAnchor="page" w:x="797" w:y="2108"/>
        <w:rPr>
          <w:sz w:val="24"/>
          <w:szCs w:val="24"/>
          <w:lang w:val="en-US"/>
        </w:rPr>
      </w:pPr>
      <w:r w:rsidRPr="00640B5A">
        <w:rPr>
          <w:sz w:val="24"/>
          <w:szCs w:val="24"/>
          <w:lang w:val="en-US"/>
        </w:rPr>
        <w:t>Technical Specification</w:t>
      </w:r>
      <w:r w:rsidR="0036183C" w:rsidRPr="00640B5A">
        <w:rPr>
          <w:sz w:val="24"/>
          <w:szCs w:val="24"/>
          <w:lang w:val="en-US"/>
        </w:rPr>
        <w:t xml:space="preserve"> </w:t>
      </w:r>
    </w:p>
    <w:p w14:paraId="3D614449" w14:textId="77777777" w:rsidR="008B4833" w:rsidRPr="00640B5A" w:rsidRDefault="008B4833" w:rsidP="00BC1AAC">
      <w:pPr>
        <w:pStyle w:val="ZT"/>
        <w:framePr w:h="2438" w:hRule="exact" w:wrap="notBeside" w:vAnchor="page" w:hAnchor="page" w:x="801" w:y="3767"/>
        <w:rPr>
          <w:lang w:val="en-US"/>
        </w:rPr>
      </w:pPr>
    </w:p>
    <w:p w14:paraId="32C273FC" w14:textId="310558EC" w:rsidR="00627936" w:rsidRPr="00640B5A" w:rsidRDefault="005F702F" w:rsidP="00BC1AAC">
      <w:pPr>
        <w:pStyle w:val="ZT"/>
        <w:framePr w:h="2438" w:hRule="exact" w:wrap="notBeside" w:vAnchor="page" w:hAnchor="page" w:x="801" w:y="3767"/>
        <w:wordWrap w:val="0"/>
        <w:rPr>
          <w:sz w:val="48"/>
          <w:szCs w:val="48"/>
          <w:lang w:val="en-US"/>
        </w:rPr>
      </w:pPr>
      <w:r w:rsidRPr="00640B5A">
        <w:rPr>
          <w:sz w:val="48"/>
          <w:szCs w:val="48"/>
          <w:lang w:val="en-US"/>
        </w:rPr>
        <w:t>O-</w:t>
      </w:r>
      <w:r w:rsidR="00416A9C" w:rsidRPr="00640B5A">
        <w:rPr>
          <w:sz w:val="48"/>
          <w:szCs w:val="48"/>
          <w:lang w:val="en-US"/>
        </w:rPr>
        <w:t>RAN Working</w:t>
      </w:r>
      <w:r w:rsidR="008B4833" w:rsidRPr="00640B5A">
        <w:rPr>
          <w:sz w:val="48"/>
          <w:szCs w:val="48"/>
          <w:lang w:val="en-US"/>
        </w:rPr>
        <w:t xml:space="preserve"> Group</w:t>
      </w:r>
      <w:r w:rsidR="0036183C" w:rsidRPr="00640B5A">
        <w:rPr>
          <w:sz w:val="48"/>
          <w:szCs w:val="48"/>
          <w:lang w:val="en-US"/>
        </w:rPr>
        <w:t xml:space="preserve"> </w:t>
      </w:r>
      <w:r w:rsidR="00040BC9" w:rsidRPr="00640B5A">
        <w:rPr>
          <w:sz w:val="48"/>
          <w:szCs w:val="48"/>
          <w:lang w:val="en-US"/>
        </w:rPr>
        <w:t>3</w:t>
      </w:r>
      <w:r w:rsidR="007D2E94">
        <w:rPr>
          <w:sz w:val="48"/>
          <w:szCs w:val="48"/>
          <w:lang w:val="en-US"/>
        </w:rPr>
        <w:t>,</w:t>
      </w:r>
    </w:p>
    <w:p w14:paraId="445813E2" w14:textId="6E773937" w:rsidR="007D2E94" w:rsidRDefault="007D2E94" w:rsidP="00BC1AAC">
      <w:pPr>
        <w:pStyle w:val="ZT"/>
        <w:framePr w:h="2438" w:hRule="exact" w:wrap="notBeside" w:vAnchor="page" w:hAnchor="page" w:x="801" w:y="3767"/>
        <w:wordWrap w:val="0"/>
        <w:rPr>
          <w:sz w:val="48"/>
          <w:szCs w:val="48"/>
          <w:lang w:val="en-US"/>
        </w:rPr>
      </w:pPr>
      <w:r w:rsidRPr="007D2E94">
        <w:rPr>
          <w:sz w:val="48"/>
          <w:szCs w:val="48"/>
          <w:lang w:val="en-US"/>
        </w:rPr>
        <w:t>Near-Real-time RAN Intelligent Controller</w:t>
      </w:r>
      <w:r>
        <w:rPr>
          <w:sz w:val="48"/>
          <w:szCs w:val="48"/>
          <w:lang w:val="en-US"/>
        </w:rPr>
        <w:t>,</w:t>
      </w:r>
    </w:p>
    <w:p w14:paraId="57858AB8" w14:textId="2C5CA80D" w:rsidR="00935076" w:rsidRPr="00640B5A" w:rsidRDefault="00627936" w:rsidP="00BC1AAC">
      <w:pPr>
        <w:pStyle w:val="ZT"/>
        <w:framePr w:h="2438" w:hRule="exact" w:wrap="notBeside" w:vAnchor="page" w:hAnchor="page" w:x="801" w:y="3767"/>
        <w:wordWrap w:val="0"/>
        <w:rPr>
          <w:sz w:val="48"/>
          <w:szCs w:val="48"/>
          <w:lang w:val="en-US"/>
        </w:rPr>
      </w:pPr>
      <w:r w:rsidRPr="00640B5A">
        <w:rPr>
          <w:sz w:val="48"/>
          <w:szCs w:val="48"/>
          <w:lang w:val="en-US"/>
        </w:rPr>
        <w:t>Use Cases and Requirements</w:t>
      </w:r>
    </w:p>
    <w:p w14:paraId="3927ABC1" w14:textId="77777777" w:rsidR="00FD23DF" w:rsidRPr="00640B5A" w:rsidRDefault="00FD23DF" w:rsidP="00BC1AAC">
      <w:pPr>
        <w:pStyle w:val="ZT"/>
        <w:framePr w:h="2438" w:hRule="exact" w:wrap="notBeside" w:vAnchor="page" w:hAnchor="page" w:x="801" w:y="3767"/>
        <w:wordWrap w:val="0"/>
        <w:rPr>
          <w:lang w:val="en-US"/>
        </w:rPr>
      </w:pPr>
    </w:p>
    <w:p w14:paraId="41F4EF11" w14:textId="77777777" w:rsidR="008B4833" w:rsidRPr="00640B5A" w:rsidRDefault="008B4833" w:rsidP="00BC1AAC">
      <w:pPr>
        <w:pStyle w:val="ZT"/>
        <w:framePr w:h="2438" w:hRule="exact" w:wrap="notBeside" w:vAnchor="page" w:hAnchor="page" w:x="801" w:y="3767"/>
        <w:rPr>
          <w:lang w:val="en-US"/>
        </w:rPr>
      </w:pPr>
    </w:p>
    <w:p w14:paraId="6C8444DA" w14:textId="77777777" w:rsidR="008B4833" w:rsidRPr="00640B5A" w:rsidRDefault="008B4833" w:rsidP="00BC1AAC">
      <w:pPr>
        <w:pStyle w:val="ZT"/>
        <w:framePr w:h="2438" w:hRule="exact" w:wrap="notBeside" w:vAnchor="page" w:hAnchor="page" w:x="801" w:y="3767"/>
        <w:rPr>
          <w:i/>
          <w:sz w:val="28"/>
          <w:lang w:val="en-US"/>
        </w:rPr>
      </w:pPr>
    </w:p>
    <w:p w14:paraId="29524BB1" w14:textId="77777777" w:rsidR="008B4833" w:rsidRPr="00640B5A" w:rsidRDefault="008B4833" w:rsidP="008B4833">
      <w:pPr>
        <w:pStyle w:val="ZU"/>
        <w:framePr w:wrap="notBeside"/>
        <w:tabs>
          <w:tab w:val="right" w:pos="10206"/>
        </w:tabs>
        <w:jc w:val="left"/>
        <w:rPr>
          <w:lang w:val="en-US"/>
        </w:rPr>
      </w:pPr>
      <w:r w:rsidRPr="00640B5A">
        <w:rPr>
          <w:color w:val="0000FF"/>
          <w:lang w:val="en-US"/>
        </w:rPr>
        <w:tab/>
      </w:r>
    </w:p>
    <w:p w14:paraId="7DA4C767" w14:textId="09343EE5" w:rsidR="00286880" w:rsidRPr="003253EE" w:rsidRDefault="00286880" w:rsidP="008D2255">
      <w:pPr>
        <w:framePr w:h="2067" w:hRule="exact" w:wrap="notBeside" w:vAnchor="page" w:hAnchor="page" w:x="831" w:y="14050"/>
        <w:spacing w:after="0"/>
        <w:jc w:val="both"/>
        <w:rPr>
          <w:rFonts w:eastAsia="MS PGothic"/>
          <w:iCs/>
          <w:sz w:val="18"/>
          <w:szCs w:val="18"/>
          <w:lang w:eastAsia="ja-JP"/>
        </w:rPr>
      </w:pPr>
      <w:bookmarkStart w:id="1" w:name="_Hlk109211551"/>
      <w:bookmarkStart w:id="2" w:name="_Hlk85733413"/>
      <w:bookmarkEnd w:id="0"/>
      <w:r w:rsidRPr="003253EE">
        <w:rPr>
          <w:rFonts w:eastAsia="MS PGothic"/>
          <w:iCs/>
          <w:sz w:val="18"/>
          <w:szCs w:val="18"/>
          <w:lang w:eastAsia="ja-JP"/>
        </w:rPr>
        <w:t>Copyright © 202</w:t>
      </w:r>
      <w:r w:rsidR="00417ACC">
        <w:rPr>
          <w:rFonts w:eastAsia="MS PGothic"/>
          <w:iCs/>
          <w:sz w:val="18"/>
          <w:szCs w:val="18"/>
          <w:lang w:eastAsia="ja-JP"/>
        </w:rPr>
        <w:t>3</w:t>
      </w:r>
      <w:r w:rsidRPr="003253EE">
        <w:rPr>
          <w:rFonts w:eastAsia="MS PGothic"/>
          <w:iCs/>
          <w:sz w:val="18"/>
          <w:szCs w:val="18"/>
          <w:lang w:eastAsia="ja-JP"/>
        </w:rPr>
        <w:t xml:space="preserve"> by the O-RAN ALLIANCE e.V.</w:t>
      </w:r>
    </w:p>
    <w:p w14:paraId="3582B719" w14:textId="77777777" w:rsidR="00286880" w:rsidRPr="003253EE" w:rsidRDefault="00286880" w:rsidP="008D2255">
      <w:pPr>
        <w:framePr w:h="2067" w:hRule="exact" w:wrap="notBeside" w:vAnchor="page" w:hAnchor="page" w:x="831" w:y="14050"/>
        <w:spacing w:after="0"/>
        <w:jc w:val="both"/>
        <w:rPr>
          <w:rFonts w:eastAsia="MS PGothic"/>
          <w:iCs/>
          <w:sz w:val="18"/>
          <w:szCs w:val="18"/>
          <w:lang w:eastAsia="ja-JP"/>
        </w:rPr>
      </w:pPr>
      <w:r w:rsidRPr="003253EE">
        <w:rPr>
          <w:rFonts w:eastAsia="MS PGothic"/>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72B71D82" w14:textId="77777777" w:rsidR="00286880" w:rsidRPr="003253EE" w:rsidRDefault="00286880" w:rsidP="008D2255">
      <w:pPr>
        <w:framePr w:h="2067" w:hRule="exact" w:wrap="notBeside" w:vAnchor="page" w:hAnchor="page" w:x="831" w:y="14050"/>
        <w:spacing w:after="0"/>
        <w:jc w:val="both"/>
        <w:rPr>
          <w:rFonts w:eastAsia="MS PGothic"/>
          <w:iCs/>
          <w:sz w:val="18"/>
          <w:szCs w:val="18"/>
          <w:lang w:eastAsia="ja-JP"/>
        </w:rPr>
      </w:pPr>
    </w:p>
    <w:p w14:paraId="6631C8CB" w14:textId="66F43BA0" w:rsidR="007D2E94" w:rsidRPr="00C050FA" w:rsidRDefault="00286880" w:rsidP="008D2255">
      <w:pPr>
        <w:framePr w:h="2067" w:hRule="exact" w:wrap="notBeside" w:vAnchor="page" w:hAnchor="page" w:x="831" w:y="14050"/>
        <w:widowControl w:val="0"/>
        <w:spacing w:after="0" w:line="240" w:lineRule="atLeast"/>
        <w:rPr>
          <w:sz w:val="16"/>
        </w:rPr>
      </w:pPr>
      <w:r w:rsidRPr="003253EE">
        <w:rPr>
          <w:rFonts w:eastAsia="MS PGothic"/>
          <w:iCs/>
          <w:sz w:val="18"/>
          <w:szCs w:val="18"/>
          <w:lang w:eastAsia="ja-JP"/>
        </w:rPr>
        <w:t>O-RAN ALLIANCE e.V., Buschkauler Weg 27, 53347 Alfter, Germany</w:t>
      </w:r>
      <w:bookmarkEnd w:id="1"/>
    </w:p>
    <w:bookmarkEnd w:id="2"/>
    <w:p w14:paraId="6178F900" w14:textId="77777777" w:rsidR="000C71FF" w:rsidRPr="00640B5A" w:rsidRDefault="000C71FF" w:rsidP="000C71FF">
      <w:pPr>
        <w:pStyle w:val="ZT"/>
        <w:framePr w:wrap="notBeside" w:vAnchor="page" w:y="7771"/>
        <w:rPr>
          <w:lang w:val="en-US"/>
        </w:rPr>
      </w:pPr>
    </w:p>
    <w:p w14:paraId="78F551E8" w14:textId="77777777" w:rsidR="000C71FF" w:rsidRPr="00640B5A" w:rsidRDefault="000C71FF" w:rsidP="000C71FF">
      <w:pPr>
        <w:pStyle w:val="ZT"/>
        <w:framePr w:wrap="notBeside" w:vAnchor="page" w:y="7771"/>
        <w:wordWrap w:val="0"/>
        <w:rPr>
          <w:b w:val="0"/>
          <w:color w:val="FF0000"/>
          <w:sz w:val="24"/>
          <w:szCs w:val="24"/>
          <w:lang w:val="en-US"/>
        </w:rPr>
      </w:pPr>
    </w:p>
    <w:p w14:paraId="76543A79" w14:textId="77777777" w:rsidR="000C71FF" w:rsidRPr="00640B5A" w:rsidRDefault="000C71FF" w:rsidP="000C71FF">
      <w:pPr>
        <w:pStyle w:val="ZT"/>
        <w:framePr w:wrap="notBeside" w:vAnchor="page" w:y="7771"/>
        <w:rPr>
          <w:lang w:val="en-US"/>
        </w:rPr>
      </w:pPr>
    </w:p>
    <w:p w14:paraId="18542447" w14:textId="77777777" w:rsidR="000C71FF" w:rsidRPr="00640B5A" w:rsidRDefault="000C71FF" w:rsidP="000C71FF">
      <w:pPr>
        <w:pStyle w:val="ZT"/>
        <w:framePr w:wrap="notBeside" w:vAnchor="page" w:y="7771"/>
        <w:rPr>
          <w:i/>
          <w:sz w:val="28"/>
          <w:lang w:val="en-US"/>
        </w:rPr>
      </w:pPr>
    </w:p>
    <w:p w14:paraId="6F00760E" w14:textId="77777777" w:rsidR="008B4833" w:rsidRPr="00640B5A" w:rsidRDefault="008B4833" w:rsidP="000C71FF">
      <w:pPr>
        <w:tabs>
          <w:tab w:val="left" w:pos="9510"/>
        </w:tabs>
        <w:jc w:val="right"/>
        <w:rPr>
          <w:color w:val="FF0000"/>
          <w:sz w:val="24"/>
        </w:rPr>
        <w:sectPr w:rsidR="008B4833" w:rsidRPr="00640B5A">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14:paraId="3F0C9FCA" w14:textId="77777777" w:rsidR="00080512" w:rsidRPr="00640B5A" w:rsidRDefault="00080512" w:rsidP="00E3739A">
      <w:pPr>
        <w:pStyle w:val="TT"/>
        <w:numPr>
          <w:ilvl w:val="0"/>
          <w:numId w:val="0"/>
        </w:numPr>
        <w:rPr>
          <w:lang w:val="en-US"/>
        </w:rPr>
      </w:pPr>
      <w:r w:rsidRPr="00640B5A">
        <w:rPr>
          <w:lang w:val="en-US"/>
        </w:rPr>
        <w:lastRenderedPageBreak/>
        <w:t>Contents</w:t>
      </w:r>
      <w:r w:rsidR="002752D3" w:rsidRPr="00640B5A">
        <w:rPr>
          <w:lang w:val="en-US"/>
        </w:rPr>
        <w:t xml:space="preserve"> </w:t>
      </w:r>
    </w:p>
    <w:p w14:paraId="3076DF98" w14:textId="2D8353E8" w:rsidR="00473497" w:rsidRDefault="00C41D11">
      <w:pPr>
        <w:pStyle w:val="TOC1"/>
        <w:rPr>
          <w:rFonts w:asciiTheme="minorHAnsi" w:eastAsiaTheme="minorEastAsia" w:hAnsiTheme="minorHAnsi" w:cstheme="minorBidi"/>
          <w:szCs w:val="22"/>
          <w:lang w:val="en-US"/>
        </w:rPr>
      </w:pPr>
      <w:r w:rsidRPr="00640B5A">
        <w:rPr>
          <w:lang w:val="en-US"/>
        </w:rPr>
        <w:fldChar w:fldCharType="begin"/>
      </w:r>
      <w:r w:rsidRPr="00640B5A">
        <w:rPr>
          <w:lang w:val="en-US"/>
        </w:rPr>
        <w:instrText xml:space="preserve"> TOC \o "1-3" \h \z \u </w:instrText>
      </w:r>
      <w:r w:rsidRPr="00640B5A">
        <w:rPr>
          <w:lang w:val="en-US"/>
        </w:rPr>
        <w:fldChar w:fldCharType="separate"/>
      </w:r>
      <w:hyperlink w:anchor="_Toc119675436" w:history="1">
        <w:r w:rsidR="00473497" w:rsidRPr="006973D9">
          <w:rPr>
            <w:rStyle w:val="Hyperlink"/>
          </w:rPr>
          <w:t>Chapter 1 Introduction</w:t>
        </w:r>
        <w:r w:rsidR="00473497">
          <w:rPr>
            <w:webHidden/>
          </w:rPr>
          <w:tab/>
        </w:r>
        <w:r w:rsidR="00473497">
          <w:rPr>
            <w:webHidden/>
          </w:rPr>
          <w:fldChar w:fldCharType="begin"/>
        </w:r>
        <w:r w:rsidR="00473497">
          <w:rPr>
            <w:webHidden/>
          </w:rPr>
          <w:instrText xml:space="preserve"> PAGEREF _Toc119675436 \h </w:instrText>
        </w:r>
        <w:r w:rsidR="00473497">
          <w:rPr>
            <w:webHidden/>
          </w:rPr>
        </w:r>
        <w:r w:rsidR="00473497">
          <w:rPr>
            <w:webHidden/>
          </w:rPr>
          <w:fldChar w:fldCharType="separate"/>
        </w:r>
        <w:r w:rsidR="005B7575">
          <w:rPr>
            <w:webHidden/>
          </w:rPr>
          <w:t>4</w:t>
        </w:r>
        <w:r w:rsidR="00473497">
          <w:rPr>
            <w:webHidden/>
          </w:rPr>
          <w:fldChar w:fldCharType="end"/>
        </w:r>
      </w:hyperlink>
    </w:p>
    <w:p w14:paraId="5B6CA3C2" w14:textId="30362872" w:rsidR="00473497" w:rsidRDefault="005B7575">
      <w:pPr>
        <w:pStyle w:val="TOC2"/>
        <w:rPr>
          <w:rFonts w:asciiTheme="minorHAnsi" w:eastAsiaTheme="minorEastAsia" w:hAnsiTheme="minorHAnsi" w:cstheme="minorBidi"/>
          <w:sz w:val="22"/>
          <w:szCs w:val="22"/>
          <w:lang w:val="en-US"/>
        </w:rPr>
      </w:pPr>
      <w:hyperlink w:anchor="_Toc119675437" w:history="1">
        <w:r w:rsidR="00473497" w:rsidRPr="006973D9">
          <w:rPr>
            <w:rStyle w:val="Hyperlink"/>
            <w:lang w:val="en-US"/>
          </w:rPr>
          <w:t>1.1</w:t>
        </w:r>
        <w:r w:rsidR="00473497">
          <w:rPr>
            <w:rFonts w:asciiTheme="minorHAnsi" w:eastAsiaTheme="minorEastAsia" w:hAnsiTheme="minorHAnsi" w:cstheme="minorBidi"/>
            <w:sz w:val="22"/>
            <w:szCs w:val="22"/>
            <w:lang w:val="en-US"/>
          </w:rPr>
          <w:tab/>
        </w:r>
        <w:r w:rsidR="00473497" w:rsidRPr="006973D9">
          <w:rPr>
            <w:rStyle w:val="Hyperlink"/>
            <w:lang w:val="en-US"/>
          </w:rPr>
          <w:t>Scope</w:t>
        </w:r>
        <w:r w:rsidR="00473497">
          <w:rPr>
            <w:webHidden/>
          </w:rPr>
          <w:tab/>
        </w:r>
        <w:r w:rsidR="00473497">
          <w:rPr>
            <w:webHidden/>
          </w:rPr>
          <w:fldChar w:fldCharType="begin"/>
        </w:r>
        <w:r w:rsidR="00473497">
          <w:rPr>
            <w:webHidden/>
          </w:rPr>
          <w:instrText xml:space="preserve"> PAGEREF _Toc119675437 \h </w:instrText>
        </w:r>
        <w:r w:rsidR="00473497">
          <w:rPr>
            <w:webHidden/>
          </w:rPr>
        </w:r>
        <w:r w:rsidR="00473497">
          <w:rPr>
            <w:webHidden/>
          </w:rPr>
          <w:fldChar w:fldCharType="separate"/>
        </w:r>
        <w:r>
          <w:rPr>
            <w:webHidden/>
          </w:rPr>
          <w:t>4</w:t>
        </w:r>
        <w:r w:rsidR="00473497">
          <w:rPr>
            <w:webHidden/>
          </w:rPr>
          <w:fldChar w:fldCharType="end"/>
        </w:r>
      </w:hyperlink>
    </w:p>
    <w:p w14:paraId="71D325A3" w14:textId="648F9706" w:rsidR="00473497" w:rsidRDefault="005B7575">
      <w:pPr>
        <w:pStyle w:val="TOC2"/>
        <w:rPr>
          <w:rFonts w:asciiTheme="minorHAnsi" w:eastAsiaTheme="minorEastAsia" w:hAnsiTheme="minorHAnsi" w:cstheme="minorBidi"/>
          <w:sz w:val="22"/>
          <w:szCs w:val="22"/>
          <w:lang w:val="en-US"/>
        </w:rPr>
      </w:pPr>
      <w:hyperlink w:anchor="_Toc119675438" w:history="1">
        <w:r w:rsidR="00473497" w:rsidRPr="006973D9">
          <w:rPr>
            <w:rStyle w:val="Hyperlink"/>
            <w:lang w:val="en-US"/>
          </w:rPr>
          <w:t>1.2</w:t>
        </w:r>
        <w:r w:rsidR="00473497">
          <w:rPr>
            <w:rFonts w:asciiTheme="minorHAnsi" w:eastAsiaTheme="minorEastAsia" w:hAnsiTheme="minorHAnsi" w:cstheme="minorBidi"/>
            <w:sz w:val="22"/>
            <w:szCs w:val="22"/>
            <w:lang w:val="en-US"/>
          </w:rPr>
          <w:tab/>
        </w:r>
        <w:r w:rsidR="00473497" w:rsidRPr="006973D9">
          <w:rPr>
            <w:rStyle w:val="Hyperlink"/>
            <w:lang w:val="en-US"/>
          </w:rPr>
          <w:t>References</w:t>
        </w:r>
        <w:r w:rsidR="00473497">
          <w:rPr>
            <w:webHidden/>
          </w:rPr>
          <w:tab/>
        </w:r>
        <w:r w:rsidR="00473497">
          <w:rPr>
            <w:webHidden/>
          </w:rPr>
          <w:fldChar w:fldCharType="begin"/>
        </w:r>
        <w:r w:rsidR="00473497">
          <w:rPr>
            <w:webHidden/>
          </w:rPr>
          <w:instrText xml:space="preserve"> PAGEREF _Toc119675438 \h </w:instrText>
        </w:r>
        <w:r w:rsidR="00473497">
          <w:rPr>
            <w:webHidden/>
          </w:rPr>
        </w:r>
        <w:r w:rsidR="00473497">
          <w:rPr>
            <w:webHidden/>
          </w:rPr>
          <w:fldChar w:fldCharType="separate"/>
        </w:r>
        <w:r>
          <w:rPr>
            <w:webHidden/>
          </w:rPr>
          <w:t>4</w:t>
        </w:r>
        <w:r w:rsidR="00473497">
          <w:rPr>
            <w:webHidden/>
          </w:rPr>
          <w:fldChar w:fldCharType="end"/>
        </w:r>
      </w:hyperlink>
    </w:p>
    <w:p w14:paraId="4C57C817" w14:textId="6DAD4775" w:rsidR="00473497" w:rsidRDefault="005B7575">
      <w:pPr>
        <w:pStyle w:val="TOC2"/>
        <w:rPr>
          <w:rFonts w:asciiTheme="minorHAnsi" w:eastAsiaTheme="minorEastAsia" w:hAnsiTheme="minorHAnsi" w:cstheme="minorBidi"/>
          <w:sz w:val="22"/>
          <w:szCs w:val="22"/>
          <w:lang w:val="en-US"/>
        </w:rPr>
      </w:pPr>
      <w:hyperlink w:anchor="_Toc119675439" w:history="1">
        <w:r w:rsidR="00473497" w:rsidRPr="006973D9">
          <w:rPr>
            <w:rStyle w:val="Hyperlink"/>
            <w:lang w:val="en-US" w:eastAsia="zh-CN"/>
          </w:rPr>
          <w:t>1.3</w:t>
        </w:r>
        <w:r w:rsidR="00473497">
          <w:rPr>
            <w:rFonts w:asciiTheme="minorHAnsi" w:eastAsiaTheme="minorEastAsia" w:hAnsiTheme="minorHAnsi" w:cstheme="minorBidi"/>
            <w:sz w:val="22"/>
            <w:szCs w:val="22"/>
            <w:lang w:val="en-US"/>
          </w:rPr>
          <w:tab/>
        </w:r>
        <w:r w:rsidR="00473497" w:rsidRPr="006973D9">
          <w:rPr>
            <w:rStyle w:val="Hyperlink"/>
            <w:lang w:val="en-US"/>
          </w:rPr>
          <w:t>Definitions and Abbreviations</w:t>
        </w:r>
        <w:r w:rsidR="00473497">
          <w:rPr>
            <w:webHidden/>
          </w:rPr>
          <w:tab/>
        </w:r>
        <w:r w:rsidR="00473497">
          <w:rPr>
            <w:webHidden/>
          </w:rPr>
          <w:fldChar w:fldCharType="begin"/>
        </w:r>
        <w:r w:rsidR="00473497">
          <w:rPr>
            <w:webHidden/>
          </w:rPr>
          <w:instrText xml:space="preserve"> PAGEREF _Toc119675439 \h </w:instrText>
        </w:r>
        <w:r w:rsidR="00473497">
          <w:rPr>
            <w:webHidden/>
          </w:rPr>
        </w:r>
        <w:r w:rsidR="00473497">
          <w:rPr>
            <w:webHidden/>
          </w:rPr>
          <w:fldChar w:fldCharType="separate"/>
        </w:r>
        <w:r>
          <w:rPr>
            <w:webHidden/>
          </w:rPr>
          <w:t>6</w:t>
        </w:r>
        <w:r w:rsidR="00473497">
          <w:rPr>
            <w:webHidden/>
          </w:rPr>
          <w:fldChar w:fldCharType="end"/>
        </w:r>
      </w:hyperlink>
    </w:p>
    <w:p w14:paraId="5EA3E728" w14:textId="1DDB0E63" w:rsidR="00473497" w:rsidRDefault="005B7575">
      <w:pPr>
        <w:pStyle w:val="TOC3"/>
        <w:rPr>
          <w:rFonts w:asciiTheme="minorHAnsi" w:eastAsiaTheme="minorEastAsia" w:hAnsiTheme="minorHAnsi" w:cstheme="minorBidi"/>
          <w:sz w:val="22"/>
          <w:szCs w:val="22"/>
          <w:lang w:val="en-US"/>
        </w:rPr>
      </w:pPr>
      <w:hyperlink w:anchor="_Toc119675440" w:history="1">
        <w:r w:rsidR="00473497" w:rsidRPr="006973D9">
          <w:rPr>
            <w:rStyle w:val="Hyperlink"/>
            <w:lang w:val="en-US"/>
          </w:rPr>
          <w:t>1.3.1</w:t>
        </w:r>
        <w:r w:rsidR="00473497">
          <w:rPr>
            <w:rFonts w:asciiTheme="minorHAnsi" w:eastAsiaTheme="minorEastAsia" w:hAnsiTheme="minorHAnsi" w:cstheme="minorBidi"/>
            <w:sz w:val="22"/>
            <w:szCs w:val="22"/>
            <w:lang w:val="en-US"/>
          </w:rPr>
          <w:tab/>
        </w:r>
        <w:r w:rsidR="00473497" w:rsidRPr="006973D9">
          <w:rPr>
            <w:rStyle w:val="Hyperlink"/>
            <w:lang w:val="en-US"/>
          </w:rPr>
          <w:t>Definitions</w:t>
        </w:r>
        <w:r w:rsidR="00473497">
          <w:rPr>
            <w:webHidden/>
          </w:rPr>
          <w:tab/>
        </w:r>
        <w:r w:rsidR="00473497">
          <w:rPr>
            <w:webHidden/>
          </w:rPr>
          <w:fldChar w:fldCharType="begin"/>
        </w:r>
        <w:r w:rsidR="00473497">
          <w:rPr>
            <w:webHidden/>
          </w:rPr>
          <w:instrText xml:space="preserve"> PAGEREF _Toc119675440 \h </w:instrText>
        </w:r>
        <w:r w:rsidR="00473497">
          <w:rPr>
            <w:webHidden/>
          </w:rPr>
        </w:r>
        <w:r w:rsidR="00473497">
          <w:rPr>
            <w:webHidden/>
          </w:rPr>
          <w:fldChar w:fldCharType="separate"/>
        </w:r>
        <w:r>
          <w:rPr>
            <w:webHidden/>
          </w:rPr>
          <w:t>6</w:t>
        </w:r>
        <w:r w:rsidR="00473497">
          <w:rPr>
            <w:webHidden/>
          </w:rPr>
          <w:fldChar w:fldCharType="end"/>
        </w:r>
      </w:hyperlink>
    </w:p>
    <w:p w14:paraId="50E7CA57" w14:textId="51444EE3" w:rsidR="00473497" w:rsidRDefault="005B7575">
      <w:pPr>
        <w:pStyle w:val="TOC3"/>
        <w:rPr>
          <w:rFonts w:asciiTheme="minorHAnsi" w:eastAsiaTheme="minorEastAsia" w:hAnsiTheme="minorHAnsi" w:cstheme="minorBidi"/>
          <w:sz w:val="22"/>
          <w:szCs w:val="22"/>
          <w:lang w:val="en-US"/>
        </w:rPr>
      </w:pPr>
      <w:hyperlink w:anchor="_Toc119675441" w:history="1">
        <w:r w:rsidR="00473497" w:rsidRPr="006973D9">
          <w:rPr>
            <w:rStyle w:val="Hyperlink"/>
            <w:lang w:val="en-US"/>
          </w:rPr>
          <w:t>1.3.2</w:t>
        </w:r>
        <w:r w:rsidR="00473497">
          <w:rPr>
            <w:rFonts w:asciiTheme="minorHAnsi" w:eastAsiaTheme="minorEastAsia" w:hAnsiTheme="minorHAnsi" w:cstheme="minorBidi"/>
            <w:sz w:val="22"/>
            <w:szCs w:val="22"/>
            <w:lang w:val="en-US"/>
          </w:rPr>
          <w:tab/>
        </w:r>
        <w:r w:rsidR="00473497" w:rsidRPr="006973D9">
          <w:rPr>
            <w:rStyle w:val="Hyperlink"/>
            <w:lang w:val="en-US"/>
          </w:rPr>
          <w:t>Abbreviations</w:t>
        </w:r>
        <w:r w:rsidR="00473497">
          <w:rPr>
            <w:webHidden/>
          </w:rPr>
          <w:tab/>
        </w:r>
        <w:r w:rsidR="00473497">
          <w:rPr>
            <w:webHidden/>
          </w:rPr>
          <w:fldChar w:fldCharType="begin"/>
        </w:r>
        <w:r w:rsidR="00473497">
          <w:rPr>
            <w:webHidden/>
          </w:rPr>
          <w:instrText xml:space="preserve"> PAGEREF _Toc119675441 \h </w:instrText>
        </w:r>
        <w:r w:rsidR="00473497">
          <w:rPr>
            <w:webHidden/>
          </w:rPr>
        </w:r>
        <w:r w:rsidR="00473497">
          <w:rPr>
            <w:webHidden/>
          </w:rPr>
          <w:fldChar w:fldCharType="separate"/>
        </w:r>
        <w:r>
          <w:rPr>
            <w:webHidden/>
          </w:rPr>
          <w:t>7</w:t>
        </w:r>
        <w:r w:rsidR="00473497">
          <w:rPr>
            <w:webHidden/>
          </w:rPr>
          <w:fldChar w:fldCharType="end"/>
        </w:r>
      </w:hyperlink>
    </w:p>
    <w:p w14:paraId="674A3927" w14:textId="598AA059" w:rsidR="00473497" w:rsidRDefault="005B7575">
      <w:pPr>
        <w:pStyle w:val="TOC1"/>
        <w:rPr>
          <w:rFonts w:asciiTheme="minorHAnsi" w:eastAsiaTheme="minorEastAsia" w:hAnsiTheme="minorHAnsi" w:cstheme="minorBidi"/>
          <w:szCs w:val="22"/>
          <w:lang w:val="en-US"/>
        </w:rPr>
      </w:pPr>
      <w:hyperlink w:anchor="_Toc119675442" w:history="1">
        <w:r w:rsidR="00473497" w:rsidRPr="006973D9">
          <w:rPr>
            <w:rStyle w:val="Hyperlink"/>
            <w:lang w:val="en-US"/>
          </w:rPr>
          <w:t>Chapter 2 Objective</w:t>
        </w:r>
        <w:r w:rsidR="00473497">
          <w:rPr>
            <w:webHidden/>
          </w:rPr>
          <w:tab/>
        </w:r>
        <w:r w:rsidR="00473497">
          <w:rPr>
            <w:webHidden/>
          </w:rPr>
          <w:fldChar w:fldCharType="begin"/>
        </w:r>
        <w:r w:rsidR="00473497">
          <w:rPr>
            <w:webHidden/>
          </w:rPr>
          <w:instrText xml:space="preserve"> PAGEREF _Toc119675442 \h </w:instrText>
        </w:r>
        <w:r w:rsidR="00473497">
          <w:rPr>
            <w:webHidden/>
          </w:rPr>
        </w:r>
        <w:r w:rsidR="00473497">
          <w:rPr>
            <w:webHidden/>
          </w:rPr>
          <w:fldChar w:fldCharType="separate"/>
        </w:r>
        <w:r>
          <w:rPr>
            <w:webHidden/>
          </w:rPr>
          <w:t>8</w:t>
        </w:r>
        <w:r w:rsidR="00473497">
          <w:rPr>
            <w:webHidden/>
          </w:rPr>
          <w:fldChar w:fldCharType="end"/>
        </w:r>
      </w:hyperlink>
    </w:p>
    <w:p w14:paraId="257F8D4C" w14:textId="304BC38D" w:rsidR="00473497" w:rsidRDefault="005B7575">
      <w:pPr>
        <w:pStyle w:val="TOC1"/>
        <w:rPr>
          <w:rFonts w:asciiTheme="minorHAnsi" w:eastAsiaTheme="minorEastAsia" w:hAnsiTheme="minorHAnsi" w:cstheme="minorBidi"/>
          <w:szCs w:val="22"/>
          <w:lang w:val="en-US"/>
        </w:rPr>
      </w:pPr>
      <w:hyperlink w:anchor="_Toc119675443" w:history="1">
        <w:r w:rsidR="00473497" w:rsidRPr="006973D9">
          <w:rPr>
            <w:rStyle w:val="Hyperlink"/>
          </w:rPr>
          <w:t>Chapter 3 Use cases</w:t>
        </w:r>
        <w:r w:rsidR="00473497">
          <w:rPr>
            <w:webHidden/>
          </w:rPr>
          <w:tab/>
        </w:r>
        <w:r w:rsidR="00473497">
          <w:rPr>
            <w:webHidden/>
          </w:rPr>
          <w:fldChar w:fldCharType="begin"/>
        </w:r>
        <w:r w:rsidR="00473497">
          <w:rPr>
            <w:webHidden/>
          </w:rPr>
          <w:instrText xml:space="preserve"> PAGEREF _Toc119675443 \h </w:instrText>
        </w:r>
        <w:r w:rsidR="00473497">
          <w:rPr>
            <w:webHidden/>
          </w:rPr>
        </w:r>
        <w:r w:rsidR="00473497">
          <w:rPr>
            <w:webHidden/>
          </w:rPr>
          <w:fldChar w:fldCharType="separate"/>
        </w:r>
        <w:r>
          <w:rPr>
            <w:webHidden/>
          </w:rPr>
          <w:t>9</w:t>
        </w:r>
        <w:r w:rsidR="00473497">
          <w:rPr>
            <w:webHidden/>
          </w:rPr>
          <w:fldChar w:fldCharType="end"/>
        </w:r>
      </w:hyperlink>
    </w:p>
    <w:p w14:paraId="295C6751" w14:textId="772F4F00" w:rsidR="00473497" w:rsidRDefault="005B7575">
      <w:pPr>
        <w:pStyle w:val="TOC2"/>
        <w:rPr>
          <w:rFonts w:asciiTheme="minorHAnsi" w:eastAsiaTheme="minorEastAsia" w:hAnsiTheme="minorHAnsi" w:cstheme="minorBidi"/>
          <w:sz w:val="22"/>
          <w:szCs w:val="22"/>
          <w:lang w:val="en-US"/>
        </w:rPr>
      </w:pPr>
      <w:hyperlink w:anchor="_Toc119675444" w:history="1">
        <w:r w:rsidR="00473497" w:rsidRPr="006973D9">
          <w:rPr>
            <w:rStyle w:val="Hyperlink"/>
            <w:lang w:val="en-US"/>
          </w:rPr>
          <w:t>3.1</w:t>
        </w:r>
        <w:r w:rsidR="00473497">
          <w:rPr>
            <w:rFonts w:asciiTheme="minorHAnsi" w:eastAsiaTheme="minorEastAsia" w:hAnsiTheme="minorHAnsi" w:cstheme="minorBidi"/>
            <w:sz w:val="22"/>
            <w:szCs w:val="22"/>
            <w:lang w:val="en-US"/>
          </w:rPr>
          <w:tab/>
        </w:r>
        <w:r w:rsidR="00473497" w:rsidRPr="006973D9">
          <w:rPr>
            <w:rStyle w:val="Hyperlink"/>
            <w:lang w:val="en-US"/>
          </w:rPr>
          <w:t>Use case 1: Traffic Steering</w:t>
        </w:r>
        <w:r w:rsidR="00473497">
          <w:rPr>
            <w:webHidden/>
          </w:rPr>
          <w:tab/>
        </w:r>
        <w:r w:rsidR="00473497">
          <w:rPr>
            <w:webHidden/>
          </w:rPr>
          <w:fldChar w:fldCharType="begin"/>
        </w:r>
        <w:r w:rsidR="00473497">
          <w:rPr>
            <w:webHidden/>
          </w:rPr>
          <w:instrText xml:space="preserve"> PAGEREF _Toc119675444 \h </w:instrText>
        </w:r>
        <w:r w:rsidR="00473497">
          <w:rPr>
            <w:webHidden/>
          </w:rPr>
        </w:r>
        <w:r w:rsidR="00473497">
          <w:rPr>
            <w:webHidden/>
          </w:rPr>
          <w:fldChar w:fldCharType="separate"/>
        </w:r>
        <w:r>
          <w:rPr>
            <w:webHidden/>
          </w:rPr>
          <w:t>9</w:t>
        </w:r>
        <w:r w:rsidR="00473497">
          <w:rPr>
            <w:webHidden/>
          </w:rPr>
          <w:fldChar w:fldCharType="end"/>
        </w:r>
      </w:hyperlink>
    </w:p>
    <w:p w14:paraId="58F44592" w14:textId="6747D17C" w:rsidR="00473497" w:rsidRDefault="005B7575">
      <w:pPr>
        <w:pStyle w:val="TOC3"/>
        <w:rPr>
          <w:rFonts w:asciiTheme="minorHAnsi" w:eastAsiaTheme="minorEastAsia" w:hAnsiTheme="minorHAnsi" w:cstheme="minorBidi"/>
          <w:sz w:val="22"/>
          <w:szCs w:val="22"/>
          <w:lang w:val="en-US"/>
        </w:rPr>
      </w:pPr>
      <w:hyperlink w:anchor="_Toc119675445" w:history="1">
        <w:r w:rsidR="00473497" w:rsidRPr="006973D9">
          <w:rPr>
            <w:rStyle w:val="Hyperlink"/>
            <w:lang w:val="en-US"/>
          </w:rPr>
          <w:t>3.1.1</w:t>
        </w:r>
        <w:r w:rsidR="00473497">
          <w:rPr>
            <w:rFonts w:asciiTheme="minorHAnsi" w:eastAsiaTheme="minorEastAsia" w:hAnsiTheme="minorHAnsi" w:cstheme="minorBidi"/>
            <w:sz w:val="22"/>
            <w:szCs w:val="22"/>
            <w:lang w:val="en-US"/>
          </w:rPr>
          <w:tab/>
        </w:r>
        <w:r w:rsidR="00473497" w:rsidRPr="006973D9">
          <w:rPr>
            <w:rStyle w:val="Hyperlink"/>
            <w:lang w:val="en-US"/>
          </w:rPr>
          <w:t>Background and goal of the use case</w:t>
        </w:r>
        <w:r w:rsidR="00473497">
          <w:rPr>
            <w:webHidden/>
          </w:rPr>
          <w:tab/>
        </w:r>
        <w:r w:rsidR="00473497">
          <w:rPr>
            <w:webHidden/>
          </w:rPr>
          <w:fldChar w:fldCharType="begin"/>
        </w:r>
        <w:r w:rsidR="00473497">
          <w:rPr>
            <w:webHidden/>
          </w:rPr>
          <w:instrText xml:space="preserve"> PAGEREF _Toc119675445 \h </w:instrText>
        </w:r>
        <w:r w:rsidR="00473497">
          <w:rPr>
            <w:webHidden/>
          </w:rPr>
        </w:r>
        <w:r w:rsidR="00473497">
          <w:rPr>
            <w:webHidden/>
          </w:rPr>
          <w:fldChar w:fldCharType="separate"/>
        </w:r>
        <w:r>
          <w:rPr>
            <w:webHidden/>
          </w:rPr>
          <w:t>9</w:t>
        </w:r>
        <w:r w:rsidR="00473497">
          <w:rPr>
            <w:webHidden/>
          </w:rPr>
          <w:fldChar w:fldCharType="end"/>
        </w:r>
      </w:hyperlink>
    </w:p>
    <w:p w14:paraId="2E1DE641" w14:textId="671AF420" w:rsidR="00473497" w:rsidRDefault="005B7575">
      <w:pPr>
        <w:pStyle w:val="TOC3"/>
        <w:rPr>
          <w:rFonts w:asciiTheme="minorHAnsi" w:eastAsiaTheme="minorEastAsia" w:hAnsiTheme="minorHAnsi" w:cstheme="minorBidi"/>
          <w:sz w:val="22"/>
          <w:szCs w:val="22"/>
          <w:lang w:val="en-US"/>
        </w:rPr>
      </w:pPr>
      <w:hyperlink w:anchor="_Toc119675446" w:history="1">
        <w:r w:rsidR="00473497" w:rsidRPr="006973D9">
          <w:rPr>
            <w:rStyle w:val="Hyperlink"/>
            <w:lang w:val="en-US"/>
          </w:rPr>
          <w:t>3.1.2</w:t>
        </w:r>
        <w:r w:rsidR="00473497">
          <w:rPr>
            <w:rFonts w:asciiTheme="minorHAnsi" w:eastAsiaTheme="minorEastAsia" w:hAnsiTheme="minorHAnsi" w:cstheme="minorBidi"/>
            <w:sz w:val="22"/>
            <w:szCs w:val="22"/>
            <w:lang w:val="en-US"/>
          </w:rPr>
          <w:tab/>
        </w:r>
        <w:r w:rsidR="00473497" w:rsidRPr="006973D9">
          <w:rPr>
            <w:rStyle w:val="Hyperlink"/>
            <w:lang w:val="en-US"/>
          </w:rPr>
          <w:t>Entities/resources involved in the use case</w:t>
        </w:r>
        <w:r w:rsidR="00473497">
          <w:rPr>
            <w:webHidden/>
          </w:rPr>
          <w:tab/>
        </w:r>
        <w:r w:rsidR="00473497">
          <w:rPr>
            <w:webHidden/>
          </w:rPr>
          <w:fldChar w:fldCharType="begin"/>
        </w:r>
        <w:r w:rsidR="00473497">
          <w:rPr>
            <w:webHidden/>
          </w:rPr>
          <w:instrText xml:space="preserve"> PAGEREF _Toc119675446 \h </w:instrText>
        </w:r>
        <w:r w:rsidR="00473497">
          <w:rPr>
            <w:webHidden/>
          </w:rPr>
        </w:r>
        <w:r w:rsidR="00473497">
          <w:rPr>
            <w:webHidden/>
          </w:rPr>
          <w:fldChar w:fldCharType="separate"/>
        </w:r>
        <w:r>
          <w:rPr>
            <w:webHidden/>
          </w:rPr>
          <w:t>9</w:t>
        </w:r>
        <w:r w:rsidR="00473497">
          <w:rPr>
            <w:webHidden/>
          </w:rPr>
          <w:fldChar w:fldCharType="end"/>
        </w:r>
      </w:hyperlink>
    </w:p>
    <w:p w14:paraId="4C171AE3" w14:textId="53BB8857" w:rsidR="00473497" w:rsidRDefault="005B7575">
      <w:pPr>
        <w:pStyle w:val="TOC3"/>
        <w:rPr>
          <w:rFonts w:asciiTheme="minorHAnsi" w:eastAsiaTheme="minorEastAsia" w:hAnsiTheme="minorHAnsi" w:cstheme="minorBidi"/>
          <w:sz w:val="22"/>
          <w:szCs w:val="22"/>
          <w:lang w:val="en-US"/>
        </w:rPr>
      </w:pPr>
      <w:hyperlink w:anchor="_Toc119675447" w:history="1">
        <w:r w:rsidR="00473497" w:rsidRPr="006973D9">
          <w:rPr>
            <w:rStyle w:val="Hyperlink"/>
            <w:lang w:val="en-US"/>
          </w:rPr>
          <w:t>3.1.3</w:t>
        </w:r>
        <w:r w:rsidR="00473497">
          <w:rPr>
            <w:rFonts w:asciiTheme="minorHAnsi" w:eastAsiaTheme="minorEastAsia" w:hAnsiTheme="minorHAnsi" w:cstheme="minorBidi"/>
            <w:sz w:val="22"/>
            <w:szCs w:val="22"/>
            <w:lang w:val="en-US"/>
          </w:rPr>
          <w:tab/>
        </w:r>
        <w:r w:rsidR="00473497" w:rsidRPr="006973D9">
          <w:rPr>
            <w:rStyle w:val="Hyperlink"/>
            <w:lang w:val="en-US"/>
          </w:rPr>
          <w:t>Solutions</w:t>
        </w:r>
        <w:r w:rsidR="00473497">
          <w:rPr>
            <w:webHidden/>
          </w:rPr>
          <w:tab/>
        </w:r>
        <w:r w:rsidR="00473497">
          <w:rPr>
            <w:webHidden/>
          </w:rPr>
          <w:fldChar w:fldCharType="begin"/>
        </w:r>
        <w:r w:rsidR="00473497">
          <w:rPr>
            <w:webHidden/>
          </w:rPr>
          <w:instrText xml:space="preserve"> PAGEREF _Toc119675447 \h </w:instrText>
        </w:r>
        <w:r w:rsidR="00473497">
          <w:rPr>
            <w:webHidden/>
          </w:rPr>
        </w:r>
        <w:r w:rsidR="00473497">
          <w:rPr>
            <w:webHidden/>
          </w:rPr>
          <w:fldChar w:fldCharType="separate"/>
        </w:r>
        <w:r>
          <w:rPr>
            <w:webHidden/>
          </w:rPr>
          <w:t>10</w:t>
        </w:r>
        <w:r w:rsidR="00473497">
          <w:rPr>
            <w:webHidden/>
          </w:rPr>
          <w:fldChar w:fldCharType="end"/>
        </w:r>
      </w:hyperlink>
    </w:p>
    <w:p w14:paraId="2D6F570D" w14:textId="51707A61" w:rsidR="00473497" w:rsidRDefault="005B7575">
      <w:pPr>
        <w:pStyle w:val="TOC3"/>
        <w:rPr>
          <w:rFonts w:asciiTheme="minorHAnsi" w:eastAsiaTheme="minorEastAsia" w:hAnsiTheme="minorHAnsi" w:cstheme="minorBidi"/>
          <w:sz w:val="22"/>
          <w:szCs w:val="22"/>
          <w:lang w:val="en-US"/>
        </w:rPr>
      </w:pPr>
      <w:hyperlink w:anchor="_Toc119675448" w:history="1">
        <w:r w:rsidR="00473497" w:rsidRPr="006973D9">
          <w:rPr>
            <w:rStyle w:val="Hyperlink"/>
            <w:lang w:val="en-US"/>
          </w:rPr>
          <w:t>3.1.4</w:t>
        </w:r>
        <w:r w:rsidR="00473497">
          <w:rPr>
            <w:rFonts w:asciiTheme="minorHAnsi" w:eastAsiaTheme="minorEastAsia" w:hAnsiTheme="minorHAnsi" w:cstheme="minorBidi"/>
            <w:sz w:val="22"/>
            <w:szCs w:val="22"/>
            <w:lang w:val="en-US"/>
          </w:rPr>
          <w:tab/>
        </w:r>
        <w:r w:rsidR="00473497" w:rsidRPr="006973D9">
          <w:rPr>
            <w:rStyle w:val="Hyperlink"/>
            <w:lang w:val="en-US"/>
          </w:rPr>
          <w:t>Required data</w:t>
        </w:r>
        <w:r w:rsidR="00473497">
          <w:rPr>
            <w:webHidden/>
          </w:rPr>
          <w:tab/>
        </w:r>
        <w:r w:rsidR="00473497">
          <w:rPr>
            <w:webHidden/>
          </w:rPr>
          <w:fldChar w:fldCharType="begin"/>
        </w:r>
        <w:r w:rsidR="00473497">
          <w:rPr>
            <w:webHidden/>
          </w:rPr>
          <w:instrText xml:space="preserve"> PAGEREF _Toc119675448 \h </w:instrText>
        </w:r>
        <w:r w:rsidR="00473497">
          <w:rPr>
            <w:webHidden/>
          </w:rPr>
        </w:r>
        <w:r w:rsidR="00473497">
          <w:rPr>
            <w:webHidden/>
          </w:rPr>
          <w:fldChar w:fldCharType="separate"/>
        </w:r>
        <w:r>
          <w:rPr>
            <w:webHidden/>
          </w:rPr>
          <w:t>15</w:t>
        </w:r>
        <w:r w:rsidR="00473497">
          <w:rPr>
            <w:webHidden/>
          </w:rPr>
          <w:fldChar w:fldCharType="end"/>
        </w:r>
      </w:hyperlink>
    </w:p>
    <w:p w14:paraId="236B465F" w14:textId="095D356D" w:rsidR="00473497" w:rsidRDefault="005B7575">
      <w:pPr>
        <w:pStyle w:val="TOC2"/>
        <w:rPr>
          <w:rFonts w:asciiTheme="minorHAnsi" w:eastAsiaTheme="minorEastAsia" w:hAnsiTheme="minorHAnsi" w:cstheme="minorBidi"/>
          <w:sz w:val="22"/>
          <w:szCs w:val="22"/>
          <w:lang w:val="en-US"/>
        </w:rPr>
      </w:pPr>
      <w:hyperlink w:anchor="_Toc119675449" w:history="1">
        <w:r w:rsidR="00473497" w:rsidRPr="006973D9">
          <w:rPr>
            <w:rStyle w:val="Hyperlink"/>
            <w:lang w:val="en-US"/>
          </w:rPr>
          <w:t>3.2</w:t>
        </w:r>
        <w:r w:rsidR="00473497">
          <w:rPr>
            <w:rFonts w:asciiTheme="minorHAnsi" w:eastAsiaTheme="minorEastAsia" w:hAnsiTheme="minorHAnsi" w:cstheme="minorBidi"/>
            <w:sz w:val="22"/>
            <w:szCs w:val="22"/>
            <w:lang w:val="en-US"/>
          </w:rPr>
          <w:tab/>
        </w:r>
        <w:r w:rsidR="00473497" w:rsidRPr="006973D9">
          <w:rPr>
            <w:rStyle w:val="Hyperlink"/>
            <w:lang w:val="en-US"/>
          </w:rPr>
          <w:t>Use case 2: QoS Based Resource Optimization</w:t>
        </w:r>
        <w:r w:rsidR="00473497">
          <w:rPr>
            <w:webHidden/>
          </w:rPr>
          <w:tab/>
        </w:r>
        <w:r w:rsidR="00473497">
          <w:rPr>
            <w:webHidden/>
          </w:rPr>
          <w:fldChar w:fldCharType="begin"/>
        </w:r>
        <w:r w:rsidR="00473497">
          <w:rPr>
            <w:webHidden/>
          </w:rPr>
          <w:instrText xml:space="preserve"> PAGEREF _Toc119675449 \h </w:instrText>
        </w:r>
        <w:r w:rsidR="00473497">
          <w:rPr>
            <w:webHidden/>
          </w:rPr>
        </w:r>
        <w:r w:rsidR="00473497">
          <w:rPr>
            <w:webHidden/>
          </w:rPr>
          <w:fldChar w:fldCharType="separate"/>
        </w:r>
        <w:r>
          <w:rPr>
            <w:webHidden/>
          </w:rPr>
          <w:t>17</w:t>
        </w:r>
        <w:r w:rsidR="00473497">
          <w:rPr>
            <w:webHidden/>
          </w:rPr>
          <w:fldChar w:fldCharType="end"/>
        </w:r>
      </w:hyperlink>
    </w:p>
    <w:p w14:paraId="65776A46" w14:textId="765B36F6" w:rsidR="00473497" w:rsidRDefault="005B7575">
      <w:pPr>
        <w:pStyle w:val="TOC3"/>
        <w:rPr>
          <w:rFonts w:asciiTheme="minorHAnsi" w:eastAsiaTheme="minorEastAsia" w:hAnsiTheme="minorHAnsi" w:cstheme="minorBidi"/>
          <w:sz w:val="22"/>
          <w:szCs w:val="22"/>
          <w:lang w:val="en-US"/>
        </w:rPr>
      </w:pPr>
      <w:hyperlink w:anchor="_Toc119675450" w:history="1">
        <w:r w:rsidR="00473497" w:rsidRPr="006973D9">
          <w:rPr>
            <w:rStyle w:val="Hyperlink"/>
            <w:lang w:val="en-US"/>
          </w:rPr>
          <w:t>3.2.1</w:t>
        </w:r>
        <w:r w:rsidR="00473497">
          <w:rPr>
            <w:rFonts w:asciiTheme="minorHAnsi" w:eastAsiaTheme="minorEastAsia" w:hAnsiTheme="minorHAnsi" w:cstheme="minorBidi"/>
            <w:sz w:val="22"/>
            <w:szCs w:val="22"/>
            <w:lang w:val="en-US"/>
          </w:rPr>
          <w:tab/>
        </w:r>
        <w:r w:rsidR="00473497" w:rsidRPr="006973D9">
          <w:rPr>
            <w:rStyle w:val="Hyperlink"/>
            <w:lang w:val="en-US"/>
          </w:rPr>
          <w:t>Background and goal of the use case</w:t>
        </w:r>
        <w:r w:rsidR="00473497">
          <w:rPr>
            <w:webHidden/>
          </w:rPr>
          <w:tab/>
        </w:r>
        <w:r w:rsidR="00473497">
          <w:rPr>
            <w:webHidden/>
          </w:rPr>
          <w:fldChar w:fldCharType="begin"/>
        </w:r>
        <w:r w:rsidR="00473497">
          <w:rPr>
            <w:webHidden/>
          </w:rPr>
          <w:instrText xml:space="preserve"> PAGEREF _Toc119675450 \h </w:instrText>
        </w:r>
        <w:r w:rsidR="00473497">
          <w:rPr>
            <w:webHidden/>
          </w:rPr>
        </w:r>
        <w:r w:rsidR="00473497">
          <w:rPr>
            <w:webHidden/>
          </w:rPr>
          <w:fldChar w:fldCharType="separate"/>
        </w:r>
        <w:r>
          <w:rPr>
            <w:webHidden/>
          </w:rPr>
          <w:t>17</w:t>
        </w:r>
        <w:r w:rsidR="00473497">
          <w:rPr>
            <w:webHidden/>
          </w:rPr>
          <w:fldChar w:fldCharType="end"/>
        </w:r>
      </w:hyperlink>
    </w:p>
    <w:p w14:paraId="3134EF60" w14:textId="5BF98230" w:rsidR="00473497" w:rsidRDefault="005B7575">
      <w:pPr>
        <w:pStyle w:val="TOC3"/>
        <w:rPr>
          <w:rFonts w:asciiTheme="minorHAnsi" w:eastAsiaTheme="minorEastAsia" w:hAnsiTheme="minorHAnsi" w:cstheme="minorBidi"/>
          <w:sz w:val="22"/>
          <w:szCs w:val="22"/>
          <w:lang w:val="en-US"/>
        </w:rPr>
      </w:pPr>
      <w:hyperlink w:anchor="_Toc119675451" w:history="1">
        <w:r w:rsidR="00473497" w:rsidRPr="006973D9">
          <w:rPr>
            <w:rStyle w:val="Hyperlink"/>
            <w:lang w:val="en-US"/>
          </w:rPr>
          <w:t>3.2.2</w:t>
        </w:r>
        <w:r w:rsidR="00473497">
          <w:rPr>
            <w:rFonts w:asciiTheme="minorHAnsi" w:eastAsiaTheme="minorEastAsia" w:hAnsiTheme="minorHAnsi" w:cstheme="minorBidi"/>
            <w:sz w:val="22"/>
            <w:szCs w:val="22"/>
            <w:lang w:val="en-US"/>
          </w:rPr>
          <w:tab/>
        </w:r>
        <w:r w:rsidR="00473497" w:rsidRPr="006973D9">
          <w:rPr>
            <w:rStyle w:val="Hyperlink"/>
            <w:lang w:val="en-US"/>
          </w:rPr>
          <w:t>Entities/resources involved in the use case</w:t>
        </w:r>
        <w:r w:rsidR="00473497">
          <w:rPr>
            <w:webHidden/>
          </w:rPr>
          <w:tab/>
        </w:r>
        <w:r w:rsidR="00473497">
          <w:rPr>
            <w:webHidden/>
          </w:rPr>
          <w:fldChar w:fldCharType="begin"/>
        </w:r>
        <w:r w:rsidR="00473497">
          <w:rPr>
            <w:webHidden/>
          </w:rPr>
          <w:instrText xml:space="preserve"> PAGEREF _Toc119675451 \h </w:instrText>
        </w:r>
        <w:r w:rsidR="00473497">
          <w:rPr>
            <w:webHidden/>
          </w:rPr>
        </w:r>
        <w:r w:rsidR="00473497">
          <w:rPr>
            <w:webHidden/>
          </w:rPr>
          <w:fldChar w:fldCharType="separate"/>
        </w:r>
        <w:r>
          <w:rPr>
            <w:webHidden/>
          </w:rPr>
          <w:t>17</w:t>
        </w:r>
        <w:r w:rsidR="00473497">
          <w:rPr>
            <w:webHidden/>
          </w:rPr>
          <w:fldChar w:fldCharType="end"/>
        </w:r>
      </w:hyperlink>
    </w:p>
    <w:p w14:paraId="56CFF796" w14:textId="186C7873" w:rsidR="00473497" w:rsidRDefault="005B7575">
      <w:pPr>
        <w:pStyle w:val="TOC3"/>
        <w:rPr>
          <w:rFonts w:asciiTheme="minorHAnsi" w:eastAsiaTheme="minorEastAsia" w:hAnsiTheme="minorHAnsi" w:cstheme="minorBidi"/>
          <w:sz w:val="22"/>
          <w:szCs w:val="22"/>
          <w:lang w:val="en-US"/>
        </w:rPr>
      </w:pPr>
      <w:hyperlink w:anchor="_Toc119675452" w:history="1">
        <w:r w:rsidR="00473497" w:rsidRPr="006973D9">
          <w:rPr>
            <w:rStyle w:val="Hyperlink"/>
            <w:lang w:val="en-US"/>
          </w:rPr>
          <w:t>3.2.3</w:t>
        </w:r>
        <w:r w:rsidR="00473497">
          <w:rPr>
            <w:rFonts w:asciiTheme="minorHAnsi" w:eastAsiaTheme="minorEastAsia" w:hAnsiTheme="minorHAnsi" w:cstheme="minorBidi"/>
            <w:sz w:val="22"/>
            <w:szCs w:val="22"/>
            <w:lang w:val="en-US"/>
          </w:rPr>
          <w:tab/>
        </w:r>
        <w:r w:rsidR="00473497" w:rsidRPr="006973D9">
          <w:rPr>
            <w:rStyle w:val="Hyperlink"/>
            <w:lang w:val="en-US"/>
          </w:rPr>
          <w:t>Solutions</w:t>
        </w:r>
        <w:r w:rsidR="00473497">
          <w:rPr>
            <w:webHidden/>
          </w:rPr>
          <w:tab/>
        </w:r>
        <w:r w:rsidR="00473497">
          <w:rPr>
            <w:webHidden/>
          </w:rPr>
          <w:fldChar w:fldCharType="begin"/>
        </w:r>
        <w:r w:rsidR="00473497">
          <w:rPr>
            <w:webHidden/>
          </w:rPr>
          <w:instrText xml:space="preserve"> PAGEREF _Toc119675452 \h </w:instrText>
        </w:r>
        <w:r w:rsidR="00473497">
          <w:rPr>
            <w:webHidden/>
          </w:rPr>
        </w:r>
        <w:r w:rsidR="00473497">
          <w:rPr>
            <w:webHidden/>
          </w:rPr>
          <w:fldChar w:fldCharType="separate"/>
        </w:r>
        <w:r>
          <w:rPr>
            <w:webHidden/>
          </w:rPr>
          <w:t>18</w:t>
        </w:r>
        <w:r w:rsidR="00473497">
          <w:rPr>
            <w:webHidden/>
          </w:rPr>
          <w:fldChar w:fldCharType="end"/>
        </w:r>
      </w:hyperlink>
    </w:p>
    <w:p w14:paraId="035A1ACD" w14:textId="58D3D1F0" w:rsidR="00473497" w:rsidRDefault="005B7575">
      <w:pPr>
        <w:pStyle w:val="TOC3"/>
        <w:rPr>
          <w:rFonts w:asciiTheme="minorHAnsi" w:eastAsiaTheme="minorEastAsia" w:hAnsiTheme="minorHAnsi" w:cstheme="minorBidi"/>
          <w:sz w:val="22"/>
          <w:szCs w:val="22"/>
          <w:lang w:val="en-US"/>
        </w:rPr>
      </w:pPr>
      <w:hyperlink w:anchor="_Toc119675453" w:history="1">
        <w:r w:rsidR="00473497" w:rsidRPr="006973D9">
          <w:rPr>
            <w:rStyle w:val="Hyperlink"/>
            <w:lang w:val="en-US"/>
          </w:rPr>
          <w:t>3.2.4</w:t>
        </w:r>
        <w:r w:rsidR="00473497">
          <w:rPr>
            <w:rFonts w:asciiTheme="minorHAnsi" w:eastAsiaTheme="minorEastAsia" w:hAnsiTheme="minorHAnsi" w:cstheme="minorBidi"/>
            <w:sz w:val="22"/>
            <w:szCs w:val="22"/>
            <w:lang w:val="en-US"/>
          </w:rPr>
          <w:tab/>
        </w:r>
        <w:r w:rsidR="00473497" w:rsidRPr="006973D9">
          <w:rPr>
            <w:rStyle w:val="Hyperlink"/>
            <w:lang w:val="en-US"/>
          </w:rPr>
          <w:t>Required data</w:t>
        </w:r>
        <w:r w:rsidR="00473497">
          <w:rPr>
            <w:webHidden/>
          </w:rPr>
          <w:tab/>
        </w:r>
        <w:r w:rsidR="00473497">
          <w:rPr>
            <w:webHidden/>
          </w:rPr>
          <w:fldChar w:fldCharType="begin"/>
        </w:r>
        <w:r w:rsidR="00473497">
          <w:rPr>
            <w:webHidden/>
          </w:rPr>
          <w:instrText xml:space="preserve"> PAGEREF _Toc119675453 \h </w:instrText>
        </w:r>
        <w:r w:rsidR="00473497">
          <w:rPr>
            <w:webHidden/>
          </w:rPr>
        </w:r>
        <w:r w:rsidR="00473497">
          <w:rPr>
            <w:webHidden/>
          </w:rPr>
          <w:fldChar w:fldCharType="separate"/>
        </w:r>
        <w:r>
          <w:rPr>
            <w:webHidden/>
          </w:rPr>
          <w:t>21</w:t>
        </w:r>
        <w:r w:rsidR="00473497">
          <w:rPr>
            <w:webHidden/>
          </w:rPr>
          <w:fldChar w:fldCharType="end"/>
        </w:r>
      </w:hyperlink>
    </w:p>
    <w:p w14:paraId="32C2CDC4" w14:textId="7A77E465" w:rsidR="00473497" w:rsidRDefault="005B7575">
      <w:pPr>
        <w:pStyle w:val="TOC2"/>
        <w:rPr>
          <w:rFonts w:asciiTheme="minorHAnsi" w:eastAsiaTheme="minorEastAsia" w:hAnsiTheme="minorHAnsi" w:cstheme="minorBidi"/>
          <w:sz w:val="22"/>
          <w:szCs w:val="22"/>
          <w:lang w:val="en-US"/>
        </w:rPr>
      </w:pPr>
      <w:hyperlink w:anchor="_Toc119675454" w:history="1">
        <w:r w:rsidR="00473497" w:rsidRPr="006973D9">
          <w:rPr>
            <w:rStyle w:val="Hyperlink"/>
            <w:lang w:val="en-US"/>
          </w:rPr>
          <w:t>3.3</w:t>
        </w:r>
        <w:r w:rsidR="00473497">
          <w:rPr>
            <w:rFonts w:asciiTheme="minorHAnsi" w:eastAsiaTheme="minorEastAsia" w:hAnsiTheme="minorHAnsi" w:cstheme="minorBidi"/>
            <w:sz w:val="22"/>
            <w:szCs w:val="22"/>
            <w:lang w:val="en-US"/>
          </w:rPr>
          <w:tab/>
        </w:r>
        <w:r w:rsidR="00473497" w:rsidRPr="006973D9">
          <w:rPr>
            <w:rStyle w:val="Hyperlink"/>
            <w:lang w:val="en-US"/>
          </w:rPr>
          <w:t>Use case 3: RAN Slice SLA Assurance</w:t>
        </w:r>
        <w:r w:rsidR="00473497">
          <w:rPr>
            <w:webHidden/>
          </w:rPr>
          <w:tab/>
        </w:r>
        <w:r w:rsidR="00473497">
          <w:rPr>
            <w:webHidden/>
          </w:rPr>
          <w:fldChar w:fldCharType="begin"/>
        </w:r>
        <w:r w:rsidR="00473497">
          <w:rPr>
            <w:webHidden/>
          </w:rPr>
          <w:instrText xml:space="preserve"> PAGEREF _Toc119675454 \h </w:instrText>
        </w:r>
        <w:r w:rsidR="00473497">
          <w:rPr>
            <w:webHidden/>
          </w:rPr>
        </w:r>
        <w:r w:rsidR="00473497">
          <w:rPr>
            <w:webHidden/>
          </w:rPr>
          <w:fldChar w:fldCharType="separate"/>
        </w:r>
        <w:r>
          <w:rPr>
            <w:webHidden/>
          </w:rPr>
          <w:t>24</w:t>
        </w:r>
        <w:r w:rsidR="00473497">
          <w:rPr>
            <w:webHidden/>
          </w:rPr>
          <w:fldChar w:fldCharType="end"/>
        </w:r>
      </w:hyperlink>
    </w:p>
    <w:p w14:paraId="765CA0E1" w14:textId="15F5BF88" w:rsidR="00473497" w:rsidRDefault="005B7575">
      <w:pPr>
        <w:pStyle w:val="TOC3"/>
        <w:rPr>
          <w:rFonts w:asciiTheme="minorHAnsi" w:eastAsiaTheme="minorEastAsia" w:hAnsiTheme="minorHAnsi" w:cstheme="minorBidi"/>
          <w:sz w:val="22"/>
          <w:szCs w:val="22"/>
          <w:lang w:val="en-US"/>
        </w:rPr>
      </w:pPr>
      <w:hyperlink w:anchor="_Toc119675455" w:history="1">
        <w:r w:rsidR="00473497" w:rsidRPr="006973D9">
          <w:rPr>
            <w:rStyle w:val="Hyperlink"/>
            <w:lang w:val="en-US"/>
          </w:rPr>
          <w:t>3.3.1</w:t>
        </w:r>
        <w:r w:rsidR="00473497">
          <w:rPr>
            <w:rFonts w:asciiTheme="minorHAnsi" w:eastAsiaTheme="minorEastAsia" w:hAnsiTheme="minorHAnsi" w:cstheme="minorBidi"/>
            <w:sz w:val="22"/>
            <w:szCs w:val="22"/>
            <w:lang w:val="en-US"/>
          </w:rPr>
          <w:tab/>
        </w:r>
        <w:r w:rsidR="00473497" w:rsidRPr="006973D9">
          <w:rPr>
            <w:rStyle w:val="Hyperlink"/>
            <w:lang w:val="en-US"/>
          </w:rPr>
          <w:t>Background and goal of the use case</w:t>
        </w:r>
        <w:r w:rsidR="00473497">
          <w:rPr>
            <w:webHidden/>
          </w:rPr>
          <w:tab/>
        </w:r>
        <w:r w:rsidR="00473497">
          <w:rPr>
            <w:webHidden/>
          </w:rPr>
          <w:fldChar w:fldCharType="begin"/>
        </w:r>
        <w:r w:rsidR="00473497">
          <w:rPr>
            <w:webHidden/>
          </w:rPr>
          <w:instrText xml:space="preserve"> PAGEREF _Toc119675455 \h </w:instrText>
        </w:r>
        <w:r w:rsidR="00473497">
          <w:rPr>
            <w:webHidden/>
          </w:rPr>
        </w:r>
        <w:r w:rsidR="00473497">
          <w:rPr>
            <w:webHidden/>
          </w:rPr>
          <w:fldChar w:fldCharType="separate"/>
        </w:r>
        <w:r>
          <w:rPr>
            <w:webHidden/>
          </w:rPr>
          <w:t>25</w:t>
        </w:r>
        <w:r w:rsidR="00473497">
          <w:rPr>
            <w:webHidden/>
          </w:rPr>
          <w:fldChar w:fldCharType="end"/>
        </w:r>
      </w:hyperlink>
    </w:p>
    <w:p w14:paraId="5A94DF48" w14:textId="47A092DD" w:rsidR="00473497" w:rsidRDefault="005B7575">
      <w:pPr>
        <w:pStyle w:val="TOC3"/>
        <w:rPr>
          <w:rFonts w:asciiTheme="minorHAnsi" w:eastAsiaTheme="minorEastAsia" w:hAnsiTheme="minorHAnsi" w:cstheme="minorBidi"/>
          <w:sz w:val="22"/>
          <w:szCs w:val="22"/>
          <w:lang w:val="en-US"/>
        </w:rPr>
      </w:pPr>
      <w:hyperlink w:anchor="_Toc119675456" w:history="1">
        <w:r w:rsidR="00473497" w:rsidRPr="006973D9">
          <w:rPr>
            <w:rStyle w:val="Hyperlink"/>
            <w:lang w:val="en-US"/>
          </w:rPr>
          <w:t>3.3.2</w:t>
        </w:r>
        <w:r w:rsidR="00473497">
          <w:rPr>
            <w:rFonts w:asciiTheme="minorHAnsi" w:eastAsiaTheme="minorEastAsia" w:hAnsiTheme="minorHAnsi" w:cstheme="minorBidi"/>
            <w:sz w:val="22"/>
            <w:szCs w:val="22"/>
            <w:lang w:val="en-US"/>
          </w:rPr>
          <w:tab/>
        </w:r>
        <w:r w:rsidR="00473497" w:rsidRPr="006973D9">
          <w:rPr>
            <w:rStyle w:val="Hyperlink"/>
            <w:lang w:val="en-US"/>
          </w:rPr>
          <w:t>Entities/resources involved in the use case</w:t>
        </w:r>
        <w:r w:rsidR="00473497">
          <w:rPr>
            <w:webHidden/>
          </w:rPr>
          <w:tab/>
        </w:r>
        <w:r w:rsidR="00473497">
          <w:rPr>
            <w:webHidden/>
          </w:rPr>
          <w:fldChar w:fldCharType="begin"/>
        </w:r>
        <w:r w:rsidR="00473497">
          <w:rPr>
            <w:webHidden/>
          </w:rPr>
          <w:instrText xml:space="preserve"> PAGEREF _Toc119675456 \h </w:instrText>
        </w:r>
        <w:r w:rsidR="00473497">
          <w:rPr>
            <w:webHidden/>
          </w:rPr>
        </w:r>
        <w:r w:rsidR="00473497">
          <w:rPr>
            <w:webHidden/>
          </w:rPr>
          <w:fldChar w:fldCharType="separate"/>
        </w:r>
        <w:r>
          <w:rPr>
            <w:webHidden/>
          </w:rPr>
          <w:t>25</w:t>
        </w:r>
        <w:r w:rsidR="00473497">
          <w:rPr>
            <w:webHidden/>
          </w:rPr>
          <w:fldChar w:fldCharType="end"/>
        </w:r>
      </w:hyperlink>
    </w:p>
    <w:p w14:paraId="1C46BDA0" w14:textId="08EA9CB1" w:rsidR="00473497" w:rsidRDefault="005B7575">
      <w:pPr>
        <w:pStyle w:val="TOC3"/>
        <w:rPr>
          <w:rFonts w:asciiTheme="minorHAnsi" w:eastAsiaTheme="minorEastAsia" w:hAnsiTheme="minorHAnsi" w:cstheme="minorBidi"/>
          <w:sz w:val="22"/>
          <w:szCs w:val="22"/>
          <w:lang w:val="en-US"/>
        </w:rPr>
      </w:pPr>
      <w:hyperlink w:anchor="_Toc119675457" w:history="1">
        <w:r w:rsidR="00473497" w:rsidRPr="006973D9">
          <w:rPr>
            <w:rStyle w:val="Hyperlink"/>
            <w:lang w:val="en-US"/>
          </w:rPr>
          <w:t>3.</w:t>
        </w:r>
        <w:r w:rsidR="00473497" w:rsidRPr="006973D9">
          <w:rPr>
            <w:rStyle w:val="Hyperlink"/>
            <w:lang w:val="en-US" w:eastAsia="ja-JP"/>
          </w:rPr>
          <w:t>3</w:t>
        </w:r>
        <w:r w:rsidR="00473497" w:rsidRPr="006973D9">
          <w:rPr>
            <w:rStyle w:val="Hyperlink"/>
            <w:lang w:val="en-US"/>
          </w:rPr>
          <w:t>.3</w:t>
        </w:r>
        <w:r w:rsidR="00473497">
          <w:rPr>
            <w:rFonts w:asciiTheme="minorHAnsi" w:eastAsiaTheme="minorEastAsia" w:hAnsiTheme="minorHAnsi" w:cstheme="minorBidi"/>
            <w:sz w:val="22"/>
            <w:szCs w:val="22"/>
            <w:lang w:val="en-US"/>
          </w:rPr>
          <w:tab/>
        </w:r>
        <w:r w:rsidR="00473497" w:rsidRPr="006973D9">
          <w:rPr>
            <w:rStyle w:val="Hyperlink"/>
            <w:lang w:val="en-US"/>
          </w:rPr>
          <w:t>Solutions</w:t>
        </w:r>
        <w:r w:rsidR="00473497">
          <w:rPr>
            <w:webHidden/>
          </w:rPr>
          <w:tab/>
        </w:r>
        <w:r w:rsidR="00473497">
          <w:rPr>
            <w:webHidden/>
          </w:rPr>
          <w:fldChar w:fldCharType="begin"/>
        </w:r>
        <w:r w:rsidR="00473497">
          <w:rPr>
            <w:webHidden/>
          </w:rPr>
          <w:instrText xml:space="preserve"> PAGEREF _Toc119675457 \h </w:instrText>
        </w:r>
        <w:r w:rsidR="00473497">
          <w:rPr>
            <w:webHidden/>
          </w:rPr>
        </w:r>
        <w:r w:rsidR="00473497">
          <w:rPr>
            <w:webHidden/>
          </w:rPr>
          <w:fldChar w:fldCharType="separate"/>
        </w:r>
        <w:r>
          <w:rPr>
            <w:webHidden/>
          </w:rPr>
          <w:t>26</w:t>
        </w:r>
        <w:r w:rsidR="00473497">
          <w:rPr>
            <w:webHidden/>
          </w:rPr>
          <w:fldChar w:fldCharType="end"/>
        </w:r>
      </w:hyperlink>
    </w:p>
    <w:p w14:paraId="60E56F40" w14:textId="59004AF5" w:rsidR="00473497" w:rsidRDefault="005B7575">
      <w:pPr>
        <w:pStyle w:val="TOC3"/>
        <w:rPr>
          <w:rFonts w:asciiTheme="minorHAnsi" w:eastAsiaTheme="minorEastAsia" w:hAnsiTheme="minorHAnsi" w:cstheme="minorBidi"/>
          <w:sz w:val="22"/>
          <w:szCs w:val="22"/>
          <w:lang w:val="en-US"/>
        </w:rPr>
      </w:pPr>
      <w:hyperlink w:anchor="_Toc119675458" w:history="1">
        <w:r w:rsidR="00473497" w:rsidRPr="006973D9">
          <w:rPr>
            <w:rStyle w:val="Hyperlink"/>
            <w:lang w:val="en-US"/>
          </w:rPr>
          <w:t>3.</w:t>
        </w:r>
        <w:r w:rsidR="00473497" w:rsidRPr="006973D9">
          <w:rPr>
            <w:rStyle w:val="Hyperlink"/>
            <w:lang w:val="en-US" w:eastAsia="ja-JP"/>
          </w:rPr>
          <w:t>3</w:t>
        </w:r>
        <w:r w:rsidR="00473497" w:rsidRPr="006973D9">
          <w:rPr>
            <w:rStyle w:val="Hyperlink"/>
            <w:lang w:val="en-US"/>
          </w:rPr>
          <w:t>.4</w:t>
        </w:r>
        <w:r w:rsidR="00473497">
          <w:rPr>
            <w:rFonts w:asciiTheme="minorHAnsi" w:eastAsiaTheme="minorEastAsia" w:hAnsiTheme="minorHAnsi" w:cstheme="minorBidi"/>
            <w:sz w:val="22"/>
            <w:szCs w:val="22"/>
            <w:lang w:val="en-US"/>
          </w:rPr>
          <w:tab/>
        </w:r>
        <w:r w:rsidR="00473497" w:rsidRPr="006973D9">
          <w:rPr>
            <w:rStyle w:val="Hyperlink"/>
            <w:lang w:val="en-US"/>
          </w:rPr>
          <w:t>Required data</w:t>
        </w:r>
        <w:r w:rsidR="00473497">
          <w:rPr>
            <w:webHidden/>
          </w:rPr>
          <w:tab/>
        </w:r>
        <w:r w:rsidR="00473497">
          <w:rPr>
            <w:webHidden/>
          </w:rPr>
          <w:fldChar w:fldCharType="begin"/>
        </w:r>
        <w:r w:rsidR="00473497">
          <w:rPr>
            <w:webHidden/>
          </w:rPr>
          <w:instrText xml:space="preserve"> PAGEREF _Toc119675458 \h </w:instrText>
        </w:r>
        <w:r w:rsidR="00473497">
          <w:rPr>
            <w:webHidden/>
          </w:rPr>
        </w:r>
        <w:r w:rsidR="00473497">
          <w:rPr>
            <w:webHidden/>
          </w:rPr>
          <w:fldChar w:fldCharType="separate"/>
        </w:r>
        <w:r>
          <w:rPr>
            <w:webHidden/>
          </w:rPr>
          <w:t>28</w:t>
        </w:r>
        <w:r w:rsidR="00473497">
          <w:rPr>
            <w:webHidden/>
          </w:rPr>
          <w:fldChar w:fldCharType="end"/>
        </w:r>
      </w:hyperlink>
    </w:p>
    <w:p w14:paraId="5CE9D911" w14:textId="254D948F" w:rsidR="00473497" w:rsidRDefault="005B7575">
      <w:pPr>
        <w:pStyle w:val="TOC2"/>
        <w:rPr>
          <w:rFonts w:asciiTheme="minorHAnsi" w:eastAsiaTheme="minorEastAsia" w:hAnsiTheme="minorHAnsi" w:cstheme="minorBidi"/>
          <w:sz w:val="22"/>
          <w:szCs w:val="22"/>
          <w:lang w:val="en-US"/>
        </w:rPr>
      </w:pPr>
      <w:hyperlink w:anchor="_Toc119675459" w:history="1">
        <w:r w:rsidR="00473497" w:rsidRPr="006973D9">
          <w:rPr>
            <w:rStyle w:val="Hyperlink"/>
            <w:lang w:val="en-US"/>
          </w:rPr>
          <w:t>3.4</w:t>
        </w:r>
        <w:r w:rsidR="00473497">
          <w:rPr>
            <w:rFonts w:asciiTheme="minorHAnsi" w:eastAsiaTheme="minorEastAsia" w:hAnsiTheme="minorHAnsi" w:cstheme="minorBidi"/>
            <w:sz w:val="22"/>
            <w:szCs w:val="22"/>
            <w:lang w:val="en-US"/>
          </w:rPr>
          <w:tab/>
        </w:r>
        <w:r w:rsidR="00473497" w:rsidRPr="006973D9">
          <w:rPr>
            <w:rStyle w:val="Hyperlink"/>
            <w:lang w:val="en-US"/>
          </w:rPr>
          <w:t>Use case 4: Massive MIMO Optimization</w:t>
        </w:r>
        <w:r w:rsidR="00473497">
          <w:rPr>
            <w:webHidden/>
          </w:rPr>
          <w:tab/>
        </w:r>
        <w:r w:rsidR="00473497">
          <w:rPr>
            <w:webHidden/>
          </w:rPr>
          <w:fldChar w:fldCharType="begin"/>
        </w:r>
        <w:r w:rsidR="00473497">
          <w:rPr>
            <w:webHidden/>
          </w:rPr>
          <w:instrText xml:space="preserve"> PAGEREF _Toc119675459 \h </w:instrText>
        </w:r>
        <w:r w:rsidR="00473497">
          <w:rPr>
            <w:webHidden/>
          </w:rPr>
        </w:r>
        <w:r w:rsidR="00473497">
          <w:rPr>
            <w:webHidden/>
          </w:rPr>
          <w:fldChar w:fldCharType="separate"/>
        </w:r>
        <w:r>
          <w:rPr>
            <w:webHidden/>
          </w:rPr>
          <w:t>30</w:t>
        </w:r>
        <w:r w:rsidR="00473497">
          <w:rPr>
            <w:webHidden/>
          </w:rPr>
          <w:fldChar w:fldCharType="end"/>
        </w:r>
      </w:hyperlink>
    </w:p>
    <w:p w14:paraId="123953D2" w14:textId="2D058FE6" w:rsidR="00473497" w:rsidRDefault="005B7575">
      <w:pPr>
        <w:pStyle w:val="TOC3"/>
        <w:rPr>
          <w:rFonts w:asciiTheme="minorHAnsi" w:eastAsiaTheme="minorEastAsia" w:hAnsiTheme="minorHAnsi" w:cstheme="minorBidi"/>
          <w:sz w:val="22"/>
          <w:szCs w:val="22"/>
          <w:lang w:val="en-US"/>
        </w:rPr>
      </w:pPr>
      <w:hyperlink w:anchor="_Toc119675460" w:history="1">
        <w:r w:rsidR="00473497" w:rsidRPr="006973D9">
          <w:rPr>
            <w:rStyle w:val="Hyperlink"/>
            <w:lang w:val="en-US"/>
          </w:rPr>
          <w:t>3.4.1</w:t>
        </w:r>
        <w:r w:rsidR="00473497">
          <w:rPr>
            <w:rFonts w:asciiTheme="minorHAnsi" w:eastAsiaTheme="minorEastAsia" w:hAnsiTheme="minorHAnsi" w:cstheme="minorBidi"/>
            <w:sz w:val="22"/>
            <w:szCs w:val="22"/>
            <w:lang w:val="en-US"/>
          </w:rPr>
          <w:tab/>
        </w:r>
        <w:r w:rsidR="00473497" w:rsidRPr="006973D9">
          <w:rPr>
            <w:rStyle w:val="Hyperlink"/>
            <w:lang w:val="en-US"/>
          </w:rPr>
          <w:t>Background and goal of the use case</w:t>
        </w:r>
        <w:r w:rsidR="00473497">
          <w:rPr>
            <w:webHidden/>
          </w:rPr>
          <w:tab/>
        </w:r>
        <w:r w:rsidR="00473497">
          <w:rPr>
            <w:webHidden/>
          </w:rPr>
          <w:fldChar w:fldCharType="begin"/>
        </w:r>
        <w:r w:rsidR="00473497">
          <w:rPr>
            <w:webHidden/>
          </w:rPr>
          <w:instrText xml:space="preserve"> PAGEREF _Toc119675460 \h </w:instrText>
        </w:r>
        <w:r w:rsidR="00473497">
          <w:rPr>
            <w:webHidden/>
          </w:rPr>
        </w:r>
        <w:r w:rsidR="00473497">
          <w:rPr>
            <w:webHidden/>
          </w:rPr>
          <w:fldChar w:fldCharType="separate"/>
        </w:r>
        <w:r>
          <w:rPr>
            <w:webHidden/>
          </w:rPr>
          <w:t>30</w:t>
        </w:r>
        <w:r w:rsidR="00473497">
          <w:rPr>
            <w:webHidden/>
          </w:rPr>
          <w:fldChar w:fldCharType="end"/>
        </w:r>
      </w:hyperlink>
    </w:p>
    <w:p w14:paraId="3C514F52" w14:textId="21BED13B" w:rsidR="00473497" w:rsidRDefault="005B7575">
      <w:pPr>
        <w:pStyle w:val="TOC3"/>
        <w:rPr>
          <w:rFonts w:asciiTheme="minorHAnsi" w:eastAsiaTheme="minorEastAsia" w:hAnsiTheme="minorHAnsi" w:cstheme="minorBidi"/>
          <w:sz w:val="22"/>
          <w:szCs w:val="22"/>
          <w:lang w:val="en-US"/>
        </w:rPr>
      </w:pPr>
      <w:hyperlink w:anchor="_Toc119675461" w:history="1">
        <w:r w:rsidR="00473497" w:rsidRPr="006973D9">
          <w:rPr>
            <w:rStyle w:val="Hyperlink"/>
            <w:lang w:val="en-US"/>
          </w:rPr>
          <w:t>3.4.2</w:t>
        </w:r>
        <w:r w:rsidR="00473497">
          <w:rPr>
            <w:rFonts w:asciiTheme="minorHAnsi" w:eastAsiaTheme="minorEastAsia" w:hAnsiTheme="minorHAnsi" w:cstheme="minorBidi"/>
            <w:sz w:val="22"/>
            <w:szCs w:val="22"/>
            <w:lang w:val="en-US"/>
          </w:rPr>
          <w:tab/>
        </w:r>
        <w:r w:rsidR="00473497" w:rsidRPr="006973D9">
          <w:rPr>
            <w:rStyle w:val="Hyperlink"/>
            <w:lang w:val="en-US"/>
          </w:rPr>
          <w:t>Entities/resources involved in the use case</w:t>
        </w:r>
        <w:r w:rsidR="00473497">
          <w:rPr>
            <w:webHidden/>
          </w:rPr>
          <w:tab/>
        </w:r>
        <w:r w:rsidR="00473497">
          <w:rPr>
            <w:webHidden/>
          </w:rPr>
          <w:fldChar w:fldCharType="begin"/>
        </w:r>
        <w:r w:rsidR="00473497">
          <w:rPr>
            <w:webHidden/>
          </w:rPr>
          <w:instrText xml:space="preserve"> PAGEREF _Toc119675461 \h </w:instrText>
        </w:r>
        <w:r w:rsidR="00473497">
          <w:rPr>
            <w:webHidden/>
          </w:rPr>
        </w:r>
        <w:r w:rsidR="00473497">
          <w:rPr>
            <w:webHidden/>
          </w:rPr>
          <w:fldChar w:fldCharType="separate"/>
        </w:r>
        <w:r>
          <w:rPr>
            <w:webHidden/>
          </w:rPr>
          <w:t>30</w:t>
        </w:r>
        <w:r w:rsidR="00473497">
          <w:rPr>
            <w:webHidden/>
          </w:rPr>
          <w:fldChar w:fldCharType="end"/>
        </w:r>
      </w:hyperlink>
    </w:p>
    <w:p w14:paraId="165CC0D4" w14:textId="3C6FF318" w:rsidR="00473497" w:rsidRDefault="005B7575">
      <w:pPr>
        <w:pStyle w:val="TOC3"/>
        <w:rPr>
          <w:rFonts w:asciiTheme="minorHAnsi" w:eastAsiaTheme="minorEastAsia" w:hAnsiTheme="minorHAnsi" w:cstheme="minorBidi"/>
          <w:sz w:val="22"/>
          <w:szCs w:val="22"/>
          <w:lang w:val="en-US"/>
        </w:rPr>
      </w:pPr>
      <w:hyperlink w:anchor="_Toc119675462" w:history="1">
        <w:r w:rsidR="00473497" w:rsidRPr="006973D9">
          <w:rPr>
            <w:rStyle w:val="Hyperlink"/>
            <w:lang w:val="en-US"/>
          </w:rPr>
          <w:t>3.4.3</w:t>
        </w:r>
        <w:r w:rsidR="00473497">
          <w:rPr>
            <w:rFonts w:asciiTheme="minorHAnsi" w:eastAsiaTheme="minorEastAsia" w:hAnsiTheme="minorHAnsi" w:cstheme="minorBidi"/>
            <w:sz w:val="22"/>
            <w:szCs w:val="22"/>
            <w:lang w:val="en-US"/>
          </w:rPr>
          <w:tab/>
        </w:r>
        <w:r w:rsidR="00473497" w:rsidRPr="006973D9">
          <w:rPr>
            <w:rStyle w:val="Hyperlink"/>
            <w:lang w:val="en-US"/>
          </w:rPr>
          <w:t>Solutions</w:t>
        </w:r>
        <w:r w:rsidR="00473497">
          <w:rPr>
            <w:webHidden/>
          </w:rPr>
          <w:tab/>
        </w:r>
        <w:r w:rsidR="00473497">
          <w:rPr>
            <w:webHidden/>
          </w:rPr>
          <w:fldChar w:fldCharType="begin"/>
        </w:r>
        <w:r w:rsidR="00473497">
          <w:rPr>
            <w:webHidden/>
          </w:rPr>
          <w:instrText xml:space="preserve"> PAGEREF _Toc119675462 \h </w:instrText>
        </w:r>
        <w:r w:rsidR="00473497">
          <w:rPr>
            <w:webHidden/>
          </w:rPr>
        </w:r>
        <w:r w:rsidR="00473497">
          <w:rPr>
            <w:webHidden/>
          </w:rPr>
          <w:fldChar w:fldCharType="separate"/>
        </w:r>
        <w:r>
          <w:rPr>
            <w:webHidden/>
          </w:rPr>
          <w:t>31</w:t>
        </w:r>
        <w:r w:rsidR="00473497">
          <w:rPr>
            <w:webHidden/>
          </w:rPr>
          <w:fldChar w:fldCharType="end"/>
        </w:r>
      </w:hyperlink>
    </w:p>
    <w:p w14:paraId="7F5E35CA" w14:textId="14ED5835" w:rsidR="00473497" w:rsidRDefault="005B7575">
      <w:pPr>
        <w:pStyle w:val="TOC3"/>
        <w:rPr>
          <w:rFonts w:asciiTheme="minorHAnsi" w:eastAsiaTheme="minorEastAsia" w:hAnsiTheme="minorHAnsi" w:cstheme="minorBidi"/>
          <w:sz w:val="22"/>
          <w:szCs w:val="22"/>
          <w:lang w:val="en-US"/>
        </w:rPr>
      </w:pPr>
      <w:hyperlink w:anchor="_Toc119675463" w:history="1">
        <w:r w:rsidR="00473497" w:rsidRPr="006973D9">
          <w:rPr>
            <w:rStyle w:val="Hyperlink"/>
            <w:lang w:val="en-US"/>
          </w:rPr>
          <w:t>3.4.4</w:t>
        </w:r>
        <w:r w:rsidR="00473497">
          <w:rPr>
            <w:rFonts w:asciiTheme="minorHAnsi" w:eastAsiaTheme="minorEastAsia" w:hAnsiTheme="minorHAnsi" w:cstheme="minorBidi"/>
            <w:sz w:val="22"/>
            <w:szCs w:val="22"/>
            <w:lang w:val="en-US"/>
          </w:rPr>
          <w:tab/>
        </w:r>
        <w:r w:rsidR="00473497" w:rsidRPr="006973D9">
          <w:rPr>
            <w:rStyle w:val="Hyperlink"/>
            <w:lang w:val="en-US"/>
          </w:rPr>
          <w:t>Required data</w:t>
        </w:r>
        <w:r w:rsidR="00473497">
          <w:rPr>
            <w:webHidden/>
          </w:rPr>
          <w:tab/>
        </w:r>
        <w:r w:rsidR="00473497">
          <w:rPr>
            <w:webHidden/>
          </w:rPr>
          <w:fldChar w:fldCharType="begin"/>
        </w:r>
        <w:r w:rsidR="00473497">
          <w:rPr>
            <w:webHidden/>
          </w:rPr>
          <w:instrText xml:space="preserve"> PAGEREF _Toc119675463 \h </w:instrText>
        </w:r>
        <w:r w:rsidR="00473497">
          <w:rPr>
            <w:webHidden/>
          </w:rPr>
        </w:r>
        <w:r w:rsidR="00473497">
          <w:rPr>
            <w:webHidden/>
          </w:rPr>
          <w:fldChar w:fldCharType="separate"/>
        </w:r>
        <w:r>
          <w:rPr>
            <w:webHidden/>
          </w:rPr>
          <w:t>47</w:t>
        </w:r>
        <w:r w:rsidR="00473497">
          <w:rPr>
            <w:webHidden/>
          </w:rPr>
          <w:fldChar w:fldCharType="end"/>
        </w:r>
      </w:hyperlink>
    </w:p>
    <w:p w14:paraId="5C42901A" w14:textId="75D58909" w:rsidR="00473497" w:rsidRDefault="005B7575">
      <w:pPr>
        <w:pStyle w:val="TOC2"/>
        <w:rPr>
          <w:rFonts w:asciiTheme="minorHAnsi" w:eastAsiaTheme="minorEastAsia" w:hAnsiTheme="minorHAnsi" w:cstheme="minorBidi"/>
          <w:sz w:val="22"/>
          <w:szCs w:val="22"/>
          <w:lang w:val="en-US"/>
        </w:rPr>
      </w:pPr>
      <w:hyperlink w:anchor="_Toc119675464" w:history="1">
        <w:r w:rsidR="00473497" w:rsidRPr="006973D9">
          <w:rPr>
            <w:rStyle w:val="Hyperlink"/>
            <w:lang w:val="en-US"/>
          </w:rPr>
          <w:t>3.5</w:t>
        </w:r>
        <w:r w:rsidR="00473497">
          <w:rPr>
            <w:rFonts w:asciiTheme="minorHAnsi" w:eastAsiaTheme="minorEastAsia" w:hAnsiTheme="minorHAnsi" w:cstheme="minorBidi"/>
            <w:sz w:val="22"/>
            <w:szCs w:val="22"/>
            <w:lang w:val="en-US"/>
          </w:rPr>
          <w:tab/>
        </w:r>
        <w:r w:rsidR="00473497" w:rsidRPr="006973D9">
          <w:rPr>
            <w:rStyle w:val="Hyperlink"/>
            <w:lang w:val="en-US"/>
          </w:rPr>
          <w:t>Use case 5: QoE Optimization</w:t>
        </w:r>
        <w:r w:rsidR="00473497">
          <w:rPr>
            <w:webHidden/>
          </w:rPr>
          <w:tab/>
        </w:r>
        <w:r w:rsidR="00473497">
          <w:rPr>
            <w:webHidden/>
          </w:rPr>
          <w:fldChar w:fldCharType="begin"/>
        </w:r>
        <w:r w:rsidR="00473497">
          <w:rPr>
            <w:webHidden/>
          </w:rPr>
          <w:instrText xml:space="preserve"> PAGEREF _Toc119675464 \h </w:instrText>
        </w:r>
        <w:r w:rsidR="00473497">
          <w:rPr>
            <w:webHidden/>
          </w:rPr>
        </w:r>
        <w:r w:rsidR="00473497">
          <w:rPr>
            <w:webHidden/>
          </w:rPr>
          <w:fldChar w:fldCharType="separate"/>
        </w:r>
        <w:r>
          <w:rPr>
            <w:webHidden/>
          </w:rPr>
          <w:t>49</w:t>
        </w:r>
        <w:r w:rsidR="00473497">
          <w:rPr>
            <w:webHidden/>
          </w:rPr>
          <w:fldChar w:fldCharType="end"/>
        </w:r>
      </w:hyperlink>
    </w:p>
    <w:p w14:paraId="009F09E5" w14:textId="20F740B9" w:rsidR="00473497" w:rsidRDefault="005B7575">
      <w:pPr>
        <w:pStyle w:val="TOC3"/>
        <w:rPr>
          <w:rFonts w:asciiTheme="minorHAnsi" w:eastAsiaTheme="minorEastAsia" w:hAnsiTheme="minorHAnsi" w:cstheme="minorBidi"/>
          <w:sz w:val="22"/>
          <w:szCs w:val="22"/>
          <w:lang w:val="en-US"/>
        </w:rPr>
      </w:pPr>
      <w:hyperlink w:anchor="_Toc119675465" w:history="1">
        <w:r w:rsidR="00473497" w:rsidRPr="006973D9">
          <w:rPr>
            <w:rStyle w:val="Hyperlink"/>
            <w:lang w:val="en-US"/>
          </w:rPr>
          <w:t>3.5.1</w:t>
        </w:r>
        <w:r w:rsidR="00473497">
          <w:rPr>
            <w:rFonts w:asciiTheme="minorHAnsi" w:eastAsiaTheme="minorEastAsia" w:hAnsiTheme="minorHAnsi" w:cstheme="minorBidi"/>
            <w:sz w:val="22"/>
            <w:szCs w:val="22"/>
            <w:lang w:val="en-US"/>
          </w:rPr>
          <w:tab/>
        </w:r>
        <w:r w:rsidR="00473497" w:rsidRPr="006973D9">
          <w:rPr>
            <w:rStyle w:val="Hyperlink"/>
            <w:lang w:val="en-US"/>
          </w:rPr>
          <w:t>Background and goal of the use case</w:t>
        </w:r>
        <w:r w:rsidR="00473497">
          <w:rPr>
            <w:webHidden/>
          </w:rPr>
          <w:tab/>
        </w:r>
        <w:r w:rsidR="00473497">
          <w:rPr>
            <w:webHidden/>
          </w:rPr>
          <w:fldChar w:fldCharType="begin"/>
        </w:r>
        <w:r w:rsidR="00473497">
          <w:rPr>
            <w:webHidden/>
          </w:rPr>
          <w:instrText xml:space="preserve"> PAGEREF _Toc119675465 \h </w:instrText>
        </w:r>
        <w:r w:rsidR="00473497">
          <w:rPr>
            <w:webHidden/>
          </w:rPr>
        </w:r>
        <w:r w:rsidR="00473497">
          <w:rPr>
            <w:webHidden/>
          </w:rPr>
          <w:fldChar w:fldCharType="separate"/>
        </w:r>
        <w:r>
          <w:rPr>
            <w:webHidden/>
          </w:rPr>
          <w:t>49</w:t>
        </w:r>
        <w:r w:rsidR="00473497">
          <w:rPr>
            <w:webHidden/>
          </w:rPr>
          <w:fldChar w:fldCharType="end"/>
        </w:r>
      </w:hyperlink>
    </w:p>
    <w:p w14:paraId="704B3E80" w14:textId="65E75E96" w:rsidR="00473497" w:rsidRDefault="005B7575">
      <w:pPr>
        <w:pStyle w:val="TOC3"/>
        <w:rPr>
          <w:rFonts w:asciiTheme="minorHAnsi" w:eastAsiaTheme="minorEastAsia" w:hAnsiTheme="minorHAnsi" w:cstheme="minorBidi"/>
          <w:sz w:val="22"/>
          <w:szCs w:val="22"/>
          <w:lang w:val="en-US"/>
        </w:rPr>
      </w:pPr>
      <w:hyperlink w:anchor="_Toc119675466" w:history="1">
        <w:r w:rsidR="00473497" w:rsidRPr="006973D9">
          <w:rPr>
            <w:rStyle w:val="Hyperlink"/>
            <w:lang w:val="en-US"/>
          </w:rPr>
          <w:t>3.5.2</w:t>
        </w:r>
        <w:r w:rsidR="00473497">
          <w:rPr>
            <w:rFonts w:asciiTheme="minorHAnsi" w:eastAsiaTheme="minorEastAsia" w:hAnsiTheme="minorHAnsi" w:cstheme="minorBidi"/>
            <w:sz w:val="22"/>
            <w:szCs w:val="22"/>
            <w:lang w:val="en-US"/>
          </w:rPr>
          <w:tab/>
        </w:r>
        <w:r w:rsidR="00473497" w:rsidRPr="006973D9">
          <w:rPr>
            <w:rStyle w:val="Hyperlink"/>
            <w:lang w:val="en-US"/>
          </w:rPr>
          <w:t>Entities/resources involved in the use case</w:t>
        </w:r>
        <w:r w:rsidR="00473497">
          <w:rPr>
            <w:webHidden/>
          </w:rPr>
          <w:tab/>
        </w:r>
        <w:r w:rsidR="00473497">
          <w:rPr>
            <w:webHidden/>
          </w:rPr>
          <w:fldChar w:fldCharType="begin"/>
        </w:r>
        <w:r w:rsidR="00473497">
          <w:rPr>
            <w:webHidden/>
          </w:rPr>
          <w:instrText xml:space="preserve"> PAGEREF _Toc119675466 \h </w:instrText>
        </w:r>
        <w:r w:rsidR="00473497">
          <w:rPr>
            <w:webHidden/>
          </w:rPr>
        </w:r>
        <w:r w:rsidR="00473497">
          <w:rPr>
            <w:webHidden/>
          </w:rPr>
          <w:fldChar w:fldCharType="separate"/>
        </w:r>
        <w:r>
          <w:rPr>
            <w:webHidden/>
          </w:rPr>
          <w:t>50</w:t>
        </w:r>
        <w:r w:rsidR="00473497">
          <w:rPr>
            <w:webHidden/>
          </w:rPr>
          <w:fldChar w:fldCharType="end"/>
        </w:r>
      </w:hyperlink>
    </w:p>
    <w:p w14:paraId="11A9AA11" w14:textId="76E53436" w:rsidR="00473497" w:rsidRDefault="005B7575">
      <w:pPr>
        <w:pStyle w:val="TOC3"/>
        <w:rPr>
          <w:rFonts w:asciiTheme="minorHAnsi" w:eastAsiaTheme="minorEastAsia" w:hAnsiTheme="minorHAnsi" w:cstheme="minorBidi"/>
          <w:sz w:val="22"/>
          <w:szCs w:val="22"/>
          <w:lang w:val="en-US"/>
        </w:rPr>
      </w:pPr>
      <w:hyperlink w:anchor="_Toc119675467" w:history="1">
        <w:r w:rsidR="00473497" w:rsidRPr="006973D9">
          <w:rPr>
            <w:rStyle w:val="Hyperlink"/>
            <w:lang w:val="en-US"/>
          </w:rPr>
          <w:t>3.5.3</w:t>
        </w:r>
        <w:r w:rsidR="00473497">
          <w:rPr>
            <w:rFonts w:asciiTheme="minorHAnsi" w:eastAsiaTheme="minorEastAsia" w:hAnsiTheme="minorHAnsi" w:cstheme="minorBidi"/>
            <w:sz w:val="22"/>
            <w:szCs w:val="22"/>
            <w:lang w:val="en-US"/>
          </w:rPr>
          <w:tab/>
        </w:r>
        <w:r w:rsidR="00473497" w:rsidRPr="006973D9">
          <w:rPr>
            <w:rStyle w:val="Hyperlink"/>
            <w:lang w:val="en-US"/>
          </w:rPr>
          <w:t>Solutions</w:t>
        </w:r>
        <w:r w:rsidR="00473497">
          <w:rPr>
            <w:webHidden/>
          </w:rPr>
          <w:tab/>
        </w:r>
        <w:r w:rsidR="00473497">
          <w:rPr>
            <w:webHidden/>
          </w:rPr>
          <w:fldChar w:fldCharType="begin"/>
        </w:r>
        <w:r w:rsidR="00473497">
          <w:rPr>
            <w:webHidden/>
          </w:rPr>
          <w:instrText xml:space="preserve"> PAGEREF _Toc119675467 \h </w:instrText>
        </w:r>
        <w:r w:rsidR="00473497">
          <w:rPr>
            <w:webHidden/>
          </w:rPr>
        </w:r>
        <w:r w:rsidR="00473497">
          <w:rPr>
            <w:webHidden/>
          </w:rPr>
          <w:fldChar w:fldCharType="separate"/>
        </w:r>
        <w:r>
          <w:rPr>
            <w:webHidden/>
          </w:rPr>
          <w:t>50</w:t>
        </w:r>
        <w:r w:rsidR="00473497">
          <w:rPr>
            <w:webHidden/>
          </w:rPr>
          <w:fldChar w:fldCharType="end"/>
        </w:r>
      </w:hyperlink>
    </w:p>
    <w:p w14:paraId="34EE0D0B" w14:textId="1DB350DB" w:rsidR="00473497" w:rsidRDefault="005B7575">
      <w:pPr>
        <w:pStyle w:val="TOC3"/>
        <w:rPr>
          <w:rFonts w:asciiTheme="minorHAnsi" w:eastAsiaTheme="minorEastAsia" w:hAnsiTheme="minorHAnsi" w:cstheme="minorBidi"/>
          <w:sz w:val="22"/>
          <w:szCs w:val="22"/>
          <w:lang w:val="en-US"/>
        </w:rPr>
      </w:pPr>
      <w:hyperlink w:anchor="_Toc119675468" w:history="1">
        <w:r w:rsidR="00473497" w:rsidRPr="006973D9">
          <w:rPr>
            <w:rStyle w:val="Hyperlink"/>
            <w:lang w:val="en-US"/>
          </w:rPr>
          <w:t>3.5.4</w:t>
        </w:r>
        <w:r w:rsidR="00473497">
          <w:rPr>
            <w:rFonts w:asciiTheme="minorHAnsi" w:eastAsiaTheme="minorEastAsia" w:hAnsiTheme="minorHAnsi" w:cstheme="minorBidi"/>
            <w:sz w:val="22"/>
            <w:szCs w:val="22"/>
            <w:lang w:val="en-US"/>
          </w:rPr>
          <w:tab/>
        </w:r>
        <w:r w:rsidR="00473497" w:rsidRPr="006973D9">
          <w:rPr>
            <w:rStyle w:val="Hyperlink"/>
            <w:lang w:val="en-US"/>
          </w:rPr>
          <w:t>Required data</w:t>
        </w:r>
        <w:r w:rsidR="00473497">
          <w:rPr>
            <w:webHidden/>
          </w:rPr>
          <w:tab/>
        </w:r>
        <w:r w:rsidR="00473497">
          <w:rPr>
            <w:webHidden/>
          </w:rPr>
          <w:fldChar w:fldCharType="begin"/>
        </w:r>
        <w:r w:rsidR="00473497">
          <w:rPr>
            <w:webHidden/>
          </w:rPr>
          <w:instrText xml:space="preserve"> PAGEREF _Toc119675468 \h </w:instrText>
        </w:r>
        <w:r w:rsidR="00473497">
          <w:rPr>
            <w:webHidden/>
          </w:rPr>
        </w:r>
        <w:r w:rsidR="00473497">
          <w:rPr>
            <w:webHidden/>
          </w:rPr>
          <w:fldChar w:fldCharType="separate"/>
        </w:r>
        <w:r>
          <w:rPr>
            <w:webHidden/>
          </w:rPr>
          <w:t>54</w:t>
        </w:r>
        <w:r w:rsidR="00473497">
          <w:rPr>
            <w:webHidden/>
          </w:rPr>
          <w:fldChar w:fldCharType="end"/>
        </w:r>
      </w:hyperlink>
    </w:p>
    <w:p w14:paraId="2B7721AF" w14:textId="3F6A4883" w:rsidR="00473497" w:rsidRDefault="005B7575">
      <w:pPr>
        <w:pStyle w:val="TOC3"/>
        <w:rPr>
          <w:rFonts w:asciiTheme="minorHAnsi" w:eastAsiaTheme="minorEastAsia" w:hAnsiTheme="minorHAnsi" w:cstheme="minorBidi"/>
          <w:sz w:val="22"/>
          <w:szCs w:val="22"/>
          <w:lang w:val="en-US"/>
        </w:rPr>
      </w:pPr>
      <w:hyperlink w:anchor="_Toc119675469" w:history="1">
        <w:r w:rsidR="00473497" w:rsidRPr="006973D9">
          <w:rPr>
            <w:rStyle w:val="Hyperlink"/>
            <w:lang w:val="en-US"/>
          </w:rPr>
          <w:t>3.5.5</w:t>
        </w:r>
        <w:r w:rsidR="00473497">
          <w:rPr>
            <w:rFonts w:asciiTheme="minorHAnsi" w:eastAsiaTheme="minorEastAsia" w:hAnsiTheme="minorHAnsi" w:cstheme="minorBidi"/>
            <w:sz w:val="22"/>
            <w:szCs w:val="22"/>
            <w:lang w:val="en-US"/>
          </w:rPr>
          <w:tab/>
        </w:r>
        <w:r w:rsidR="00473497" w:rsidRPr="006973D9">
          <w:rPr>
            <w:rStyle w:val="Hyperlink"/>
            <w:lang w:val="en-US"/>
          </w:rPr>
          <w:t>RAN analytics information exposed by Near-RT RIC</w:t>
        </w:r>
        <w:r w:rsidR="00473497">
          <w:rPr>
            <w:webHidden/>
          </w:rPr>
          <w:tab/>
        </w:r>
        <w:r w:rsidR="00473497">
          <w:rPr>
            <w:webHidden/>
          </w:rPr>
          <w:fldChar w:fldCharType="begin"/>
        </w:r>
        <w:r w:rsidR="00473497">
          <w:rPr>
            <w:webHidden/>
          </w:rPr>
          <w:instrText xml:space="preserve"> PAGEREF _Toc119675469 \h </w:instrText>
        </w:r>
        <w:r w:rsidR="00473497">
          <w:rPr>
            <w:webHidden/>
          </w:rPr>
        </w:r>
        <w:r w:rsidR="00473497">
          <w:rPr>
            <w:webHidden/>
          </w:rPr>
          <w:fldChar w:fldCharType="separate"/>
        </w:r>
        <w:r>
          <w:rPr>
            <w:webHidden/>
          </w:rPr>
          <w:t>57</w:t>
        </w:r>
        <w:r w:rsidR="00473497">
          <w:rPr>
            <w:webHidden/>
          </w:rPr>
          <w:fldChar w:fldCharType="end"/>
        </w:r>
      </w:hyperlink>
    </w:p>
    <w:p w14:paraId="14540361" w14:textId="7D8FC094" w:rsidR="00473497" w:rsidRDefault="005B7575">
      <w:pPr>
        <w:pStyle w:val="TOC1"/>
        <w:rPr>
          <w:rFonts w:asciiTheme="minorHAnsi" w:eastAsiaTheme="minorEastAsia" w:hAnsiTheme="minorHAnsi" w:cstheme="minorBidi"/>
          <w:szCs w:val="22"/>
          <w:lang w:val="en-US"/>
        </w:rPr>
      </w:pPr>
      <w:hyperlink w:anchor="_Toc119675470" w:history="1">
        <w:r w:rsidR="00473497" w:rsidRPr="006973D9">
          <w:rPr>
            <w:rStyle w:val="Hyperlink"/>
          </w:rPr>
          <w:t>Chapter 4 Requirements</w:t>
        </w:r>
        <w:r w:rsidR="00473497">
          <w:rPr>
            <w:webHidden/>
          </w:rPr>
          <w:tab/>
        </w:r>
        <w:r w:rsidR="00473497">
          <w:rPr>
            <w:webHidden/>
          </w:rPr>
          <w:fldChar w:fldCharType="begin"/>
        </w:r>
        <w:r w:rsidR="00473497">
          <w:rPr>
            <w:webHidden/>
          </w:rPr>
          <w:instrText xml:space="preserve"> PAGEREF _Toc119675470 \h </w:instrText>
        </w:r>
        <w:r w:rsidR="00473497">
          <w:rPr>
            <w:webHidden/>
          </w:rPr>
        </w:r>
        <w:r w:rsidR="00473497">
          <w:rPr>
            <w:webHidden/>
          </w:rPr>
          <w:fldChar w:fldCharType="separate"/>
        </w:r>
        <w:r>
          <w:rPr>
            <w:webHidden/>
          </w:rPr>
          <w:t>58</w:t>
        </w:r>
        <w:r w:rsidR="00473497">
          <w:rPr>
            <w:webHidden/>
          </w:rPr>
          <w:fldChar w:fldCharType="end"/>
        </w:r>
      </w:hyperlink>
    </w:p>
    <w:p w14:paraId="76125AAE" w14:textId="2D7AA3E2" w:rsidR="00473497" w:rsidRDefault="005B7575">
      <w:pPr>
        <w:pStyle w:val="TOC2"/>
        <w:rPr>
          <w:rFonts w:asciiTheme="minorHAnsi" w:eastAsiaTheme="minorEastAsia" w:hAnsiTheme="minorHAnsi" w:cstheme="minorBidi"/>
          <w:sz w:val="22"/>
          <w:szCs w:val="22"/>
          <w:lang w:val="en-US"/>
        </w:rPr>
      </w:pPr>
      <w:hyperlink w:anchor="_Toc119675471" w:history="1">
        <w:r w:rsidR="00473497" w:rsidRPr="006973D9">
          <w:rPr>
            <w:rStyle w:val="Hyperlink"/>
            <w:lang w:val="en-US"/>
          </w:rPr>
          <w:t>4.1</w:t>
        </w:r>
        <w:r w:rsidR="00473497">
          <w:rPr>
            <w:rFonts w:asciiTheme="minorHAnsi" w:eastAsiaTheme="minorEastAsia" w:hAnsiTheme="minorHAnsi" w:cstheme="minorBidi"/>
            <w:sz w:val="22"/>
            <w:szCs w:val="22"/>
            <w:lang w:val="en-US"/>
          </w:rPr>
          <w:tab/>
        </w:r>
        <w:r w:rsidR="00473497" w:rsidRPr="006973D9">
          <w:rPr>
            <w:rStyle w:val="Hyperlink"/>
            <w:lang w:val="en-US"/>
          </w:rPr>
          <w:t>Functional requirements</w:t>
        </w:r>
        <w:r w:rsidR="00473497">
          <w:rPr>
            <w:webHidden/>
          </w:rPr>
          <w:tab/>
        </w:r>
        <w:r w:rsidR="00473497">
          <w:rPr>
            <w:webHidden/>
          </w:rPr>
          <w:fldChar w:fldCharType="begin"/>
        </w:r>
        <w:r w:rsidR="00473497">
          <w:rPr>
            <w:webHidden/>
          </w:rPr>
          <w:instrText xml:space="preserve"> PAGEREF _Toc119675471 \h </w:instrText>
        </w:r>
        <w:r w:rsidR="00473497">
          <w:rPr>
            <w:webHidden/>
          </w:rPr>
        </w:r>
        <w:r w:rsidR="00473497">
          <w:rPr>
            <w:webHidden/>
          </w:rPr>
          <w:fldChar w:fldCharType="separate"/>
        </w:r>
        <w:r>
          <w:rPr>
            <w:webHidden/>
          </w:rPr>
          <w:t>58</w:t>
        </w:r>
        <w:r w:rsidR="00473497">
          <w:rPr>
            <w:webHidden/>
          </w:rPr>
          <w:fldChar w:fldCharType="end"/>
        </w:r>
      </w:hyperlink>
    </w:p>
    <w:p w14:paraId="392DB920" w14:textId="151C7DD2" w:rsidR="00473497" w:rsidRDefault="005B7575">
      <w:pPr>
        <w:pStyle w:val="TOC3"/>
        <w:rPr>
          <w:rFonts w:asciiTheme="minorHAnsi" w:eastAsiaTheme="minorEastAsia" w:hAnsiTheme="minorHAnsi" w:cstheme="minorBidi"/>
          <w:sz w:val="22"/>
          <w:szCs w:val="22"/>
          <w:lang w:val="en-US"/>
        </w:rPr>
      </w:pPr>
      <w:hyperlink w:anchor="_Toc119675472" w:history="1">
        <w:r w:rsidR="00473497" w:rsidRPr="006973D9">
          <w:rPr>
            <w:rStyle w:val="Hyperlink"/>
            <w:lang w:val="en-US"/>
          </w:rPr>
          <w:t>4.1.1</w:t>
        </w:r>
        <w:r w:rsidR="00473497">
          <w:rPr>
            <w:rFonts w:asciiTheme="minorHAnsi" w:eastAsiaTheme="minorEastAsia" w:hAnsiTheme="minorHAnsi" w:cstheme="minorBidi"/>
            <w:sz w:val="22"/>
            <w:szCs w:val="22"/>
            <w:lang w:val="en-US"/>
          </w:rPr>
          <w:tab/>
        </w:r>
        <w:r w:rsidR="00473497" w:rsidRPr="006973D9">
          <w:rPr>
            <w:rStyle w:val="Hyperlink"/>
            <w:lang w:val="en-US"/>
          </w:rPr>
          <w:t>Near-RT RIC generic functional requirements</w:t>
        </w:r>
        <w:r w:rsidR="00473497">
          <w:rPr>
            <w:webHidden/>
          </w:rPr>
          <w:tab/>
        </w:r>
        <w:r w:rsidR="00473497">
          <w:rPr>
            <w:webHidden/>
          </w:rPr>
          <w:fldChar w:fldCharType="begin"/>
        </w:r>
        <w:r w:rsidR="00473497">
          <w:rPr>
            <w:webHidden/>
          </w:rPr>
          <w:instrText xml:space="preserve"> PAGEREF _Toc119675472 \h </w:instrText>
        </w:r>
        <w:r w:rsidR="00473497">
          <w:rPr>
            <w:webHidden/>
          </w:rPr>
        </w:r>
        <w:r w:rsidR="00473497">
          <w:rPr>
            <w:webHidden/>
          </w:rPr>
          <w:fldChar w:fldCharType="separate"/>
        </w:r>
        <w:r>
          <w:rPr>
            <w:webHidden/>
          </w:rPr>
          <w:t>58</w:t>
        </w:r>
        <w:r w:rsidR="00473497">
          <w:rPr>
            <w:webHidden/>
          </w:rPr>
          <w:fldChar w:fldCharType="end"/>
        </w:r>
      </w:hyperlink>
    </w:p>
    <w:p w14:paraId="2A23DA77" w14:textId="4DE4FD50" w:rsidR="00473497" w:rsidRDefault="005B7575">
      <w:pPr>
        <w:pStyle w:val="TOC3"/>
        <w:rPr>
          <w:rFonts w:asciiTheme="minorHAnsi" w:eastAsiaTheme="minorEastAsia" w:hAnsiTheme="minorHAnsi" w:cstheme="minorBidi"/>
          <w:sz w:val="22"/>
          <w:szCs w:val="22"/>
          <w:lang w:val="en-US"/>
        </w:rPr>
      </w:pPr>
      <w:hyperlink w:anchor="_Toc119675473" w:history="1">
        <w:r w:rsidR="00473497" w:rsidRPr="006973D9">
          <w:rPr>
            <w:rStyle w:val="Hyperlink"/>
            <w:lang w:val="en-US"/>
          </w:rPr>
          <w:t>4.1.2</w:t>
        </w:r>
        <w:r w:rsidR="00473497">
          <w:rPr>
            <w:rFonts w:asciiTheme="minorHAnsi" w:eastAsiaTheme="minorEastAsia" w:hAnsiTheme="minorHAnsi" w:cstheme="minorBidi"/>
            <w:sz w:val="22"/>
            <w:szCs w:val="22"/>
            <w:lang w:val="en-US"/>
          </w:rPr>
          <w:tab/>
        </w:r>
        <w:r w:rsidR="00473497" w:rsidRPr="006973D9">
          <w:rPr>
            <w:rStyle w:val="Hyperlink"/>
            <w:lang w:val="en-US"/>
          </w:rPr>
          <w:t>E2 Interface functional requirements</w:t>
        </w:r>
        <w:r w:rsidR="00473497">
          <w:rPr>
            <w:webHidden/>
          </w:rPr>
          <w:tab/>
        </w:r>
        <w:r w:rsidR="00473497">
          <w:rPr>
            <w:webHidden/>
          </w:rPr>
          <w:fldChar w:fldCharType="begin"/>
        </w:r>
        <w:r w:rsidR="00473497">
          <w:rPr>
            <w:webHidden/>
          </w:rPr>
          <w:instrText xml:space="preserve"> PAGEREF _Toc119675473 \h </w:instrText>
        </w:r>
        <w:r w:rsidR="00473497">
          <w:rPr>
            <w:webHidden/>
          </w:rPr>
        </w:r>
        <w:r w:rsidR="00473497">
          <w:rPr>
            <w:webHidden/>
          </w:rPr>
          <w:fldChar w:fldCharType="separate"/>
        </w:r>
        <w:r>
          <w:rPr>
            <w:webHidden/>
          </w:rPr>
          <w:t>58</w:t>
        </w:r>
        <w:r w:rsidR="00473497">
          <w:rPr>
            <w:webHidden/>
          </w:rPr>
          <w:fldChar w:fldCharType="end"/>
        </w:r>
      </w:hyperlink>
    </w:p>
    <w:p w14:paraId="3C80D8E7" w14:textId="1D0A9933" w:rsidR="00473497" w:rsidRDefault="005B7575">
      <w:pPr>
        <w:pStyle w:val="TOC3"/>
        <w:rPr>
          <w:rFonts w:asciiTheme="minorHAnsi" w:eastAsiaTheme="minorEastAsia" w:hAnsiTheme="minorHAnsi" w:cstheme="minorBidi"/>
          <w:sz w:val="22"/>
          <w:szCs w:val="22"/>
          <w:lang w:val="en-US"/>
        </w:rPr>
      </w:pPr>
      <w:hyperlink w:anchor="_Toc119675474" w:history="1">
        <w:r w:rsidR="00473497" w:rsidRPr="006973D9">
          <w:rPr>
            <w:rStyle w:val="Hyperlink"/>
            <w:lang w:val="en-US"/>
          </w:rPr>
          <w:t>4.1.3</w:t>
        </w:r>
        <w:r w:rsidR="00473497">
          <w:rPr>
            <w:rFonts w:asciiTheme="minorHAnsi" w:eastAsiaTheme="minorEastAsia" w:hAnsiTheme="minorHAnsi" w:cstheme="minorBidi"/>
            <w:sz w:val="22"/>
            <w:szCs w:val="22"/>
            <w:lang w:val="en-US"/>
          </w:rPr>
          <w:tab/>
        </w:r>
        <w:r w:rsidR="00473497" w:rsidRPr="006973D9">
          <w:rPr>
            <w:rStyle w:val="Hyperlink"/>
            <w:lang w:val="en-US"/>
          </w:rPr>
          <w:t>RAI Exposure Interface functional requirements</w:t>
        </w:r>
        <w:r w:rsidR="00473497">
          <w:rPr>
            <w:webHidden/>
          </w:rPr>
          <w:tab/>
        </w:r>
        <w:r w:rsidR="00473497">
          <w:rPr>
            <w:webHidden/>
          </w:rPr>
          <w:fldChar w:fldCharType="begin"/>
        </w:r>
        <w:r w:rsidR="00473497">
          <w:rPr>
            <w:webHidden/>
          </w:rPr>
          <w:instrText xml:space="preserve"> PAGEREF _Toc119675474 \h </w:instrText>
        </w:r>
        <w:r w:rsidR="00473497">
          <w:rPr>
            <w:webHidden/>
          </w:rPr>
        </w:r>
        <w:r w:rsidR="00473497">
          <w:rPr>
            <w:webHidden/>
          </w:rPr>
          <w:fldChar w:fldCharType="separate"/>
        </w:r>
        <w:r>
          <w:rPr>
            <w:webHidden/>
          </w:rPr>
          <w:t>64</w:t>
        </w:r>
        <w:r w:rsidR="00473497">
          <w:rPr>
            <w:webHidden/>
          </w:rPr>
          <w:fldChar w:fldCharType="end"/>
        </w:r>
      </w:hyperlink>
    </w:p>
    <w:p w14:paraId="360DEF4F" w14:textId="60523362" w:rsidR="00473497" w:rsidRDefault="005B7575">
      <w:pPr>
        <w:pStyle w:val="TOC2"/>
        <w:rPr>
          <w:rFonts w:asciiTheme="minorHAnsi" w:eastAsiaTheme="minorEastAsia" w:hAnsiTheme="minorHAnsi" w:cstheme="minorBidi"/>
          <w:sz w:val="22"/>
          <w:szCs w:val="22"/>
          <w:lang w:val="en-US"/>
        </w:rPr>
      </w:pPr>
      <w:hyperlink w:anchor="_Toc119675475" w:history="1">
        <w:r w:rsidR="00473497" w:rsidRPr="006973D9">
          <w:rPr>
            <w:rStyle w:val="Hyperlink"/>
            <w:lang w:val="en-US"/>
          </w:rPr>
          <w:t>4.2</w:t>
        </w:r>
        <w:r w:rsidR="00473497">
          <w:rPr>
            <w:rFonts w:asciiTheme="minorHAnsi" w:eastAsiaTheme="minorEastAsia" w:hAnsiTheme="minorHAnsi" w:cstheme="minorBidi"/>
            <w:sz w:val="22"/>
            <w:szCs w:val="22"/>
            <w:lang w:val="en-US"/>
          </w:rPr>
          <w:tab/>
        </w:r>
        <w:r w:rsidR="00473497" w:rsidRPr="006973D9">
          <w:rPr>
            <w:rStyle w:val="Hyperlink"/>
            <w:lang w:val="en-US"/>
          </w:rPr>
          <w:t>Non-functional requirements</w:t>
        </w:r>
        <w:r w:rsidR="00473497">
          <w:rPr>
            <w:webHidden/>
          </w:rPr>
          <w:tab/>
        </w:r>
        <w:r w:rsidR="00473497">
          <w:rPr>
            <w:webHidden/>
          </w:rPr>
          <w:fldChar w:fldCharType="begin"/>
        </w:r>
        <w:r w:rsidR="00473497">
          <w:rPr>
            <w:webHidden/>
          </w:rPr>
          <w:instrText xml:space="preserve"> PAGEREF _Toc119675475 \h </w:instrText>
        </w:r>
        <w:r w:rsidR="00473497">
          <w:rPr>
            <w:webHidden/>
          </w:rPr>
        </w:r>
        <w:r w:rsidR="00473497">
          <w:rPr>
            <w:webHidden/>
          </w:rPr>
          <w:fldChar w:fldCharType="separate"/>
        </w:r>
        <w:r>
          <w:rPr>
            <w:webHidden/>
          </w:rPr>
          <w:t>64</w:t>
        </w:r>
        <w:r w:rsidR="00473497">
          <w:rPr>
            <w:webHidden/>
          </w:rPr>
          <w:fldChar w:fldCharType="end"/>
        </w:r>
      </w:hyperlink>
    </w:p>
    <w:p w14:paraId="4FA277EC" w14:textId="29872029" w:rsidR="00473497" w:rsidRDefault="005B7575">
      <w:pPr>
        <w:pStyle w:val="TOC3"/>
        <w:rPr>
          <w:rFonts w:asciiTheme="minorHAnsi" w:eastAsiaTheme="minorEastAsia" w:hAnsiTheme="minorHAnsi" w:cstheme="minorBidi"/>
          <w:sz w:val="22"/>
          <w:szCs w:val="22"/>
          <w:lang w:val="en-US"/>
        </w:rPr>
      </w:pPr>
      <w:hyperlink w:anchor="_Toc119675476" w:history="1">
        <w:r w:rsidR="00473497" w:rsidRPr="006973D9">
          <w:rPr>
            <w:rStyle w:val="Hyperlink"/>
            <w:lang w:val="en-US"/>
          </w:rPr>
          <w:t>4.2.1</w:t>
        </w:r>
        <w:r w:rsidR="00473497">
          <w:rPr>
            <w:rFonts w:asciiTheme="minorHAnsi" w:eastAsiaTheme="minorEastAsia" w:hAnsiTheme="minorHAnsi" w:cstheme="minorBidi"/>
            <w:sz w:val="22"/>
            <w:szCs w:val="22"/>
            <w:lang w:val="en-US"/>
          </w:rPr>
          <w:tab/>
        </w:r>
        <w:r w:rsidR="00473497" w:rsidRPr="006973D9">
          <w:rPr>
            <w:rStyle w:val="Hyperlink"/>
            <w:lang w:val="en-US"/>
          </w:rPr>
          <w:t>Near-RT RIC non-functional requirements</w:t>
        </w:r>
        <w:r w:rsidR="00473497">
          <w:rPr>
            <w:webHidden/>
          </w:rPr>
          <w:tab/>
        </w:r>
        <w:r w:rsidR="00473497">
          <w:rPr>
            <w:webHidden/>
          </w:rPr>
          <w:fldChar w:fldCharType="begin"/>
        </w:r>
        <w:r w:rsidR="00473497">
          <w:rPr>
            <w:webHidden/>
          </w:rPr>
          <w:instrText xml:space="preserve"> PAGEREF _Toc119675476 \h </w:instrText>
        </w:r>
        <w:r w:rsidR="00473497">
          <w:rPr>
            <w:webHidden/>
          </w:rPr>
        </w:r>
        <w:r w:rsidR="00473497">
          <w:rPr>
            <w:webHidden/>
          </w:rPr>
          <w:fldChar w:fldCharType="separate"/>
        </w:r>
        <w:r>
          <w:rPr>
            <w:webHidden/>
          </w:rPr>
          <w:t>64</w:t>
        </w:r>
        <w:r w:rsidR="00473497">
          <w:rPr>
            <w:webHidden/>
          </w:rPr>
          <w:fldChar w:fldCharType="end"/>
        </w:r>
      </w:hyperlink>
    </w:p>
    <w:p w14:paraId="26DF8ADA" w14:textId="4403F12C" w:rsidR="00473497" w:rsidRDefault="005B7575">
      <w:pPr>
        <w:pStyle w:val="TOC3"/>
        <w:rPr>
          <w:rFonts w:asciiTheme="minorHAnsi" w:eastAsiaTheme="minorEastAsia" w:hAnsiTheme="minorHAnsi" w:cstheme="minorBidi"/>
          <w:sz w:val="22"/>
          <w:szCs w:val="22"/>
          <w:lang w:val="en-US"/>
        </w:rPr>
      </w:pPr>
      <w:hyperlink w:anchor="_Toc119675477" w:history="1">
        <w:r w:rsidR="00473497" w:rsidRPr="006973D9">
          <w:rPr>
            <w:rStyle w:val="Hyperlink"/>
            <w:lang w:val="en-US"/>
          </w:rPr>
          <w:t>4.2.2</w:t>
        </w:r>
        <w:r w:rsidR="00473497">
          <w:rPr>
            <w:rFonts w:asciiTheme="minorHAnsi" w:eastAsiaTheme="minorEastAsia" w:hAnsiTheme="minorHAnsi" w:cstheme="minorBidi"/>
            <w:sz w:val="22"/>
            <w:szCs w:val="22"/>
            <w:lang w:val="en-US"/>
          </w:rPr>
          <w:tab/>
        </w:r>
        <w:r w:rsidR="00473497" w:rsidRPr="006973D9">
          <w:rPr>
            <w:rStyle w:val="Hyperlink"/>
            <w:lang w:val="en-US"/>
          </w:rPr>
          <w:t>E2 Interface non-functional requirements</w:t>
        </w:r>
        <w:r w:rsidR="00473497">
          <w:rPr>
            <w:webHidden/>
          </w:rPr>
          <w:tab/>
        </w:r>
        <w:r w:rsidR="00473497">
          <w:rPr>
            <w:webHidden/>
          </w:rPr>
          <w:fldChar w:fldCharType="begin"/>
        </w:r>
        <w:r w:rsidR="00473497">
          <w:rPr>
            <w:webHidden/>
          </w:rPr>
          <w:instrText xml:space="preserve"> PAGEREF _Toc119675477 \h </w:instrText>
        </w:r>
        <w:r w:rsidR="00473497">
          <w:rPr>
            <w:webHidden/>
          </w:rPr>
        </w:r>
        <w:r w:rsidR="00473497">
          <w:rPr>
            <w:webHidden/>
          </w:rPr>
          <w:fldChar w:fldCharType="separate"/>
        </w:r>
        <w:r>
          <w:rPr>
            <w:webHidden/>
          </w:rPr>
          <w:t>65</w:t>
        </w:r>
        <w:r w:rsidR="00473497">
          <w:rPr>
            <w:webHidden/>
          </w:rPr>
          <w:fldChar w:fldCharType="end"/>
        </w:r>
      </w:hyperlink>
    </w:p>
    <w:p w14:paraId="68DE992C" w14:textId="1F80E825" w:rsidR="00473497" w:rsidRDefault="005B7575">
      <w:pPr>
        <w:pStyle w:val="TOC1"/>
        <w:rPr>
          <w:rFonts w:asciiTheme="minorHAnsi" w:eastAsiaTheme="minorEastAsia" w:hAnsiTheme="minorHAnsi" w:cstheme="minorBidi"/>
          <w:szCs w:val="22"/>
          <w:lang w:val="en-US"/>
        </w:rPr>
      </w:pPr>
      <w:hyperlink w:anchor="_Toc119675478" w:history="1">
        <w:r w:rsidR="00473497" w:rsidRPr="006973D9">
          <w:rPr>
            <w:rStyle w:val="Hyperlink"/>
            <w:lang w:val="en-US"/>
          </w:rPr>
          <w:t>Revision History</w:t>
        </w:r>
        <w:r w:rsidR="00473497">
          <w:rPr>
            <w:webHidden/>
          </w:rPr>
          <w:tab/>
        </w:r>
        <w:r w:rsidR="00473497">
          <w:rPr>
            <w:webHidden/>
          </w:rPr>
          <w:fldChar w:fldCharType="begin"/>
        </w:r>
        <w:r w:rsidR="00473497">
          <w:rPr>
            <w:webHidden/>
          </w:rPr>
          <w:instrText xml:space="preserve"> PAGEREF _Toc119675478 \h </w:instrText>
        </w:r>
        <w:r w:rsidR="00473497">
          <w:rPr>
            <w:webHidden/>
          </w:rPr>
        </w:r>
        <w:r w:rsidR="00473497">
          <w:rPr>
            <w:webHidden/>
          </w:rPr>
          <w:fldChar w:fldCharType="separate"/>
        </w:r>
        <w:r>
          <w:rPr>
            <w:webHidden/>
          </w:rPr>
          <w:t>66</w:t>
        </w:r>
        <w:r w:rsidR="00473497">
          <w:rPr>
            <w:webHidden/>
          </w:rPr>
          <w:fldChar w:fldCharType="end"/>
        </w:r>
      </w:hyperlink>
    </w:p>
    <w:p w14:paraId="3EA70DDE" w14:textId="3A041F95" w:rsidR="00473497" w:rsidRDefault="005B7575">
      <w:pPr>
        <w:pStyle w:val="TOC1"/>
        <w:rPr>
          <w:rFonts w:asciiTheme="minorHAnsi" w:eastAsiaTheme="minorEastAsia" w:hAnsiTheme="minorHAnsi" w:cstheme="minorBidi"/>
          <w:szCs w:val="22"/>
          <w:lang w:val="en-US"/>
        </w:rPr>
      </w:pPr>
      <w:hyperlink w:anchor="_Toc119675479" w:history="1">
        <w:r w:rsidR="00473497" w:rsidRPr="006973D9">
          <w:rPr>
            <w:rStyle w:val="Hyperlink"/>
            <w:rFonts w:eastAsia="Batang"/>
          </w:rPr>
          <w:t>History</w:t>
        </w:r>
        <w:r w:rsidR="00473497">
          <w:rPr>
            <w:webHidden/>
          </w:rPr>
          <w:tab/>
        </w:r>
        <w:r w:rsidR="00473497">
          <w:rPr>
            <w:webHidden/>
          </w:rPr>
          <w:fldChar w:fldCharType="begin"/>
        </w:r>
        <w:r w:rsidR="00473497">
          <w:rPr>
            <w:webHidden/>
          </w:rPr>
          <w:instrText xml:space="preserve"> PAGEREF _Toc119675479 \h </w:instrText>
        </w:r>
        <w:r w:rsidR="00473497">
          <w:rPr>
            <w:webHidden/>
          </w:rPr>
        </w:r>
        <w:r w:rsidR="00473497">
          <w:rPr>
            <w:webHidden/>
          </w:rPr>
          <w:fldChar w:fldCharType="separate"/>
        </w:r>
        <w:r>
          <w:rPr>
            <w:webHidden/>
          </w:rPr>
          <w:t>66</w:t>
        </w:r>
        <w:r w:rsidR="00473497">
          <w:rPr>
            <w:webHidden/>
          </w:rPr>
          <w:fldChar w:fldCharType="end"/>
        </w:r>
      </w:hyperlink>
    </w:p>
    <w:p w14:paraId="0098826A" w14:textId="29CBD22B" w:rsidR="000C4B9B" w:rsidRPr="00640B5A" w:rsidRDefault="00C41D11" w:rsidP="006A5C55">
      <w:pPr>
        <w:pStyle w:val="CRCoverPage"/>
        <w:rPr>
          <w:lang w:val="en-US"/>
        </w:rPr>
      </w:pPr>
      <w:r w:rsidRPr="00640B5A">
        <w:rPr>
          <w:lang w:val="en-US"/>
        </w:rPr>
        <w:fldChar w:fldCharType="end"/>
      </w:r>
    </w:p>
    <w:p w14:paraId="232B774B" w14:textId="6CA79DB8" w:rsidR="000C4B9B" w:rsidRPr="00640B5A" w:rsidRDefault="000C4B9B">
      <w:pPr>
        <w:rPr>
          <w:rFonts w:ascii="Arial" w:eastAsia="Times New Roman" w:hAnsi="Arial"/>
        </w:rPr>
      </w:pPr>
    </w:p>
    <w:p w14:paraId="75CFC318" w14:textId="11EB9AE4" w:rsidR="004D7337" w:rsidRPr="00640B5A" w:rsidRDefault="00DF1BD3" w:rsidP="004D7337">
      <w:pPr>
        <w:pStyle w:val="Heading1"/>
        <w:pageBreakBefore/>
        <w:ind w:left="547" w:hanging="547"/>
      </w:pPr>
      <w:bookmarkStart w:id="4" w:name="_Toc119675436"/>
      <w:r w:rsidRPr="00640B5A">
        <w:lastRenderedPageBreak/>
        <w:t>Introduction</w:t>
      </w:r>
      <w:bookmarkEnd w:id="4"/>
    </w:p>
    <w:p w14:paraId="3E7C5E77" w14:textId="0F222ED2" w:rsidR="005C371B" w:rsidRPr="00640B5A" w:rsidRDefault="005C371B" w:rsidP="005C371B">
      <w:pPr>
        <w:pStyle w:val="Heading2"/>
        <w:rPr>
          <w:lang w:val="en-US"/>
        </w:rPr>
      </w:pPr>
      <w:bookmarkStart w:id="5" w:name="_Toc119675437"/>
      <w:r w:rsidRPr="00640B5A">
        <w:rPr>
          <w:lang w:val="en-US"/>
        </w:rPr>
        <w:t>1.1</w:t>
      </w:r>
      <w:r w:rsidRPr="00640B5A">
        <w:rPr>
          <w:lang w:val="en-US"/>
        </w:rPr>
        <w:tab/>
        <w:t>Scope</w:t>
      </w:r>
      <w:bookmarkEnd w:id="5"/>
    </w:p>
    <w:p w14:paraId="4440CC14" w14:textId="77777777" w:rsidR="004D7337" w:rsidRPr="00640B5A" w:rsidRDefault="004D7337" w:rsidP="004D7337">
      <w:pPr>
        <w:spacing w:after="120"/>
        <w:jc w:val="both"/>
      </w:pPr>
      <w:r w:rsidRPr="00640B5A">
        <w:t>This Technical Specification has been produced by O-RAN Alliance.</w:t>
      </w:r>
    </w:p>
    <w:p w14:paraId="04E1F4BC" w14:textId="2587A2AA" w:rsidR="004D7337" w:rsidRPr="00640B5A" w:rsidRDefault="004D7337" w:rsidP="004D7337">
      <w:pPr>
        <w:spacing w:after="120"/>
        <w:jc w:val="both"/>
      </w:pPr>
      <w:r w:rsidRPr="00640B5A">
        <w:t>The contents of the present document are subject to continuing work within O-RAN WG</w:t>
      </w:r>
      <w:r w:rsidR="00040BC9" w:rsidRPr="00640B5A">
        <w:t>3</w:t>
      </w:r>
      <w:r w:rsidRPr="00640B5A">
        <w:t xml:space="preserve"> and may change following formal O-RAN approval. In the event that O-RAN Alliance decides to modify the contents of the present document, it will be re-released by O-RAN Alliance with an identifying change of release date and an increase in version number as follows:</w:t>
      </w:r>
    </w:p>
    <w:p w14:paraId="6B767F20" w14:textId="77777777" w:rsidR="004D7337" w:rsidRPr="00640B5A" w:rsidRDefault="004D7337" w:rsidP="004D7337">
      <w:pPr>
        <w:pStyle w:val="B1"/>
        <w:spacing w:after="120"/>
        <w:jc w:val="both"/>
      </w:pPr>
      <w:r w:rsidRPr="00640B5A">
        <w:t>Release x.y.z</w:t>
      </w:r>
    </w:p>
    <w:p w14:paraId="3BF7DC9F" w14:textId="77777777" w:rsidR="004D7337" w:rsidRPr="00640B5A" w:rsidRDefault="004D7337" w:rsidP="004D7337">
      <w:pPr>
        <w:pStyle w:val="B1"/>
        <w:spacing w:after="120"/>
        <w:jc w:val="both"/>
      </w:pPr>
      <w:r w:rsidRPr="00640B5A">
        <w:t>where:</w:t>
      </w:r>
    </w:p>
    <w:p w14:paraId="2ED78C1D" w14:textId="77777777" w:rsidR="004D7337" w:rsidRPr="00640B5A" w:rsidRDefault="004D7337" w:rsidP="004D7337">
      <w:pPr>
        <w:pStyle w:val="B2"/>
        <w:spacing w:after="120"/>
        <w:ind w:left="850" w:hanging="288"/>
        <w:jc w:val="both"/>
      </w:pPr>
      <w:r w:rsidRPr="00640B5A">
        <w:t>x</w:t>
      </w:r>
      <w:r w:rsidRPr="00640B5A">
        <w:tab/>
        <w:t>the first digit is incremented for all changes of substance, i.e. technical enhancements, corrections, updates, etc. (the initial approved document will have x=01).</w:t>
      </w:r>
    </w:p>
    <w:p w14:paraId="1E2711E6" w14:textId="77777777" w:rsidR="004D7337" w:rsidRPr="00640B5A" w:rsidRDefault="004D7337" w:rsidP="004D7337">
      <w:pPr>
        <w:pStyle w:val="B2"/>
        <w:spacing w:after="120"/>
        <w:jc w:val="both"/>
      </w:pPr>
      <w:r w:rsidRPr="00640B5A">
        <w:t>y</w:t>
      </w:r>
      <w:r w:rsidRPr="00640B5A">
        <w:tab/>
        <w:t>the second digit is incremented when editorial only changes have been incorporated in the document.</w:t>
      </w:r>
    </w:p>
    <w:p w14:paraId="5BE66478" w14:textId="77777777" w:rsidR="004D7337" w:rsidRPr="00640B5A" w:rsidRDefault="004D7337" w:rsidP="004D7337">
      <w:pPr>
        <w:pStyle w:val="B2"/>
        <w:spacing w:after="120"/>
        <w:jc w:val="both"/>
      </w:pPr>
      <w:r w:rsidRPr="00640B5A">
        <w:t>z</w:t>
      </w:r>
      <w:r w:rsidRPr="00640B5A">
        <w:tab/>
        <w:t>the third digit included only in working versions of the document indicating incremental changes during the editing process.</w:t>
      </w:r>
    </w:p>
    <w:p w14:paraId="30A9271C" w14:textId="267E2DF8" w:rsidR="004D7337" w:rsidRPr="00640B5A" w:rsidRDefault="004D7337" w:rsidP="004D7337">
      <w:pPr>
        <w:spacing w:after="120"/>
        <w:jc w:val="both"/>
      </w:pPr>
      <w:r w:rsidRPr="00640B5A">
        <w:t xml:space="preserve">The current document describes the </w:t>
      </w:r>
      <w:r w:rsidR="00E73B82" w:rsidRPr="00640B5A">
        <w:t xml:space="preserve">initial </w:t>
      </w:r>
      <w:r w:rsidRPr="00640B5A">
        <w:t>use</w:t>
      </w:r>
      <w:r w:rsidR="003941D6" w:rsidRPr="00640B5A">
        <w:t xml:space="preserve"> </w:t>
      </w:r>
      <w:r w:rsidRPr="00640B5A">
        <w:t>cases that have been approved within O-RAN WG</w:t>
      </w:r>
      <w:r w:rsidR="00040BC9" w:rsidRPr="00640B5A">
        <w:t>3</w:t>
      </w:r>
      <w:r w:rsidRPr="00640B5A">
        <w:t>. The purpose of the use</w:t>
      </w:r>
      <w:r w:rsidR="003941D6" w:rsidRPr="00640B5A">
        <w:t xml:space="preserve"> </w:t>
      </w:r>
      <w:r w:rsidRPr="00640B5A">
        <w:t xml:space="preserve">cases is to help identify </w:t>
      </w:r>
      <w:r w:rsidR="003517D4" w:rsidRPr="00640B5A">
        <w:t>r</w:t>
      </w:r>
      <w:r w:rsidRPr="00640B5A">
        <w:t xml:space="preserve">equirements for O-RAN defined interfaces and functions, </w:t>
      </w:r>
      <w:r w:rsidR="001B657F" w:rsidRPr="00640B5A">
        <w:t>specifically N</w:t>
      </w:r>
      <w:r w:rsidR="00040BC9" w:rsidRPr="00640B5A">
        <w:t>ear</w:t>
      </w:r>
      <w:r w:rsidR="001B657F" w:rsidRPr="00640B5A">
        <w:t>-RT RIC function</w:t>
      </w:r>
      <w:r w:rsidR="00040BC9" w:rsidRPr="00640B5A">
        <w:t>s</w:t>
      </w:r>
      <w:r w:rsidR="001B657F" w:rsidRPr="00640B5A">
        <w:t xml:space="preserve"> and </w:t>
      </w:r>
      <w:r w:rsidR="00040BC9" w:rsidRPr="00640B5A">
        <w:t>E2</w:t>
      </w:r>
      <w:r w:rsidR="001B657F" w:rsidRPr="00640B5A">
        <w:t xml:space="preserve"> interface, </w:t>
      </w:r>
      <w:r w:rsidRPr="00640B5A">
        <w:t>eventually leading to formal drafting of interface specifications. For each use</w:t>
      </w:r>
      <w:r w:rsidR="003941D6" w:rsidRPr="00640B5A">
        <w:t xml:space="preserve"> </w:t>
      </w:r>
      <w:r w:rsidRPr="00640B5A">
        <w:t xml:space="preserve">case, the document describes the motivation, resources, steps involved, and data requirements. </w:t>
      </w:r>
      <w:r w:rsidR="00423667" w:rsidRPr="00640B5A">
        <w:t>Finally, the requirements section details the functional and non-functional requ</w:t>
      </w:r>
      <w:r w:rsidR="003517D4" w:rsidRPr="00640B5A">
        <w:t>i</w:t>
      </w:r>
      <w:r w:rsidR="00423667" w:rsidRPr="00640B5A">
        <w:t>rements derived from these use</w:t>
      </w:r>
      <w:r w:rsidR="003941D6" w:rsidRPr="00640B5A">
        <w:t xml:space="preserve"> </w:t>
      </w:r>
      <w:r w:rsidR="00423667" w:rsidRPr="00640B5A">
        <w:t>cases.</w:t>
      </w:r>
    </w:p>
    <w:p w14:paraId="644E3D01" w14:textId="77777777" w:rsidR="00D34477" w:rsidRPr="00640B5A" w:rsidRDefault="00D34477" w:rsidP="000C71FF">
      <w:pPr>
        <w:spacing w:after="120"/>
      </w:pPr>
    </w:p>
    <w:p w14:paraId="2887356B" w14:textId="457F3926" w:rsidR="00080512" w:rsidRPr="00640B5A" w:rsidRDefault="00E57560" w:rsidP="00E57560">
      <w:pPr>
        <w:pStyle w:val="Heading2"/>
        <w:rPr>
          <w:lang w:val="en-US"/>
        </w:rPr>
      </w:pPr>
      <w:bookmarkStart w:id="6" w:name="_Toc119675438"/>
      <w:r w:rsidRPr="00640B5A">
        <w:rPr>
          <w:lang w:val="en-US"/>
        </w:rPr>
        <w:t>1.2</w:t>
      </w:r>
      <w:r w:rsidRPr="00640B5A">
        <w:rPr>
          <w:lang w:val="en-US"/>
        </w:rPr>
        <w:tab/>
      </w:r>
      <w:r w:rsidR="00080512" w:rsidRPr="00640B5A">
        <w:rPr>
          <w:lang w:val="en-US"/>
        </w:rPr>
        <w:t>References</w:t>
      </w:r>
      <w:bookmarkEnd w:id="6"/>
    </w:p>
    <w:p w14:paraId="66190C7B" w14:textId="77777777" w:rsidR="00423667" w:rsidRPr="00640B5A" w:rsidRDefault="00423667" w:rsidP="00423667">
      <w:pPr>
        <w:spacing w:after="120"/>
        <w:jc w:val="both"/>
      </w:pPr>
      <w:r w:rsidRPr="00640B5A">
        <w:t>The following documents contain provisions which, through reference in this text, constitute provisions of the present document.</w:t>
      </w:r>
    </w:p>
    <w:p w14:paraId="6A00B6E1" w14:textId="77777777" w:rsidR="00423667" w:rsidRPr="00640B5A" w:rsidRDefault="00423667" w:rsidP="00423667">
      <w:pPr>
        <w:pStyle w:val="B1"/>
        <w:spacing w:after="120"/>
        <w:jc w:val="both"/>
      </w:pPr>
      <w:r w:rsidRPr="00640B5A">
        <w:t>-</w:t>
      </w:r>
      <w:r w:rsidRPr="00640B5A">
        <w:tab/>
        <w:t>References are either specific (identified by date of publication, edition number, version number, etc.) or non</w:t>
      </w:r>
      <w:r w:rsidRPr="00640B5A">
        <w:noBreakHyphen/>
        <w:t>specific.</w:t>
      </w:r>
    </w:p>
    <w:p w14:paraId="3874BAAB" w14:textId="77777777" w:rsidR="00423667" w:rsidRPr="00640B5A" w:rsidRDefault="00423667" w:rsidP="00423667">
      <w:pPr>
        <w:pStyle w:val="B1"/>
        <w:spacing w:after="120"/>
        <w:jc w:val="both"/>
      </w:pPr>
      <w:r w:rsidRPr="00640B5A">
        <w:t>-</w:t>
      </w:r>
      <w:r w:rsidRPr="00640B5A">
        <w:tab/>
        <w:t>For a specific reference, subsequent revisions do not apply.</w:t>
      </w:r>
    </w:p>
    <w:p w14:paraId="7129FF4B" w14:textId="5184D6A2" w:rsidR="00423667" w:rsidRPr="00640B5A" w:rsidRDefault="00423667" w:rsidP="00423667">
      <w:pPr>
        <w:pStyle w:val="B1"/>
        <w:spacing w:after="120"/>
        <w:jc w:val="both"/>
      </w:pPr>
      <w:r w:rsidRPr="00640B5A">
        <w:t>-</w:t>
      </w:r>
      <w:r w:rsidRPr="00640B5A">
        <w:tab/>
        <w:t>For a non-specific reference, the latest version applies. In the case of a reference to a 3GPP document (including a GSM document), a non-specific reference implicitly refers to the latest version of that document in Release 1</w:t>
      </w:r>
      <w:r w:rsidR="00B175CE" w:rsidRPr="00640B5A">
        <w:t>6</w:t>
      </w:r>
      <w:r w:rsidRPr="00640B5A">
        <w:t>.</w:t>
      </w:r>
    </w:p>
    <w:p w14:paraId="511E7552" w14:textId="37EA5B42" w:rsidR="003873CC" w:rsidRPr="00640B5A" w:rsidRDefault="003873CC" w:rsidP="00E452B1">
      <w:pPr>
        <w:pStyle w:val="EX"/>
        <w:numPr>
          <w:ilvl w:val="0"/>
          <w:numId w:val="5"/>
        </w:numPr>
        <w:spacing w:after="120"/>
        <w:ind w:left="900" w:hanging="630"/>
        <w:jc w:val="both"/>
      </w:pPr>
      <w:bookmarkStart w:id="7" w:name="_Ref33356298"/>
      <w:r w:rsidRPr="00640B5A">
        <w:rPr>
          <w:lang w:val="en-GB"/>
        </w:rPr>
        <w:t>3GPP TR 21.905: “Vocabulary for 3GPP Specifications”</w:t>
      </w:r>
      <w:bookmarkEnd w:id="7"/>
    </w:p>
    <w:p w14:paraId="154D8233" w14:textId="3E4AD29E" w:rsidR="001959FA" w:rsidRPr="00640B5A" w:rsidRDefault="001959FA" w:rsidP="00E452B1">
      <w:pPr>
        <w:pStyle w:val="EX"/>
        <w:numPr>
          <w:ilvl w:val="0"/>
          <w:numId w:val="5"/>
        </w:numPr>
        <w:spacing w:after="120"/>
        <w:ind w:left="900" w:hanging="630"/>
        <w:jc w:val="both"/>
      </w:pPr>
      <w:bookmarkStart w:id="8" w:name="_Ref58166342"/>
      <w:r w:rsidRPr="00640B5A">
        <w:rPr>
          <w:lang w:val="en-GB"/>
        </w:rPr>
        <w:t>3GPP TS 22.261: “Service Requirements for the 5G System”, Release 16, October 2020</w:t>
      </w:r>
      <w:bookmarkEnd w:id="8"/>
    </w:p>
    <w:p w14:paraId="7B5E941E" w14:textId="2C63D55A" w:rsidR="00A10B2F" w:rsidRPr="00640B5A" w:rsidRDefault="00A10B2F" w:rsidP="00E452B1">
      <w:pPr>
        <w:pStyle w:val="EX"/>
        <w:numPr>
          <w:ilvl w:val="0"/>
          <w:numId w:val="5"/>
        </w:numPr>
        <w:spacing w:after="120"/>
        <w:ind w:left="900" w:hanging="630"/>
        <w:jc w:val="both"/>
      </w:pPr>
      <w:bookmarkStart w:id="9" w:name="_Ref58162757"/>
      <w:r w:rsidRPr="00640B5A">
        <w:rPr>
          <w:lang w:val="en-GB"/>
        </w:rPr>
        <w:t>3GPP TS 23.203: “Policy and Control Control Architecture”, Release 16, December 2019</w:t>
      </w:r>
      <w:bookmarkEnd w:id="9"/>
    </w:p>
    <w:p w14:paraId="4696F5D2" w14:textId="43E6AB07" w:rsidR="001959FA" w:rsidRPr="00640B5A" w:rsidRDefault="001959FA" w:rsidP="00E452B1">
      <w:pPr>
        <w:pStyle w:val="EX"/>
        <w:numPr>
          <w:ilvl w:val="0"/>
          <w:numId w:val="5"/>
        </w:numPr>
        <w:spacing w:after="120"/>
        <w:ind w:left="900" w:hanging="630"/>
        <w:jc w:val="both"/>
      </w:pPr>
      <w:bookmarkStart w:id="10" w:name="_Ref58166360"/>
      <w:r w:rsidRPr="00640B5A">
        <w:rPr>
          <w:lang w:val="en-GB"/>
        </w:rPr>
        <w:t>3GPP TS 23.501: “System Architecture for the 5G System (5GS)”, Release 16, September 2020</w:t>
      </w:r>
      <w:bookmarkEnd w:id="10"/>
    </w:p>
    <w:p w14:paraId="2EF41984" w14:textId="61D7CD52" w:rsidR="00885F90" w:rsidRPr="007D2E94" w:rsidRDefault="00885F90" w:rsidP="00E452B1">
      <w:pPr>
        <w:pStyle w:val="EX"/>
        <w:numPr>
          <w:ilvl w:val="0"/>
          <w:numId w:val="5"/>
        </w:numPr>
        <w:spacing w:after="120"/>
        <w:ind w:left="900" w:hanging="630"/>
        <w:jc w:val="both"/>
      </w:pPr>
      <w:bookmarkStart w:id="11" w:name="_Ref65331752"/>
      <w:bookmarkStart w:id="12" w:name="_Ref58166413"/>
      <w:r>
        <w:rPr>
          <w:rFonts w:eastAsia="MS PGothic"/>
          <w:lang w:val="en-GB" w:eastAsia="ja-JP"/>
        </w:rPr>
        <w:t>3GPP TS 28.530: “</w:t>
      </w:r>
      <w:r>
        <w:rPr>
          <w:rFonts w:eastAsiaTheme="minorEastAsia"/>
          <w:lang w:val="en-GB" w:eastAsia="zh-CN"/>
        </w:rPr>
        <w:t xml:space="preserve">3rd Generation Partnership Project; Technical Specification Group Services and System </w:t>
      </w:r>
      <w:r>
        <w:rPr>
          <w:rFonts w:eastAsia="MS PGothic"/>
          <w:lang w:val="en-GB" w:eastAsia="ja-JP"/>
        </w:rPr>
        <w:t>Aspects; Management and orchestration; Concepts, use cases and requirements”, Release 16, December 2020</w:t>
      </w:r>
      <w:bookmarkEnd w:id="11"/>
    </w:p>
    <w:p w14:paraId="420C6813" w14:textId="173632F4" w:rsidR="001959FA" w:rsidRPr="00640B5A" w:rsidRDefault="001959FA" w:rsidP="00E452B1">
      <w:pPr>
        <w:pStyle w:val="EX"/>
        <w:numPr>
          <w:ilvl w:val="0"/>
          <w:numId w:val="5"/>
        </w:numPr>
        <w:spacing w:after="120"/>
        <w:ind w:left="900" w:hanging="630"/>
        <w:jc w:val="both"/>
      </w:pPr>
      <w:bookmarkStart w:id="13" w:name="_Ref94843920"/>
      <w:r w:rsidRPr="00640B5A">
        <w:rPr>
          <w:lang w:val="en-GB"/>
        </w:rPr>
        <w:t>3GPP TS 28.541: “</w:t>
      </w:r>
      <w:r w:rsidRPr="00640B5A">
        <w:t>Management and orchestration; 5G Network Resource Model (NRM); Stage 2 and stage 3”, Release 16, November 2020</w:t>
      </w:r>
      <w:bookmarkEnd w:id="12"/>
      <w:bookmarkEnd w:id="13"/>
    </w:p>
    <w:p w14:paraId="54EF33B3" w14:textId="006E8699"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4" w:name="_Ref30595499"/>
      <w:r w:rsidRPr="00640B5A">
        <w:rPr>
          <w:rFonts w:ascii="Times New Roman" w:hAnsi="Times New Roman" w:cs="Times New Roman"/>
          <w:sz w:val="20"/>
          <w:szCs w:val="20"/>
        </w:rPr>
        <w:lastRenderedPageBreak/>
        <w:t>3GPP TS 28.552: “Technical Specification Group Services and System Aspects; Management and orchestration; 5G performance measurements”, Release 16, September 2020</w:t>
      </w:r>
      <w:bookmarkEnd w:id="14"/>
    </w:p>
    <w:p w14:paraId="779F3C08"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5" w:name="_Ref57402710"/>
      <w:r w:rsidRPr="00640B5A">
        <w:rPr>
          <w:rFonts w:ascii="Times New Roman" w:hAnsi="Times New Roman" w:cs="Times New Roman"/>
          <w:sz w:val="20"/>
          <w:szCs w:val="20"/>
        </w:rPr>
        <w:t>3GPP TS 32.425: “Telecommunication management; Performance Management (PM); Performance measurements Evolved Universal Terrestrial Radio Access Network (E-UTRAN), Release 16, January 2020</w:t>
      </w:r>
      <w:bookmarkEnd w:id="15"/>
    </w:p>
    <w:p w14:paraId="32CEEF3A"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6" w:name="_Ref57403644"/>
      <w:r w:rsidRPr="00640B5A">
        <w:rPr>
          <w:rFonts w:ascii="Times New Roman" w:hAnsi="Times New Roman" w:cs="Times New Roman"/>
          <w:sz w:val="20"/>
          <w:szCs w:val="20"/>
        </w:rPr>
        <w:t>3GPP TS 36.300: “Evolved Universal Terrestrial Radio Access (E-UTRA) and Evolved Universal Terrestrial Radio Access Network (E-UTRAN); Overall description; Stage 2”, Release 16, October 2020</w:t>
      </w:r>
      <w:bookmarkEnd w:id="16"/>
    </w:p>
    <w:p w14:paraId="47BC4256"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7" w:name="_Ref57402802"/>
      <w:r w:rsidRPr="00640B5A">
        <w:rPr>
          <w:rFonts w:ascii="Times New Roman" w:hAnsi="Times New Roman" w:cs="Times New Roman"/>
          <w:sz w:val="20"/>
          <w:szCs w:val="20"/>
        </w:rPr>
        <w:t>3GPP TS 36.314: “Evolved Universal Terrestrial Radio Access (E-UTRA); Layer 2 – Measurements”, Release 16, July 2020</w:t>
      </w:r>
      <w:bookmarkEnd w:id="17"/>
    </w:p>
    <w:p w14:paraId="1C49B4E9"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8" w:name="_Ref57403029"/>
      <w:r w:rsidRPr="00640B5A">
        <w:rPr>
          <w:rFonts w:ascii="Times New Roman" w:hAnsi="Times New Roman" w:cs="Times New Roman"/>
          <w:sz w:val="20"/>
          <w:szCs w:val="20"/>
        </w:rPr>
        <w:t>3GPP TS 36.321: “Evolved Universal Terrestrial Radio Access (E-UTRA); Medium Access Control (MAC) protocol specification”, Release 16, October 2020</w:t>
      </w:r>
      <w:bookmarkEnd w:id="18"/>
    </w:p>
    <w:p w14:paraId="52AE160D"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19" w:name="_Ref57402970"/>
      <w:r w:rsidRPr="00640B5A">
        <w:rPr>
          <w:rFonts w:ascii="Times New Roman" w:hAnsi="Times New Roman" w:cs="Times New Roman"/>
          <w:sz w:val="20"/>
          <w:szCs w:val="20"/>
        </w:rPr>
        <w:t>3GPP TS 36.331: “Evolved Universal Terrestrial Radio Access (E-UTRA); Radio Resource Control (RRC); Protocol specification”, Release 16, October 2020</w:t>
      </w:r>
      <w:bookmarkEnd w:id="19"/>
    </w:p>
    <w:p w14:paraId="155D866F" w14:textId="2FF81400" w:rsidR="00B3256E" w:rsidRPr="00640B5A" w:rsidRDefault="00B3256E"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0" w:name="_Ref57404777"/>
      <w:r w:rsidRPr="00640B5A">
        <w:rPr>
          <w:rFonts w:ascii="Times New Roman" w:hAnsi="Times New Roman" w:cs="Times New Roman"/>
          <w:sz w:val="20"/>
          <w:szCs w:val="20"/>
        </w:rPr>
        <w:t>3GPP TS 36.423: “Evolved Universal Terrestrial Radio Access Network (E-UTRAN); X2 Application Protocol (X2AP)”, Release 16, October 2020</w:t>
      </w:r>
      <w:bookmarkEnd w:id="20"/>
    </w:p>
    <w:p w14:paraId="7B90CE88"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1" w:name="_Ref57403768"/>
      <w:r w:rsidRPr="00640B5A">
        <w:rPr>
          <w:rFonts w:ascii="Times New Roman" w:hAnsi="Times New Roman" w:cs="Times New Roman"/>
          <w:sz w:val="20"/>
          <w:szCs w:val="20"/>
        </w:rPr>
        <w:t>3GPP TS 37.340: “NR; Multi-connectivity; Overall description; Stage-2”, Release 16, October 2020</w:t>
      </w:r>
      <w:bookmarkEnd w:id="21"/>
    </w:p>
    <w:p w14:paraId="7D502120"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2" w:name="_Ref57403635"/>
      <w:r w:rsidRPr="00640B5A">
        <w:rPr>
          <w:rFonts w:ascii="Times New Roman" w:hAnsi="Times New Roman" w:cs="Times New Roman"/>
          <w:sz w:val="20"/>
          <w:szCs w:val="20"/>
        </w:rPr>
        <w:t>3GPP TS 38.300: “NR and NG-RAN Overall Description”, Release 16, October 2020</w:t>
      </w:r>
      <w:bookmarkEnd w:id="22"/>
    </w:p>
    <w:p w14:paraId="54519254" w14:textId="49DE7139" w:rsidR="001959FA" w:rsidRPr="00640B5A" w:rsidRDefault="001959FA"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3" w:name="_Ref58166554"/>
      <w:r w:rsidRPr="00640B5A">
        <w:rPr>
          <w:rFonts w:ascii="Times New Roman" w:hAnsi="Times New Roman" w:cs="Times New Roman"/>
          <w:sz w:val="20"/>
          <w:szCs w:val="20"/>
        </w:rPr>
        <w:t>3GPP TS 38.214: “NR; Physical Layer Procedures for Data”, Release 16, October 2020</w:t>
      </w:r>
      <w:bookmarkEnd w:id="23"/>
    </w:p>
    <w:p w14:paraId="0613D438"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4" w:name="_Ref57402832"/>
      <w:r w:rsidRPr="00640B5A">
        <w:rPr>
          <w:rFonts w:ascii="Times New Roman" w:hAnsi="Times New Roman" w:cs="Times New Roman"/>
          <w:sz w:val="20"/>
          <w:szCs w:val="20"/>
        </w:rPr>
        <w:t>3GPP TS 38.314: “NR; Layer 2 measurements”, Release 16, October 2020</w:t>
      </w:r>
      <w:bookmarkEnd w:id="24"/>
    </w:p>
    <w:p w14:paraId="41C12B1B"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5" w:name="_Ref57403034"/>
      <w:r w:rsidRPr="00640B5A">
        <w:rPr>
          <w:rFonts w:ascii="Times New Roman" w:hAnsi="Times New Roman" w:cs="Times New Roman"/>
          <w:sz w:val="20"/>
          <w:szCs w:val="20"/>
        </w:rPr>
        <w:t>3GPP TS 38.321: “NR; Medium Access Control (MAC) protocol specification”, Release 16, October 2020</w:t>
      </w:r>
      <w:bookmarkEnd w:id="25"/>
    </w:p>
    <w:p w14:paraId="2A9F7E94"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6" w:name="_Ref57402978"/>
      <w:r w:rsidRPr="00640B5A">
        <w:rPr>
          <w:rFonts w:ascii="Times New Roman" w:hAnsi="Times New Roman" w:cs="Times New Roman"/>
          <w:sz w:val="20"/>
          <w:szCs w:val="20"/>
        </w:rPr>
        <w:t>3GPP TS 38.331: “NR; Radio Resource Control (RRC); Protocol specification”, Release 16, October 2020</w:t>
      </w:r>
      <w:bookmarkEnd w:id="26"/>
    </w:p>
    <w:p w14:paraId="43C7D074"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7" w:name="_Ref57402844"/>
      <w:r w:rsidRPr="00640B5A">
        <w:rPr>
          <w:rFonts w:ascii="Times New Roman" w:hAnsi="Times New Roman" w:cs="Times New Roman"/>
          <w:sz w:val="20"/>
          <w:szCs w:val="20"/>
        </w:rPr>
        <w:t>3GPP TS 38.423: “NG-RAN; Xn Application Protocol (XnAP)”, Release 16, October 2020</w:t>
      </w:r>
      <w:bookmarkEnd w:id="27"/>
    </w:p>
    <w:p w14:paraId="6394C010"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8" w:name="_Ref57402870"/>
      <w:r w:rsidRPr="00640B5A">
        <w:rPr>
          <w:rFonts w:ascii="Times New Roman" w:hAnsi="Times New Roman" w:cs="Times New Roman"/>
          <w:sz w:val="20"/>
          <w:szCs w:val="20"/>
        </w:rPr>
        <w:t>3GPP TS 38.463: “NG-RAN; E1 Application Protocol (E1AP)”, Release 16, October 2020</w:t>
      </w:r>
      <w:bookmarkEnd w:id="28"/>
    </w:p>
    <w:p w14:paraId="5C99226B" w14:textId="77777777" w:rsidR="00AB0A94" w:rsidRPr="00640B5A" w:rsidRDefault="00AB0A94"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29" w:name="_Ref57402863"/>
      <w:r w:rsidRPr="00640B5A">
        <w:rPr>
          <w:rFonts w:ascii="Times New Roman" w:hAnsi="Times New Roman" w:cs="Times New Roman"/>
          <w:sz w:val="20"/>
          <w:szCs w:val="20"/>
        </w:rPr>
        <w:t>3GPP TS 38.473: “NG-RAN; F1 Application Protocol (F1AP)”, Release 16, October 2020</w:t>
      </w:r>
      <w:bookmarkEnd w:id="29"/>
    </w:p>
    <w:p w14:paraId="63D8A57B" w14:textId="356BCDDD" w:rsidR="00885F90" w:rsidRPr="00885F90" w:rsidRDefault="00885F90"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30" w:name="_Ref94843832"/>
      <w:bookmarkStart w:id="31" w:name="_Ref58162510"/>
      <w:r w:rsidRPr="007D2E94">
        <w:rPr>
          <w:rFonts w:ascii="Times New Roman" w:hAnsi="Times New Roman" w:cs="Times New Roman"/>
          <w:sz w:val="20"/>
          <w:szCs w:val="20"/>
          <w:lang w:val="en-GB"/>
        </w:rPr>
        <w:t>GSMA: ”Generic</w:t>
      </w:r>
      <w:r w:rsidRPr="007D2E94">
        <w:rPr>
          <w:rFonts w:ascii="Times New Roman" w:hAnsi="Times New Roman" w:cs="Times New Roman"/>
          <w:sz w:val="20"/>
          <w:szCs w:val="20"/>
        </w:rPr>
        <w:t xml:space="preserve"> Network Slice Template Version 4.0”, November 2020</w:t>
      </w:r>
      <w:bookmarkEnd w:id="30"/>
    </w:p>
    <w:p w14:paraId="02AD94F1" w14:textId="5EA63584" w:rsidR="009515EE" w:rsidRPr="00640B5A" w:rsidRDefault="009515EE"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r w:rsidRPr="00640B5A">
        <w:rPr>
          <w:rFonts w:ascii="Times New Roman" w:hAnsi="Times New Roman" w:cs="Times New Roman"/>
          <w:sz w:val="20"/>
          <w:szCs w:val="20"/>
        </w:rPr>
        <w:t>O-RAN.WG1.Use-Cases-Detailed-Specification-v05.00, “O-RAN Working Group 1, Use Cases Detailed Specification v</w:t>
      </w:r>
      <w:r w:rsidR="00417ACC">
        <w:rPr>
          <w:rFonts w:ascii="Times New Roman" w:hAnsi="Times New Roman" w:cs="Times New Roman"/>
          <w:sz w:val="20"/>
          <w:szCs w:val="20"/>
        </w:rPr>
        <w:t>8</w:t>
      </w:r>
      <w:r w:rsidRPr="00640B5A">
        <w:rPr>
          <w:rFonts w:ascii="Times New Roman" w:hAnsi="Times New Roman" w:cs="Times New Roman"/>
          <w:sz w:val="20"/>
          <w:szCs w:val="20"/>
        </w:rPr>
        <w:t>.0”</w:t>
      </w:r>
      <w:bookmarkEnd w:id="31"/>
    </w:p>
    <w:p w14:paraId="5F276CB8" w14:textId="7650D9E9" w:rsidR="009515EE" w:rsidRPr="00640B5A" w:rsidRDefault="009515EE"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r w:rsidRPr="00640B5A">
        <w:rPr>
          <w:rFonts w:ascii="Times New Roman" w:hAnsi="Times New Roman" w:cs="Times New Roman"/>
          <w:sz w:val="20"/>
          <w:szCs w:val="20"/>
        </w:rPr>
        <w:t>O-RAN.WG2.A1AP, “O-RAN Working Group 2, O-RAN A1 interface: Application Protocol”</w:t>
      </w:r>
      <w:bookmarkStart w:id="32" w:name="_Ref58166976"/>
    </w:p>
    <w:p w14:paraId="16C4C0E6" w14:textId="4DA0CE64" w:rsidR="008E3CB1" w:rsidRDefault="008E3CB1"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33" w:name="_Ref109323359"/>
      <w:r w:rsidRPr="00640B5A">
        <w:rPr>
          <w:rFonts w:ascii="Times New Roman" w:hAnsi="Times New Roman" w:cs="Times New Roman"/>
          <w:sz w:val="20"/>
          <w:szCs w:val="20"/>
        </w:rPr>
        <w:t>O-RAN.WG3.E2SM-v02.00; “O-RAN Working Group 3, Near-Real-time RAN Intelligent Controller, E2 Service Model (E2SM)”.</w:t>
      </w:r>
      <w:bookmarkEnd w:id="33"/>
    </w:p>
    <w:p w14:paraId="2D1AAFFD" w14:textId="6CE3E091" w:rsidR="00100A3B" w:rsidRDefault="00100A3B"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r w:rsidRPr="00100A3B">
        <w:rPr>
          <w:rFonts w:ascii="Times New Roman" w:hAnsi="Times New Roman" w:cs="Times New Roman"/>
          <w:sz w:val="20"/>
          <w:szCs w:val="20"/>
        </w:rPr>
        <w:t>O-RAN.WG1.mMIMO-Use-Cases-TR-v01.00, "O-RAN Working Group 1, Massive MIMO Use Cases Technical Report".</w:t>
      </w:r>
    </w:p>
    <w:p w14:paraId="7D2B17A7" w14:textId="225CF7DB" w:rsidR="00100A3B" w:rsidRDefault="00100A3B"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34" w:name="_Ref109323392"/>
      <w:r w:rsidRPr="00100A3B">
        <w:rPr>
          <w:rFonts w:ascii="Times New Roman" w:hAnsi="Times New Roman" w:cs="Times New Roman"/>
          <w:sz w:val="20"/>
          <w:szCs w:val="20"/>
        </w:rPr>
        <w:t>3GPP TS 38.133: "NR; Requirements for support of radio resource management"</w:t>
      </w:r>
      <w:r>
        <w:rPr>
          <w:rFonts w:ascii="Times New Roman" w:hAnsi="Times New Roman" w:cs="Times New Roman"/>
          <w:sz w:val="20"/>
          <w:szCs w:val="20"/>
        </w:rPr>
        <w:t>, Release 16, April 2022</w:t>
      </w:r>
      <w:bookmarkEnd w:id="34"/>
    </w:p>
    <w:p w14:paraId="2398C0A0" w14:textId="2E41A1E9" w:rsidR="00100A3B" w:rsidRDefault="00100A3B" w:rsidP="00E452B1">
      <w:pPr>
        <w:pStyle w:val="ListParagraph"/>
        <w:numPr>
          <w:ilvl w:val="0"/>
          <w:numId w:val="5"/>
        </w:numPr>
        <w:spacing w:after="200" w:line="276" w:lineRule="auto"/>
        <w:ind w:hanging="658"/>
        <w:contextualSpacing/>
        <w:jc w:val="both"/>
        <w:rPr>
          <w:rFonts w:ascii="Times New Roman" w:hAnsi="Times New Roman" w:cs="Times New Roman"/>
          <w:sz w:val="20"/>
          <w:szCs w:val="20"/>
        </w:rPr>
      </w:pPr>
      <w:bookmarkStart w:id="35" w:name="_Ref109323398"/>
      <w:r w:rsidRPr="00100A3B">
        <w:rPr>
          <w:rFonts w:ascii="Times New Roman" w:hAnsi="Times New Roman" w:cs="Times New Roman"/>
          <w:sz w:val="20"/>
          <w:szCs w:val="20"/>
        </w:rPr>
        <w:t xml:space="preserve">3GPP TS 38.215: </w:t>
      </w:r>
      <w:r>
        <w:rPr>
          <w:rFonts w:ascii="Times New Roman" w:hAnsi="Times New Roman" w:cs="Times New Roman"/>
          <w:sz w:val="20"/>
          <w:szCs w:val="20"/>
        </w:rPr>
        <w:t>“</w:t>
      </w:r>
      <w:r w:rsidRPr="00100A3B">
        <w:rPr>
          <w:rFonts w:ascii="Times New Roman" w:hAnsi="Times New Roman" w:cs="Times New Roman"/>
          <w:sz w:val="20"/>
          <w:szCs w:val="20"/>
        </w:rPr>
        <w:t>NR; Physical layer measurements</w:t>
      </w:r>
      <w:r>
        <w:rPr>
          <w:rFonts w:ascii="Times New Roman" w:hAnsi="Times New Roman" w:cs="Times New Roman"/>
          <w:sz w:val="20"/>
          <w:szCs w:val="20"/>
        </w:rPr>
        <w:t>”, Release 16, April 2022</w:t>
      </w:r>
      <w:bookmarkEnd w:id="35"/>
    </w:p>
    <w:p w14:paraId="2B72B2EA" w14:textId="3CB9113B" w:rsidR="0092307F" w:rsidRDefault="0092307F" w:rsidP="0092307F">
      <w:pPr>
        <w:pStyle w:val="ListParagraph"/>
        <w:numPr>
          <w:ilvl w:val="0"/>
          <w:numId w:val="5"/>
        </w:numPr>
        <w:spacing w:after="200" w:line="276" w:lineRule="auto"/>
        <w:ind w:hanging="658"/>
        <w:contextualSpacing/>
        <w:jc w:val="both"/>
        <w:rPr>
          <w:rFonts w:ascii="Times New Roman" w:hAnsi="Times New Roman" w:cs="Times New Roman"/>
          <w:sz w:val="20"/>
          <w:szCs w:val="20"/>
        </w:rPr>
      </w:pPr>
      <w:r w:rsidRPr="00171BF4">
        <w:rPr>
          <w:rFonts w:ascii="Times New Roman" w:hAnsi="Times New Roman" w:cs="Times New Roman" w:hint="eastAsia"/>
          <w:sz w:val="20"/>
          <w:szCs w:val="20"/>
        </w:rPr>
        <w:t>O</w:t>
      </w:r>
      <w:r w:rsidRPr="00171BF4">
        <w:rPr>
          <w:rFonts w:ascii="Times New Roman" w:hAnsi="Times New Roman" w:cs="Times New Roman"/>
          <w:sz w:val="20"/>
          <w:szCs w:val="20"/>
        </w:rPr>
        <w:t>-RAN.WG2.UCR, "O-RAN Working Group 2, Non-RT RIC &amp; A1 Interface: Use Cases and Requirements"</w:t>
      </w:r>
    </w:p>
    <w:p w14:paraId="6A467B38" w14:textId="77777777" w:rsidR="0092307F" w:rsidRDefault="0092307F" w:rsidP="0092307F">
      <w:pPr>
        <w:pStyle w:val="ListParagraph"/>
        <w:numPr>
          <w:ilvl w:val="0"/>
          <w:numId w:val="5"/>
        </w:numPr>
        <w:spacing w:after="200" w:line="276" w:lineRule="auto"/>
        <w:ind w:hanging="658"/>
        <w:contextualSpacing/>
        <w:jc w:val="both"/>
        <w:rPr>
          <w:rFonts w:ascii="Times New Roman" w:hAnsi="Times New Roman" w:cs="Times New Roman"/>
          <w:sz w:val="20"/>
          <w:szCs w:val="20"/>
        </w:rPr>
      </w:pPr>
      <w:r>
        <w:rPr>
          <w:rFonts w:ascii="Times New Roman" w:hAnsi="Times New Roman" w:cs="Times New Roman"/>
          <w:sz w:val="20"/>
          <w:szCs w:val="20"/>
        </w:rPr>
        <w:t>O-RAN.WG2.AIML, “</w:t>
      </w:r>
      <w:r w:rsidRPr="00163738">
        <w:rPr>
          <w:rFonts w:ascii="Times New Roman" w:hAnsi="Times New Roman" w:cs="Times New Roman"/>
          <w:sz w:val="20"/>
          <w:szCs w:val="20"/>
        </w:rPr>
        <w:t>O-RAN Working Group 2, AI/ML workflow description and requirements</w:t>
      </w:r>
      <w:r>
        <w:rPr>
          <w:rFonts w:ascii="Times New Roman" w:hAnsi="Times New Roman" w:cs="Times New Roman"/>
          <w:sz w:val="20"/>
          <w:szCs w:val="20"/>
        </w:rPr>
        <w:t>”</w:t>
      </w:r>
    </w:p>
    <w:p w14:paraId="2CF206BC" w14:textId="77777777" w:rsidR="0092307F" w:rsidRPr="00163738" w:rsidRDefault="0092307F" w:rsidP="0092307F">
      <w:pPr>
        <w:pStyle w:val="ListParagraph"/>
        <w:numPr>
          <w:ilvl w:val="0"/>
          <w:numId w:val="5"/>
        </w:numPr>
        <w:spacing w:after="200" w:line="276" w:lineRule="auto"/>
        <w:ind w:hanging="658"/>
        <w:contextualSpacing/>
        <w:jc w:val="both"/>
        <w:rPr>
          <w:rFonts w:ascii="Times New Roman" w:hAnsi="Times New Roman" w:cs="Times New Roman"/>
          <w:sz w:val="20"/>
          <w:szCs w:val="20"/>
        </w:rPr>
      </w:pPr>
      <w:r w:rsidRPr="003424AF">
        <w:rPr>
          <w:rFonts w:ascii="Times New Roman" w:hAnsi="Times New Roman" w:cs="Times New Roman"/>
          <w:sz w:val="20"/>
          <w:szCs w:val="20"/>
        </w:rPr>
        <w:t>O-RAN.WG1.O-RAN-Architecture-Description-v06.00</w:t>
      </w:r>
      <w:r>
        <w:rPr>
          <w:rFonts w:ascii="Times New Roman" w:hAnsi="Times New Roman" w:cs="Times New Roman"/>
          <w:sz w:val="20"/>
          <w:szCs w:val="20"/>
        </w:rPr>
        <w:t>, “</w:t>
      </w:r>
      <w:r w:rsidRPr="003424AF">
        <w:rPr>
          <w:rFonts w:ascii="Times New Roman" w:hAnsi="Times New Roman" w:cs="Times New Roman"/>
          <w:sz w:val="20"/>
          <w:szCs w:val="20"/>
        </w:rPr>
        <w:t>O-RAN Architecture Description</w:t>
      </w:r>
      <w:r>
        <w:rPr>
          <w:rFonts w:ascii="Times New Roman" w:hAnsi="Times New Roman" w:cs="Times New Roman"/>
          <w:sz w:val="20"/>
          <w:szCs w:val="20"/>
        </w:rPr>
        <w:t>”</w:t>
      </w:r>
    </w:p>
    <w:p w14:paraId="26ED2B75" w14:textId="77777777" w:rsidR="0092307F" w:rsidRDefault="0092307F" w:rsidP="00D626FD">
      <w:pPr>
        <w:pStyle w:val="ListParagraph"/>
        <w:spacing w:after="200" w:line="276" w:lineRule="auto"/>
        <w:ind w:left="928"/>
        <w:contextualSpacing/>
        <w:jc w:val="both"/>
        <w:rPr>
          <w:rFonts w:ascii="Times New Roman" w:hAnsi="Times New Roman" w:cs="Times New Roman"/>
          <w:sz w:val="20"/>
          <w:szCs w:val="20"/>
        </w:rPr>
      </w:pPr>
    </w:p>
    <w:p w14:paraId="5586D02A" w14:textId="77777777" w:rsidR="00100A3B" w:rsidRPr="00640B5A" w:rsidRDefault="00100A3B" w:rsidP="00100A3B">
      <w:pPr>
        <w:pStyle w:val="ListParagraph"/>
        <w:spacing w:after="200" w:line="276" w:lineRule="auto"/>
        <w:ind w:left="928"/>
        <w:contextualSpacing/>
        <w:jc w:val="both"/>
        <w:rPr>
          <w:rFonts w:ascii="Times New Roman" w:hAnsi="Times New Roman" w:cs="Times New Roman"/>
          <w:sz w:val="20"/>
          <w:szCs w:val="20"/>
        </w:rPr>
      </w:pPr>
    </w:p>
    <w:bookmarkEnd w:id="32"/>
    <w:p w14:paraId="1BBB9516" w14:textId="7F156FAE" w:rsidR="0021207D" w:rsidRPr="00640B5A" w:rsidRDefault="0021207D" w:rsidP="0002734E"/>
    <w:p w14:paraId="3EC204DB" w14:textId="70933228" w:rsidR="00080512" w:rsidRPr="00640B5A" w:rsidRDefault="00E57560" w:rsidP="00E57560">
      <w:pPr>
        <w:pStyle w:val="Heading2"/>
        <w:rPr>
          <w:lang w:val="en-US"/>
        </w:rPr>
      </w:pPr>
      <w:bookmarkStart w:id="36" w:name="_Toc119675439"/>
      <w:r w:rsidRPr="00640B5A">
        <w:rPr>
          <w:lang w:val="en-US" w:eastAsia="zh-CN"/>
        </w:rPr>
        <w:lastRenderedPageBreak/>
        <w:t>1.3</w:t>
      </w:r>
      <w:r w:rsidRPr="00640B5A">
        <w:rPr>
          <w:lang w:val="en-US" w:eastAsia="zh-CN"/>
        </w:rPr>
        <w:tab/>
      </w:r>
      <w:r w:rsidR="00080512" w:rsidRPr="00640B5A">
        <w:rPr>
          <w:lang w:val="en-US"/>
        </w:rPr>
        <w:t>Definitions</w:t>
      </w:r>
      <w:r w:rsidR="008028A4" w:rsidRPr="00640B5A">
        <w:rPr>
          <w:lang w:val="en-US"/>
        </w:rPr>
        <w:t xml:space="preserve"> and </w:t>
      </w:r>
      <w:r w:rsidR="009B527D" w:rsidRPr="00640B5A">
        <w:rPr>
          <w:lang w:val="en-US"/>
        </w:rPr>
        <w:t>A</w:t>
      </w:r>
      <w:r w:rsidR="008028A4" w:rsidRPr="00640B5A">
        <w:rPr>
          <w:lang w:val="en-US"/>
        </w:rPr>
        <w:t>bbreviations</w:t>
      </w:r>
      <w:bookmarkEnd w:id="36"/>
    </w:p>
    <w:p w14:paraId="3441295D" w14:textId="2ABFDCB6" w:rsidR="00080512" w:rsidRPr="00640B5A" w:rsidRDefault="00E57560" w:rsidP="00E57560">
      <w:pPr>
        <w:pStyle w:val="Heading3"/>
        <w:rPr>
          <w:lang w:val="en-US"/>
        </w:rPr>
      </w:pPr>
      <w:bookmarkStart w:id="37" w:name="_Toc119675440"/>
      <w:r w:rsidRPr="00640B5A">
        <w:rPr>
          <w:lang w:val="en-US"/>
        </w:rPr>
        <w:t>1.3.1</w:t>
      </w:r>
      <w:r w:rsidR="00080512" w:rsidRPr="00640B5A">
        <w:rPr>
          <w:lang w:val="en-US"/>
        </w:rPr>
        <w:tab/>
        <w:t>Definitions</w:t>
      </w:r>
      <w:bookmarkEnd w:id="37"/>
    </w:p>
    <w:p w14:paraId="42DCAC87" w14:textId="26ED3FC3" w:rsidR="00423667" w:rsidRPr="00640B5A" w:rsidRDefault="00423667" w:rsidP="00423667">
      <w:pPr>
        <w:spacing w:after="120"/>
        <w:jc w:val="both"/>
      </w:pPr>
      <w:r w:rsidRPr="00640B5A">
        <w:t xml:space="preserve">For the purposes of the present document, the terms and definitions given in </w:t>
      </w:r>
      <w:bookmarkStart w:id="38" w:name="OLE_LINK6"/>
      <w:bookmarkStart w:id="39" w:name="OLE_LINK7"/>
      <w:r w:rsidRPr="00640B5A">
        <w:t xml:space="preserve">3GPP </w:t>
      </w:r>
      <w:bookmarkEnd w:id="38"/>
      <w:bookmarkEnd w:id="39"/>
      <w:r w:rsidRPr="00640B5A">
        <w:t>TR 21.905 </w:t>
      </w:r>
      <w:r w:rsidR="003873CC" w:rsidRPr="00640B5A">
        <w:fldChar w:fldCharType="begin"/>
      </w:r>
      <w:r w:rsidR="003873CC" w:rsidRPr="00640B5A">
        <w:instrText xml:space="preserve"> REF _Ref33356298 \r \h </w:instrText>
      </w:r>
      <w:r w:rsidR="00640B5A">
        <w:instrText xml:space="preserve"> \* MERGEFORMAT </w:instrText>
      </w:r>
      <w:r w:rsidR="003873CC" w:rsidRPr="00640B5A">
        <w:fldChar w:fldCharType="separate"/>
      </w:r>
      <w:r w:rsidR="005B7575">
        <w:t>[1]</w:t>
      </w:r>
      <w:r w:rsidR="003873CC" w:rsidRPr="00640B5A">
        <w:fldChar w:fldCharType="end"/>
      </w:r>
      <w:r w:rsidRPr="00640B5A">
        <w:t xml:space="preserve"> and the following apply. A term defined in the present document takes precedence over the definition of the same term, if any, in 3GPP TR 21.905 </w:t>
      </w:r>
      <w:r w:rsidR="003873CC" w:rsidRPr="00640B5A">
        <w:fldChar w:fldCharType="begin"/>
      </w:r>
      <w:r w:rsidR="003873CC" w:rsidRPr="00640B5A">
        <w:instrText xml:space="preserve"> REF _Ref33356298 \r \h </w:instrText>
      </w:r>
      <w:r w:rsidR="00640B5A">
        <w:instrText xml:space="preserve"> \* MERGEFORMAT </w:instrText>
      </w:r>
      <w:r w:rsidR="003873CC" w:rsidRPr="00640B5A">
        <w:fldChar w:fldCharType="separate"/>
      </w:r>
      <w:r w:rsidR="005B7575">
        <w:t>[1]</w:t>
      </w:r>
      <w:r w:rsidR="003873CC" w:rsidRPr="00640B5A">
        <w:fldChar w:fldCharType="end"/>
      </w:r>
      <w:r w:rsidRPr="00640B5A">
        <w:t>.</w:t>
      </w:r>
    </w:p>
    <w:p w14:paraId="26D3856B" w14:textId="00C0B24B" w:rsidR="00104E42" w:rsidRPr="00640B5A" w:rsidRDefault="00104E42" w:rsidP="00423667">
      <w:pPr>
        <w:spacing w:after="120"/>
        <w:jc w:val="both"/>
      </w:pPr>
    </w:p>
    <w:p w14:paraId="2B9D3FC6" w14:textId="77777777" w:rsidR="00AA7611" w:rsidRPr="00640B5A" w:rsidRDefault="00AA7611" w:rsidP="002F0D94">
      <w:pPr>
        <w:jc w:val="both"/>
        <w:rPr>
          <w:rFonts w:eastAsia="DengXian"/>
          <w:b/>
          <w:lang w:eastAsia="zh-CN"/>
        </w:rPr>
      </w:pPr>
      <w:r w:rsidRPr="00640B5A">
        <w:rPr>
          <w:rFonts w:eastAsia="DengXian"/>
          <w:b/>
          <w:lang w:eastAsia="zh-CN"/>
        </w:rPr>
        <w:t xml:space="preserve">A1 policy: </w:t>
      </w:r>
      <w:r w:rsidRPr="00640B5A">
        <w:rPr>
          <w:rFonts w:eastAsia="DengXian"/>
          <w:lang w:eastAsia="zh-CN"/>
        </w:rPr>
        <w:t>Type of declarative policies expressed using formal statements that enable the non-RT RIC function in the SMO to guide the near-RT RIC function, and hence the RAN, towards better fulfilment of the RAN intent.</w:t>
      </w:r>
    </w:p>
    <w:p w14:paraId="4AA45A3B" w14:textId="77777777" w:rsidR="00AA7611" w:rsidRPr="00640B5A" w:rsidRDefault="00AA7611" w:rsidP="002F0D94">
      <w:pPr>
        <w:jc w:val="both"/>
        <w:rPr>
          <w:lang w:eastAsia="zh-CN"/>
        </w:rPr>
      </w:pPr>
      <w:r w:rsidRPr="00640B5A">
        <w:rPr>
          <w:rFonts w:eastAsia="DengXian"/>
          <w:b/>
          <w:lang w:eastAsia="zh-CN"/>
        </w:rPr>
        <w:t xml:space="preserve">A1 Enrichment information: </w:t>
      </w:r>
      <w:r w:rsidRPr="00640B5A">
        <w:rPr>
          <w:lang w:eastAsia="zh-CN"/>
        </w:rPr>
        <w:t>Information utilized by near-RT RIC that is collected or derived at SMO/non-RT RIC either from non-network data sources or from network functions themselves.</w:t>
      </w:r>
    </w:p>
    <w:p w14:paraId="27CD42DB" w14:textId="77777777" w:rsidR="00F43D34" w:rsidRPr="00640B5A" w:rsidRDefault="00F43D34" w:rsidP="00A10B2F">
      <w:pPr>
        <w:jc w:val="both"/>
        <w:rPr>
          <w:lang w:val="en-GB"/>
        </w:rPr>
      </w:pPr>
      <w:r w:rsidRPr="00640B5A">
        <w:rPr>
          <w:b/>
          <w:bCs/>
          <w:lang w:val="en-GB"/>
        </w:rPr>
        <w:t>A1-Policy Based Traffic Steering Process Mode:</w:t>
      </w:r>
      <w:r w:rsidRPr="00640B5A">
        <w:rPr>
          <w:lang w:val="en-GB"/>
        </w:rPr>
        <w:t xml:space="preserve"> An operational mode in which the Near-RT RIC is configured through A1 Policy to use Traffic Steering Actions to ensure a more specific notion of network performance (for example, applying to smaller groups of E2 Nodes and UEs in the RAN) than that which it ensures in the Background Traffic Steering.</w:t>
      </w:r>
    </w:p>
    <w:p w14:paraId="731C01AB" w14:textId="54DC3B4D" w:rsidR="00F43D34" w:rsidRPr="00640B5A" w:rsidRDefault="00F43D34" w:rsidP="00A10B2F">
      <w:pPr>
        <w:jc w:val="both"/>
        <w:rPr>
          <w:b/>
          <w:bCs/>
          <w:lang w:val="en-GB"/>
        </w:rPr>
      </w:pPr>
      <w:r w:rsidRPr="00640B5A">
        <w:rPr>
          <w:b/>
          <w:bCs/>
          <w:lang w:val="en-GB"/>
        </w:rPr>
        <w:t>Background Traffic Steering Processing Mode:</w:t>
      </w:r>
      <w:r w:rsidRPr="00640B5A">
        <w:rPr>
          <w:lang w:val="en-GB"/>
        </w:rPr>
        <w:t xml:space="preserve"> An operational mode in which the Near-RT RIC is configured through O1 to use Traffic Steering Actions to ensure a general background network performance which applies broadly across E2 Nodes and UEs in the RAN.</w:t>
      </w:r>
    </w:p>
    <w:p w14:paraId="3463AC6D" w14:textId="124B2E88" w:rsidR="00B3256E" w:rsidRPr="00640B5A" w:rsidRDefault="00F43D34" w:rsidP="00F43D34">
      <w:pPr>
        <w:jc w:val="both"/>
        <w:rPr>
          <w:lang w:eastAsia="zh-CN"/>
        </w:rPr>
      </w:pPr>
      <w:r w:rsidRPr="00640B5A">
        <w:rPr>
          <w:b/>
          <w:bCs/>
          <w:lang w:val="en-GB"/>
        </w:rPr>
        <w:t>Baseline RAN Behavior:</w:t>
      </w:r>
      <w:r w:rsidRPr="00640B5A">
        <w:rPr>
          <w:lang w:val="en-GB"/>
        </w:rPr>
        <w:t xml:space="preserve"> The default RAN behavior as configured at the E2 Nodes by SMO</w:t>
      </w:r>
    </w:p>
    <w:p w14:paraId="1E70DF0D" w14:textId="1E1802E9" w:rsidR="004133AF" w:rsidRPr="00640B5A" w:rsidRDefault="004133AF">
      <w:pPr>
        <w:spacing w:after="120"/>
        <w:jc w:val="both"/>
        <w:rPr>
          <w:rFonts w:eastAsia="DengXian"/>
          <w:lang w:eastAsia="zh-CN"/>
        </w:rPr>
      </w:pPr>
      <w:r w:rsidRPr="00640B5A">
        <w:rPr>
          <w:rFonts w:eastAsia="DengXian"/>
          <w:b/>
          <w:lang w:eastAsia="zh-CN"/>
        </w:rPr>
        <w:t>E2</w:t>
      </w:r>
      <w:r w:rsidRPr="00640B5A">
        <w:rPr>
          <w:rFonts w:eastAsia="DengXian"/>
          <w:lang w:eastAsia="zh-CN"/>
        </w:rPr>
        <w:t xml:space="preserve">: </w:t>
      </w:r>
      <w:r w:rsidRPr="00640B5A">
        <w:t xml:space="preserve"> </w:t>
      </w:r>
      <w:r w:rsidR="000C4B9B" w:rsidRPr="00640B5A">
        <w:rPr>
          <w:rFonts w:eastAsia="DengXian"/>
          <w:lang w:eastAsia="zh-CN"/>
        </w:rPr>
        <w:t xml:space="preserve">Interface connecting the Near-RT RIC and one or more </w:t>
      </w:r>
      <w:r w:rsidR="000C4B9B" w:rsidRPr="00640B5A">
        <w:rPr>
          <w:rFonts w:eastAsiaTheme="minorEastAsia"/>
          <w:lang w:eastAsia="zh-CN"/>
        </w:rPr>
        <w:t>O-CU-CPs, one or more O-CU-UPs, one or more O-DUs, and one or more O-eNBs.</w:t>
      </w:r>
    </w:p>
    <w:p w14:paraId="4E07C9ED" w14:textId="232019EF" w:rsidR="000C4B9B" w:rsidRPr="00640B5A" w:rsidRDefault="000C4B9B" w:rsidP="000C4B9B">
      <w:r w:rsidRPr="00640B5A">
        <w:rPr>
          <w:b/>
          <w:bCs/>
          <w:lang w:val="it-IT"/>
        </w:rPr>
        <w:t>E2 Node</w:t>
      </w:r>
      <w:r w:rsidRPr="00640B5A">
        <w:rPr>
          <w:lang w:val="it-IT"/>
        </w:rPr>
        <w:t xml:space="preserve">: a logical node terminating E2 interface. </w:t>
      </w:r>
      <w:r w:rsidRPr="00640B5A">
        <w:t xml:space="preserve">In this version of the specification, </w:t>
      </w:r>
      <w:r w:rsidRPr="00640B5A">
        <w:rPr>
          <w:u w:val="single"/>
        </w:rPr>
        <w:t>O</w:t>
      </w:r>
      <w:r w:rsidR="00FD6284" w:rsidRPr="00640B5A">
        <w:rPr>
          <w:u w:val="single"/>
        </w:rPr>
        <w:t>-</w:t>
      </w:r>
      <w:r w:rsidRPr="00640B5A">
        <w:t>RAN nodes terminating E2 interface are:</w:t>
      </w:r>
    </w:p>
    <w:p w14:paraId="1BDA6BA2" w14:textId="12D4077D" w:rsidR="000C4B9B" w:rsidRPr="00640B5A" w:rsidRDefault="000C4B9B" w:rsidP="000C4B9B">
      <w:pPr>
        <w:ind w:firstLine="284"/>
      </w:pPr>
      <w:r w:rsidRPr="00640B5A">
        <w:t>-</w:t>
      </w:r>
      <w:r w:rsidRPr="00640B5A">
        <w:tab/>
        <w:t xml:space="preserve">for NR access: O-CU-CP, O-CU-UP, O-DU or any combination; </w:t>
      </w:r>
    </w:p>
    <w:p w14:paraId="255FD3DC" w14:textId="77777777" w:rsidR="000C4B9B" w:rsidRPr="00640B5A" w:rsidRDefault="000C4B9B" w:rsidP="000C4B9B">
      <w:pPr>
        <w:ind w:firstLine="284"/>
        <w:rPr>
          <w:lang w:val="it-IT"/>
        </w:rPr>
      </w:pPr>
      <w:r w:rsidRPr="00640B5A">
        <w:rPr>
          <w:lang w:val="it-IT"/>
        </w:rPr>
        <w:t>-</w:t>
      </w:r>
      <w:r w:rsidRPr="00640B5A">
        <w:rPr>
          <w:lang w:val="it-IT"/>
        </w:rPr>
        <w:tab/>
        <w:t>for E-UTRA access: O-eNB.</w:t>
      </w:r>
    </w:p>
    <w:p w14:paraId="6B29B0FD" w14:textId="77777777" w:rsidR="00870D3C" w:rsidRPr="00640B5A" w:rsidRDefault="003941D6">
      <w:pPr>
        <w:spacing w:after="120"/>
        <w:jc w:val="both"/>
      </w:pPr>
      <w:r w:rsidRPr="00640B5A">
        <w:rPr>
          <w:b/>
        </w:rPr>
        <w:t>FCAPS:</w:t>
      </w:r>
      <w:r w:rsidRPr="00640B5A">
        <w:rPr>
          <w:rFonts w:ascii="Arial" w:hAnsi="Arial" w:cs="Arial"/>
          <w:color w:val="222222"/>
          <w:shd w:val="clear" w:color="auto" w:fill="FFFFFF"/>
        </w:rPr>
        <w:t> </w:t>
      </w:r>
      <w:r w:rsidRPr="00640B5A">
        <w:t>Fault, Configuration, Accounting, Performance, Security</w:t>
      </w:r>
      <w:r w:rsidR="003A0FAF" w:rsidRPr="00640B5A">
        <w:t>.</w:t>
      </w:r>
    </w:p>
    <w:p w14:paraId="3977CDC0" w14:textId="77777777" w:rsidR="003A0FAF" w:rsidRPr="00640B5A" w:rsidRDefault="003A0FAF" w:rsidP="00423667">
      <w:pPr>
        <w:spacing w:after="120"/>
        <w:jc w:val="both"/>
      </w:pPr>
      <w:r w:rsidRPr="00640B5A">
        <w:rPr>
          <w:b/>
        </w:rPr>
        <w:t>Intents</w:t>
      </w:r>
      <w:r w:rsidRPr="00640B5A">
        <w:t xml:space="preserve">: </w:t>
      </w:r>
      <w:r w:rsidRPr="00640B5A">
        <w:rPr>
          <w:rFonts w:eastAsia="Times New Roman"/>
        </w:rPr>
        <w:t>A declarative policy to steer or guide the behavior of RAN functions, allowing the RAN function to calculate the optimal result to achieve stated objective.</w:t>
      </w:r>
    </w:p>
    <w:p w14:paraId="6BB7AF78" w14:textId="1577649A" w:rsidR="000C4B9B" w:rsidRPr="00640B5A" w:rsidRDefault="00B50C26" w:rsidP="000C4B9B">
      <w:pPr>
        <w:spacing w:after="120"/>
        <w:jc w:val="both"/>
        <w:rPr>
          <w:lang w:eastAsia="ja-JP"/>
        </w:rPr>
      </w:pPr>
      <w:r w:rsidRPr="00640B5A">
        <w:rPr>
          <w:b/>
          <w:lang w:eastAsia="ja-JP"/>
        </w:rPr>
        <w:t>N</w:t>
      </w:r>
      <w:r w:rsidR="000C4B9B" w:rsidRPr="00640B5A">
        <w:rPr>
          <w:b/>
          <w:lang w:eastAsia="ja-JP"/>
        </w:rPr>
        <w:t>on-RT RIC</w:t>
      </w:r>
      <w:r w:rsidR="00B3256E" w:rsidRPr="00640B5A">
        <w:rPr>
          <w:b/>
          <w:lang w:eastAsia="ja-JP"/>
        </w:rPr>
        <w:t xml:space="preserve"> </w:t>
      </w:r>
      <w:r w:rsidR="000C4B9B" w:rsidRPr="00640B5A">
        <w:rPr>
          <w:lang w:eastAsia="ja-JP"/>
        </w:rPr>
        <w:t>(O-RAN non-real-time RAN Intelligent Controller):</w:t>
      </w:r>
      <w:r w:rsidR="000C4B9B" w:rsidRPr="00640B5A">
        <w:rPr>
          <w:b/>
          <w:lang w:eastAsia="ja-JP"/>
        </w:rPr>
        <w:t xml:space="preserve"> </w:t>
      </w:r>
      <w:r w:rsidR="000C4B9B" w:rsidRPr="00640B5A">
        <w:rPr>
          <w:lang w:eastAsia="ja-JP"/>
        </w:rPr>
        <w:t>a logical function that enables non-real-time control and optimization of RAN elements and resources, AI/ML workflow including model training and updates, and policy-based guidance of applications/features in Near-RT RIC.</w:t>
      </w:r>
    </w:p>
    <w:p w14:paraId="00D381B0" w14:textId="77777777" w:rsidR="000C4B9B" w:rsidRPr="00640B5A" w:rsidRDefault="000C4B9B" w:rsidP="000C4B9B">
      <w:pPr>
        <w:spacing w:after="120"/>
        <w:jc w:val="both"/>
        <w:rPr>
          <w:b/>
          <w:lang w:eastAsia="ja-JP"/>
        </w:rPr>
      </w:pPr>
      <w:r w:rsidRPr="00640B5A">
        <w:rPr>
          <w:b/>
          <w:lang w:eastAsia="ja-JP"/>
        </w:rPr>
        <w:t>Near-RT RIC (</w:t>
      </w:r>
      <w:r w:rsidRPr="00640B5A">
        <w:rPr>
          <w:lang w:eastAsia="ja-JP"/>
        </w:rPr>
        <w:t>O-RAN near-real-time RAN Intelligent Controller): a logical function that enables near-real-time control and optimization of RAN elements and resources via fine-grained (e.g. UE basis, Cell basis) data collection and actions over E2 interface.</w:t>
      </w:r>
    </w:p>
    <w:p w14:paraId="0D098EFD" w14:textId="77777777" w:rsidR="000C4B9B" w:rsidRPr="00640B5A" w:rsidRDefault="000C4B9B" w:rsidP="000C4B9B">
      <w:pPr>
        <w:spacing w:after="120"/>
        <w:jc w:val="both"/>
      </w:pPr>
      <w:r w:rsidRPr="00640B5A">
        <w:rPr>
          <w:b/>
          <w:bCs/>
        </w:rPr>
        <w:t>O-CU</w:t>
      </w:r>
      <w:r w:rsidRPr="00640B5A">
        <w:t xml:space="preserve"> (O-RAN Central Unit): a logical node hosting RRC, SDAP and PDCP protocols</w:t>
      </w:r>
    </w:p>
    <w:p w14:paraId="42BF2D8B" w14:textId="77777777" w:rsidR="000C4B9B" w:rsidRPr="00640B5A" w:rsidRDefault="000C4B9B" w:rsidP="000C4B9B">
      <w:pPr>
        <w:autoSpaceDE w:val="0"/>
        <w:autoSpaceDN w:val="0"/>
        <w:rPr>
          <w:rFonts w:ascii="Calibri" w:hAnsi="Calibri" w:cs="Calibri"/>
          <w:sz w:val="22"/>
          <w:szCs w:val="22"/>
          <w:lang w:eastAsia="ja-JP"/>
        </w:rPr>
      </w:pPr>
      <w:r w:rsidRPr="00640B5A">
        <w:rPr>
          <w:b/>
          <w:bCs/>
        </w:rPr>
        <w:t>O-CU-CP</w:t>
      </w:r>
      <w:r w:rsidRPr="00640B5A">
        <w:t xml:space="preserve"> (</w:t>
      </w:r>
      <w:r w:rsidRPr="00640B5A">
        <w:rPr>
          <w:lang w:eastAsia="ja-JP"/>
        </w:rPr>
        <w:t>O-RAN Central Unit – Control Plane): a logical node hosting the RRC and the control plane part of the PDCP protocol</w:t>
      </w:r>
    </w:p>
    <w:p w14:paraId="3B42F8BA" w14:textId="77777777" w:rsidR="000C4B9B" w:rsidRPr="00640B5A" w:rsidRDefault="000C4B9B" w:rsidP="000C4B9B">
      <w:pPr>
        <w:autoSpaceDE w:val="0"/>
        <w:autoSpaceDN w:val="0"/>
      </w:pPr>
      <w:r w:rsidRPr="00640B5A">
        <w:rPr>
          <w:b/>
          <w:bCs/>
        </w:rPr>
        <w:t>O-CU-UP</w:t>
      </w:r>
      <w:r w:rsidRPr="00640B5A">
        <w:t xml:space="preserve"> (O-RAN Central Unit – User Plane): a logical node hosting the user plane part of the PDCP protocol and the SDAP protocol</w:t>
      </w:r>
    </w:p>
    <w:p w14:paraId="134CB923" w14:textId="77777777" w:rsidR="000C4B9B" w:rsidRPr="00640B5A" w:rsidRDefault="000C4B9B" w:rsidP="000C4B9B">
      <w:pPr>
        <w:spacing w:after="120"/>
        <w:jc w:val="both"/>
      </w:pPr>
      <w:r w:rsidRPr="00640B5A">
        <w:rPr>
          <w:b/>
          <w:bCs/>
          <w:lang w:eastAsia="ja-JP"/>
        </w:rPr>
        <w:t>O-DU</w:t>
      </w:r>
      <w:r w:rsidRPr="00640B5A">
        <w:rPr>
          <w:lang w:eastAsia="ja-JP"/>
        </w:rPr>
        <w:t xml:space="preserve"> (O-RAN Distributed Unit): a </w:t>
      </w:r>
      <w:r w:rsidRPr="00640B5A">
        <w:t>logical node hosting RLC/MAC/High-PHY layers based on a lower layer functional split.</w:t>
      </w:r>
    </w:p>
    <w:p w14:paraId="016724B9" w14:textId="71EE47BB" w:rsidR="000C4B9B" w:rsidRPr="00640B5A" w:rsidRDefault="000C4B9B" w:rsidP="000C4B9B">
      <w:pPr>
        <w:spacing w:after="120"/>
        <w:jc w:val="both"/>
        <w:rPr>
          <w:b/>
          <w:lang w:eastAsia="ja-JP"/>
        </w:rPr>
      </w:pPr>
      <w:r w:rsidRPr="00640B5A">
        <w:rPr>
          <w:b/>
          <w:lang w:eastAsia="ja-JP"/>
        </w:rPr>
        <w:t xml:space="preserve">O-eNB </w:t>
      </w:r>
      <w:r w:rsidRPr="00640B5A">
        <w:rPr>
          <w:lang w:eastAsia="ja-JP"/>
        </w:rPr>
        <w:t>(O-RAN eNB):</w:t>
      </w:r>
      <w:r w:rsidRPr="00640B5A">
        <w:rPr>
          <w:b/>
          <w:lang w:eastAsia="ja-JP"/>
        </w:rPr>
        <w:t xml:space="preserve"> </w:t>
      </w:r>
      <w:r w:rsidRPr="00640B5A">
        <w:rPr>
          <w:lang w:eastAsia="ja-JP"/>
        </w:rPr>
        <w:t>an eNB or ng-eNB that supports E2 interface.</w:t>
      </w:r>
    </w:p>
    <w:p w14:paraId="6CF878BD" w14:textId="77777777" w:rsidR="000C4B9B" w:rsidRPr="00640B5A" w:rsidRDefault="000C4B9B" w:rsidP="000C4B9B">
      <w:pPr>
        <w:spacing w:after="120"/>
        <w:jc w:val="both"/>
        <w:rPr>
          <w:lang w:eastAsia="ja-JP"/>
        </w:rPr>
      </w:pPr>
      <w:r w:rsidRPr="00640B5A">
        <w:rPr>
          <w:b/>
          <w:bCs/>
          <w:lang w:eastAsia="ja-JP"/>
        </w:rPr>
        <w:lastRenderedPageBreak/>
        <w:t>O-RU</w:t>
      </w:r>
      <w:r w:rsidRPr="00640B5A">
        <w:rPr>
          <w:lang w:eastAsia="ja-JP"/>
        </w:rPr>
        <w:t xml:space="preserve"> (O-RAN Radio Unit): a </w:t>
      </w:r>
      <w:r w:rsidRPr="00640B5A">
        <w:t xml:space="preserve">logical node hosting Low-PHY layer and RF processing based on a lower layer functional split.  This is </w:t>
      </w:r>
      <w:r w:rsidRPr="00640B5A">
        <w:rPr>
          <w:lang w:eastAsia="ja-JP"/>
        </w:rPr>
        <w:t xml:space="preserve">similar to 3GPP’s “TRP” or “RRH” but more specific in including the Low-PHY layer (FFT/iFFT, PRACH extraction).  </w:t>
      </w:r>
    </w:p>
    <w:p w14:paraId="7F1E417E" w14:textId="77777777" w:rsidR="00F9052D" w:rsidRPr="00640B5A" w:rsidRDefault="00F9052D" w:rsidP="00F9052D">
      <w:pPr>
        <w:spacing w:after="120"/>
        <w:jc w:val="both"/>
        <w:rPr>
          <w:rFonts w:eastAsia="DengXian"/>
          <w:lang w:eastAsia="zh-CN"/>
        </w:rPr>
      </w:pPr>
      <w:r w:rsidRPr="00640B5A">
        <w:rPr>
          <w:rFonts w:eastAsia="DengXian"/>
          <w:b/>
          <w:lang w:eastAsia="zh-CN"/>
        </w:rPr>
        <w:t>O1</w:t>
      </w:r>
      <w:r w:rsidRPr="00640B5A">
        <w:rPr>
          <w:rFonts w:eastAsia="DengXian"/>
          <w:lang w:eastAsia="zh-CN"/>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52621712" w14:textId="659CD882" w:rsidR="00F43D34" w:rsidRPr="00640B5A" w:rsidRDefault="00F43D34" w:rsidP="00F9052D">
      <w:pPr>
        <w:spacing w:after="120"/>
        <w:jc w:val="both"/>
        <w:rPr>
          <w:rFonts w:eastAsia="DengXian"/>
          <w:lang w:eastAsia="zh-CN"/>
        </w:rPr>
      </w:pPr>
      <w:r w:rsidRPr="00640B5A">
        <w:rPr>
          <w:b/>
          <w:bCs/>
          <w:lang w:val="en-GB"/>
        </w:rPr>
        <w:t>RAN UE Group:</w:t>
      </w:r>
      <w:r w:rsidRPr="00640B5A">
        <w:rPr>
          <w:lang w:val="en-GB"/>
        </w:rPr>
        <w:t xml:space="preserve"> Aggregations of UEs whose grouping is set in the E2 nodes through E2 procedures also based on the scope of A1 policies.  These groups can then be the target of E2 CONTROL or POLICY messages.</w:t>
      </w:r>
    </w:p>
    <w:p w14:paraId="59E1754D" w14:textId="77777777" w:rsidR="00F43D34" w:rsidRPr="00640B5A" w:rsidRDefault="00F43D34" w:rsidP="00F43D34">
      <w:pPr>
        <w:jc w:val="both"/>
        <w:rPr>
          <w:lang w:val="en-GB"/>
        </w:rPr>
      </w:pPr>
      <w:r w:rsidRPr="00640B5A">
        <w:rPr>
          <w:b/>
          <w:bCs/>
          <w:lang w:val="en-GB"/>
        </w:rPr>
        <w:t>Traffic Steering Action:</w:t>
      </w:r>
      <w:r w:rsidRPr="00640B5A">
        <w:rPr>
          <w:lang w:val="en-GB"/>
        </w:rPr>
        <w:t xml:space="preserve"> The use of a mechanism to alter RAN behavior. Such actions include E2 procedures such as CONTROL and POLICY.</w:t>
      </w:r>
    </w:p>
    <w:p w14:paraId="395DDE72" w14:textId="77777777" w:rsidR="00F43D34" w:rsidRPr="00640B5A" w:rsidRDefault="00F43D34" w:rsidP="00F43D34">
      <w:pPr>
        <w:jc w:val="both"/>
        <w:rPr>
          <w:lang w:val="en-GB"/>
        </w:rPr>
      </w:pPr>
      <w:r w:rsidRPr="00640B5A">
        <w:rPr>
          <w:b/>
          <w:bCs/>
          <w:lang w:val="en-GB"/>
        </w:rPr>
        <w:t>Traffic Steering Inner Loop:</w:t>
      </w:r>
      <w:r w:rsidRPr="00640B5A">
        <w:rPr>
          <w:lang w:val="en-GB"/>
        </w:rPr>
        <w:t xml:space="preserve"> The part of the Traffic Steering processing, triggered by the arrival of periodic TS related KPM (Key Performance Measurement) from E2 Node, which includes UE grouping, setting additional data collection from the RAN, as well as selection and execution of one or more optimization actions to enforce Traffic Steering policies.</w:t>
      </w:r>
    </w:p>
    <w:p w14:paraId="612B7C3A" w14:textId="674EF3D5" w:rsidR="00F43D34" w:rsidRPr="00640B5A" w:rsidRDefault="00F43D34" w:rsidP="00F43D34">
      <w:pPr>
        <w:jc w:val="both"/>
        <w:rPr>
          <w:lang w:val="en-GB"/>
        </w:rPr>
      </w:pPr>
      <w:r w:rsidRPr="00640B5A">
        <w:rPr>
          <w:b/>
          <w:bCs/>
          <w:lang w:val="en-GB"/>
        </w:rPr>
        <w:t>Traffic Steering Outer Loop:</w:t>
      </w:r>
      <w:r w:rsidRPr="00640B5A">
        <w:rPr>
          <w:lang w:val="en-GB"/>
        </w:rPr>
        <w:t xml:space="preserve"> The part of the Traffic Steering processing, triggered by the </w:t>
      </w:r>
      <w:r w:rsidR="000A3BC7" w:rsidRPr="00640B5A">
        <w:rPr>
          <w:lang w:val="en-GB"/>
        </w:rPr>
        <w:t>N</w:t>
      </w:r>
      <w:r w:rsidRPr="00640B5A">
        <w:rPr>
          <w:lang w:val="en-GB"/>
        </w:rPr>
        <w:t>ear-RT RIC setting up or updating Traffic Steering aware resource optimization procedure based on information from A1 Policy setup or update, A1 Enrichment Information (EI) and/or outcome of Near-RT RIC evaluation, which includes the initial configuration (preconditions) and injection of related A1 policies, Triggering conditions for TS changes.</w:t>
      </w:r>
    </w:p>
    <w:p w14:paraId="5C499B7B" w14:textId="2685AA1F" w:rsidR="00F43D34" w:rsidRPr="00640B5A" w:rsidRDefault="00F43D34" w:rsidP="00F43D34">
      <w:pPr>
        <w:jc w:val="both"/>
        <w:rPr>
          <w:b/>
          <w:bCs/>
          <w:lang w:val="en-GB"/>
        </w:rPr>
      </w:pPr>
      <w:r w:rsidRPr="00640B5A">
        <w:rPr>
          <w:b/>
          <w:bCs/>
          <w:lang w:val="en-GB"/>
        </w:rPr>
        <w:t>Traffic Steering Processing Mode:</w:t>
      </w:r>
      <w:r w:rsidRPr="00640B5A">
        <w:rPr>
          <w:lang w:val="en-GB"/>
        </w:rPr>
        <w:t xml:space="preserve"> An operational mode in which either the RAN or the Near-RT RIC is configured to ensure a particular network performance.  This performance includes such aspects as cell load and throughput, and </w:t>
      </w:r>
      <w:r w:rsidR="00174CAE" w:rsidRPr="00640B5A">
        <w:rPr>
          <w:lang w:val="en-GB"/>
        </w:rPr>
        <w:t xml:space="preserve">it </w:t>
      </w:r>
      <w:r w:rsidRPr="00640B5A">
        <w:rPr>
          <w:lang w:val="en-GB"/>
        </w:rPr>
        <w:t>can apply differently to different E2 nodes and UEs.  Throughout this process, Traffic Steering Actions are used to fulfill the requirements of this configuration.</w:t>
      </w:r>
    </w:p>
    <w:p w14:paraId="6BC7A5DD" w14:textId="6B2FF490" w:rsidR="00423667" w:rsidRPr="00462793" w:rsidRDefault="00F43D34" w:rsidP="006A5C55">
      <w:pPr>
        <w:spacing w:after="120"/>
        <w:jc w:val="both"/>
        <w:rPr>
          <w:b/>
        </w:rPr>
      </w:pPr>
      <w:r w:rsidRPr="00640B5A">
        <w:rPr>
          <w:b/>
          <w:bCs/>
          <w:lang w:val="en-GB"/>
        </w:rPr>
        <w:t>Traffic Steering Target:</w:t>
      </w:r>
      <w:r w:rsidRPr="00640B5A">
        <w:rPr>
          <w:lang w:val="en-GB"/>
        </w:rPr>
        <w:t xml:space="preserve"> The intended performance result that is desired from the network, which is configured to Near-RT RIC over O1.</w:t>
      </w:r>
      <w:r w:rsidRPr="00462793">
        <w:rPr>
          <w:lang w:val="en-GB"/>
        </w:rPr>
        <w:t xml:space="preserve"> </w:t>
      </w:r>
    </w:p>
    <w:p w14:paraId="65330DFD" w14:textId="77777777" w:rsidR="00080512" w:rsidRPr="00640B5A" w:rsidRDefault="00E57560" w:rsidP="00E57560">
      <w:pPr>
        <w:pStyle w:val="Heading3"/>
        <w:rPr>
          <w:lang w:val="en-US"/>
        </w:rPr>
      </w:pPr>
      <w:bookmarkStart w:id="40" w:name="_Toc119675441"/>
      <w:bookmarkStart w:id="41" w:name="_Hlk503292963"/>
      <w:r w:rsidRPr="00640B5A">
        <w:rPr>
          <w:lang w:val="en-US"/>
        </w:rPr>
        <w:t>1.</w:t>
      </w:r>
      <w:r w:rsidR="00080512" w:rsidRPr="00640B5A">
        <w:rPr>
          <w:lang w:val="en-US"/>
        </w:rPr>
        <w:t>3.</w:t>
      </w:r>
      <w:r w:rsidR="00820A3C" w:rsidRPr="00640B5A">
        <w:rPr>
          <w:lang w:val="en-US"/>
        </w:rPr>
        <w:t>2</w:t>
      </w:r>
      <w:r w:rsidR="00080512" w:rsidRPr="00640B5A">
        <w:rPr>
          <w:lang w:val="en-US"/>
        </w:rPr>
        <w:tab/>
        <w:t>Abbreviations</w:t>
      </w:r>
      <w:bookmarkEnd w:id="40"/>
    </w:p>
    <w:p w14:paraId="72AC82BE" w14:textId="583C5F39" w:rsidR="00080512" w:rsidRPr="00640B5A" w:rsidRDefault="00A53002" w:rsidP="00AF17A8">
      <w:pPr>
        <w:keepNext/>
        <w:spacing w:after="120"/>
        <w:jc w:val="both"/>
      </w:pPr>
      <w:r w:rsidRPr="00640B5A">
        <w:t xml:space="preserve">For the purposes of the present document, the abbreviations given in 3GPP TR 21.905 </w:t>
      </w:r>
      <w:r w:rsidR="003873CC" w:rsidRPr="00640B5A">
        <w:fldChar w:fldCharType="begin"/>
      </w:r>
      <w:r w:rsidR="003873CC" w:rsidRPr="00640B5A">
        <w:instrText xml:space="preserve"> REF _Ref33356298 \r \h </w:instrText>
      </w:r>
      <w:r w:rsidR="00640B5A">
        <w:instrText xml:space="preserve"> \* MERGEFORMAT </w:instrText>
      </w:r>
      <w:r w:rsidR="003873CC" w:rsidRPr="00640B5A">
        <w:fldChar w:fldCharType="separate"/>
      </w:r>
      <w:r w:rsidR="005B7575">
        <w:t>[1]</w:t>
      </w:r>
      <w:r w:rsidR="003873CC" w:rsidRPr="00640B5A">
        <w:fldChar w:fldCharType="end"/>
      </w:r>
      <w:r w:rsidRPr="00640B5A">
        <w:t xml:space="preserve"> and the following apply. An abbreviation defined in the present document takes precedence over the definition of the same abbreviation, if any, in 3GPP TR 21.905 </w:t>
      </w:r>
      <w:r w:rsidR="003873CC" w:rsidRPr="00640B5A">
        <w:fldChar w:fldCharType="begin"/>
      </w:r>
      <w:r w:rsidR="003873CC" w:rsidRPr="00640B5A">
        <w:instrText xml:space="preserve"> REF _Ref33356298 \r \h </w:instrText>
      </w:r>
      <w:r w:rsidR="00640B5A">
        <w:instrText xml:space="preserve"> \* MERGEFORMAT </w:instrText>
      </w:r>
      <w:r w:rsidR="003873CC" w:rsidRPr="00640B5A">
        <w:fldChar w:fldCharType="separate"/>
      </w:r>
      <w:r w:rsidR="005B7575">
        <w:t>[1]</w:t>
      </w:r>
      <w:r w:rsidR="003873CC" w:rsidRPr="00640B5A">
        <w:fldChar w:fldCharType="end"/>
      </w:r>
      <w:r w:rsidRPr="00640B5A">
        <w:t>.</w:t>
      </w:r>
      <w:r w:rsidR="00080512" w:rsidRPr="00640B5A">
        <w:t xml:space="preserve"> </w:t>
      </w:r>
    </w:p>
    <w:p w14:paraId="5F209913" w14:textId="77777777" w:rsidR="00104E42" w:rsidRPr="00640B5A" w:rsidRDefault="00104E42" w:rsidP="00BB5D67">
      <w:pPr>
        <w:keepNext/>
        <w:spacing w:after="120"/>
      </w:pPr>
    </w:p>
    <w:p w14:paraId="0C2788C1" w14:textId="77777777" w:rsidR="00F046AE" w:rsidRPr="00640B5A" w:rsidRDefault="004133AF" w:rsidP="00BB5D67">
      <w:pPr>
        <w:pStyle w:val="EW"/>
        <w:spacing w:after="120"/>
        <w:rPr>
          <w:lang w:eastAsia="ja-JP"/>
        </w:rPr>
      </w:pPr>
      <w:r w:rsidRPr="00640B5A">
        <w:rPr>
          <w:lang w:eastAsia="ja-JP"/>
        </w:rPr>
        <w:t>KPI</w:t>
      </w:r>
      <w:r w:rsidRPr="00640B5A">
        <w:rPr>
          <w:lang w:eastAsia="ja-JP"/>
        </w:rPr>
        <w:tab/>
        <w:t xml:space="preserve">Key </w:t>
      </w:r>
      <w:r w:rsidR="00E05E92" w:rsidRPr="00640B5A">
        <w:rPr>
          <w:lang w:eastAsia="ja-JP"/>
        </w:rPr>
        <w:t>P</w:t>
      </w:r>
      <w:r w:rsidRPr="00640B5A">
        <w:rPr>
          <w:lang w:eastAsia="ja-JP"/>
        </w:rPr>
        <w:t xml:space="preserve">erformance </w:t>
      </w:r>
      <w:r w:rsidR="00E05E92" w:rsidRPr="00640B5A">
        <w:rPr>
          <w:lang w:eastAsia="ja-JP"/>
        </w:rPr>
        <w:t>I</w:t>
      </w:r>
      <w:r w:rsidRPr="00640B5A">
        <w:rPr>
          <w:lang w:eastAsia="ja-JP"/>
        </w:rPr>
        <w:t>ndicator</w:t>
      </w:r>
      <w:r w:rsidR="00563934" w:rsidRPr="00640B5A">
        <w:rPr>
          <w:lang w:eastAsia="ja-JP"/>
        </w:rPr>
        <w:t xml:space="preserve"> </w:t>
      </w:r>
    </w:p>
    <w:p w14:paraId="63B6072D" w14:textId="77777777" w:rsidR="004133AF" w:rsidRPr="00640B5A" w:rsidRDefault="004133AF" w:rsidP="004133AF">
      <w:pPr>
        <w:pStyle w:val="EW"/>
        <w:spacing w:after="120"/>
        <w:rPr>
          <w:lang w:eastAsia="ja-JP"/>
        </w:rPr>
      </w:pPr>
      <w:r w:rsidRPr="00640B5A">
        <w:rPr>
          <w:lang w:eastAsia="ja-JP"/>
        </w:rPr>
        <w:t>KQI</w:t>
      </w:r>
      <w:r w:rsidRPr="00640B5A">
        <w:rPr>
          <w:lang w:eastAsia="ja-JP"/>
        </w:rPr>
        <w:tab/>
        <w:t>Key Quality Indicator</w:t>
      </w:r>
    </w:p>
    <w:p w14:paraId="4EBD1EE5" w14:textId="16350D77" w:rsidR="009641F1" w:rsidRPr="00640B5A" w:rsidRDefault="009641F1" w:rsidP="004133AF">
      <w:pPr>
        <w:pStyle w:val="EW"/>
        <w:spacing w:after="120"/>
        <w:rPr>
          <w:lang w:eastAsia="ja-JP"/>
        </w:rPr>
      </w:pPr>
      <w:r w:rsidRPr="00640B5A">
        <w:rPr>
          <w:lang w:eastAsia="ja-JP"/>
        </w:rPr>
        <w:t>MBB</w:t>
      </w:r>
      <w:r w:rsidRPr="00640B5A">
        <w:rPr>
          <w:lang w:eastAsia="ja-JP"/>
        </w:rPr>
        <w:tab/>
        <w:t>Mobile BroadBand</w:t>
      </w:r>
    </w:p>
    <w:p w14:paraId="68102043" w14:textId="77777777" w:rsidR="009641F1" w:rsidRPr="00640B5A" w:rsidRDefault="009641F1" w:rsidP="009641F1">
      <w:pPr>
        <w:pStyle w:val="EW"/>
        <w:spacing w:after="120"/>
        <w:rPr>
          <w:lang w:eastAsia="zh-CN"/>
        </w:rPr>
      </w:pPr>
      <w:bookmarkStart w:id="42" w:name="_Hlk516846039"/>
      <w:bookmarkEnd w:id="41"/>
      <w:r w:rsidRPr="00640B5A">
        <w:rPr>
          <w:lang w:eastAsia="ja-JP"/>
        </w:rPr>
        <w:t>SMO</w:t>
      </w:r>
      <w:r w:rsidRPr="00640B5A">
        <w:rPr>
          <w:lang w:eastAsia="ja-JP"/>
        </w:rPr>
        <w:tab/>
        <w:t>Service Management and Orchestration</w:t>
      </w:r>
    </w:p>
    <w:p w14:paraId="6B179151" w14:textId="41C7BB62" w:rsidR="0006114A" w:rsidRPr="00640B5A" w:rsidRDefault="0006114A">
      <w:pPr>
        <w:rPr>
          <w:lang w:eastAsia="ja-JP"/>
        </w:rPr>
      </w:pPr>
      <w:r w:rsidRPr="00640B5A">
        <w:rPr>
          <w:lang w:eastAsia="ja-JP"/>
        </w:rPr>
        <w:br w:type="page"/>
      </w:r>
    </w:p>
    <w:p w14:paraId="022EC013" w14:textId="60D80BE6" w:rsidR="00B52020" w:rsidRPr="00640B5A" w:rsidRDefault="00F23F66" w:rsidP="00A90584">
      <w:pPr>
        <w:pStyle w:val="Heading1"/>
        <w:rPr>
          <w:lang w:val="en-US"/>
        </w:rPr>
      </w:pPr>
      <w:bookmarkStart w:id="43" w:name="_Toc119675442"/>
      <w:bookmarkEnd w:id="42"/>
      <w:r w:rsidRPr="00640B5A">
        <w:rPr>
          <w:lang w:val="en-US"/>
        </w:rPr>
        <w:lastRenderedPageBreak/>
        <w:t>Objective</w:t>
      </w:r>
      <w:bookmarkEnd w:id="43"/>
    </w:p>
    <w:p w14:paraId="568B3EE4" w14:textId="75AEC86A" w:rsidR="00A90584" w:rsidRPr="00640B5A" w:rsidRDefault="00104E42" w:rsidP="00A90584">
      <w:r w:rsidRPr="00640B5A">
        <w:t>This document provides O-RAN WG</w:t>
      </w:r>
      <w:r w:rsidR="00040BC9" w:rsidRPr="00640B5A">
        <w:t xml:space="preserve">3 </w:t>
      </w:r>
      <w:r w:rsidRPr="00640B5A">
        <w:t>N</w:t>
      </w:r>
      <w:r w:rsidR="00040BC9" w:rsidRPr="00640B5A">
        <w:t>ear</w:t>
      </w:r>
      <w:r w:rsidRPr="00640B5A">
        <w:t xml:space="preserve">-RT RIC Use Cases and Requirements, including </w:t>
      </w:r>
      <w:r w:rsidR="00040BC9" w:rsidRPr="00640B5A">
        <w:t xml:space="preserve">E2 </w:t>
      </w:r>
      <w:r w:rsidRPr="00640B5A">
        <w:t>interface.</w:t>
      </w:r>
    </w:p>
    <w:p w14:paraId="36F88E31" w14:textId="1246B03E" w:rsidR="00AF17A8" w:rsidRPr="00640B5A" w:rsidRDefault="00AF17A8">
      <w:r w:rsidRPr="00640B5A">
        <w:br w:type="page"/>
      </w:r>
    </w:p>
    <w:p w14:paraId="7873C4B7" w14:textId="1E298DF6" w:rsidR="00A90584" w:rsidRPr="00640B5A" w:rsidRDefault="00A90584" w:rsidP="00A90584">
      <w:pPr>
        <w:pStyle w:val="Heading1"/>
      </w:pPr>
      <w:bookmarkStart w:id="44" w:name="_Toc33964042"/>
      <w:bookmarkStart w:id="45" w:name="_Toc33964104"/>
      <w:bookmarkStart w:id="46" w:name="_Toc33964150"/>
      <w:bookmarkStart w:id="47" w:name="_Toc34655569"/>
      <w:bookmarkStart w:id="48" w:name="_Toc119675443"/>
      <w:bookmarkEnd w:id="44"/>
      <w:bookmarkEnd w:id="45"/>
      <w:bookmarkEnd w:id="46"/>
      <w:bookmarkEnd w:id="47"/>
      <w:r w:rsidRPr="00640B5A">
        <w:lastRenderedPageBreak/>
        <w:t>Use</w:t>
      </w:r>
      <w:r w:rsidR="003941D6" w:rsidRPr="00640B5A">
        <w:t xml:space="preserve"> </w:t>
      </w:r>
      <w:r w:rsidRPr="00640B5A">
        <w:t>cases</w:t>
      </w:r>
      <w:bookmarkEnd w:id="48"/>
    </w:p>
    <w:p w14:paraId="3A59D3C4" w14:textId="29C63452" w:rsidR="00627936" w:rsidRPr="00640B5A" w:rsidRDefault="00627936" w:rsidP="00627936">
      <w:pPr>
        <w:pStyle w:val="Heading2"/>
        <w:rPr>
          <w:lang w:val="en-US"/>
        </w:rPr>
      </w:pPr>
      <w:bookmarkStart w:id="49" w:name="_Toc119675444"/>
      <w:r w:rsidRPr="00640B5A">
        <w:rPr>
          <w:lang w:val="en-US"/>
        </w:rPr>
        <w:t>3.1</w:t>
      </w:r>
      <w:r w:rsidRPr="00640B5A">
        <w:rPr>
          <w:lang w:val="en-US"/>
        </w:rPr>
        <w:tab/>
        <w:t xml:space="preserve">Use case 1: </w:t>
      </w:r>
      <w:r w:rsidR="00A353A7" w:rsidRPr="00640B5A">
        <w:rPr>
          <w:lang w:val="en-US"/>
        </w:rPr>
        <w:t>Traffic Steering</w:t>
      </w:r>
      <w:bookmarkEnd w:id="49"/>
    </w:p>
    <w:p w14:paraId="4850A5D5" w14:textId="5D0BAC35" w:rsidR="00040BC9" w:rsidRPr="00640B5A" w:rsidRDefault="00A353A7" w:rsidP="00040BC9">
      <w:pPr>
        <w:jc w:val="both"/>
      </w:pPr>
      <w:r w:rsidRPr="00640B5A">
        <w:t>This use case provides the motivation, description, and requirements for near RT RIC and E2 interface to support Traffic Steering</w:t>
      </w:r>
      <w:r w:rsidR="00E94B03" w:rsidRPr="00640B5A">
        <w:t xml:space="preserve">, whose end-to-end requirements are defined in </w:t>
      </w:r>
      <w:r w:rsidR="00E94B03" w:rsidRPr="00640B5A">
        <w:fldChar w:fldCharType="begin"/>
      </w:r>
      <w:r w:rsidR="00E94B03" w:rsidRPr="00640B5A">
        <w:instrText xml:space="preserve"> REF _Ref58162510 \r \h </w:instrText>
      </w:r>
      <w:r w:rsidR="00640B5A">
        <w:instrText xml:space="preserve"> \* MERGEFORMAT </w:instrText>
      </w:r>
      <w:r w:rsidR="00E94B03" w:rsidRPr="00640B5A">
        <w:fldChar w:fldCharType="separate"/>
      </w:r>
      <w:r w:rsidR="005B7575">
        <w:t>[23]</w:t>
      </w:r>
      <w:r w:rsidR="00E94B03" w:rsidRPr="00640B5A">
        <w:fldChar w:fldCharType="end"/>
      </w:r>
      <w:r w:rsidR="00E94B03" w:rsidRPr="00640B5A">
        <w:t>.</w:t>
      </w:r>
    </w:p>
    <w:p w14:paraId="64569E03" w14:textId="4C0FF5F3" w:rsidR="00627936" w:rsidRPr="00640B5A" w:rsidRDefault="00627936" w:rsidP="00627936">
      <w:pPr>
        <w:pStyle w:val="Heading3"/>
        <w:rPr>
          <w:lang w:val="en-US"/>
        </w:rPr>
      </w:pPr>
      <w:bookmarkStart w:id="50" w:name="_Toc119675445"/>
      <w:r w:rsidRPr="00640B5A">
        <w:rPr>
          <w:lang w:val="en-US"/>
        </w:rPr>
        <w:t>3.1.1</w:t>
      </w:r>
      <w:r w:rsidRPr="00640B5A">
        <w:rPr>
          <w:lang w:val="en-US"/>
        </w:rPr>
        <w:tab/>
        <w:t>Background and goal of the use case</w:t>
      </w:r>
      <w:bookmarkEnd w:id="50"/>
    </w:p>
    <w:p w14:paraId="613D55EA" w14:textId="77777777" w:rsidR="00A353A7" w:rsidRPr="00640B5A" w:rsidRDefault="00A353A7" w:rsidP="00A353A7">
      <w:pPr>
        <w:jc w:val="both"/>
      </w:pPr>
      <w:r w:rsidRPr="00640B5A">
        <w:t xml:space="preserve">The rapid traffic growth and multiple frequency bands utilized in a commercial network make it challenging to steer the traffic in a balanced distribution. Typical controls are limited to adjusting the cell reselection and handover parameters; and modifying load calculations and cell priorities. </w:t>
      </w:r>
    </w:p>
    <w:p w14:paraId="0915DC1C" w14:textId="77777777" w:rsidR="00A353A7" w:rsidRPr="00640B5A" w:rsidRDefault="00A353A7" w:rsidP="00A353A7">
      <w:pPr>
        <w:jc w:val="both"/>
      </w:pPr>
      <w:r w:rsidRPr="00640B5A">
        <w:t>The goal of Near-RT RIC Traffic Steering is to interpret the Policies received over A1 and to determine the optimum changes it can make towards achieving those goals.</w:t>
      </w:r>
      <w:r w:rsidRPr="00640B5A">
        <w:rPr>
          <w:rFonts w:eastAsia="SimSun" w:hint="eastAsia"/>
          <w:lang w:eastAsia="zh-CN"/>
        </w:rPr>
        <w:t xml:space="preserve"> It may also leverage the A1 enrichment information</w:t>
      </w:r>
      <w:r w:rsidRPr="00640B5A">
        <w:rPr>
          <w:rFonts w:eastAsia="SimSun"/>
          <w:lang w:eastAsia="zh-CN"/>
        </w:rPr>
        <w:t xml:space="preserve">.  </w:t>
      </w:r>
      <w:r w:rsidRPr="00640B5A">
        <w:t xml:space="preserve">Traffic Steering may reuse mechanisms provided by other </w:t>
      </w:r>
      <w:r w:rsidRPr="00640B5A">
        <w:rPr>
          <w:rFonts w:eastAsia="SimSun" w:hint="eastAsia"/>
          <w:lang w:eastAsia="zh-CN"/>
        </w:rPr>
        <w:t>u</w:t>
      </w:r>
      <w:r w:rsidRPr="00640B5A">
        <w:t xml:space="preserve">se </w:t>
      </w:r>
      <w:r w:rsidRPr="00640B5A">
        <w:rPr>
          <w:rFonts w:eastAsia="SimSun" w:hint="eastAsia"/>
          <w:lang w:eastAsia="zh-CN"/>
        </w:rPr>
        <w:t>c</w:t>
      </w:r>
      <w:r w:rsidRPr="00640B5A">
        <w:t xml:space="preserve">ases to effect the changes necessary to achieve its goals. </w:t>
      </w:r>
    </w:p>
    <w:p w14:paraId="47D760C6" w14:textId="4D3B8E6F" w:rsidR="00040BC9" w:rsidRPr="00640B5A" w:rsidRDefault="00A353A7" w:rsidP="00104E42">
      <w:pPr>
        <w:jc w:val="both"/>
      </w:pPr>
      <w:r w:rsidRPr="00640B5A">
        <w:rPr>
          <w:rFonts w:eastAsia="SimSun"/>
          <w:lang w:eastAsia="zh-CN"/>
        </w:rPr>
        <w:t xml:space="preserve">More specifically, </w:t>
      </w:r>
      <w:r w:rsidRPr="00640B5A">
        <w:t xml:space="preserve">Near-RT RIC triggers E2 procedure and </w:t>
      </w:r>
      <w:r w:rsidRPr="00640B5A">
        <w:rPr>
          <w:rFonts w:eastAsia="SimSun"/>
          <w:lang w:eastAsia="zh-CN"/>
        </w:rPr>
        <w:t>related control/policies so as to obtain network performance that would fulfill the criteria identified in the A1 policies</w:t>
      </w:r>
      <w:r w:rsidR="00AB0A94" w:rsidRPr="00640B5A">
        <w:rPr>
          <w:rFonts w:eastAsia="SimSun"/>
          <w:lang w:eastAsia="zh-CN"/>
        </w:rPr>
        <w:t>.</w:t>
      </w:r>
    </w:p>
    <w:p w14:paraId="0E085E51" w14:textId="658D0869" w:rsidR="000271AC" w:rsidRPr="00640B5A" w:rsidRDefault="000271AC" w:rsidP="000271AC">
      <w:pPr>
        <w:pStyle w:val="Heading3"/>
        <w:rPr>
          <w:lang w:val="en-US"/>
        </w:rPr>
      </w:pPr>
      <w:bookmarkStart w:id="51" w:name="_Toc33957831"/>
      <w:bookmarkStart w:id="52" w:name="_Toc119675446"/>
      <w:r w:rsidRPr="00640B5A">
        <w:rPr>
          <w:lang w:val="en-US"/>
        </w:rPr>
        <w:t>3.1.2</w:t>
      </w:r>
      <w:r w:rsidRPr="00640B5A">
        <w:rPr>
          <w:lang w:val="en-US"/>
        </w:rPr>
        <w:tab/>
      </w:r>
      <w:bookmarkEnd w:id="51"/>
      <w:r w:rsidRPr="00640B5A">
        <w:rPr>
          <w:lang w:val="en-US"/>
        </w:rPr>
        <w:t>Entities/</w:t>
      </w:r>
      <w:r w:rsidR="005343D5" w:rsidRPr="00640B5A">
        <w:rPr>
          <w:lang w:val="en-US"/>
        </w:rPr>
        <w:t>r</w:t>
      </w:r>
      <w:r w:rsidRPr="00640B5A">
        <w:rPr>
          <w:lang w:val="en-US"/>
        </w:rPr>
        <w:t>esources involved in the use case</w:t>
      </w:r>
      <w:bookmarkEnd w:id="52"/>
    </w:p>
    <w:p w14:paraId="64522632" w14:textId="77777777" w:rsidR="00A353A7" w:rsidRPr="00640B5A" w:rsidRDefault="00A353A7" w:rsidP="00A353A7">
      <w:pPr>
        <w:spacing w:after="200" w:line="276" w:lineRule="auto"/>
        <w:contextualSpacing/>
        <w:jc w:val="both"/>
        <w:rPr>
          <w:rFonts w:eastAsia="SimSun"/>
          <w:lang w:eastAsia="zh-CN"/>
        </w:rPr>
      </w:pPr>
    </w:p>
    <w:p w14:paraId="3E90465F" w14:textId="77777777" w:rsidR="00A353A7" w:rsidRPr="00640B5A" w:rsidRDefault="00A353A7" w:rsidP="00E452B1">
      <w:pPr>
        <w:numPr>
          <w:ilvl w:val="0"/>
          <w:numId w:val="7"/>
        </w:numPr>
        <w:spacing w:after="200" w:line="276" w:lineRule="auto"/>
        <w:contextualSpacing/>
        <w:jc w:val="both"/>
        <w:rPr>
          <w:rFonts w:eastAsia="SimSun"/>
          <w:lang w:eastAsia="zh-CN"/>
        </w:rPr>
      </w:pPr>
      <w:r w:rsidRPr="00640B5A">
        <w:rPr>
          <w:rFonts w:eastAsia="SimSun"/>
          <w:lang w:eastAsia="zh-CN"/>
        </w:rPr>
        <w:t>OAM Functions in SMO domain:</w:t>
      </w:r>
    </w:p>
    <w:p w14:paraId="3FE88E2B" w14:textId="77777777"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Collect necessary measurement metrics from network level measurement report and enrichment data (may acquire data from application) for constructing/training relevant AI/ML models</w:t>
      </w:r>
    </w:p>
    <w:p w14:paraId="3B592BEC" w14:textId="1D600E2D"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 xml:space="preserve">Deploy or update, configure the relevant </w:t>
      </w:r>
      <w:r w:rsidRPr="00640B5A">
        <w:rPr>
          <w:rFonts w:eastAsia="SimSun" w:hint="eastAsia"/>
          <w:lang w:eastAsia="zh-CN"/>
        </w:rPr>
        <w:t xml:space="preserve">TS </w:t>
      </w:r>
      <w:r w:rsidRPr="00640B5A">
        <w:rPr>
          <w:rFonts w:eastAsia="SimSun"/>
          <w:lang w:eastAsia="zh-CN"/>
        </w:rPr>
        <w:t>optimization AI/ML models to Near-RT RIC via O1.</w:t>
      </w:r>
    </w:p>
    <w:p w14:paraId="66F6C783" w14:textId="77777777" w:rsidR="00A353A7" w:rsidRPr="00640B5A" w:rsidRDefault="00A353A7" w:rsidP="00A353A7">
      <w:pPr>
        <w:spacing w:after="200" w:line="276" w:lineRule="auto"/>
        <w:contextualSpacing/>
        <w:jc w:val="both"/>
        <w:rPr>
          <w:rFonts w:eastAsia="SimSun"/>
          <w:lang w:eastAsia="zh-CN"/>
        </w:rPr>
      </w:pPr>
    </w:p>
    <w:p w14:paraId="2450D112" w14:textId="43571E2E" w:rsidR="00A353A7" w:rsidRPr="00640B5A" w:rsidRDefault="00646920" w:rsidP="00E452B1">
      <w:pPr>
        <w:numPr>
          <w:ilvl w:val="0"/>
          <w:numId w:val="7"/>
        </w:numPr>
        <w:spacing w:after="200" w:line="276" w:lineRule="auto"/>
        <w:contextualSpacing/>
        <w:jc w:val="both"/>
        <w:rPr>
          <w:rFonts w:eastAsia="SimSun"/>
          <w:lang w:eastAsia="zh-CN"/>
        </w:rPr>
      </w:pPr>
      <w:r w:rsidRPr="00640B5A">
        <w:rPr>
          <w:rFonts w:eastAsia="SimSun"/>
          <w:lang w:eastAsia="zh-CN"/>
        </w:rPr>
        <w:t>N</w:t>
      </w:r>
      <w:r w:rsidR="00A353A7" w:rsidRPr="00640B5A">
        <w:rPr>
          <w:rFonts w:eastAsia="SimSun"/>
          <w:lang w:eastAsia="zh-CN"/>
        </w:rPr>
        <w:t>on-RT RIC in SMO domain:</w:t>
      </w:r>
    </w:p>
    <w:p w14:paraId="4B716945" w14:textId="77777777"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 xml:space="preserve">Send A1 policies and receive policy feedback to/from Near-RT RIC to drive resource optimization at RAN level. </w:t>
      </w:r>
    </w:p>
    <w:p w14:paraId="58E04BB7" w14:textId="07E91544" w:rsidR="00A353A7" w:rsidRPr="00640B5A" w:rsidRDefault="00A353A7" w:rsidP="00E452B1">
      <w:pPr>
        <w:numPr>
          <w:ilvl w:val="2"/>
          <w:numId w:val="8"/>
        </w:numPr>
        <w:spacing w:after="200" w:line="276" w:lineRule="auto"/>
        <w:contextualSpacing/>
        <w:jc w:val="both"/>
        <w:rPr>
          <w:rFonts w:eastAsia="SimSun"/>
          <w:lang w:eastAsia="zh-CN"/>
        </w:rPr>
      </w:pPr>
      <w:r w:rsidRPr="00640B5A">
        <w:rPr>
          <w:rFonts w:eastAsia="SimSun"/>
          <w:lang w:eastAsia="zh-CN"/>
        </w:rPr>
        <w:t xml:space="preserve">E.g. TS targets as defined in </w:t>
      </w:r>
      <w:r w:rsidR="001959FA" w:rsidRPr="00640B5A">
        <w:rPr>
          <w:rFonts w:eastAsia="SimSun"/>
          <w:lang w:eastAsia="zh-CN"/>
        </w:rPr>
        <w:fldChar w:fldCharType="begin"/>
      </w:r>
      <w:r w:rsidR="001959FA" w:rsidRPr="00640B5A">
        <w:rPr>
          <w:rFonts w:eastAsia="SimSun"/>
          <w:lang w:eastAsia="zh-CN"/>
        </w:rPr>
        <w:instrText xml:space="preserve"> REF _Ref58166976 \r \h </w:instrText>
      </w:r>
      <w:r w:rsidR="00CC5ACF" w:rsidRPr="00640B5A">
        <w:rPr>
          <w:rFonts w:eastAsia="SimSun"/>
          <w:lang w:eastAsia="zh-CN"/>
        </w:rPr>
        <w:instrText xml:space="preserve"> \* MERGEFORMAT </w:instrText>
      </w:r>
      <w:r w:rsidR="001959FA" w:rsidRPr="00640B5A">
        <w:rPr>
          <w:rFonts w:eastAsia="SimSun"/>
          <w:lang w:eastAsia="zh-CN"/>
        </w:rPr>
      </w:r>
      <w:r w:rsidR="001959FA" w:rsidRPr="00640B5A">
        <w:rPr>
          <w:rFonts w:eastAsia="SimSun"/>
          <w:lang w:eastAsia="zh-CN"/>
        </w:rPr>
        <w:fldChar w:fldCharType="separate"/>
      </w:r>
      <w:r w:rsidR="005B7575">
        <w:rPr>
          <w:rFonts w:eastAsia="SimSun"/>
          <w:lang w:eastAsia="zh-CN"/>
        </w:rPr>
        <w:t>[25]</w:t>
      </w:r>
      <w:r w:rsidR="001959FA" w:rsidRPr="00640B5A">
        <w:rPr>
          <w:rFonts w:eastAsia="SimSun"/>
          <w:lang w:eastAsia="zh-CN"/>
        </w:rPr>
        <w:fldChar w:fldCharType="end"/>
      </w:r>
    </w:p>
    <w:p w14:paraId="081254B6" w14:textId="77777777" w:rsidR="00AB0A94" w:rsidRPr="00640B5A" w:rsidRDefault="00AB0A94" w:rsidP="00A10B2F">
      <w:pPr>
        <w:spacing w:after="200" w:line="276" w:lineRule="auto"/>
        <w:ind w:left="1260"/>
        <w:contextualSpacing/>
        <w:jc w:val="both"/>
        <w:rPr>
          <w:rFonts w:eastAsia="SimSun"/>
          <w:lang w:eastAsia="zh-CN"/>
        </w:rPr>
      </w:pPr>
    </w:p>
    <w:p w14:paraId="2FC5888B" w14:textId="77777777" w:rsidR="00A353A7" w:rsidRPr="00640B5A" w:rsidRDefault="00A353A7" w:rsidP="00E452B1">
      <w:pPr>
        <w:numPr>
          <w:ilvl w:val="0"/>
          <w:numId w:val="7"/>
        </w:numPr>
        <w:spacing w:after="200" w:line="276" w:lineRule="auto"/>
        <w:contextualSpacing/>
        <w:jc w:val="both"/>
        <w:rPr>
          <w:rFonts w:eastAsia="SimSun"/>
          <w:lang w:eastAsia="zh-CN"/>
        </w:rPr>
      </w:pPr>
      <w:r w:rsidRPr="00640B5A">
        <w:rPr>
          <w:rFonts w:eastAsia="SimSun"/>
          <w:lang w:eastAsia="zh-CN"/>
        </w:rPr>
        <w:t>Near-RT RIC:</w:t>
      </w:r>
    </w:p>
    <w:p w14:paraId="481406E6" w14:textId="2B976C47"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Support</w:t>
      </w:r>
      <w:r w:rsidR="00D74066" w:rsidRPr="00640B5A">
        <w:rPr>
          <w:rFonts w:eastAsia="SimSun"/>
          <w:lang w:eastAsia="zh-CN"/>
        </w:rPr>
        <w:t>s</w:t>
      </w:r>
      <w:r w:rsidRPr="00640B5A">
        <w:rPr>
          <w:rFonts w:eastAsia="SimSun"/>
          <w:lang w:eastAsia="zh-CN"/>
        </w:rPr>
        <w:t xml:space="preserve"> update of AI/ML models from SMO.</w:t>
      </w:r>
    </w:p>
    <w:p w14:paraId="43598D8E" w14:textId="0EB6B280"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Support</w:t>
      </w:r>
      <w:r w:rsidR="00D74066" w:rsidRPr="00640B5A">
        <w:rPr>
          <w:rFonts w:eastAsia="SimSun"/>
          <w:lang w:eastAsia="zh-CN"/>
        </w:rPr>
        <w:t>s</w:t>
      </w:r>
      <w:r w:rsidRPr="00640B5A">
        <w:rPr>
          <w:rFonts w:eastAsia="SimSun"/>
          <w:lang w:eastAsia="zh-CN"/>
        </w:rPr>
        <w:t xml:space="preserve"> inference, such as traffic prediction, using AI/ML models from </w:t>
      </w:r>
      <w:r w:rsidR="00646920" w:rsidRPr="00640B5A">
        <w:rPr>
          <w:rFonts w:eastAsia="SimSun"/>
          <w:lang w:eastAsia="zh-CN"/>
        </w:rPr>
        <w:t>N</w:t>
      </w:r>
      <w:r w:rsidRPr="00640B5A">
        <w:rPr>
          <w:rFonts w:eastAsia="SimSun"/>
          <w:lang w:eastAsia="zh-CN"/>
        </w:rPr>
        <w:t>on-RT RIC based on network data, e.g. measurement reports from E2 Node.</w:t>
      </w:r>
    </w:p>
    <w:p w14:paraId="5D985EEB" w14:textId="39986BB1"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Support</w:t>
      </w:r>
      <w:r w:rsidR="00D74066" w:rsidRPr="00640B5A">
        <w:rPr>
          <w:rFonts w:eastAsia="SimSun"/>
          <w:lang w:eastAsia="zh-CN"/>
        </w:rPr>
        <w:t>s</w:t>
      </w:r>
      <w:r w:rsidRPr="00640B5A">
        <w:rPr>
          <w:rFonts w:eastAsia="SimSun"/>
          <w:lang w:eastAsia="zh-CN"/>
        </w:rPr>
        <w:t xml:space="preserve"> interpretation and execution of A1 policies from </w:t>
      </w:r>
      <w:r w:rsidR="00646920" w:rsidRPr="00640B5A">
        <w:rPr>
          <w:rFonts w:eastAsia="SimSun"/>
          <w:lang w:eastAsia="zh-CN"/>
        </w:rPr>
        <w:t>N</w:t>
      </w:r>
      <w:r w:rsidRPr="00640B5A">
        <w:rPr>
          <w:rFonts w:eastAsia="SimSun"/>
          <w:lang w:eastAsia="zh-CN"/>
        </w:rPr>
        <w:t>on-RT RIC.</w:t>
      </w:r>
    </w:p>
    <w:p w14:paraId="397E5183" w14:textId="55574B4E"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Send</w:t>
      </w:r>
      <w:r w:rsidR="00D74066" w:rsidRPr="00640B5A">
        <w:rPr>
          <w:rFonts w:eastAsia="SimSun"/>
          <w:lang w:eastAsia="zh-CN"/>
        </w:rPr>
        <w:t>s</w:t>
      </w:r>
      <w:r w:rsidRPr="00640B5A">
        <w:rPr>
          <w:rFonts w:eastAsia="SimSun"/>
          <w:lang w:eastAsia="zh-CN"/>
        </w:rPr>
        <w:t xml:space="preserve"> </w:t>
      </w:r>
      <w:r w:rsidRPr="00640B5A">
        <w:rPr>
          <w:rFonts w:eastAsia="SimSun" w:hint="eastAsia"/>
          <w:lang w:eastAsia="zh-CN"/>
        </w:rPr>
        <w:t>TS</w:t>
      </w:r>
      <w:r w:rsidRPr="00640B5A">
        <w:rPr>
          <w:rFonts w:eastAsia="SimSun"/>
          <w:lang w:eastAsia="zh-CN"/>
        </w:rPr>
        <w:t xml:space="preserve"> resource optimization related policies and commands to E2 Node to influence RRM behavior.</w:t>
      </w:r>
    </w:p>
    <w:p w14:paraId="5C87FEB9" w14:textId="226786E9" w:rsidR="00AB0A94"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Send</w:t>
      </w:r>
      <w:r w:rsidR="00D74066" w:rsidRPr="00640B5A">
        <w:rPr>
          <w:rFonts w:eastAsia="SimSun"/>
          <w:lang w:eastAsia="zh-CN"/>
        </w:rPr>
        <w:t>s</w:t>
      </w:r>
      <w:r w:rsidRPr="00640B5A">
        <w:rPr>
          <w:rFonts w:eastAsia="SimSun"/>
          <w:lang w:eastAsia="zh-CN"/>
        </w:rPr>
        <w:t xml:space="preserve"> the relevant A1 policy feedback to </w:t>
      </w:r>
      <w:r w:rsidR="00646920" w:rsidRPr="00640B5A">
        <w:rPr>
          <w:rFonts w:eastAsia="SimSun"/>
          <w:lang w:eastAsia="zh-CN"/>
        </w:rPr>
        <w:t>N</w:t>
      </w:r>
      <w:r w:rsidRPr="00640B5A">
        <w:rPr>
          <w:rFonts w:eastAsia="SimSun"/>
          <w:lang w:eastAsia="zh-CN"/>
        </w:rPr>
        <w:t>on-RT RIC for potential policy update.</w:t>
      </w:r>
    </w:p>
    <w:p w14:paraId="1A85F3E6" w14:textId="57366303"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Send</w:t>
      </w:r>
      <w:r w:rsidR="00D74066" w:rsidRPr="00640B5A">
        <w:rPr>
          <w:rFonts w:eastAsia="SimSun"/>
          <w:lang w:eastAsia="zh-CN"/>
        </w:rPr>
        <w:t>s</w:t>
      </w:r>
      <w:r w:rsidRPr="00640B5A">
        <w:rPr>
          <w:rFonts w:eastAsia="SimSun"/>
          <w:lang w:eastAsia="zh-CN"/>
        </w:rPr>
        <w:t xml:space="preserve"> the relevant O1 performance data to OAM Functions</w:t>
      </w:r>
      <w:r w:rsidR="00CA1A68" w:rsidRPr="00640B5A">
        <w:rPr>
          <w:rFonts w:eastAsia="SimSun"/>
          <w:lang w:eastAsia="zh-CN"/>
        </w:rPr>
        <w:t>;</w:t>
      </w:r>
      <w:r w:rsidRPr="00640B5A">
        <w:rPr>
          <w:rFonts w:eastAsia="SimSun"/>
          <w:lang w:eastAsia="zh-CN"/>
        </w:rPr>
        <w:t xml:space="preserve"> </w:t>
      </w:r>
      <w:r w:rsidR="00CA1A68" w:rsidRPr="00640B5A">
        <w:rPr>
          <w:rFonts w:eastAsia="SimSun"/>
          <w:lang w:eastAsia="zh-CN"/>
        </w:rPr>
        <w:t xml:space="preserve">these </w:t>
      </w:r>
      <w:r w:rsidRPr="00640B5A">
        <w:rPr>
          <w:rFonts w:eastAsia="SimSun"/>
          <w:lang w:eastAsia="zh-CN"/>
        </w:rPr>
        <w:t xml:space="preserve">may be used by </w:t>
      </w:r>
      <w:r w:rsidR="00646920" w:rsidRPr="00640B5A">
        <w:rPr>
          <w:rFonts w:eastAsia="SimSun"/>
          <w:lang w:eastAsia="zh-CN"/>
        </w:rPr>
        <w:t>N</w:t>
      </w:r>
      <w:r w:rsidRPr="00640B5A">
        <w:rPr>
          <w:rFonts w:eastAsia="SimSun"/>
          <w:lang w:eastAsia="zh-CN"/>
        </w:rPr>
        <w:t>on-RT RIC for potential policy update</w:t>
      </w:r>
    </w:p>
    <w:p w14:paraId="78223FE4" w14:textId="3A26B705" w:rsidR="00AB0A94" w:rsidRPr="00640B5A" w:rsidRDefault="00AB0A94" w:rsidP="00A10B2F">
      <w:pPr>
        <w:spacing w:after="200" w:line="276" w:lineRule="auto"/>
        <w:ind w:left="1080"/>
        <w:contextualSpacing/>
        <w:jc w:val="both"/>
        <w:rPr>
          <w:rFonts w:eastAsia="SimSun"/>
          <w:lang w:eastAsia="zh-CN"/>
        </w:rPr>
      </w:pPr>
    </w:p>
    <w:p w14:paraId="7A48175A" w14:textId="34CAFC34" w:rsidR="00C4099E" w:rsidRPr="00640B5A" w:rsidRDefault="00C4099E">
      <w:pPr>
        <w:rPr>
          <w:rFonts w:eastAsia="SimSun"/>
          <w:lang w:eastAsia="zh-CN"/>
        </w:rPr>
      </w:pPr>
      <w:r w:rsidRPr="00640B5A">
        <w:rPr>
          <w:rFonts w:eastAsia="SimSun"/>
          <w:lang w:eastAsia="zh-CN"/>
        </w:rPr>
        <w:br w:type="page"/>
      </w:r>
    </w:p>
    <w:p w14:paraId="6A3A3872" w14:textId="77777777" w:rsidR="00C4099E" w:rsidRPr="00640B5A" w:rsidRDefault="00C4099E" w:rsidP="00A10B2F">
      <w:pPr>
        <w:spacing w:after="200" w:line="276" w:lineRule="auto"/>
        <w:ind w:left="1080"/>
        <w:contextualSpacing/>
        <w:jc w:val="both"/>
        <w:rPr>
          <w:rFonts w:eastAsia="SimSun"/>
          <w:lang w:eastAsia="zh-CN"/>
        </w:rPr>
      </w:pPr>
    </w:p>
    <w:p w14:paraId="1FEA76D4" w14:textId="77777777" w:rsidR="00A353A7" w:rsidRPr="00640B5A" w:rsidRDefault="00A353A7" w:rsidP="00E452B1">
      <w:pPr>
        <w:numPr>
          <w:ilvl w:val="0"/>
          <w:numId w:val="7"/>
        </w:numPr>
        <w:spacing w:after="200" w:line="276" w:lineRule="auto"/>
        <w:contextualSpacing/>
        <w:jc w:val="both"/>
        <w:rPr>
          <w:rFonts w:eastAsia="SimSun"/>
          <w:lang w:eastAsia="zh-CN"/>
        </w:rPr>
      </w:pPr>
      <w:r w:rsidRPr="00640B5A">
        <w:rPr>
          <w:rFonts w:eastAsia="SimSun"/>
          <w:lang w:eastAsia="zh-CN"/>
        </w:rPr>
        <w:t>E2 Node:</w:t>
      </w:r>
    </w:p>
    <w:p w14:paraId="00DD664E" w14:textId="745471D2"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Support</w:t>
      </w:r>
      <w:r w:rsidR="00CA1A68" w:rsidRPr="00640B5A">
        <w:rPr>
          <w:rFonts w:eastAsia="SimSun"/>
          <w:lang w:eastAsia="zh-CN"/>
        </w:rPr>
        <w:t>s</w:t>
      </w:r>
      <w:r w:rsidRPr="00640B5A">
        <w:rPr>
          <w:rFonts w:eastAsia="SimSun"/>
          <w:lang w:eastAsia="zh-CN"/>
        </w:rPr>
        <w:t xml:space="preserve"> reporting of UE context, network measurements, and UE measurements to Near-RT RIC over E2 interface.</w:t>
      </w:r>
    </w:p>
    <w:p w14:paraId="48AA7628" w14:textId="77777777"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Executes policies and commands received from Near-RT RIC over E2 interface</w:t>
      </w:r>
    </w:p>
    <w:p w14:paraId="4E83C2BC" w14:textId="4D1159CD" w:rsidR="00A353A7" w:rsidRPr="00640B5A" w:rsidRDefault="00A353A7" w:rsidP="00E452B1">
      <w:pPr>
        <w:numPr>
          <w:ilvl w:val="1"/>
          <w:numId w:val="7"/>
        </w:numPr>
        <w:spacing w:after="200" w:line="276" w:lineRule="auto"/>
        <w:contextualSpacing/>
        <w:jc w:val="both"/>
        <w:rPr>
          <w:rFonts w:eastAsia="SimSun"/>
          <w:lang w:eastAsia="zh-CN"/>
        </w:rPr>
      </w:pPr>
      <w:r w:rsidRPr="00640B5A">
        <w:rPr>
          <w:rFonts w:eastAsia="SimSun"/>
          <w:lang w:eastAsia="zh-CN"/>
        </w:rPr>
        <w:t>Support</w:t>
      </w:r>
      <w:r w:rsidR="00CA1A68" w:rsidRPr="00640B5A">
        <w:rPr>
          <w:rFonts w:eastAsia="SimSun"/>
          <w:lang w:eastAsia="zh-CN"/>
        </w:rPr>
        <w:t>s</w:t>
      </w:r>
      <w:r w:rsidRPr="00640B5A">
        <w:rPr>
          <w:rFonts w:eastAsia="SimSun"/>
          <w:lang w:eastAsia="zh-CN"/>
        </w:rPr>
        <w:t xml:space="preserve"> network and UE performance report to OAM Functions in SMO domain over O1 interface.</w:t>
      </w:r>
    </w:p>
    <w:p w14:paraId="1BE9AF10" w14:textId="77777777" w:rsidR="00040BC9" w:rsidRPr="00640B5A" w:rsidRDefault="00040BC9" w:rsidP="00A10B2F">
      <w:pPr>
        <w:jc w:val="both"/>
        <w:rPr>
          <w:lang w:val="en-GB"/>
        </w:rPr>
      </w:pPr>
    </w:p>
    <w:p w14:paraId="6E61978C" w14:textId="3B6BF6C5" w:rsidR="00C41D11" w:rsidRPr="00640B5A" w:rsidRDefault="00C41D11" w:rsidP="00C41D11">
      <w:pPr>
        <w:pStyle w:val="Heading3"/>
        <w:rPr>
          <w:lang w:val="en-US"/>
        </w:rPr>
      </w:pPr>
      <w:bookmarkStart w:id="53" w:name="_Toc119675447"/>
      <w:r w:rsidRPr="00640B5A">
        <w:rPr>
          <w:lang w:val="en-US"/>
        </w:rPr>
        <w:t>3.1.3</w:t>
      </w:r>
      <w:r w:rsidRPr="00640B5A">
        <w:rPr>
          <w:lang w:val="en-US"/>
        </w:rPr>
        <w:tab/>
        <w:t>Solutions</w:t>
      </w:r>
      <w:bookmarkEnd w:id="53"/>
    </w:p>
    <w:p w14:paraId="19790C58" w14:textId="42499539" w:rsidR="00A353A7" w:rsidRPr="00640B5A" w:rsidRDefault="00A353A7" w:rsidP="00A10B2F">
      <w:pPr>
        <w:jc w:val="both"/>
        <w:rPr>
          <w:lang w:val="en-GB"/>
        </w:rPr>
      </w:pPr>
      <w:r w:rsidRPr="00640B5A">
        <w:rPr>
          <w:lang w:val="en-GB"/>
        </w:rPr>
        <w:t>In this section the possible processing modes of Traffic Steering</w:t>
      </w:r>
      <w:r w:rsidR="00AB1C77" w:rsidRPr="00640B5A">
        <w:rPr>
          <w:lang w:val="en-GB"/>
        </w:rPr>
        <w:t xml:space="preserve"> are described</w:t>
      </w:r>
      <w:r w:rsidRPr="00640B5A">
        <w:rPr>
          <w:lang w:val="en-GB"/>
        </w:rPr>
        <w:t>. Figure 3.1.3-1 shows three general Traffic Steering processing modes and the transitions between them.</w:t>
      </w:r>
    </w:p>
    <w:p w14:paraId="04BE14D3" w14:textId="77777777" w:rsidR="00A353A7" w:rsidRPr="00640B5A" w:rsidRDefault="00A353A7" w:rsidP="00A10B2F">
      <w:pPr>
        <w:jc w:val="both"/>
        <w:rPr>
          <w:lang w:val="en-GB"/>
        </w:rPr>
      </w:pPr>
    </w:p>
    <w:p w14:paraId="6269DEA7" w14:textId="17DDA269" w:rsidR="00A353A7" w:rsidRPr="00640B5A" w:rsidRDefault="00A353A7" w:rsidP="00A10B2F">
      <w:pPr>
        <w:jc w:val="both"/>
        <w:rPr>
          <w:lang w:val="en-GB"/>
        </w:rPr>
      </w:pPr>
      <w:r w:rsidRPr="00640B5A">
        <w:rPr>
          <w:lang w:val="en-GB"/>
        </w:rPr>
        <w:t>These modes represent the way the Near-RT RIC (or RAN) operates on a given group of UEs, and not the operation of any component as a whole.  As such, the Near-RT RIC, could be operating in both modes 1 and 2 concurrently for different sets of UEs.  For example, the transition from Mode 0 or 1 to 2 occurs only for a group of UE defined by the A1 policy Scope. At the same time, other UE groups may still be handled in Mode 0 and/or 1.</w:t>
      </w:r>
    </w:p>
    <w:p w14:paraId="11B51CFE" w14:textId="77777777" w:rsidR="00A353A7" w:rsidRPr="00640B5A" w:rsidRDefault="00A353A7" w:rsidP="00A10B2F">
      <w:pPr>
        <w:jc w:val="both"/>
        <w:rPr>
          <w:lang w:val="en-GB"/>
        </w:rPr>
      </w:pPr>
    </w:p>
    <w:p w14:paraId="54893836" w14:textId="77777777" w:rsidR="00A353A7" w:rsidRPr="00640B5A" w:rsidRDefault="00A353A7" w:rsidP="00A10B2F">
      <w:pPr>
        <w:keepNext/>
        <w:jc w:val="center"/>
      </w:pPr>
      <w:r w:rsidRPr="00640B5A">
        <w:rPr>
          <w:rFonts w:asciiTheme="minorHAnsi" w:hAnsiTheme="minorHAnsi" w:cstheme="minorHAnsi"/>
          <w:noProof/>
          <w:sz w:val="22"/>
          <w:szCs w:val="22"/>
        </w:rPr>
        <mc:AlternateContent>
          <mc:Choice Requires="wpg">
            <w:drawing>
              <wp:inline distT="0" distB="0" distL="0" distR="0" wp14:anchorId="77E8AAB2" wp14:editId="33E96580">
                <wp:extent cx="4940299" cy="2345690"/>
                <wp:effectExtent l="0" t="0" r="13335" b="0"/>
                <wp:docPr id="29" name="Group 29"/>
                <wp:cNvGraphicFramePr/>
                <a:graphic xmlns:a="http://schemas.openxmlformats.org/drawingml/2006/main">
                  <a:graphicData uri="http://schemas.microsoft.com/office/word/2010/wordprocessingGroup">
                    <wpg:wgp>
                      <wpg:cNvGrpSpPr/>
                      <wpg:grpSpPr>
                        <a:xfrm>
                          <a:off x="0" y="0"/>
                          <a:ext cx="4940299" cy="2345690"/>
                          <a:chOff x="0" y="0"/>
                          <a:chExt cx="4940649" cy="2345885"/>
                        </a:xfrm>
                      </wpg:grpSpPr>
                      <wps:wsp>
                        <wps:cNvPr id="30" name="Text Box 2"/>
                        <wps:cNvSpPr txBox="1">
                          <a:spLocks noChangeArrowheads="1"/>
                        </wps:cNvSpPr>
                        <wps:spPr bwMode="auto">
                          <a:xfrm>
                            <a:off x="2222695" y="886264"/>
                            <a:ext cx="1225550" cy="311150"/>
                          </a:xfrm>
                          <a:prstGeom prst="rect">
                            <a:avLst/>
                          </a:prstGeom>
                          <a:noFill/>
                          <a:ln w="9525">
                            <a:noFill/>
                            <a:miter lim="800000"/>
                            <a:headEnd/>
                            <a:tailEnd/>
                          </a:ln>
                        </wps:spPr>
                        <wps:txbx>
                          <w:txbxContent>
                            <w:p w14:paraId="4DEF586D" w14:textId="77777777" w:rsidR="00473FEE" w:rsidRDefault="00473FEE" w:rsidP="00A353A7">
                              <w:pPr>
                                <w:spacing w:after="0"/>
                                <w:jc w:val="center"/>
                              </w:pPr>
                              <w:r>
                                <w:t xml:space="preserve">A1-P Delete Policy </w:t>
                              </w:r>
                            </w:p>
                          </w:txbxContent>
                        </wps:txbx>
                        <wps:bodyPr rot="0" vert="horz" wrap="square" lIns="91440" tIns="45720" rIns="91440" bIns="45720" anchor="t" anchorCtr="0">
                          <a:noAutofit/>
                        </wps:bodyPr>
                      </wps:wsp>
                      <wpg:grpSp>
                        <wpg:cNvPr id="31" name="Group 31"/>
                        <wpg:cNvGrpSpPr/>
                        <wpg:grpSpPr>
                          <a:xfrm>
                            <a:off x="0" y="0"/>
                            <a:ext cx="4940649" cy="2345885"/>
                            <a:chOff x="0" y="0"/>
                            <a:chExt cx="4940649" cy="2345885"/>
                          </a:xfrm>
                        </wpg:grpSpPr>
                        <wpg:grpSp>
                          <wpg:cNvPr id="192" name="Group 192"/>
                          <wpg:cNvGrpSpPr/>
                          <wpg:grpSpPr>
                            <a:xfrm>
                              <a:off x="724486" y="422031"/>
                              <a:ext cx="2210289" cy="1105974"/>
                              <a:chOff x="0" y="0"/>
                              <a:chExt cx="2210289" cy="1105974"/>
                            </a:xfrm>
                          </wpg:grpSpPr>
                          <wps:wsp>
                            <wps:cNvPr id="193" name="Straight Arrow Connector 193"/>
                            <wps:cNvCnPr/>
                            <wps:spPr>
                              <a:xfrm flipH="1">
                                <a:off x="0" y="0"/>
                                <a:ext cx="6667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Text Box 2"/>
                            <wps:cNvSpPr txBox="1">
                              <a:spLocks noChangeArrowheads="1"/>
                            </wps:cNvSpPr>
                            <wps:spPr bwMode="auto">
                              <a:xfrm>
                                <a:off x="984739" y="794824"/>
                                <a:ext cx="1225550" cy="311150"/>
                              </a:xfrm>
                              <a:prstGeom prst="rect">
                                <a:avLst/>
                              </a:prstGeom>
                              <a:noFill/>
                              <a:ln w="9525">
                                <a:noFill/>
                                <a:miter lim="800000"/>
                                <a:headEnd/>
                                <a:tailEnd/>
                              </a:ln>
                            </wps:spPr>
                            <wps:txbx>
                              <w:txbxContent>
                                <w:p w14:paraId="7220300D" w14:textId="77777777" w:rsidR="00473FEE" w:rsidRDefault="00473FEE" w:rsidP="00A353A7">
                                  <w:pPr>
                                    <w:spacing w:after="0"/>
                                    <w:jc w:val="center"/>
                                  </w:pPr>
                                  <w:r>
                                    <w:t xml:space="preserve">A1-P Delete Policy </w:t>
                                  </w:r>
                                </w:p>
                              </w:txbxContent>
                            </wps:txbx>
                            <wps:bodyPr rot="0" vert="horz" wrap="square" lIns="91440" tIns="45720" rIns="91440" bIns="45720" anchor="t" anchorCtr="0">
                              <a:noAutofit/>
                            </wps:bodyPr>
                          </wps:wsp>
                        </wpg:grpSp>
                        <wpg:grpSp>
                          <wpg:cNvPr id="195" name="Group 195"/>
                          <wpg:cNvGrpSpPr/>
                          <wpg:grpSpPr>
                            <a:xfrm>
                              <a:off x="0" y="0"/>
                              <a:ext cx="4940649" cy="2345885"/>
                              <a:chOff x="0" y="0"/>
                              <a:chExt cx="4940649" cy="2345885"/>
                            </a:xfrm>
                          </wpg:grpSpPr>
                          <wpg:grpSp>
                            <wpg:cNvPr id="196" name="Group 196"/>
                            <wpg:cNvGrpSpPr/>
                            <wpg:grpSpPr>
                              <a:xfrm>
                                <a:off x="0" y="0"/>
                                <a:ext cx="4940649" cy="2070270"/>
                                <a:chOff x="0" y="0"/>
                                <a:chExt cx="4940649" cy="2070270"/>
                              </a:xfrm>
                            </wpg:grpSpPr>
                            <wps:wsp>
                              <wps:cNvPr id="197" name="Straight Arrow Connector 197"/>
                              <wps:cNvCnPr/>
                              <wps:spPr>
                                <a:xfrm flipH="1" flipV="1">
                                  <a:off x="2996419" y="626012"/>
                                  <a:ext cx="533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H="1" flipV="1">
                                  <a:off x="3045656" y="358726"/>
                                  <a:ext cx="571500" cy="49530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g:grpSp>
                              <wpg:cNvPr id="199" name="Group 199"/>
                              <wpg:cNvGrpSpPr/>
                              <wpg:grpSpPr>
                                <a:xfrm>
                                  <a:off x="0" y="0"/>
                                  <a:ext cx="4940649" cy="2070270"/>
                                  <a:chOff x="0" y="0"/>
                                  <a:chExt cx="4940649" cy="2070270"/>
                                </a:xfrm>
                              </wpg:grpSpPr>
                              <wps:wsp>
                                <wps:cNvPr id="200" name="Rectangle: Rounded Corners 200"/>
                                <wps:cNvSpPr/>
                                <wps:spPr>
                                  <a:xfrm>
                                    <a:off x="3480046" y="1209820"/>
                                    <a:ext cx="1460603" cy="860450"/>
                                  </a:xfrm>
                                  <a:prstGeom prst="roundRect">
                                    <a:avLst/>
                                  </a:prstGeom>
                                </wps:spPr>
                                <wps:style>
                                  <a:lnRef idx="2">
                                    <a:schemeClr val="dk1"/>
                                  </a:lnRef>
                                  <a:fillRef idx="1">
                                    <a:schemeClr val="lt1"/>
                                  </a:fillRef>
                                  <a:effectRef idx="0">
                                    <a:schemeClr val="dk1"/>
                                  </a:effectRef>
                                  <a:fontRef idx="minor">
                                    <a:schemeClr val="dk1"/>
                                  </a:fontRef>
                                </wps:style>
                                <wps:txbx>
                                  <w:txbxContent>
                                    <w:p w14:paraId="57E0567C" w14:textId="77777777" w:rsidR="00473FEE" w:rsidRDefault="00473FEE" w:rsidP="00A353A7">
                                      <w:pPr>
                                        <w:spacing w:after="0"/>
                                        <w:jc w:val="center"/>
                                      </w:pPr>
                                      <w:r>
                                        <w:t>TS Mode 2:</w:t>
                                      </w:r>
                                    </w:p>
                                    <w:p w14:paraId="5462C550" w14:textId="77777777" w:rsidR="00473FEE" w:rsidRDefault="00473FEE" w:rsidP="00A353A7">
                                      <w:pPr>
                                        <w:jc w:val="center"/>
                                      </w:pPr>
                                      <w:r>
                                        <w:t>A1 Policy based Near-RT RIC Processing</w:t>
                                      </w:r>
                                    </w:p>
                                    <w:p w14:paraId="6C3867F9" w14:textId="77777777" w:rsidR="00473FEE" w:rsidRDefault="00473FEE" w:rsidP="00A353A7">
                                      <w:pPr>
                                        <w:jc w:val="center"/>
                                      </w:pPr>
                                    </w:p>
                                    <w:p w14:paraId="4AF9BA76" w14:textId="77777777" w:rsidR="00473FEE" w:rsidRDefault="00473FEE" w:rsidP="00A353A7">
                                      <w:pPr>
                                        <w:jc w:val="center"/>
                                      </w:pPr>
                                    </w:p>
                                    <w:p w14:paraId="69731635" w14:textId="77777777" w:rsidR="00473FEE" w:rsidRDefault="00473FEE" w:rsidP="00A353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 name="Group 201"/>
                                <wpg:cNvGrpSpPr/>
                                <wpg:grpSpPr>
                                  <a:xfrm>
                                    <a:off x="0" y="0"/>
                                    <a:ext cx="3086198" cy="2070269"/>
                                    <a:chOff x="0" y="0"/>
                                    <a:chExt cx="3086198" cy="2070269"/>
                                  </a:xfrm>
                                </wpg:grpSpPr>
                                <wpg:grpSp>
                                  <wpg:cNvPr id="202" name="Group 202"/>
                                  <wpg:cNvGrpSpPr/>
                                  <wpg:grpSpPr>
                                    <a:xfrm>
                                      <a:off x="0" y="0"/>
                                      <a:ext cx="3086198" cy="2070269"/>
                                      <a:chOff x="0" y="0"/>
                                      <a:chExt cx="3086198" cy="2070269"/>
                                    </a:xfrm>
                                  </wpg:grpSpPr>
                                  <wps:wsp>
                                    <wps:cNvPr id="203" name="Rectangle: Rounded Corners 203"/>
                                    <wps:cNvSpPr/>
                                    <wps:spPr>
                                      <a:xfrm>
                                        <a:off x="1638886" y="0"/>
                                        <a:ext cx="1295890" cy="717550"/>
                                      </a:xfrm>
                                      <a:prstGeom prst="roundRect">
                                        <a:avLst/>
                                      </a:prstGeom>
                                    </wps:spPr>
                                    <wps:style>
                                      <a:lnRef idx="2">
                                        <a:schemeClr val="dk1"/>
                                      </a:lnRef>
                                      <a:fillRef idx="1">
                                        <a:schemeClr val="lt1"/>
                                      </a:fillRef>
                                      <a:effectRef idx="0">
                                        <a:schemeClr val="dk1"/>
                                      </a:effectRef>
                                      <a:fontRef idx="minor">
                                        <a:schemeClr val="dk1"/>
                                      </a:fontRef>
                                    </wps:style>
                                    <wps:txbx>
                                      <w:txbxContent>
                                        <w:p w14:paraId="7F27EB2F" w14:textId="77777777" w:rsidR="00473FEE" w:rsidRDefault="00473FEE" w:rsidP="00A353A7">
                                          <w:pPr>
                                            <w:spacing w:after="0"/>
                                            <w:jc w:val="center"/>
                                          </w:pPr>
                                          <w:r>
                                            <w:t>TS Mode 0:</w:t>
                                          </w:r>
                                        </w:p>
                                        <w:p w14:paraId="3976548C" w14:textId="77777777" w:rsidR="00473FEE" w:rsidRDefault="00473FEE" w:rsidP="00A353A7">
                                          <w:pPr>
                                            <w:jc w:val="center"/>
                                          </w:pPr>
                                          <w: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Rounded Corners 204"/>
                                    <wps:cNvSpPr/>
                                    <wps:spPr>
                                      <a:xfrm>
                                        <a:off x="0" y="1202786"/>
                                        <a:ext cx="1391236" cy="867483"/>
                                      </a:xfrm>
                                      <a:prstGeom prst="roundRect">
                                        <a:avLst/>
                                      </a:prstGeom>
                                    </wps:spPr>
                                    <wps:style>
                                      <a:lnRef idx="2">
                                        <a:schemeClr val="dk1"/>
                                      </a:lnRef>
                                      <a:fillRef idx="1">
                                        <a:schemeClr val="lt1"/>
                                      </a:fillRef>
                                      <a:effectRef idx="0">
                                        <a:schemeClr val="dk1"/>
                                      </a:effectRef>
                                      <a:fontRef idx="minor">
                                        <a:schemeClr val="dk1"/>
                                      </a:fontRef>
                                    </wps:style>
                                    <wps:txbx>
                                      <w:txbxContent>
                                        <w:p w14:paraId="0B965D0C" w14:textId="77777777" w:rsidR="00473FEE" w:rsidRDefault="00473FEE" w:rsidP="00A353A7">
                                          <w:pPr>
                                            <w:spacing w:after="0"/>
                                            <w:jc w:val="center"/>
                                          </w:pPr>
                                          <w:r>
                                            <w:t>TS Mode 1:</w:t>
                                          </w:r>
                                        </w:p>
                                        <w:p w14:paraId="227C5533" w14:textId="77777777" w:rsidR="00473FEE" w:rsidRDefault="00473FEE" w:rsidP="00A353A7">
                                          <w:pPr>
                                            <w:jc w:val="center"/>
                                          </w:pPr>
                                          <w:r>
                                            <w:t>Background Near-RT RIC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1083212" y="752621"/>
                                        <a:ext cx="1327150" cy="488950"/>
                                      </a:xfrm>
                                      <a:prstGeom prst="rect">
                                        <a:avLst/>
                                      </a:prstGeom>
                                      <a:noFill/>
                                      <a:ln w="9525">
                                        <a:noFill/>
                                        <a:miter lim="800000"/>
                                        <a:headEnd/>
                                        <a:tailEnd/>
                                      </a:ln>
                                    </wps:spPr>
                                    <wps:txbx>
                                      <w:txbxContent>
                                        <w:p w14:paraId="16DD5614" w14:textId="77777777" w:rsidR="00473FEE" w:rsidRDefault="00473FEE" w:rsidP="00A353A7">
                                          <w:pPr>
                                            <w:spacing w:after="0"/>
                                            <w:jc w:val="center"/>
                                          </w:pPr>
                                          <w:r>
                                            <w:t>O1 configuration</w:t>
                                          </w:r>
                                        </w:p>
                                        <w:p w14:paraId="443BFADB" w14:textId="77777777" w:rsidR="00473FEE" w:rsidRPr="00E14F02" w:rsidRDefault="00473FEE" w:rsidP="00A353A7">
                                          <w:pPr>
                                            <w:spacing w:after="0"/>
                                            <w:jc w:val="center"/>
                                          </w:pPr>
                                          <w:r>
                                            <w:t>removal</w:t>
                                          </w:r>
                                        </w:p>
                                      </w:txbxContent>
                                    </wps:txbx>
                                    <wps:bodyPr rot="0" vert="horz" wrap="square" lIns="91440" tIns="45720" rIns="91440" bIns="45720" anchor="t" anchorCtr="0">
                                      <a:noAutofit/>
                                    </wps:bodyPr>
                                  </wps:wsp>
                                  <wps:wsp>
                                    <wps:cNvPr id="206" name="Straight Arrow Connector 206"/>
                                    <wps:cNvCnPr/>
                                    <wps:spPr>
                                      <a:xfrm>
                                        <a:off x="1568548" y="1744394"/>
                                        <a:ext cx="151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a:off x="1568548" y="1533378"/>
                                        <a:ext cx="149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8" name="Straight Arrow Connector 208"/>
                                  <wps:cNvCnPr/>
                                  <wps:spPr>
                                    <a:xfrm flipH="1">
                                      <a:off x="872197" y="583809"/>
                                      <a:ext cx="647700" cy="41275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209" name="Text Box 2"/>
                                  <wps:cNvSpPr txBox="1">
                                    <a:spLocks noChangeArrowheads="1"/>
                                  </wps:cNvSpPr>
                                  <wps:spPr bwMode="auto">
                                    <a:xfrm>
                                      <a:off x="0" y="239151"/>
                                      <a:ext cx="1225550" cy="488950"/>
                                    </a:xfrm>
                                    <a:prstGeom prst="rect">
                                      <a:avLst/>
                                    </a:prstGeom>
                                    <a:noFill/>
                                    <a:ln w="9525">
                                      <a:noFill/>
                                      <a:miter lim="800000"/>
                                      <a:headEnd/>
                                      <a:tailEnd/>
                                    </a:ln>
                                  </wps:spPr>
                                  <wps:txbx>
                                    <w:txbxContent>
                                      <w:p w14:paraId="4C13893C" w14:textId="77777777" w:rsidR="00473FEE" w:rsidRDefault="00473FEE" w:rsidP="00A353A7">
                                        <w:pPr>
                                          <w:spacing w:after="0"/>
                                          <w:jc w:val="center"/>
                                        </w:pPr>
                                        <w:r>
                                          <w:t>O1 configuration</w:t>
                                        </w:r>
                                      </w:p>
                                      <w:p w14:paraId="2484AF4C" w14:textId="77777777" w:rsidR="00473FEE" w:rsidRPr="00E14F02" w:rsidRDefault="00473FEE" w:rsidP="00A353A7">
                                        <w:pPr>
                                          <w:spacing w:after="0"/>
                                          <w:jc w:val="center"/>
                                        </w:pPr>
                                        <w:r>
                                          <w:t>from SMO</w:t>
                                        </w:r>
                                      </w:p>
                                    </w:txbxContent>
                                  </wps:txbx>
                                  <wps:bodyPr rot="0" vert="horz" wrap="square" lIns="91440" tIns="45720" rIns="91440" bIns="45720" anchor="t" anchorCtr="0">
                                    <a:noAutofit/>
                                  </wps:bodyPr>
                                </wps:wsp>
                              </wpg:grpSp>
                              <wps:wsp>
                                <wps:cNvPr id="210" name="Text Box 2"/>
                                <wps:cNvSpPr txBox="1">
                                  <a:spLocks noChangeArrowheads="1"/>
                                </wps:cNvSpPr>
                                <wps:spPr bwMode="auto">
                                  <a:xfrm>
                                    <a:off x="3446585" y="140677"/>
                                    <a:ext cx="1225550" cy="488950"/>
                                  </a:xfrm>
                                  <a:prstGeom prst="rect">
                                    <a:avLst/>
                                  </a:prstGeom>
                                  <a:noFill/>
                                  <a:ln w="9525">
                                    <a:noFill/>
                                    <a:miter lim="800000"/>
                                    <a:headEnd/>
                                    <a:tailEnd/>
                                  </a:ln>
                                </wps:spPr>
                                <wps:txbx>
                                  <w:txbxContent>
                                    <w:p w14:paraId="1145AAB0" w14:textId="77777777" w:rsidR="00473FEE" w:rsidRDefault="00473FEE" w:rsidP="00A353A7">
                                      <w:pPr>
                                        <w:spacing w:after="0"/>
                                        <w:jc w:val="center"/>
                                      </w:pPr>
                                      <w:r>
                                        <w:t xml:space="preserve">A1-P Create Policy </w:t>
                                      </w:r>
                                    </w:p>
                                    <w:p w14:paraId="38B1DEA1" w14:textId="77777777" w:rsidR="00473FEE" w:rsidRPr="00E14F02" w:rsidRDefault="00473FEE" w:rsidP="00A353A7">
                                      <w:pPr>
                                        <w:spacing w:after="0"/>
                                        <w:jc w:val="center"/>
                                      </w:pPr>
                                      <w:r>
                                        <w:t>from Non-RT RIC</w:t>
                                      </w:r>
                                    </w:p>
                                  </w:txbxContent>
                                </wps:txbx>
                                <wps:bodyPr rot="0" vert="horz" wrap="square" lIns="91440" tIns="45720" rIns="91440" bIns="45720" anchor="t" anchorCtr="0">
                                  <a:noAutofit/>
                                </wps:bodyPr>
                              </wps:wsp>
                            </wpg:grpSp>
                          </wpg:grpSp>
                          <wps:wsp>
                            <wps:cNvPr id="211" name="Text Box 2"/>
                            <wps:cNvSpPr txBox="1">
                              <a:spLocks noChangeArrowheads="1"/>
                            </wps:cNvSpPr>
                            <wps:spPr bwMode="auto">
                              <a:xfrm>
                                <a:off x="1709225" y="1856935"/>
                                <a:ext cx="1225550" cy="488950"/>
                              </a:xfrm>
                              <a:prstGeom prst="rect">
                                <a:avLst/>
                              </a:prstGeom>
                              <a:noFill/>
                              <a:ln w="9525">
                                <a:noFill/>
                                <a:miter lim="800000"/>
                                <a:headEnd/>
                                <a:tailEnd/>
                              </a:ln>
                            </wps:spPr>
                            <wps:txbx>
                              <w:txbxContent>
                                <w:p w14:paraId="1AB6A546" w14:textId="77777777" w:rsidR="00473FEE" w:rsidRDefault="00473FEE" w:rsidP="00A353A7">
                                  <w:pPr>
                                    <w:spacing w:after="0"/>
                                    <w:jc w:val="center"/>
                                  </w:pPr>
                                  <w:r>
                                    <w:t xml:space="preserve">A1-P Create Policy </w:t>
                                  </w:r>
                                </w:p>
                                <w:p w14:paraId="6BEF3FA6" w14:textId="77777777" w:rsidR="00473FEE" w:rsidRPr="00E14F02" w:rsidRDefault="00473FEE" w:rsidP="00A353A7">
                                  <w:pPr>
                                    <w:spacing w:after="0"/>
                                    <w:jc w:val="center"/>
                                  </w:pPr>
                                  <w:r>
                                    <w:t>from Non-RT RIC</w:t>
                                  </w:r>
                                </w:p>
                              </w:txbxContent>
                            </wps:txbx>
                            <wps:bodyPr rot="0" vert="horz" wrap="square" lIns="91440" tIns="45720" rIns="91440" bIns="45720" anchor="t" anchorCtr="0">
                              <a:noAutofit/>
                            </wps:bodyPr>
                          </wps:wsp>
                        </wpg:grp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7E8AAB2" id="Group 29" o:spid="_x0000_s1026" style="width:389pt;height:184.7pt;mso-position-horizontal-relative:char;mso-position-vertical-relative:line" coordsize="49406,2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">
                <v:shapetype id="_x0000_t202" coordsize="21600,21600" o:spt="202" path="m,l,21600r21600,l21600,xe">
                  <v:stroke joinstyle="miter"/>
                  <v:path gradientshapeok="t" o:connecttype="rect"/>
                </v:shapetype>
                <v:shape id="Text Box 2" o:spid="_x0000_s1027" type="#_x0000_t202" style="position:absolute;left:22226;top:8862;width:12256;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DEF586D" w14:textId="77777777" w:rsidR="00473FEE" w:rsidRDefault="00473FEE" w:rsidP="00A353A7">
                        <w:pPr>
                          <w:spacing w:after="0"/>
                          <w:jc w:val="center"/>
                        </w:pPr>
                        <w:r>
                          <w:t xml:space="preserve">A1-P Delete Policy </w:t>
                        </w:r>
                      </w:p>
                    </w:txbxContent>
                  </v:textbox>
                </v:shape>
                <v:group id="Group 31" o:spid="_x0000_s1028" style="position:absolute;width:49406;height:23458" coordsize="49406,2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92" o:spid="_x0000_s1029" style="position:absolute;left:7244;top:4220;width:22103;height:11060" coordsize="22102,1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type id="_x0000_t32" coordsize="21600,21600" o:spt="32" o:oned="t" path="m,l21600,21600e" filled="f">
                      <v:path arrowok="t" fillok="f" o:connecttype="none"/>
                      <o:lock v:ext="edit" shapetype="t"/>
                    </v:shapetype>
                    <v:shape id="Straight Arrow Connector 193" o:spid="_x0000_s1030" type="#_x0000_t32" style="position:absolute;width:666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shape id="Text Box 2" o:spid="_x0000_s1031" type="#_x0000_t202" style="position:absolute;left:9847;top:7948;width:12255;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220300D" w14:textId="77777777" w:rsidR="00473FEE" w:rsidRDefault="00473FEE" w:rsidP="00A353A7">
                            <w:pPr>
                              <w:spacing w:after="0"/>
                              <w:jc w:val="center"/>
                            </w:pPr>
                            <w:r>
                              <w:t xml:space="preserve">A1-P Delete Policy </w:t>
                            </w:r>
                          </w:p>
                        </w:txbxContent>
                      </v:textbox>
                    </v:shape>
                  </v:group>
                  <v:group id="Group 195" o:spid="_x0000_s1032" style="position:absolute;width:49406;height:23458" coordsize="49406,2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033" style="position:absolute;width:49406;height:20702" coordsize="49406,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Straight Arrow Connector 197" o:spid="_x0000_s1034" type="#_x0000_t32" style="position:absolute;left:29964;top:6260;width:5334;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" strokecolor="black [3200]" strokeweight=".5pt">
                        <v:stroke endarrow="block" joinstyle="miter"/>
                      </v:shape>
                      <v:shape id="Straight Arrow Connector 198" o:spid="_x0000_s1035" type="#_x0000_t32" style="position:absolute;left:30456;top:3587;width:5715;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" strokecolor="black [3200]" strokeweight=".5pt">
                        <v:stroke startarrow="block" joinstyle="miter"/>
                      </v:shape>
                      <v:group id="Group 199" o:spid="_x0000_s1036" style="position:absolute;width:49406;height:20702" coordsize="49406,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oundrect id="Rectangle: Rounded Corners 200" o:spid="_x0000_s1037" style="position:absolute;left:34800;top:12098;width:14606;height:8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" fillcolor="white [3201]" strokecolor="black [3200]" strokeweight="1pt">
                          <v:stroke joinstyle="miter"/>
                          <v:textbox>
                            <w:txbxContent>
                              <w:p w14:paraId="57E0567C" w14:textId="77777777" w:rsidR="00473FEE" w:rsidRDefault="00473FEE" w:rsidP="00A353A7">
                                <w:pPr>
                                  <w:spacing w:after="0"/>
                                  <w:jc w:val="center"/>
                                </w:pPr>
                                <w:r>
                                  <w:t>TS Mode 2:</w:t>
                                </w:r>
                              </w:p>
                              <w:p w14:paraId="5462C550" w14:textId="77777777" w:rsidR="00473FEE" w:rsidRDefault="00473FEE" w:rsidP="00A353A7">
                                <w:pPr>
                                  <w:jc w:val="center"/>
                                </w:pPr>
                                <w:r>
                                  <w:t>A1 Policy based Near-RT RIC Processing</w:t>
                                </w:r>
                              </w:p>
                              <w:p w14:paraId="6C3867F9" w14:textId="77777777" w:rsidR="00473FEE" w:rsidRDefault="00473FEE" w:rsidP="00A353A7">
                                <w:pPr>
                                  <w:jc w:val="center"/>
                                </w:pPr>
                              </w:p>
                              <w:p w14:paraId="4AF9BA76" w14:textId="77777777" w:rsidR="00473FEE" w:rsidRDefault="00473FEE" w:rsidP="00A353A7">
                                <w:pPr>
                                  <w:jc w:val="center"/>
                                </w:pPr>
                              </w:p>
                              <w:p w14:paraId="69731635" w14:textId="77777777" w:rsidR="00473FEE" w:rsidRDefault="00473FEE" w:rsidP="00A353A7">
                                <w:pPr>
                                  <w:jc w:val="center"/>
                                </w:pPr>
                              </w:p>
                            </w:txbxContent>
                          </v:textbox>
                        </v:roundrect>
                        <v:group id="Group 201" o:spid="_x0000_s1038" style="position:absolute;width:30861;height:20702" coordsize="30861,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039" style="position:absolute;width:30861;height:20702" coordsize="30861,2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oundrect id="Rectangle: Rounded Corners 203" o:spid="_x0000_s1040" style="position:absolute;left:16388;width:12959;height:7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" fillcolor="white [3201]" strokecolor="black [3200]" strokeweight="1pt">
                              <v:stroke joinstyle="miter"/>
                              <v:textbox>
                                <w:txbxContent>
                                  <w:p w14:paraId="7F27EB2F" w14:textId="77777777" w:rsidR="00473FEE" w:rsidRDefault="00473FEE" w:rsidP="00A353A7">
                                    <w:pPr>
                                      <w:spacing w:after="0"/>
                                      <w:jc w:val="center"/>
                                    </w:pPr>
                                    <w:r>
                                      <w:t>TS Mode 0:</w:t>
                                    </w:r>
                                  </w:p>
                                  <w:p w14:paraId="3976548C" w14:textId="77777777" w:rsidR="00473FEE" w:rsidRDefault="00473FEE" w:rsidP="00A353A7">
                                    <w:pPr>
                                      <w:jc w:val="center"/>
                                    </w:pPr>
                                    <w:r>
                                      <w:t>Baseline</w:t>
                                    </w:r>
                                  </w:p>
                                </w:txbxContent>
                              </v:textbox>
                            </v:roundrect>
                            <v:roundrect id="Rectangle: Rounded Corners 204" o:spid="_x0000_s1041" style="position:absolute;top:12027;width:13912;height:8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" fillcolor="white [3201]" strokecolor="black [3200]" strokeweight="1pt">
                              <v:stroke joinstyle="miter"/>
                              <v:textbox>
                                <w:txbxContent>
                                  <w:p w14:paraId="0B965D0C" w14:textId="77777777" w:rsidR="00473FEE" w:rsidRDefault="00473FEE" w:rsidP="00A353A7">
                                    <w:pPr>
                                      <w:spacing w:after="0"/>
                                      <w:jc w:val="center"/>
                                    </w:pPr>
                                    <w:r>
                                      <w:t>TS Mode 1:</w:t>
                                    </w:r>
                                  </w:p>
                                  <w:p w14:paraId="227C5533" w14:textId="77777777" w:rsidR="00473FEE" w:rsidRDefault="00473FEE" w:rsidP="00A353A7">
                                    <w:pPr>
                                      <w:jc w:val="center"/>
                                    </w:pPr>
                                    <w:r>
                                      <w:t>Background Near-RT RIC Processing</w:t>
                                    </w:r>
                                  </w:p>
                                </w:txbxContent>
                              </v:textbox>
                            </v:roundrect>
                            <v:shape id="Text Box 2" o:spid="_x0000_s1042" type="#_x0000_t202" style="position:absolute;left:10832;top:7526;width:13271;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16DD5614" w14:textId="77777777" w:rsidR="00473FEE" w:rsidRDefault="00473FEE" w:rsidP="00A353A7">
                                    <w:pPr>
                                      <w:spacing w:after="0"/>
                                      <w:jc w:val="center"/>
                                    </w:pPr>
                                    <w:r>
                                      <w:t>O1 configuration</w:t>
                                    </w:r>
                                  </w:p>
                                  <w:p w14:paraId="443BFADB" w14:textId="77777777" w:rsidR="00473FEE" w:rsidRPr="00E14F02" w:rsidRDefault="00473FEE" w:rsidP="00A353A7">
                                    <w:pPr>
                                      <w:spacing w:after="0"/>
                                      <w:jc w:val="center"/>
                                    </w:pPr>
                                    <w:r>
                                      <w:t>removal</w:t>
                                    </w:r>
                                  </w:p>
                                </w:txbxContent>
                              </v:textbox>
                            </v:shape>
                            <v:shape id="Straight Arrow Connector 206" o:spid="_x0000_s1043" type="#_x0000_t32" style="position:absolute;left:15685;top:17443;width:15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" strokecolor="black [3200]" strokeweight=".5pt">
                              <v:stroke endarrow="block" joinstyle="miter"/>
                            </v:shape>
                            <v:shape id="Straight Arrow Connector 207" o:spid="_x0000_s1044" type="#_x0000_t32" style="position:absolute;left:15685;top:15333;width:149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" strokecolor="black [3200]" strokeweight=".5pt">
                              <v:stroke endarrow="block" joinstyle="miter"/>
                            </v:shape>
                          </v:group>
                          <v:shape id="Straight Arrow Connector 208" o:spid="_x0000_s1045" type="#_x0000_t32" style="position:absolute;left:8721;top:5838;width:6477;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" strokecolor="black [3200]" strokeweight=".5pt">
                            <v:stroke startarrow="block" joinstyle="miter"/>
                          </v:shape>
                          <v:shape id="Text Box 2" o:spid="_x0000_s1046" type="#_x0000_t202" style="position:absolute;top:2391;width:12255;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4C13893C" w14:textId="77777777" w:rsidR="00473FEE" w:rsidRDefault="00473FEE" w:rsidP="00A353A7">
                                  <w:pPr>
                                    <w:spacing w:after="0"/>
                                    <w:jc w:val="center"/>
                                  </w:pPr>
                                  <w:r>
                                    <w:t>O1 configuration</w:t>
                                  </w:r>
                                </w:p>
                                <w:p w14:paraId="2484AF4C" w14:textId="77777777" w:rsidR="00473FEE" w:rsidRPr="00E14F02" w:rsidRDefault="00473FEE" w:rsidP="00A353A7">
                                  <w:pPr>
                                    <w:spacing w:after="0"/>
                                    <w:jc w:val="center"/>
                                  </w:pPr>
                                  <w:r>
                                    <w:t>from SMO</w:t>
                                  </w:r>
                                </w:p>
                              </w:txbxContent>
                            </v:textbox>
                          </v:shape>
                        </v:group>
                        <v:shape id="Text Box 2" o:spid="_x0000_s1047" type="#_x0000_t202" style="position:absolute;left:34465;top:1406;width:12256;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1145AAB0" w14:textId="77777777" w:rsidR="00473FEE" w:rsidRDefault="00473FEE" w:rsidP="00A353A7">
                                <w:pPr>
                                  <w:spacing w:after="0"/>
                                  <w:jc w:val="center"/>
                                </w:pPr>
                                <w:r>
                                  <w:t xml:space="preserve">A1-P Create Policy </w:t>
                                </w:r>
                              </w:p>
                              <w:p w14:paraId="38B1DEA1" w14:textId="77777777" w:rsidR="00473FEE" w:rsidRPr="00E14F02" w:rsidRDefault="00473FEE" w:rsidP="00A353A7">
                                <w:pPr>
                                  <w:spacing w:after="0"/>
                                  <w:jc w:val="center"/>
                                </w:pPr>
                                <w:r>
                                  <w:t>from Non-RT RIC</w:t>
                                </w:r>
                              </w:p>
                            </w:txbxContent>
                          </v:textbox>
                        </v:shape>
                      </v:group>
                    </v:group>
                    <v:shape id="Text Box 2" o:spid="_x0000_s1048" type="#_x0000_t202" style="position:absolute;left:17092;top:18569;width:12255;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1AB6A546" w14:textId="77777777" w:rsidR="00473FEE" w:rsidRDefault="00473FEE" w:rsidP="00A353A7">
                            <w:pPr>
                              <w:spacing w:after="0"/>
                              <w:jc w:val="center"/>
                            </w:pPr>
                            <w:r>
                              <w:t xml:space="preserve">A1-P Create Policy </w:t>
                            </w:r>
                          </w:p>
                          <w:p w14:paraId="6BEF3FA6" w14:textId="77777777" w:rsidR="00473FEE" w:rsidRPr="00E14F02" w:rsidRDefault="00473FEE" w:rsidP="00A353A7">
                            <w:pPr>
                              <w:spacing w:after="0"/>
                              <w:jc w:val="center"/>
                            </w:pPr>
                            <w:r>
                              <w:t>from Non-RT RIC</w:t>
                            </w:r>
                          </w:p>
                        </w:txbxContent>
                      </v:textbox>
                    </v:shape>
                  </v:group>
                </v:group>
                <w10:anchorlock/>
              </v:group>
            </w:pict>
          </mc:Fallback>
        </mc:AlternateContent>
      </w:r>
    </w:p>
    <w:p w14:paraId="366F0841" w14:textId="5C29E512" w:rsidR="00A353A7" w:rsidRPr="00640B5A" w:rsidRDefault="00A353A7" w:rsidP="00A10B2F">
      <w:pPr>
        <w:pStyle w:val="Caption"/>
        <w:jc w:val="center"/>
        <w:rPr>
          <w:lang w:val="en-GB"/>
        </w:rPr>
      </w:pPr>
      <w:r w:rsidRPr="00640B5A">
        <w:t>Figure 3.1.3-1: Traffic Steering Processing Modes</w:t>
      </w:r>
    </w:p>
    <w:p w14:paraId="2C426041" w14:textId="77777777" w:rsidR="00A353A7" w:rsidRPr="00640B5A" w:rsidRDefault="00A353A7" w:rsidP="00A10B2F">
      <w:pPr>
        <w:jc w:val="both"/>
        <w:rPr>
          <w:lang w:val="en-GB"/>
        </w:rPr>
      </w:pPr>
    </w:p>
    <w:p w14:paraId="0EBDC286" w14:textId="7B4C32A2" w:rsidR="00A353A7" w:rsidRPr="00640B5A" w:rsidRDefault="00A353A7" w:rsidP="00A353A7">
      <w:pPr>
        <w:rPr>
          <w:lang w:val="en-GB"/>
        </w:rPr>
      </w:pPr>
      <w:r w:rsidRPr="00640B5A">
        <w:rPr>
          <w:lang w:val="en-GB"/>
        </w:rPr>
        <w:t>The three processing modes are described in more detail below</w:t>
      </w:r>
      <w:r w:rsidR="00AB0A94" w:rsidRPr="00640B5A">
        <w:rPr>
          <w:lang w:val="en-GB"/>
        </w:rPr>
        <w:t>:</w:t>
      </w:r>
    </w:p>
    <w:p w14:paraId="36873A76" w14:textId="77777777" w:rsidR="00A353A7" w:rsidRPr="00640B5A" w:rsidRDefault="00A353A7" w:rsidP="00A353A7">
      <w:pPr>
        <w:rPr>
          <w:lang w:val="en-GB"/>
        </w:rPr>
      </w:pPr>
    </w:p>
    <w:p w14:paraId="71E141D5" w14:textId="77777777" w:rsidR="00A353A7" w:rsidRPr="00640B5A" w:rsidRDefault="00A353A7" w:rsidP="00E452B1">
      <w:pPr>
        <w:pStyle w:val="ListParagraph"/>
        <w:numPr>
          <w:ilvl w:val="0"/>
          <w:numId w:val="9"/>
        </w:numPr>
        <w:jc w:val="both"/>
        <w:rPr>
          <w:rFonts w:ascii="Times New Roman" w:eastAsia="Times New Roman" w:hAnsi="Times New Roman" w:cs="Times New Roman"/>
          <w:sz w:val="20"/>
          <w:szCs w:val="20"/>
        </w:rPr>
      </w:pPr>
      <w:r w:rsidRPr="00640B5A">
        <w:rPr>
          <w:rFonts w:ascii="Times New Roman" w:eastAsia="Times New Roman" w:hAnsi="Times New Roman" w:cs="Times New Roman"/>
          <w:sz w:val="20"/>
          <w:szCs w:val="20"/>
        </w:rPr>
        <w:t xml:space="preserve">“Baseline” Traffic Steering Behavior: OAM Functions in SMO domain uses O1 configuration on one or more E2 node to set up a desired baseline behavior.  This also sets up baseline Performance Monitoring of E2 Node by the SMO. </w:t>
      </w:r>
      <w:r w:rsidRPr="00640B5A">
        <w:rPr>
          <w:rFonts w:ascii="Times New Roman" w:eastAsia="Malgun Gothic" w:hAnsi="Times New Roman" w:cs="Times New Roman"/>
          <w:sz w:val="20"/>
          <w:szCs w:val="20"/>
          <w:lang w:eastAsia="ko-KR"/>
        </w:rPr>
        <w:t>In this mode, Near-RT RIC is not involved.</w:t>
      </w:r>
    </w:p>
    <w:p w14:paraId="1BB14812" w14:textId="77777777" w:rsidR="00A353A7" w:rsidRPr="00640B5A" w:rsidRDefault="00A353A7" w:rsidP="00A10B2F">
      <w:pPr>
        <w:pStyle w:val="ListParagraph"/>
        <w:jc w:val="both"/>
        <w:rPr>
          <w:rFonts w:ascii="Times New Roman" w:eastAsia="Times New Roman" w:hAnsi="Times New Roman" w:cs="Times New Roman"/>
          <w:sz w:val="20"/>
          <w:szCs w:val="20"/>
        </w:rPr>
      </w:pPr>
    </w:p>
    <w:p w14:paraId="69A77134" w14:textId="223C1BE9" w:rsidR="00A353A7" w:rsidRPr="00640B5A" w:rsidRDefault="00A353A7" w:rsidP="00E452B1">
      <w:pPr>
        <w:pStyle w:val="ListParagraph"/>
        <w:numPr>
          <w:ilvl w:val="0"/>
          <w:numId w:val="9"/>
        </w:numPr>
        <w:jc w:val="both"/>
        <w:rPr>
          <w:rFonts w:ascii="Times New Roman" w:eastAsia="Times New Roman" w:hAnsi="Times New Roman" w:cs="Times New Roman"/>
          <w:sz w:val="20"/>
          <w:szCs w:val="20"/>
        </w:rPr>
      </w:pPr>
      <w:r w:rsidRPr="00640B5A">
        <w:rPr>
          <w:rFonts w:ascii="Times New Roman" w:eastAsia="Times New Roman" w:hAnsi="Times New Roman" w:cs="Times New Roman"/>
          <w:sz w:val="20"/>
          <w:szCs w:val="20"/>
        </w:rPr>
        <w:t>“Background” Near-RT RIC Processing: OAM Functions in SMO domain uses O1 configuration of near-RT RIC to set up a desired “background near-RT RIC behavior”.  In this mode the near-RT RIC sets up E2 mechanisms to monitor E2 Node and uses Traffic Steering related E2 mechanisms to achieve the desired background behavior of the set of E2 Nodes connected to the near-RT RIC</w:t>
      </w:r>
      <w:r w:rsidR="00AB0A94" w:rsidRPr="00640B5A">
        <w:rPr>
          <w:rFonts w:ascii="Times New Roman" w:eastAsia="Times New Roman" w:hAnsi="Times New Roman" w:cs="Times New Roman"/>
          <w:sz w:val="20"/>
          <w:szCs w:val="20"/>
        </w:rPr>
        <w:t>.</w:t>
      </w:r>
    </w:p>
    <w:p w14:paraId="3A5BEB1D" w14:textId="77777777" w:rsidR="00A353A7" w:rsidRPr="00640B5A" w:rsidRDefault="00A353A7" w:rsidP="00A10B2F">
      <w:pPr>
        <w:pStyle w:val="ListParagraph"/>
        <w:jc w:val="both"/>
        <w:rPr>
          <w:rFonts w:ascii="Times New Roman" w:eastAsia="Times New Roman" w:hAnsi="Times New Roman" w:cs="Times New Roman"/>
          <w:sz w:val="20"/>
          <w:szCs w:val="20"/>
        </w:rPr>
      </w:pPr>
    </w:p>
    <w:p w14:paraId="57AEB639" w14:textId="0BCCD7C1" w:rsidR="00A353A7" w:rsidRPr="00640B5A" w:rsidRDefault="00A353A7" w:rsidP="00E452B1">
      <w:pPr>
        <w:pStyle w:val="ListParagraph"/>
        <w:numPr>
          <w:ilvl w:val="0"/>
          <w:numId w:val="9"/>
        </w:numPr>
        <w:jc w:val="both"/>
        <w:rPr>
          <w:rFonts w:ascii="Times New Roman" w:eastAsia="Times New Roman" w:hAnsi="Times New Roman" w:cs="Times New Roman"/>
          <w:sz w:val="20"/>
          <w:szCs w:val="20"/>
        </w:rPr>
      </w:pPr>
      <w:r w:rsidRPr="00640B5A">
        <w:rPr>
          <w:rFonts w:ascii="Times New Roman" w:eastAsia="Times New Roman" w:hAnsi="Times New Roman" w:cs="Times New Roman"/>
          <w:sz w:val="20"/>
          <w:szCs w:val="20"/>
        </w:rPr>
        <w:t xml:space="preserve">“A1-Policy based” Near-RT RIC Processing: This mode may be entered from either Mode 0 or Mode 1.  Non-RT RIC in SMO domain uses A1-P to specify an A1 guided behavior for a targeted subset of E2 Nodes or UEs. </w:t>
      </w:r>
      <w:r w:rsidRPr="00640B5A">
        <w:rPr>
          <w:rFonts w:ascii="Times New Roman" w:eastAsia="Times New Roman" w:hAnsi="Times New Roman" w:cs="Times New Roman"/>
          <w:sz w:val="20"/>
          <w:szCs w:val="20"/>
        </w:rPr>
        <w:lastRenderedPageBreak/>
        <w:t>If entering this from Mode 1, this will have the effect of modifying the existing near-RT RIC “background” behavior to include a more specific A1 guided behavior.  In this mode, the near-RT RIC may either set up or modify E2 mechanisms used to monitor E2 Nodes and will use Traffic Steering related E2 mechanisms to obtain the desired behavior of some targeted sub-set of E2 Nodes or UEs.  This mode terminates when the corresponding A1-P Policy Delete message is received from Non-RT RIC in SMO domain and the system returns to either Mode 0 or Mode 1, depending on whether or not OAM Functions in SMO domain had previously configured the optional Near-RT RIC “background” role (Mode 1)</w:t>
      </w:r>
      <w:r w:rsidR="00AB0A94" w:rsidRPr="00640B5A">
        <w:rPr>
          <w:rFonts w:ascii="Times New Roman" w:eastAsia="Times New Roman" w:hAnsi="Times New Roman" w:cs="Times New Roman"/>
          <w:sz w:val="20"/>
          <w:szCs w:val="20"/>
        </w:rPr>
        <w:t>.</w:t>
      </w:r>
    </w:p>
    <w:p w14:paraId="64919CD8" w14:textId="77777777" w:rsidR="00A353A7" w:rsidRPr="00640B5A" w:rsidRDefault="00A353A7" w:rsidP="00A353A7">
      <w:pPr>
        <w:rPr>
          <w:rFonts w:asciiTheme="minorHAnsi" w:eastAsia="Malgun Gothic" w:hAnsiTheme="minorHAnsi" w:cstheme="minorHAnsi"/>
          <w:color w:val="4472C4" w:themeColor="accent1"/>
          <w:lang w:eastAsia="ko-KR"/>
        </w:rPr>
      </w:pPr>
    </w:p>
    <w:p w14:paraId="413AF923" w14:textId="00AAE53D" w:rsidR="00A353A7" w:rsidRPr="00640B5A" w:rsidRDefault="00A353A7" w:rsidP="00A353A7">
      <w:pPr>
        <w:rPr>
          <w:i/>
        </w:rPr>
      </w:pPr>
      <w:r w:rsidRPr="00640B5A">
        <w:rPr>
          <w:i/>
        </w:rPr>
        <w:t>Note 1: Processing Mode 0 is strictly not in scope for WG3.  It is described here for completeness and to clearly state what is the starting point prior to the WG2 and WG3 defined mechanisms.</w:t>
      </w:r>
    </w:p>
    <w:p w14:paraId="60319FA7" w14:textId="77777777" w:rsidR="00892975" w:rsidRPr="00640B5A" w:rsidRDefault="00892975" w:rsidP="00A353A7">
      <w:pPr>
        <w:rPr>
          <w:i/>
        </w:rPr>
      </w:pPr>
    </w:p>
    <w:p w14:paraId="746FB0B6" w14:textId="0E74986C" w:rsidR="00A353A7" w:rsidRPr="00640B5A" w:rsidRDefault="00A353A7" w:rsidP="00A10B2F">
      <w:pPr>
        <w:jc w:val="both"/>
      </w:pPr>
      <w:r w:rsidRPr="00640B5A">
        <w:t>Processing Mode 2 contain an ‘outer loop’ and an ‘inner loop’.  In the inner loop, a number of different “E2 mechanism” may be used (Policy, Report/Control or Insert/Control) towards a number of different target RAN functions in order to either exercise existing RAN mechanisms or modifying their ongoing behavior.  The appropriate mechanism and target RAN Function would depend upon the RAN Function capabilities to support a given E2 mechanism, the A1-P scope and policy, the O1 configuration of the RIC and the performance observed through E2 monitoring.</w:t>
      </w:r>
    </w:p>
    <w:p w14:paraId="1283DDCD" w14:textId="1A0BB215" w:rsidR="00C4099E" w:rsidRPr="00640B5A" w:rsidRDefault="00C4099E">
      <w:pPr>
        <w:rPr>
          <w:lang w:val="en-GB"/>
        </w:rPr>
      </w:pPr>
      <w:r w:rsidRPr="00640B5A">
        <w:rPr>
          <w:lang w:val="en-GB"/>
        </w:rPr>
        <w:br w:type="page"/>
      </w:r>
    </w:p>
    <w:p w14:paraId="4DBB7DA2" w14:textId="77777777" w:rsidR="00B3256E" w:rsidRPr="00640B5A" w:rsidRDefault="00B3256E" w:rsidP="00A10B2F">
      <w:pPr>
        <w:jc w:val="both"/>
        <w:rPr>
          <w:lang w:val="en-GB"/>
        </w:rPr>
      </w:pPr>
    </w:p>
    <w:p w14:paraId="47FFCB0B" w14:textId="5E3AF399" w:rsidR="00C41D11" w:rsidRPr="00640B5A" w:rsidRDefault="00C41D11" w:rsidP="00A10B2F">
      <w:pPr>
        <w:pStyle w:val="Heading4"/>
        <w:keepNext w:val="0"/>
        <w:keepLines w:val="0"/>
      </w:pPr>
      <w:r w:rsidRPr="00640B5A">
        <w:t xml:space="preserve">3.1.3.1 </w:t>
      </w:r>
      <w:r w:rsidR="00A353A7" w:rsidRPr="00640B5A">
        <w:t>Nea</w:t>
      </w:r>
      <w:r w:rsidR="00892975" w:rsidRPr="00640B5A">
        <w:t>r-RT RIC A1-Policy Based Traffic Steering</w:t>
      </w:r>
    </w:p>
    <w:p w14:paraId="4FE83D38" w14:textId="179ABCC9" w:rsidR="00BF4EAA" w:rsidRPr="00640B5A" w:rsidRDefault="00BF4EAA" w:rsidP="00892975">
      <w:pPr>
        <w:pStyle w:val="Caption"/>
        <w:jc w:val="center"/>
      </w:pPr>
      <w:r w:rsidRPr="00640B5A">
        <w:t>Table 3.1.3</w:t>
      </w:r>
      <w:r w:rsidR="00892975" w:rsidRPr="00640B5A">
        <w:t>.1</w:t>
      </w:r>
      <w:r w:rsidR="00AB0A94" w:rsidRPr="00640B5A">
        <w:t>-</w:t>
      </w:r>
      <w:r w:rsidRPr="00640B5A">
        <w:t xml:space="preserve">1: </w:t>
      </w:r>
      <w:r w:rsidR="00892975" w:rsidRPr="00640B5A">
        <w:t>Near RT RIC A1-Policy Based Traffic Steering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6480"/>
        <w:gridCol w:w="1536"/>
      </w:tblGrid>
      <w:tr w:rsidR="00892975" w:rsidRPr="00640B5A" w14:paraId="08FFA072" w14:textId="77777777" w:rsidTr="00892975">
        <w:trPr>
          <w:jc w:val="center"/>
        </w:trPr>
        <w:tc>
          <w:tcPr>
            <w:tcW w:w="1615" w:type="dxa"/>
            <w:tcBorders>
              <w:top w:val="single" w:sz="4" w:space="0" w:color="auto"/>
              <w:left w:val="single" w:sz="4" w:space="0" w:color="auto"/>
              <w:bottom w:val="single" w:sz="4" w:space="0" w:color="auto"/>
              <w:right w:val="single" w:sz="4" w:space="0" w:color="auto"/>
            </w:tcBorders>
            <w:shd w:val="clear" w:color="auto" w:fill="D9D9D9"/>
            <w:vAlign w:val="center"/>
          </w:tcPr>
          <w:p w14:paraId="7FB9D910" w14:textId="77777777" w:rsidR="00892975" w:rsidRPr="00640B5A" w:rsidRDefault="00892975" w:rsidP="00A10B2F">
            <w:pPr>
              <w:pStyle w:val="TAH"/>
              <w:keepNext w:val="0"/>
              <w:keepLines w:val="0"/>
              <w:rPr>
                <w:rFonts w:cs="Arial"/>
                <w:szCs w:val="18"/>
                <w:lang w:bidi="ar-KW"/>
              </w:rPr>
            </w:pPr>
            <w:r w:rsidRPr="00640B5A">
              <w:rPr>
                <w:rFonts w:cs="Arial"/>
                <w:szCs w:val="18"/>
                <w:lang w:bidi="ar-KW"/>
              </w:rPr>
              <w:t>Use Case Stage</w:t>
            </w:r>
          </w:p>
        </w:tc>
        <w:tc>
          <w:tcPr>
            <w:tcW w:w="6480" w:type="dxa"/>
            <w:tcBorders>
              <w:top w:val="single" w:sz="4" w:space="0" w:color="auto"/>
              <w:left w:val="single" w:sz="4" w:space="0" w:color="auto"/>
              <w:bottom w:val="single" w:sz="4" w:space="0" w:color="auto"/>
              <w:right w:val="single" w:sz="4" w:space="0" w:color="auto"/>
            </w:tcBorders>
            <w:shd w:val="clear" w:color="auto" w:fill="D9D9D9"/>
            <w:vAlign w:val="center"/>
          </w:tcPr>
          <w:p w14:paraId="17C9425C" w14:textId="77777777" w:rsidR="00892975" w:rsidRPr="00640B5A" w:rsidRDefault="00892975" w:rsidP="00A10B2F">
            <w:pPr>
              <w:pStyle w:val="TAH"/>
              <w:keepNext w:val="0"/>
              <w:keepLines w:val="0"/>
              <w:rPr>
                <w:rFonts w:cs="Arial"/>
                <w:szCs w:val="18"/>
                <w:lang w:bidi="ar-KW"/>
              </w:rPr>
            </w:pPr>
            <w:r w:rsidRPr="00640B5A">
              <w:rPr>
                <w:rFonts w:cs="Arial"/>
                <w:szCs w:val="18"/>
                <w:lang w:bidi="ar-KW"/>
              </w:rPr>
              <w:t>Evolution / Specification</w:t>
            </w:r>
          </w:p>
        </w:tc>
        <w:tc>
          <w:tcPr>
            <w:tcW w:w="1536" w:type="dxa"/>
            <w:tcBorders>
              <w:top w:val="single" w:sz="4" w:space="0" w:color="auto"/>
              <w:left w:val="single" w:sz="4" w:space="0" w:color="auto"/>
              <w:bottom w:val="single" w:sz="4" w:space="0" w:color="auto"/>
              <w:right w:val="single" w:sz="4" w:space="0" w:color="auto"/>
            </w:tcBorders>
            <w:shd w:val="clear" w:color="auto" w:fill="D9D9D9"/>
            <w:vAlign w:val="center"/>
          </w:tcPr>
          <w:p w14:paraId="1F038D87" w14:textId="77777777" w:rsidR="00892975" w:rsidRPr="00640B5A" w:rsidRDefault="00892975" w:rsidP="00A10B2F">
            <w:pPr>
              <w:pStyle w:val="TAH"/>
              <w:keepNext w:val="0"/>
              <w:keepLines w:val="0"/>
              <w:rPr>
                <w:rFonts w:cs="Arial"/>
                <w:szCs w:val="18"/>
                <w:lang w:bidi="ar-KW"/>
              </w:rPr>
            </w:pPr>
            <w:r w:rsidRPr="00640B5A">
              <w:rPr>
                <w:rFonts w:cs="Arial"/>
                <w:szCs w:val="18"/>
                <w:lang w:bidi="ar-KW"/>
              </w:rPr>
              <w:t>&lt;&lt;Uses&gt;&gt;</w:t>
            </w:r>
          </w:p>
          <w:p w14:paraId="6659402B" w14:textId="77777777" w:rsidR="00892975" w:rsidRPr="00640B5A" w:rsidRDefault="00892975" w:rsidP="00A10B2F">
            <w:pPr>
              <w:pStyle w:val="TAH"/>
              <w:keepNext w:val="0"/>
              <w:keepLines w:val="0"/>
              <w:rPr>
                <w:rFonts w:cs="Arial"/>
                <w:szCs w:val="18"/>
                <w:lang w:bidi="ar-KW"/>
              </w:rPr>
            </w:pPr>
            <w:r w:rsidRPr="00640B5A">
              <w:rPr>
                <w:rFonts w:cs="Arial"/>
                <w:szCs w:val="18"/>
                <w:lang w:bidi="ar-KW"/>
              </w:rPr>
              <w:t xml:space="preserve">Related use </w:t>
            </w:r>
          </w:p>
        </w:tc>
      </w:tr>
      <w:tr w:rsidR="00892975" w:rsidRPr="00640B5A" w14:paraId="43BD335A"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51BADB54"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Goal</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087CFBE9" w14:textId="632B7F1A"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 xml:space="preserve">Drive traffic management in RAN in accordance with defined intents, policies, and </w:t>
            </w:r>
            <w:r w:rsidRPr="00640B5A">
              <w:rPr>
                <w:rFonts w:cs="Arial" w:hint="eastAsia"/>
                <w:b w:val="0"/>
                <w:szCs w:val="18"/>
                <w:lang w:bidi="ar-KW"/>
              </w:rPr>
              <w:t xml:space="preserve">enrichment information </w:t>
            </w:r>
            <w:r w:rsidRPr="00640B5A">
              <w:rPr>
                <w:rFonts w:cs="Arial"/>
                <w:b w:val="0"/>
                <w:szCs w:val="18"/>
                <w:lang w:bidi="ar-KW"/>
              </w:rPr>
              <w:t xml:space="preserve">from the Non-RT RIC </w:t>
            </w:r>
            <w:r w:rsidR="00F43D34" w:rsidRPr="00640B5A">
              <w:rPr>
                <w:rFonts w:cs="Arial"/>
                <w:b w:val="0"/>
                <w:szCs w:val="18"/>
                <w:lang w:bidi="ar-KW"/>
              </w:rPr>
              <w:t>using A1</w:t>
            </w:r>
            <w:r w:rsidRPr="00640B5A">
              <w:rPr>
                <w:rFonts w:cs="Arial"/>
                <w:b w:val="0"/>
                <w:szCs w:val="18"/>
                <w:lang w:bidi="ar-KW"/>
              </w:rPr>
              <w:t xml:space="preserve"> interface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DD8DDAE" w14:textId="77777777" w:rsidR="00892975" w:rsidRPr="00640B5A" w:rsidRDefault="00892975" w:rsidP="00A10B2F">
            <w:pPr>
              <w:pStyle w:val="TAH"/>
              <w:keepNext w:val="0"/>
              <w:keepLines w:val="0"/>
              <w:rPr>
                <w:rFonts w:cs="Arial"/>
                <w:szCs w:val="18"/>
                <w:lang w:bidi="ar-KW"/>
              </w:rPr>
            </w:pPr>
          </w:p>
        </w:tc>
      </w:tr>
      <w:tr w:rsidR="00892975" w:rsidRPr="00640B5A" w14:paraId="1F0C48F3"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C67E70D"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Actors and Roles</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4917B204"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 xml:space="preserve">OAM Functions in SMO domain: Performance data and training data collection, AI Model management </w:t>
            </w:r>
          </w:p>
          <w:p w14:paraId="2D152A8E" w14:textId="5672A117" w:rsidR="00892975" w:rsidRPr="00640B5A" w:rsidRDefault="00646920" w:rsidP="00E452B1">
            <w:pPr>
              <w:pStyle w:val="TAL"/>
              <w:keepNext w:val="0"/>
              <w:keepLines w:val="0"/>
              <w:numPr>
                <w:ilvl w:val="0"/>
                <w:numId w:val="3"/>
              </w:numPr>
              <w:jc w:val="both"/>
              <w:rPr>
                <w:rFonts w:cs="Arial"/>
                <w:szCs w:val="18"/>
                <w:lang w:bidi="ar-KW"/>
              </w:rPr>
            </w:pPr>
            <w:r w:rsidRPr="00640B5A">
              <w:rPr>
                <w:rFonts w:cs="Arial"/>
                <w:szCs w:val="18"/>
                <w:lang w:bidi="ar-KW"/>
              </w:rPr>
              <w:t>N</w:t>
            </w:r>
            <w:r w:rsidR="00892975" w:rsidRPr="00640B5A">
              <w:rPr>
                <w:rFonts w:cs="Arial"/>
                <w:szCs w:val="18"/>
                <w:lang w:bidi="ar-KW"/>
              </w:rPr>
              <w:t>on-RT RIC in SMO domain: Creates and updates A1 policies, AI model training targeting to TS optimization</w:t>
            </w:r>
          </w:p>
          <w:p w14:paraId="200E6108"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Near-RT RIC: Enforces A1 policies and generates RIC CONTROL and/or POLICY</w:t>
            </w:r>
          </w:p>
          <w:p w14:paraId="62AD2268"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E2 Node: RIC CONTROL and POLICY execution and RIC REPORT creation</w:t>
            </w:r>
          </w:p>
          <w:p w14:paraId="270DD9F5" w14:textId="77777777" w:rsidR="00892975" w:rsidRPr="00640B5A" w:rsidRDefault="00892975" w:rsidP="00A10B2F">
            <w:pPr>
              <w:pStyle w:val="TAH"/>
              <w:keepNext w:val="0"/>
              <w:keepLines w:val="0"/>
              <w:jc w:val="both"/>
              <w:rPr>
                <w:rFonts w:cs="Arial"/>
                <w:b w:val="0"/>
                <w:szCs w:val="18"/>
                <w:lang w:bidi="ar-KW"/>
              </w:rPr>
            </w:pPr>
          </w:p>
          <w:p w14:paraId="596F4E3D" w14:textId="070229C5"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Refer to 3.1.2 for more details.</w:t>
            </w:r>
          </w:p>
          <w:p w14:paraId="1E1969E1" w14:textId="77777777" w:rsidR="00892975" w:rsidRPr="00640B5A" w:rsidRDefault="00892975" w:rsidP="00A10B2F">
            <w:pPr>
              <w:pStyle w:val="TAL"/>
              <w:keepNext w:val="0"/>
              <w:keepLines w:val="0"/>
              <w:jc w:val="both"/>
              <w:rPr>
                <w:rFonts w:cs="Arial"/>
                <w:szCs w:val="18"/>
                <w:lang w:bidi="ar-KW"/>
              </w:rPr>
            </w:pP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FFFAFE8" w14:textId="77777777" w:rsidR="00892975" w:rsidRPr="00640B5A" w:rsidRDefault="00892975" w:rsidP="00A10B2F">
            <w:pPr>
              <w:pStyle w:val="TAH"/>
              <w:keepNext w:val="0"/>
              <w:keepLines w:val="0"/>
              <w:rPr>
                <w:rFonts w:cs="Arial"/>
                <w:szCs w:val="18"/>
                <w:lang w:bidi="ar-KW"/>
              </w:rPr>
            </w:pPr>
          </w:p>
        </w:tc>
      </w:tr>
      <w:tr w:rsidR="00892975" w:rsidRPr="00640B5A" w14:paraId="155B94A3"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35575ACF"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Assumptions</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73438A71"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All relevant functions and components are instantiated.</w:t>
            </w:r>
          </w:p>
          <w:p w14:paraId="012309B1"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A1, O1 and E2 interface connectivity is established.</w:t>
            </w:r>
          </w:p>
          <w:p w14:paraId="3837697F"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 xml:space="preserve">A1 Policy scope defined </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0D70EB2" w14:textId="77777777" w:rsidR="00892975" w:rsidRPr="00640B5A" w:rsidRDefault="00892975" w:rsidP="00A10B2F">
            <w:pPr>
              <w:pStyle w:val="TAH"/>
              <w:keepNext w:val="0"/>
              <w:keepLines w:val="0"/>
              <w:rPr>
                <w:rFonts w:cs="Arial"/>
                <w:szCs w:val="18"/>
                <w:lang w:bidi="ar-KW"/>
              </w:rPr>
            </w:pPr>
          </w:p>
        </w:tc>
      </w:tr>
      <w:tr w:rsidR="00892975" w:rsidRPr="00640B5A" w14:paraId="136EA800"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7562001D"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Pre conditions</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4BAB3CA4"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Network is operational with default configuration.</w:t>
            </w:r>
          </w:p>
          <w:p w14:paraId="03422CD5" w14:textId="069AE453"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 xml:space="preserve">OAM Functions have configured a baseline measurement configuration and the </w:t>
            </w:r>
            <w:r w:rsidR="00646920" w:rsidRPr="00640B5A">
              <w:rPr>
                <w:rFonts w:cs="Arial"/>
                <w:szCs w:val="18"/>
                <w:lang w:bidi="ar-KW"/>
              </w:rPr>
              <w:t>N</w:t>
            </w:r>
            <w:r w:rsidRPr="00640B5A">
              <w:rPr>
                <w:rFonts w:cs="Arial"/>
                <w:szCs w:val="18"/>
                <w:lang w:bidi="ar-KW"/>
              </w:rPr>
              <w:t>on-RT RIC has access to this data</w:t>
            </w:r>
          </w:p>
          <w:p w14:paraId="1CBEA546" w14:textId="77777777" w:rsidR="00892975" w:rsidRPr="00640B5A" w:rsidRDefault="00892975" w:rsidP="00E452B1">
            <w:pPr>
              <w:pStyle w:val="TAL"/>
              <w:keepNext w:val="0"/>
              <w:keepLines w:val="0"/>
              <w:numPr>
                <w:ilvl w:val="0"/>
                <w:numId w:val="3"/>
              </w:numPr>
              <w:jc w:val="both"/>
              <w:rPr>
                <w:rFonts w:cs="Arial"/>
                <w:szCs w:val="18"/>
                <w:lang w:bidi="ar-KW"/>
              </w:rPr>
            </w:pPr>
            <w:bookmarkStart w:id="54" w:name="_Hlk39615738"/>
            <w:r w:rsidRPr="00640B5A">
              <w:rPr>
                <w:rFonts w:cs="Arial"/>
                <w:szCs w:val="18"/>
                <w:lang w:bidi="ar-KW"/>
              </w:rPr>
              <w:t>(optional) OAM Functions have configured Traffic Steering targets in near-RT RIC through O1 interface</w:t>
            </w:r>
          </w:p>
          <w:bookmarkEnd w:id="54"/>
          <w:p w14:paraId="58D72341"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OAM Functions have configured baseline traffic steering parameters in E2 Node(s) through O1 interface</w:t>
            </w:r>
          </w:p>
          <w:p w14:paraId="507067A1"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(optional) Near-RT RIC has access to the necessary data related to traffic steering from the E2 node by means of a RIC Report procedure</w:t>
            </w:r>
          </w:p>
          <w:p w14:paraId="03445E5D" w14:textId="7777777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Non-RT RIC analyzes the historical data from RAN for training the relevant AI/ML models to be deployed or updated in the near-RT RIC, as well as AI/ML models required for non-real-time optimization of configuration and policies.</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0E4C536" w14:textId="77777777" w:rsidR="00892975" w:rsidRPr="00640B5A" w:rsidRDefault="00892975" w:rsidP="00A10B2F">
            <w:pPr>
              <w:pStyle w:val="TAH"/>
              <w:keepNext w:val="0"/>
              <w:keepLines w:val="0"/>
              <w:rPr>
                <w:rFonts w:cs="Arial"/>
                <w:szCs w:val="18"/>
                <w:lang w:bidi="ar-KW"/>
              </w:rPr>
            </w:pPr>
          </w:p>
        </w:tc>
      </w:tr>
      <w:tr w:rsidR="00892975" w:rsidRPr="00640B5A" w14:paraId="65BFDD89"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172FCA77"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 xml:space="preserve"> Begins when</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1F76EF21"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Non-RT RIC and/or Near-RT RIC perform data evaluation, determine that TS-aware optimization is required to be initiated or updated and establishes target(s).</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0C08BCC" w14:textId="77777777" w:rsidR="00892975" w:rsidRPr="00640B5A" w:rsidRDefault="00892975" w:rsidP="00A10B2F">
            <w:pPr>
              <w:pStyle w:val="TAH"/>
              <w:keepNext w:val="0"/>
              <w:keepLines w:val="0"/>
              <w:rPr>
                <w:rFonts w:cs="Arial"/>
                <w:szCs w:val="18"/>
                <w:lang w:bidi="ar-KW"/>
              </w:rPr>
            </w:pPr>
          </w:p>
        </w:tc>
      </w:tr>
      <w:tr w:rsidR="00892975" w:rsidRPr="00640B5A" w14:paraId="453C23B7"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0CA2B51A"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1 (O)</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590A623D"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 xml:space="preserve">(Start of Outer loop control) </w:t>
            </w:r>
          </w:p>
          <w:p w14:paraId="7E67960C" w14:textId="7F35E604" w:rsidR="00892975" w:rsidRPr="00640B5A" w:rsidRDefault="00646920" w:rsidP="00A10B2F">
            <w:pPr>
              <w:pStyle w:val="TAH"/>
              <w:keepNext w:val="0"/>
              <w:keepLines w:val="0"/>
              <w:jc w:val="both"/>
              <w:rPr>
                <w:rFonts w:cs="Arial"/>
                <w:b w:val="0"/>
                <w:szCs w:val="18"/>
                <w:lang w:bidi="ar-KW"/>
              </w:rPr>
            </w:pPr>
            <w:r w:rsidRPr="00640B5A">
              <w:rPr>
                <w:rFonts w:cs="Arial"/>
                <w:b w:val="0"/>
                <w:szCs w:val="18"/>
                <w:lang w:bidi="ar-KW"/>
              </w:rPr>
              <w:t>N</w:t>
            </w:r>
            <w:r w:rsidR="00892975" w:rsidRPr="00640B5A">
              <w:rPr>
                <w:rFonts w:cs="Arial"/>
                <w:b w:val="0"/>
                <w:szCs w:val="18"/>
                <w:lang w:bidi="ar-KW"/>
              </w:rPr>
              <w:t>on-RT RIC evaluates the collected data and A1 policy feedback, if required, and generates or updates the appropriate TS-aware resource optimization policy, such as TS targets, and sends it to Near-RT RIC via A1 interface.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6F44D08" w14:textId="77777777" w:rsidR="00892975" w:rsidRPr="00640B5A" w:rsidRDefault="00892975" w:rsidP="00A10B2F">
            <w:pPr>
              <w:pStyle w:val="TAH"/>
              <w:keepNext w:val="0"/>
              <w:keepLines w:val="0"/>
              <w:rPr>
                <w:rFonts w:cs="Arial"/>
                <w:szCs w:val="18"/>
                <w:lang w:bidi="ar-KW"/>
              </w:rPr>
            </w:pPr>
          </w:p>
        </w:tc>
      </w:tr>
      <w:tr w:rsidR="00892975" w:rsidRPr="00640B5A" w14:paraId="27555C3B"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2F330E54"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2 (O)</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54B9871A"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Non-RT RIC sends optional traffic steering related A1 Enrichment Information</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C80E16F" w14:textId="77777777" w:rsidR="00892975" w:rsidRPr="00640B5A" w:rsidRDefault="00892975" w:rsidP="00A10B2F">
            <w:pPr>
              <w:pStyle w:val="TAH"/>
              <w:keepNext w:val="0"/>
              <w:keepLines w:val="0"/>
              <w:rPr>
                <w:rFonts w:cs="Arial"/>
                <w:szCs w:val="18"/>
                <w:lang w:bidi="ar-KW"/>
              </w:rPr>
            </w:pPr>
          </w:p>
        </w:tc>
      </w:tr>
      <w:tr w:rsidR="00892975" w:rsidRPr="00640B5A" w14:paraId="527DE8E1"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10C0157C"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3 (M)</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3404E58D" w14:textId="51C62B8D"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 xml:space="preserve">Based on received A1 policy and/or A1-EI from </w:t>
            </w:r>
            <w:r w:rsidR="00646920" w:rsidRPr="00640B5A">
              <w:rPr>
                <w:rFonts w:cs="Arial"/>
                <w:b w:val="0"/>
                <w:szCs w:val="18"/>
                <w:lang w:bidi="ar-KW"/>
              </w:rPr>
              <w:t>N</w:t>
            </w:r>
            <w:r w:rsidRPr="00640B5A">
              <w:rPr>
                <w:rFonts w:cs="Arial"/>
                <w:b w:val="0"/>
                <w:szCs w:val="18"/>
                <w:lang w:bidi="ar-KW"/>
              </w:rPr>
              <w:t>on-RT RIC or internal trigger and/or internal evaluation and trigger, Near-RT RIC sets up or updates the TS-aware resource optimization procedure.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AE73235" w14:textId="77777777" w:rsidR="00892975" w:rsidRPr="00640B5A" w:rsidRDefault="00892975" w:rsidP="00A10B2F">
            <w:pPr>
              <w:pStyle w:val="TAH"/>
              <w:keepNext w:val="0"/>
              <w:keepLines w:val="0"/>
              <w:rPr>
                <w:rFonts w:cs="Arial"/>
                <w:szCs w:val="18"/>
                <w:lang w:bidi="ar-KW"/>
              </w:rPr>
            </w:pPr>
          </w:p>
        </w:tc>
      </w:tr>
      <w:tr w:rsidR="00892975" w:rsidRPr="00640B5A" w14:paraId="5D5CEE25"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35BE079"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4 (M)</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36BF488A"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Near-RT RIC subscribes to a UE context information and measurement metrics via E2 interface.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34EB404" w14:textId="77777777" w:rsidR="00892975" w:rsidRPr="00640B5A" w:rsidRDefault="00892975" w:rsidP="00A10B2F">
            <w:pPr>
              <w:pStyle w:val="TAH"/>
              <w:keepNext w:val="0"/>
              <w:keepLines w:val="0"/>
              <w:rPr>
                <w:rFonts w:cs="Arial"/>
                <w:szCs w:val="18"/>
                <w:lang w:bidi="ar-KW"/>
              </w:rPr>
            </w:pPr>
          </w:p>
        </w:tc>
      </w:tr>
      <w:tr w:rsidR="00892975" w:rsidRPr="00640B5A" w14:paraId="1C3A0FE8"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5128E279"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5 (M)</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28851E6A"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(Start of Inner loop control)</w:t>
            </w:r>
          </w:p>
          <w:p w14:paraId="15EC95E9"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E2 Nodes report the UE context information and E2 measurements via RIC REPORT periodically or event-triggered.</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03FD779" w14:textId="77777777" w:rsidR="00892975" w:rsidRPr="00640B5A" w:rsidRDefault="00892975" w:rsidP="00A10B2F">
            <w:pPr>
              <w:pStyle w:val="TAH"/>
              <w:keepNext w:val="0"/>
              <w:keepLines w:val="0"/>
              <w:rPr>
                <w:rFonts w:cs="Arial"/>
                <w:szCs w:val="18"/>
                <w:lang w:bidi="ar-KW"/>
              </w:rPr>
            </w:pPr>
          </w:p>
        </w:tc>
      </w:tr>
      <w:tr w:rsidR="00892975" w:rsidRPr="00640B5A" w14:paraId="08A2792C"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7A80EDAD"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6 (M)</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3F2B011B"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 xml:space="preserve">Near-RT RIC evaluates the performance data from E2 Nodes (including performance data from different E2 Nodes for the same UE) and finds the performance is out of TS targets which are indicated in the A1 policy and/or internal near-RT RIC TS targets. </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FD63B01" w14:textId="77777777" w:rsidR="00892975" w:rsidRPr="00640B5A" w:rsidRDefault="00892975" w:rsidP="00A10B2F">
            <w:pPr>
              <w:pStyle w:val="TAH"/>
              <w:keepNext w:val="0"/>
              <w:keepLines w:val="0"/>
              <w:rPr>
                <w:rFonts w:cs="Arial"/>
                <w:szCs w:val="18"/>
                <w:lang w:bidi="ar-KW"/>
              </w:rPr>
            </w:pPr>
          </w:p>
        </w:tc>
      </w:tr>
      <w:tr w:rsidR="00892975" w:rsidRPr="00640B5A" w14:paraId="2940A186"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5C0F3E5C"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7 (M)</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4FD84429"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 xml:space="preserve">Based on the UE context information, E2 measurement metrics (RIC REPORT), and A1 policy, Near-RT RIC may generate new or modify the existing E2 policies and sends them to E2 Nodes. Near-RT RIC may also generate control command(s) and send them to E2 Node(s) to trigger re-allocation of radio resources so that TS indicators can move back to the limits outlined in the A1 policies. </w:t>
            </w:r>
          </w:p>
          <w:p w14:paraId="36BBB296" w14:textId="77777777" w:rsidR="00892975" w:rsidRPr="00640B5A" w:rsidRDefault="00892975" w:rsidP="00A10B2F">
            <w:pPr>
              <w:pStyle w:val="TAH"/>
              <w:keepNext w:val="0"/>
              <w:keepLines w:val="0"/>
              <w:jc w:val="both"/>
              <w:rPr>
                <w:rFonts w:cs="Arial"/>
                <w:b w:val="0"/>
                <w:szCs w:val="18"/>
                <w:lang w:bidi="ar-KW"/>
              </w:rPr>
            </w:pPr>
          </w:p>
          <w:p w14:paraId="59BEE83A"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E2 node functions target of E2 policy and control commands may be:</w:t>
            </w:r>
          </w:p>
          <w:p w14:paraId="0BDFDAB5" w14:textId="27ECBCEA"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lastRenderedPageBreak/>
              <w:t>E-UTRAN-NR Dual Connectivity</w:t>
            </w:r>
          </w:p>
          <w:p w14:paraId="25D5F8DE" w14:textId="0B64CE09"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Carrier Aggregation</w:t>
            </w:r>
          </w:p>
          <w:p w14:paraId="1CB92F72" w14:textId="24C2B557"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Connected mode mobility</w:t>
            </w:r>
          </w:p>
          <w:p w14:paraId="075DF73E" w14:textId="7CF57D1E" w:rsidR="00892975" w:rsidRPr="00640B5A" w:rsidRDefault="00892975" w:rsidP="00E452B1">
            <w:pPr>
              <w:pStyle w:val="TAL"/>
              <w:keepNext w:val="0"/>
              <w:keepLines w:val="0"/>
              <w:numPr>
                <w:ilvl w:val="0"/>
                <w:numId w:val="3"/>
              </w:numPr>
              <w:jc w:val="both"/>
              <w:rPr>
                <w:rFonts w:cs="Arial"/>
                <w:szCs w:val="18"/>
                <w:lang w:bidi="ar-KW"/>
              </w:rPr>
            </w:pPr>
            <w:r w:rsidRPr="00640B5A">
              <w:rPr>
                <w:rFonts w:cs="Arial"/>
                <w:szCs w:val="18"/>
                <w:lang w:bidi="ar-KW"/>
              </w:rPr>
              <w:t>Idle Mode Mobility</w:t>
            </w:r>
          </w:p>
          <w:p w14:paraId="3AE2BC4C" w14:textId="77777777" w:rsidR="00892975" w:rsidRPr="00640B5A" w:rsidRDefault="00892975" w:rsidP="00A10B2F">
            <w:pPr>
              <w:pStyle w:val="TAH"/>
              <w:keepNext w:val="0"/>
              <w:keepLines w:val="0"/>
              <w:jc w:val="both"/>
              <w:rPr>
                <w:rFonts w:cs="Arial"/>
                <w:b w:val="0"/>
                <w:szCs w:val="18"/>
                <w:lang w:bidi="ar-KW"/>
              </w:rPr>
            </w:pPr>
          </w:p>
          <w:p w14:paraId="275E80FC"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Step 4 to Step 7 may repeat. (End of Inner loop control)</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F87010F" w14:textId="77777777" w:rsidR="00892975" w:rsidRPr="00640B5A" w:rsidRDefault="00892975" w:rsidP="00A10B2F">
            <w:pPr>
              <w:pStyle w:val="TAH"/>
              <w:keepNext w:val="0"/>
              <w:keepLines w:val="0"/>
              <w:rPr>
                <w:rFonts w:cs="Arial"/>
                <w:szCs w:val="18"/>
                <w:lang w:bidi="ar-KW"/>
              </w:rPr>
            </w:pPr>
          </w:p>
        </w:tc>
      </w:tr>
      <w:tr w:rsidR="00892975" w:rsidRPr="00640B5A" w14:paraId="427F8A50"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2F815BEF"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Step 8 (O)</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10B0B9E4" w14:textId="3A81A30E"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If required, Near-RT RIC sends information to the SMO domain using A1 policy feedback and/or O1-P</w:t>
            </w:r>
            <w:r w:rsidR="00B3256E" w:rsidRPr="00640B5A">
              <w:rPr>
                <w:rFonts w:cs="Arial"/>
                <w:b w:val="0"/>
                <w:szCs w:val="18"/>
                <w:lang w:bidi="ar-KW"/>
              </w:rPr>
              <w:t>M</w:t>
            </w:r>
            <w:r w:rsidRPr="00640B5A">
              <w:rPr>
                <w:rFonts w:cs="Arial"/>
                <w:b w:val="0"/>
                <w:szCs w:val="18"/>
                <w:lang w:bidi="ar-KW"/>
              </w:rPr>
              <w:t xml:space="preserve">.  The </w:t>
            </w:r>
            <w:r w:rsidR="00646920" w:rsidRPr="00640B5A">
              <w:rPr>
                <w:rFonts w:cs="Arial"/>
                <w:b w:val="0"/>
                <w:szCs w:val="18"/>
                <w:lang w:bidi="ar-KW"/>
              </w:rPr>
              <w:t>N</w:t>
            </w:r>
            <w:r w:rsidRPr="00640B5A">
              <w:rPr>
                <w:rFonts w:cs="Arial"/>
                <w:b w:val="0"/>
                <w:szCs w:val="18"/>
                <w:lang w:bidi="ar-KW"/>
              </w:rPr>
              <w:t>on-RT RIC may use this information and information collected from E2 Nodes using O1-PM as policy feedback to assess the performance of TS optimization function in Near-RT RIC, or to assess the outcome of the applied A1 policies. Subsequently, an A1 policy can be updated.</w:t>
            </w:r>
          </w:p>
          <w:p w14:paraId="66D8200A" w14:textId="77777777" w:rsidR="00892975" w:rsidRPr="00640B5A" w:rsidRDefault="00892975" w:rsidP="00A10B2F">
            <w:pPr>
              <w:pStyle w:val="TAH"/>
              <w:keepNext w:val="0"/>
              <w:keepLines w:val="0"/>
              <w:jc w:val="both"/>
              <w:rPr>
                <w:rFonts w:cs="Arial"/>
                <w:b w:val="0"/>
                <w:szCs w:val="18"/>
                <w:lang w:bidi="ar-KW"/>
              </w:rPr>
            </w:pPr>
          </w:p>
          <w:p w14:paraId="0C521307"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In parallel, the Near-RT RIC may use available information to assess the performance of TS optimization function in Near-RT RIC, and/or to assess the outcome of the applied A1 policies. Subsequently, Near-RT RIC TS optimization targets can be updated</w:t>
            </w:r>
          </w:p>
          <w:p w14:paraId="43B09C87" w14:textId="77777777" w:rsidR="00892975" w:rsidRPr="00640B5A" w:rsidRDefault="00892975" w:rsidP="00A10B2F">
            <w:pPr>
              <w:pStyle w:val="TAH"/>
              <w:keepNext w:val="0"/>
              <w:keepLines w:val="0"/>
              <w:jc w:val="both"/>
              <w:rPr>
                <w:rFonts w:cs="Arial"/>
                <w:b w:val="0"/>
                <w:szCs w:val="18"/>
                <w:lang w:bidi="ar-KW"/>
              </w:rPr>
            </w:pPr>
          </w:p>
          <w:p w14:paraId="6971CE97"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Step 1 to Step 8 may repeat (End of Outer loop control)</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E0F781B" w14:textId="77777777" w:rsidR="00892975" w:rsidRPr="00640B5A" w:rsidRDefault="00892975" w:rsidP="00A10B2F">
            <w:pPr>
              <w:pStyle w:val="TAH"/>
              <w:keepNext w:val="0"/>
              <w:keepLines w:val="0"/>
              <w:rPr>
                <w:rFonts w:cs="Arial"/>
                <w:szCs w:val="18"/>
                <w:lang w:bidi="ar-KW"/>
              </w:rPr>
            </w:pPr>
          </w:p>
        </w:tc>
      </w:tr>
      <w:tr w:rsidR="00892975" w:rsidRPr="00640B5A" w14:paraId="2DE5DAA8"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31E9E51F"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Ends when</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7507A9BB" w14:textId="1A5919F8" w:rsidR="00892975" w:rsidRPr="00640B5A" w:rsidRDefault="00646920" w:rsidP="00A10B2F">
            <w:pPr>
              <w:pStyle w:val="TAH"/>
              <w:keepNext w:val="0"/>
              <w:keepLines w:val="0"/>
              <w:jc w:val="both"/>
              <w:rPr>
                <w:rFonts w:cs="Arial"/>
                <w:b w:val="0"/>
                <w:szCs w:val="18"/>
                <w:lang w:bidi="ar-KW"/>
              </w:rPr>
            </w:pPr>
            <w:r w:rsidRPr="00640B5A">
              <w:rPr>
                <w:rFonts w:cs="Arial"/>
                <w:b w:val="0"/>
                <w:szCs w:val="18"/>
                <w:lang w:bidi="ar-KW"/>
              </w:rPr>
              <w:t>N</w:t>
            </w:r>
            <w:r w:rsidR="00892975" w:rsidRPr="00640B5A">
              <w:rPr>
                <w:rFonts w:cs="Arial"/>
                <w:b w:val="0"/>
                <w:szCs w:val="18"/>
                <w:lang w:bidi="ar-KW"/>
              </w:rPr>
              <w:t>on-RT RIC decides to delete TS-aware resource optimization policy and sends the related message or following internal trigger, the Near-RT RIC terminates the TS-aware resource optimization procedure.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207521C" w14:textId="77777777" w:rsidR="00892975" w:rsidRPr="00640B5A" w:rsidRDefault="00892975" w:rsidP="00A10B2F">
            <w:pPr>
              <w:pStyle w:val="TAH"/>
              <w:keepNext w:val="0"/>
              <w:keepLines w:val="0"/>
              <w:rPr>
                <w:rFonts w:cs="Arial"/>
                <w:szCs w:val="18"/>
                <w:lang w:bidi="ar-KW"/>
              </w:rPr>
            </w:pPr>
          </w:p>
        </w:tc>
      </w:tr>
      <w:tr w:rsidR="00892975" w:rsidRPr="00640B5A" w14:paraId="36E7652D"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66023ABE"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Exceptions</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7E947172"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None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FD12E3C" w14:textId="77777777" w:rsidR="00892975" w:rsidRPr="00640B5A" w:rsidRDefault="00892975" w:rsidP="00A10B2F">
            <w:pPr>
              <w:pStyle w:val="TAH"/>
              <w:keepNext w:val="0"/>
              <w:keepLines w:val="0"/>
              <w:rPr>
                <w:rFonts w:cs="Arial"/>
                <w:szCs w:val="18"/>
                <w:lang w:bidi="ar-KW"/>
              </w:rPr>
            </w:pPr>
          </w:p>
        </w:tc>
      </w:tr>
      <w:tr w:rsidR="00892975" w:rsidRPr="00640B5A" w14:paraId="2DD2A76E"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66213DB8"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Post Conditions</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2449BBE6"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Non-RT RIC continues to collect and monitor TS related measurement data from E2 Node.</w:t>
            </w:r>
          </w:p>
          <w:p w14:paraId="3BBA2A4A" w14:textId="77777777" w:rsidR="00892975" w:rsidRPr="00640B5A" w:rsidRDefault="00892975" w:rsidP="00A10B2F">
            <w:pPr>
              <w:pStyle w:val="TAH"/>
              <w:keepNext w:val="0"/>
              <w:keepLines w:val="0"/>
              <w:jc w:val="both"/>
              <w:rPr>
                <w:rFonts w:cs="Arial"/>
                <w:b w:val="0"/>
                <w:szCs w:val="18"/>
                <w:lang w:bidi="ar-KW"/>
              </w:rPr>
            </w:pPr>
            <w:r w:rsidRPr="00640B5A">
              <w:rPr>
                <w:rFonts w:cs="Arial"/>
                <w:b w:val="0"/>
                <w:szCs w:val="18"/>
                <w:lang w:bidi="ar-KW"/>
              </w:rPr>
              <w:t>Near-RT RIC continues to collect and monitor TS related measurement data from E2 Node.</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FF53A83" w14:textId="77777777" w:rsidR="00892975" w:rsidRPr="00640B5A" w:rsidRDefault="00892975" w:rsidP="00A10B2F">
            <w:pPr>
              <w:pStyle w:val="TAH"/>
              <w:keepNext w:val="0"/>
              <w:keepLines w:val="0"/>
              <w:rPr>
                <w:rFonts w:cs="Arial"/>
                <w:szCs w:val="18"/>
                <w:lang w:bidi="ar-KW"/>
              </w:rPr>
            </w:pPr>
          </w:p>
        </w:tc>
      </w:tr>
      <w:tr w:rsidR="00892975" w:rsidRPr="00640B5A" w14:paraId="777D94F2" w14:textId="77777777" w:rsidTr="00A10B2F">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056DF9E9" w14:textId="77777777" w:rsidR="00892975" w:rsidRPr="00640B5A" w:rsidRDefault="00892975" w:rsidP="00A10B2F">
            <w:pPr>
              <w:pStyle w:val="TAH"/>
              <w:keepNext w:val="0"/>
              <w:keepLines w:val="0"/>
              <w:jc w:val="left"/>
              <w:rPr>
                <w:rFonts w:cs="Arial"/>
                <w:b w:val="0"/>
                <w:szCs w:val="18"/>
                <w:lang w:bidi="ar-KW"/>
              </w:rPr>
            </w:pPr>
            <w:r w:rsidRPr="00640B5A">
              <w:rPr>
                <w:rFonts w:cs="Arial"/>
                <w:b w:val="0"/>
                <w:szCs w:val="18"/>
                <w:lang w:bidi="ar-KW"/>
              </w:rPr>
              <w:t>Traceability</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14:paraId="6719160A" w14:textId="42C5FD8D" w:rsidR="00892975" w:rsidRPr="00640B5A" w:rsidRDefault="00B3256E" w:rsidP="00A10B2F">
            <w:pPr>
              <w:pStyle w:val="TAH"/>
              <w:keepNext w:val="0"/>
              <w:keepLines w:val="0"/>
              <w:jc w:val="both"/>
              <w:rPr>
                <w:rFonts w:cs="Arial"/>
                <w:b w:val="0"/>
                <w:szCs w:val="18"/>
                <w:lang w:bidi="ar-KW"/>
              </w:rPr>
            </w:pPr>
            <w:r w:rsidRPr="00640B5A">
              <w:rPr>
                <w:rFonts w:cs="Arial"/>
                <w:b w:val="0"/>
                <w:szCs w:val="18"/>
                <w:lang w:bidi="ar-KW"/>
              </w:rPr>
              <w:t>REQ-Near-RT-RIC-TS-FUN1, REQ-Near-RT-RIC-TS-FUN2, REQ-E2-TS-FUN1, REQ-E2-TS-FUN2, REQ-E2-TS-FUN3, REQ-E2-TS-FUN4, REQ-E2-TS-FUN5, REQ-E2-TS-FUN6, REQ-E2-TS-FUN7, REQ-E2-TS-FUN8, REQ-E2-TS-FUN9, REQ-E2-TS-FUN10</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86F78E4" w14:textId="77777777" w:rsidR="00892975" w:rsidRPr="00640B5A" w:rsidRDefault="00892975" w:rsidP="00A10B2F">
            <w:pPr>
              <w:pStyle w:val="TAH"/>
              <w:keepNext w:val="0"/>
              <w:keepLines w:val="0"/>
              <w:rPr>
                <w:rFonts w:cs="Arial"/>
                <w:szCs w:val="18"/>
                <w:lang w:bidi="ar-KW"/>
              </w:rPr>
            </w:pPr>
          </w:p>
        </w:tc>
      </w:tr>
    </w:tbl>
    <w:p w14:paraId="5DCF621E" w14:textId="148D157A" w:rsidR="00C4099E" w:rsidRPr="00640B5A" w:rsidRDefault="00C4099E" w:rsidP="0023547D">
      <w:pPr>
        <w:jc w:val="both"/>
      </w:pPr>
    </w:p>
    <w:p w14:paraId="037DA8A4" w14:textId="77777777" w:rsidR="00C4099E" w:rsidRPr="00640B5A" w:rsidRDefault="00C4099E">
      <w:r w:rsidRPr="00640B5A">
        <w:br w:type="page"/>
      </w:r>
    </w:p>
    <w:p w14:paraId="1754354A" w14:textId="77777777" w:rsidR="0012142F" w:rsidRPr="00640B5A" w:rsidRDefault="0012142F" w:rsidP="0023547D">
      <w:pPr>
        <w:jc w:val="both"/>
      </w:pPr>
    </w:p>
    <w:p w14:paraId="21545EE9" w14:textId="77777777" w:rsidR="00040BC9" w:rsidRPr="00640B5A" w:rsidRDefault="00040BC9" w:rsidP="0023547D">
      <w:pPr>
        <w:jc w:val="both"/>
      </w:pPr>
    </w:p>
    <w:p w14:paraId="4C4CFC81" w14:textId="77777777" w:rsidR="00892975" w:rsidRPr="00640B5A" w:rsidRDefault="00892975" w:rsidP="006F63D8">
      <w:pPr>
        <w:pStyle w:val="PlantUML"/>
      </w:pPr>
      <w:bookmarkStart w:id="55" w:name="_Hlk6146796"/>
      <w:r w:rsidRPr="00640B5A">
        <w:t>@startuml</w:t>
      </w:r>
    </w:p>
    <w:p w14:paraId="407FC651" w14:textId="77777777" w:rsidR="00892975" w:rsidRPr="00640B5A" w:rsidRDefault="00892975" w:rsidP="006F63D8">
      <w:pPr>
        <w:pStyle w:val="PlantUML"/>
      </w:pPr>
      <w:r w:rsidRPr="00640B5A">
        <w:t>skinparam ParticipantPadding 4</w:t>
      </w:r>
    </w:p>
    <w:p w14:paraId="00E7E905" w14:textId="77777777" w:rsidR="00892975" w:rsidRPr="00640B5A" w:rsidRDefault="00892975" w:rsidP="006F63D8">
      <w:pPr>
        <w:pStyle w:val="PlantUML"/>
      </w:pPr>
      <w:r w:rsidRPr="00640B5A">
        <w:t>skinparam BoxPadding 8</w:t>
      </w:r>
    </w:p>
    <w:p w14:paraId="5BE32541" w14:textId="77777777" w:rsidR="00892975" w:rsidRPr="00640B5A" w:rsidRDefault="00892975" w:rsidP="006F63D8">
      <w:pPr>
        <w:pStyle w:val="PlantUML"/>
      </w:pPr>
      <w:r w:rsidRPr="00640B5A">
        <w:t>skinparam defaultFontSize 12</w:t>
      </w:r>
    </w:p>
    <w:p w14:paraId="3419108C" w14:textId="77777777" w:rsidR="00892975" w:rsidRPr="00640B5A" w:rsidRDefault="00892975" w:rsidP="006F63D8">
      <w:pPr>
        <w:pStyle w:val="PlantUML"/>
      </w:pPr>
    </w:p>
    <w:p w14:paraId="52B24C5B" w14:textId="77777777" w:rsidR="00892975" w:rsidRPr="00640B5A" w:rsidRDefault="00892975" w:rsidP="006F63D8">
      <w:pPr>
        <w:pStyle w:val="PlantUML"/>
      </w:pPr>
      <w:r w:rsidRPr="00640B5A">
        <w:t>Box “Service Management and Orchestration” #gold</w:t>
      </w:r>
    </w:p>
    <w:p w14:paraId="1D28250A" w14:textId="77777777" w:rsidR="00892975" w:rsidRPr="00640B5A" w:rsidRDefault="00892975" w:rsidP="006F63D8">
      <w:pPr>
        <w:pStyle w:val="PlantUML"/>
      </w:pPr>
      <w:r w:rsidRPr="00640B5A">
        <w:t xml:space="preserve">    Participant OAM as “OAM Functions”</w:t>
      </w:r>
    </w:p>
    <w:p w14:paraId="2821AC47" w14:textId="48A2A05F" w:rsidR="00892975" w:rsidRPr="00640B5A" w:rsidRDefault="00892975" w:rsidP="006F63D8">
      <w:pPr>
        <w:pStyle w:val="PlantUML"/>
      </w:pPr>
      <w:r w:rsidRPr="00640B5A">
        <w:t xml:space="preserve">    Participant non as “</w:t>
      </w:r>
      <w:r w:rsidR="00646920" w:rsidRPr="00640B5A">
        <w:t>N</w:t>
      </w:r>
      <w:r w:rsidRPr="00640B5A">
        <w:t xml:space="preserve">on-RT RIC”      </w:t>
      </w:r>
    </w:p>
    <w:p w14:paraId="2EDAE9C0" w14:textId="77777777" w:rsidR="00892975" w:rsidRPr="00640B5A" w:rsidRDefault="00892975" w:rsidP="006F63D8">
      <w:pPr>
        <w:pStyle w:val="PlantUML"/>
      </w:pPr>
      <w:r w:rsidRPr="00640B5A">
        <w:t>End box</w:t>
      </w:r>
    </w:p>
    <w:p w14:paraId="1F4628F1" w14:textId="77777777" w:rsidR="00892975" w:rsidRPr="00640B5A" w:rsidRDefault="00892975" w:rsidP="006F63D8">
      <w:pPr>
        <w:pStyle w:val="PlantUML"/>
      </w:pPr>
    </w:p>
    <w:p w14:paraId="619D763F" w14:textId="77777777" w:rsidR="00892975" w:rsidRPr="00640B5A" w:rsidRDefault="00892975" w:rsidP="006F63D8">
      <w:pPr>
        <w:pStyle w:val="PlantUML"/>
      </w:pPr>
      <w:r w:rsidRPr="00640B5A">
        <w:t>Box “O-RAN” #lightpink</w:t>
      </w:r>
    </w:p>
    <w:p w14:paraId="70CE40C6" w14:textId="77777777" w:rsidR="00892975" w:rsidRPr="00640B5A" w:rsidRDefault="00892975" w:rsidP="006F63D8">
      <w:pPr>
        <w:pStyle w:val="PlantUML"/>
      </w:pPr>
      <w:r w:rsidRPr="00640B5A">
        <w:t xml:space="preserve">   Participant near as “Near-RT RIC”  </w:t>
      </w:r>
    </w:p>
    <w:p w14:paraId="3397EFBB" w14:textId="77777777" w:rsidR="00892975" w:rsidRPr="00640B5A" w:rsidRDefault="00892975" w:rsidP="006F63D8">
      <w:pPr>
        <w:pStyle w:val="PlantUML"/>
      </w:pPr>
      <w:r w:rsidRPr="00640B5A">
        <w:t xml:space="preserve">   Participant ran as “E2 Node” </w:t>
      </w:r>
    </w:p>
    <w:p w14:paraId="66D49FE3" w14:textId="77777777" w:rsidR="00892975" w:rsidRPr="00640B5A" w:rsidRDefault="00892975" w:rsidP="006F63D8">
      <w:pPr>
        <w:pStyle w:val="PlantUML"/>
      </w:pPr>
      <w:r w:rsidRPr="00640B5A">
        <w:t>End box</w:t>
      </w:r>
    </w:p>
    <w:p w14:paraId="0606C832" w14:textId="77777777" w:rsidR="00892975" w:rsidRPr="00640B5A" w:rsidRDefault="00892975" w:rsidP="006F63D8">
      <w:pPr>
        <w:pStyle w:val="PlantUML"/>
      </w:pPr>
    </w:p>
    <w:p w14:paraId="4D3ADBE3" w14:textId="77777777" w:rsidR="00892975" w:rsidRPr="00640B5A" w:rsidRDefault="00892975" w:rsidP="006F63D8">
      <w:pPr>
        <w:pStyle w:val="PlantUML"/>
      </w:pPr>
      <w:r w:rsidRPr="00640B5A">
        <w:t>OAM &lt;-&gt; ran : &lt;&lt;O1&gt;&gt; RAN Data &amp; Configuration collection</w:t>
      </w:r>
    </w:p>
    <w:p w14:paraId="6612765E" w14:textId="77777777" w:rsidR="00892975" w:rsidRPr="00640B5A" w:rsidRDefault="00892975" w:rsidP="006F63D8">
      <w:pPr>
        <w:pStyle w:val="PlantUML"/>
      </w:pPr>
      <w:r w:rsidRPr="00640B5A">
        <w:t>near &lt;-&gt; ran : &lt;&lt;E2&gt;&gt; RAN Data &amp; Configuration collection</w:t>
      </w:r>
    </w:p>
    <w:p w14:paraId="6D53EB5B" w14:textId="77777777" w:rsidR="00892975" w:rsidRPr="00640B5A" w:rsidRDefault="00892975" w:rsidP="006F63D8">
      <w:pPr>
        <w:pStyle w:val="PlantUML"/>
      </w:pPr>
      <w:r w:rsidRPr="00640B5A">
        <w:t>OAM -&gt; non: TS Performance information</w:t>
      </w:r>
    </w:p>
    <w:p w14:paraId="477901E3" w14:textId="77777777" w:rsidR="00892975" w:rsidRPr="00640B5A" w:rsidRDefault="00892975" w:rsidP="006F63D8">
      <w:pPr>
        <w:pStyle w:val="PlantUML"/>
      </w:pPr>
      <w:r w:rsidRPr="00640B5A">
        <w:t>non--&gt;non: (Mode 2) Collected Data Evaluation TS target generation</w:t>
      </w:r>
    </w:p>
    <w:p w14:paraId="084A36D0" w14:textId="77777777" w:rsidR="00892975" w:rsidRPr="00640B5A" w:rsidRDefault="00892975" w:rsidP="006F63D8">
      <w:pPr>
        <w:pStyle w:val="PlantUML"/>
      </w:pPr>
      <w:r w:rsidRPr="00640B5A">
        <w:t>near--&gt;near: (Mode 1) Collected Data Evaluation TS target generation</w:t>
      </w:r>
    </w:p>
    <w:p w14:paraId="222578C5" w14:textId="77777777" w:rsidR="00892975" w:rsidRPr="00640B5A" w:rsidRDefault="00892975" w:rsidP="006F63D8">
      <w:pPr>
        <w:pStyle w:val="PlantUML"/>
      </w:pPr>
    </w:p>
    <w:p w14:paraId="1296E1AE" w14:textId="77777777" w:rsidR="00892975" w:rsidRPr="00640B5A" w:rsidRDefault="00892975" w:rsidP="006F63D8">
      <w:pPr>
        <w:pStyle w:val="PlantUML"/>
      </w:pPr>
      <w:r w:rsidRPr="00640B5A">
        <w:t>group OUTER LOOP CONTROL</w:t>
      </w:r>
    </w:p>
    <w:p w14:paraId="415C87F5" w14:textId="77777777" w:rsidR="00892975" w:rsidRPr="00640B5A" w:rsidRDefault="00892975" w:rsidP="006F63D8">
      <w:pPr>
        <w:pStyle w:val="PlantUML"/>
      </w:pPr>
      <w:r w:rsidRPr="00640B5A">
        <w:t xml:space="preserve">   non --&gt; near : 1:(opt.) &lt;&lt;A1&gt;&gt; A1 policy setup or update</w:t>
      </w:r>
    </w:p>
    <w:p w14:paraId="15D8A13E" w14:textId="77777777" w:rsidR="00892975" w:rsidRPr="00640B5A" w:rsidRDefault="00892975" w:rsidP="006F63D8">
      <w:pPr>
        <w:pStyle w:val="PlantUML"/>
      </w:pPr>
      <w:r w:rsidRPr="00640B5A">
        <w:t xml:space="preserve">   non --&gt; near: 2: (opt.) &lt;&lt;A1-EI&gt;&gt; </w:t>
      </w:r>
      <w:r w:rsidRPr="00640B5A">
        <w:rPr>
          <w:lang w:bidi="ar-KW"/>
        </w:rPr>
        <w:t>Traffic steering related A1 Enrichment Information</w:t>
      </w:r>
    </w:p>
    <w:p w14:paraId="32AE75D5" w14:textId="77777777" w:rsidR="00892975" w:rsidRPr="00640B5A" w:rsidRDefault="00892975" w:rsidP="006F63D8">
      <w:pPr>
        <w:pStyle w:val="PlantUML"/>
      </w:pPr>
      <w:r w:rsidRPr="00640B5A">
        <w:t xml:space="preserve">   near -&gt; near : 3: TS optimization set-up or update</w:t>
      </w:r>
    </w:p>
    <w:p w14:paraId="69EB2998" w14:textId="77777777" w:rsidR="00892975" w:rsidRPr="00640B5A" w:rsidRDefault="00892975" w:rsidP="006F63D8">
      <w:pPr>
        <w:pStyle w:val="PlantUML"/>
      </w:pPr>
      <w:r w:rsidRPr="00640B5A">
        <w:t xml:space="preserve">   near -&gt; ran : 4: &lt;&lt;E2&gt;&gt; RIC SUBSCRIPTION REQUEST(UE context &amp; Measurement Metrics)</w:t>
      </w:r>
    </w:p>
    <w:p w14:paraId="7DA7956A" w14:textId="77777777" w:rsidR="00892975" w:rsidRPr="00640B5A" w:rsidRDefault="00892975" w:rsidP="006F63D8">
      <w:pPr>
        <w:pStyle w:val="PlantUML"/>
      </w:pPr>
    </w:p>
    <w:p w14:paraId="211C049D" w14:textId="77777777" w:rsidR="00892975" w:rsidRPr="00640B5A" w:rsidRDefault="00892975" w:rsidP="006F63D8">
      <w:pPr>
        <w:pStyle w:val="PlantUML"/>
      </w:pPr>
      <w:r w:rsidRPr="00640B5A">
        <w:t xml:space="preserve">   group INNER LOOP CONTROL</w:t>
      </w:r>
    </w:p>
    <w:p w14:paraId="4AE9AD50" w14:textId="77777777" w:rsidR="00892975" w:rsidRPr="00640B5A" w:rsidRDefault="00892975" w:rsidP="006F63D8">
      <w:pPr>
        <w:pStyle w:val="PlantUML"/>
      </w:pPr>
      <w:r w:rsidRPr="00640B5A">
        <w:t xml:space="preserve">      ran -&gt; near: 5: &lt;&lt;E2&gt;&gt; RIC INDICATION (UE context &amp; E2 measurement metrics)</w:t>
      </w:r>
    </w:p>
    <w:p w14:paraId="01AAAB56" w14:textId="77777777" w:rsidR="00892975" w:rsidRPr="00640B5A" w:rsidRDefault="00892975" w:rsidP="006F63D8">
      <w:pPr>
        <w:pStyle w:val="PlantUML"/>
      </w:pPr>
      <w:r w:rsidRPr="00640B5A">
        <w:t xml:space="preserve">      near -&gt; near: 6: TS performance does not fulfill A1 policy requirements      </w:t>
      </w:r>
    </w:p>
    <w:p w14:paraId="0B7BAA7B" w14:textId="77777777" w:rsidR="00892975" w:rsidRPr="00640B5A" w:rsidRDefault="00892975" w:rsidP="006F63D8">
      <w:pPr>
        <w:pStyle w:val="PlantUML"/>
      </w:pPr>
      <w:r w:rsidRPr="00640B5A">
        <w:t xml:space="preserve">      near --&gt; ran : 7: (opt.) &lt;&lt;E2&gt;&gt; RIC SUBSCRIPTION REQUEST(REPORT or INSERT [UE measurements &amp; E2-node state])</w:t>
      </w:r>
    </w:p>
    <w:p w14:paraId="2247F8EB" w14:textId="77777777" w:rsidR="00892975" w:rsidRPr="00640B5A" w:rsidRDefault="00892975" w:rsidP="006F63D8">
      <w:pPr>
        <w:pStyle w:val="PlantUML"/>
        <w:rPr>
          <w:lang w:val="en-US"/>
        </w:rPr>
      </w:pPr>
      <w:r w:rsidRPr="00640B5A">
        <w:t xml:space="preserve">      near &lt;-- ran : (opt.) </w:t>
      </w:r>
      <w:r w:rsidRPr="00640B5A">
        <w:rPr>
          <w:lang w:val="en-US"/>
        </w:rPr>
        <w:t>&lt;&lt;E2&gt;&gt; RIC INDICATION</w:t>
      </w:r>
    </w:p>
    <w:p w14:paraId="3E251DBD" w14:textId="77777777" w:rsidR="00892975" w:rsidRPr="00640B5A" w:rsidRDefault="00892975" w:rsidP="006F63D8">
      <w:pPr>
        <w:pStyle w:val="PlantUML"/>
      </w:pPr>
      <w:r w:rsidRPr="00640B5A">
        <w:rPr>
          <w:lang w:val="en-US"/>
        </w:rPr>
        <w:t xml:space="preserve">      </w:t>
      </w:r>
      <w:r w:rsidRPr="00640B5A">
        <w:t>near --&gt; ran : (opt.) &lt;&lt;E2&gt;&gt; RIC CONTROL REQUEST(TS optimization control parameters)</w:t>
      </w:r>
    </w:p>
    <w:p w14:paraId="30F2A61A" w14:textId="77777777" w:rsidR="00892975" w:rsidRPr="00640B5A" w:rsidRDefault="00892975" w:rsidP="006F63D8">
      <w:pPr>
        <w:pStyle w:val="PlantUML"/>
      </w:pPr>
      <w:r w:rsidRPr="00640B5A">
        <w:t xml:space="preserve">      near --&gt; ran : (opt.) &lt;&lt;E2&gt;&gt; (opt.) RIC SUBSCRIPTION REQUEST(TS optimization POLICY)    </w:t>
      </w:r>
    </w:p>
    <w:p w14:paraId="67DB0BB5" w14:textId="77777777" w:rsidR="00892975" w:rsidRPr="00640B5A" w:rsidRDefault="00892975" w:rsidP="006F63D8">
      <w:pPr>
        <w:pStyle w:val="PlantUML"/>
      </w:pPr>
      <w:r w:rsidRPr="00640B5A">
        <w:t xml:space="preserve">   end</w:t>
      </w:r>
    </w:p>
    <w:p w14:paraId="595D1DE8" w14:textId="77777777" w:rsidR="00892975" w:rsidRPr="00640B5A" w:rsidRDefault="00892975" w:rsidP="006F63D8">
      <w:pPr>
        <w:pStyle w:val="PlantUML"/>
      </w:pPr>
      <w:r w:rsidRPr="00640B5A">
        <w:t xml:space="preserve">   OAM &lt;-- near: (opt.) &lt;&lt;O1&gt;&gt; TS Performance information </w:t>
      </w:r>
    </w:p>
    <w:p w14:paraId="6451307C" w14:textId="77777777" w:rsidR="00892975" w:rsidRPr="00640B5A" w:rsidRDefault="00892975" w:rsidP="006F63D8">
      <w:pPr>
        <w:pStyle w:val="PlantUML"/>
      </w:pPr>
      <w:r w:rsidRPr="00640B5A">
        <w:t xml:space="preserve">   OAM -&gt; non: TS Performance information</w:t>
      </w:r>
    </w:p>
    <w:p w14:paraId="19BDF1C5" w14:textId="77777777" w:rsidR="00892975" w:rsidRPr="00640B5A" w:rsidRDefault="00892975" w:rsidP="006F63D8">
      <w:pPr>
        <w:pStyle w:val="PlantUML"/>
      </w:pPr>
      <w:r w:rsidRPr="00640B5A">
        <w:t xml:space="preserve">   non &lt;-- near: (opt.) &lt;&lt;A1&gt;&gt; TS Performance information </w:t>
      </w:r>
    </w:p>
    <w:p w14:paraId="26F0DB8C" w14:textId="77777777" w:rsidR="00892975" w:rsidRPr="00640B5A" w:rsidRDefault="00892975" w:rsidP="006F63D8">
      <w:pPr>
        <w:pStyle w:val="PlantUML"/>
      </w:pPr>
      <w:r w:rsidRPr="00640B5A">
        <w:t xml:space="preserve">   non -&gt; non: TS Optimization Performance Evaluation</w:t>
      </w:r>
    </w:p>
    <w:p w14:paraId="0123608E" w14:textId="77777777" w:rsidR="00892975" w:rsidRPr="00640B5A" w:rsidRDefault="00892975" w:rsidP="006F63D8">
      <w:pPr>
        <w:pStyle w:val="PlantUML"/>
      </w:pPr>
      <w:r w:rsidRPr="00640B5A">
        <w:t xml:space="preserve">   near -&gt; near: TS Optimization Performance Evaluation</w:t>
      </w:r>
    </w:p>
    <w:p w14:paraId="453BE122" w14:textId="77777777" w:rsidR="00892975" w:rsidRPr="00640B5A" w:rsidRDefault="00892975" w:rsidP="006F63D8">
      <w:pPr>
        <w:pStyle w:val="PlantUML"/>
      </w:pPr>
      <w:r w:rsidRPr="00640B5A">
        <w:t>end</w:t>
      </w:r>
    </w:p>
    <w:p w14:paraId="25389C03" w14:textId="77777777" w:rsidR="00892975" w:rsidRPr="00640B5A" w:rsidRDefault="00892975" w:rsidP="006F63D8">
      <w:pPr>
        <w:pStyle w:val="PlantUML"/>
      </w:pPr>
      <w:r w:rsidRPr="00640B5A">
        <w:t>non --&gt; near: (opt.) &lt;&lt;A1&gt;&gt; A1 policy delete</w:t>
      </w:r>
    </w:p>
    <w:p w14:paraId="07C5E90C" w14:textId="77777777" w:rsidR="00892975" w:rsidRPr="00640B5A" w:rsidRDefault="00892975" w:rsidP="006F63D8">
      <w:pPr>
        <w:pStyle w:val="PlantUML"/>
      </w:pPr>
      <w:r w:rsidRPr="00640B5A">
        <w:t>near -&gt; near: TS optimization stopped</w:t>
      </w:r>
    </w:p>
    <w:p w14:paraId="4E8A2F8D" w14:textId="77777777" w:rsidR="00892975" w:rsidRPr="00640B5A" w:rsidRDefault="00892975" w:rsidP="006F63D8">
      <w:pPr>
        <w:pStyle w:val="PlantUML"/>
      </w:pPr>
      <w:r w:rsidRPr="00640B5A">
        <w:t>near-&gt; ran: &lt;&lt;E2&gt;&gt; RIC SUBSCRIPTION DELETE</w:t>
      </w:r>
    </w:p>
    <w:p w14:paraId="264F04EC" w14:textId="77777777" w:rsidR="00892975" w:rsidRPr="00640B5A" w:rsidRDefault="00892975" w:rsidP="006F63D8">
      <w:pPr>
        <w:pStyle w:val="PlantUML"/>
      </w:pPr>
      <w:r w:rsidRPr="00640B5A">
        <w:t xml:space="preserve">@enduml </w:t>
      </w:r>
    </w:p>
    <w:p w14:paraId="6C7FC87D" w14:textId="4C22ACA8" w:rsidR="00D2025E" w:rsidRPr="00640B5A" w:rsidRDefault="00D2025E" w:rsidP="00D2025E">
      <w:pPr>
        <w:pStyle w:val="PlantUMLImg"/>
      </w:pPr>
      <w:r w:rsidRPr="00640B5A">
        <w:rPr>
          <w:noProof/>
          <w:lang w:val="en-US" w:eastAsia="en-US"/>
        </w:rPr>
        <w:lastRenderedPageBreak/>
        <w:drawing>
          <wp:inline distT="0" distB="0" distL="0" distR="0" wp14:anchorId="69467A67" wp14:editId="0EAEE2CC">
            <wp:extent cx="6122035" cy="4344670"/>
            <wp:effectExtent l="0" t="0" r="0" b="0"/>
            <wp:docPr id="4" name="Picture 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extLst>
                        <a:ext uri="{28A0092B-C50C-407E-A947-70E740481C1C}">
                          <a14:useLocalDpi xmlns:a14="http://schemas.microsoft.com/office/drawing/2010/main" val="0"/>
                        </a:ext>
                      </a:extLst>
                    </a:blip>
                    <a:stretch>
                      <a:fillRect/>
                    </a:stretch>
                  </pic:blipFill>
                  <pic:spPr>
                    <a:xfrm>
                      <a:off x="0" y="0"/>
                      <a:ext cx="6122035" cy="4344670"/>
                    </a:xfrm>
                    <a:prstGeom prst="rect">
                      <a:avLst/>
                    </a:prstGeom>
                  </pic:spPr>
                </pic:pic>
              </a:graphicData>
            </a:graphic>
          </wp:inline>
        </w:drawing>
      </w:r>
    </w:p>
    <w:p w14:paraId="5E3C3FAE" w14:textId="4962C080" w:rsidR="00892975" w:rsidRPr="00640B5A" w:rsidRDefault="00892975" w:rsidP="00A10B2F">
      <w:pPr>
        <w:pStyle w:val="Caption"/>
        <w:jc w:val="center"/>
      </w:pPr>
      <w:r w:rsidRPr="00640B5A">
        <w:t>Figure 3.1.3.1-1: The overall procedure for Near RT RIC A1-Policy based Traffic Steering Use Case</w:t>
      </w:r>
    </w:p>
    <w:bookmarkEnd w:id="55"/>
    <w:p w14:paraId="210EEA76" w14:textId="77777777" w:rsidR="00842004" w:rsidRPr="00640B5A" w:rsidRDefault="00842004" w:rsidP="00AB1AAC"/>
    <w:p w14:paraId="6A00BA8D" w14:textId="0F775CDC" w:rsidR="00C41D11" w:rsidRPr="00640B5A" w:rsidRDefault="00C41D11" w:rsidP="00C41D11">
      <w:pPr>
        <w:pStyle w:val="Heading3"/>
        <w:rPr>
          <w:lang w:val="en-US"/>
        </w:rPr>
      </w:pPr>
      <w:bookmarkStart w:id="56" w:name="_Toc119675448"/>
      <w:r w:rsidRPr="00640B5A">
        <w:rPr>
          <w:lang w:val="en-US"/>
        </w:rPr>
        <w:t>3.1.4</w:t>
      </w:r>
      <w:r w:rsidRPr="00640B5A">
        <w:rPr>
          <w:lang w:val="en-US"/>
        </w:rPr>
        <w:tab/>
        <w:t>Required data</w:t>
      </w:r>
      <w:bookmarkEnd w:id="56"/>
    </w:p>
    <w:p w14:paraId="7848EE42" w14:textId="520B8D80" w:rsidR="00892975" w:rsidRPr="00640B5A" w:rsidRDefault="00892975" w:rsidP="00040BC9">
      <w:pPr>
        <w:jc w:val="both"/>
      </w:pPr>
      <w:r w:rsidRPr="00640B5A">
        <w:rPr>
          <w:rFonts w:eastAsiaTheme="minorEastAsia"/>
          <w:bCs/>
          <w:lang w:val="en-GB" w:eastAsia="zh-CN"/>
        </w:rPr>
        <w:t>This section elaborates the Near-RT RIC and the E2 Node capabilities necessary for implementation of the Traffic Steering use case. The requirements are specified in Section 4.</w:t>
      </w:r>
    </w:p>
    <w:p w14:paraId="688CE722" w14:textId="77777777" w:rsidR="00F43D34" w:rsidRPr="00640B5A" w:rsidRDefault="00F43D34" w:rsidP="00F43D34">
      <w:pPr>
        <w:pStyle w:val="Heading4"/>
        <w:keepNext w:val="0"/>
        <w:keepLines w:val="0"/>
      </w:pPr>
      <w:r w:rsidRPr="00640B5A">
        <w:t>3.1.4.1 Control over E2</w:t>
      </w:r>
    </w:p>
    <w:p w14:paraId="136E0D7C" w14:textId="6187447C" w:rsidR="00F43D34" w:rsidRPr="00640B5A" w:rsidRDefault="00F43D34" w:rsidP="00A10B2F">
      <w:pPr>
        <w:jc w:val="both"/>
        <w:rPr>
          <w:rFonts w:eastAsiaTheme="minorEastAsia"/>
          <w:lang w:eastAsia="zh-CN"/>
        </w:rPr>
      </w:pPr>
      <w:r w:rsidRPr="00640B5A">
        <w:rPr>
          <w:rFonts w:eastAsiaTheme="minorEastAsia"/>
          <w:b/>
          <w:lang w:val="en-GB" w:eastAsia="zh-CN"/>
        </w:rPr>
        <w:t xml:space="preserve">Mobility Control: </w:t>
      </w:r>
      <w:r w:rsidRPr="00640B5A">
        <w:rPr>
          <w:rFonts w:eastAsiaTheme="minorEastAsia"/>
          <w:lang w:val="en-GB" w:eastAsia="zh-CN"/>
        </w:rPr>
        <w:t>serving cell can be chosen based on the resource status and QoS of the UE(s) targeted by a</w:t>
      </w:r>
      <w:r w:rsidR="00B3256E" w:rsidRPr="00640B5A">
        <w:rPr>
          <w:rFonts w:eastAsiaTheme="minorEastAsia"/>
          <w:lang w:val="en-GB" w:eastAsia="zh-CN"/>
        </w:rPr>
        <w:t>n</w:t>
      </w:r>
      <w:r w:rsidRPr="00640B5A">
        <w:rPr>
          <w:rFonts w:eastAsiaTheme="minorEastAsia"/>
          <w:lang w:val="en-GB" w:eastAsia="zh-CN"/>
        </w:rPr>
        <w:t xml:space="preserve"> A1 Traffic steering policy. Moreover, load balancing can be achieved to improve the overall network performance. The following procedures can be used for Traffic Steering:</w:t>
      </w:r>
    </w:p>
    <w:p w14:paraId="00080AAB"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Handover from the source cell to the target cell</w:t>
      </w:r>
    </w:p>
    <w:p w14:paraId="4F8DF393"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Configuration/reconfiguration of handover restriction list</w:t>
      </w:r>
    </w:p>
    <w:p w14:paraId="13C623C0"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Configuration of idle mode mobility parameters</w:t>
      </w:r>
    </w:p>
    <w:p w14:paraId="33563998" w14:textId="60D0360B"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Enable, disable, or modify CA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38.300</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_Ref57403635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[15]</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36.300</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_Ref57403644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[9]</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38.473</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_Ref57402863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[22]</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38.331</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_Ref57402978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[19]</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36.331</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[12]</w:t>
      </w:r>
      <w:r w:rsidR="00B3256E" w:rsidRPr="00640B5A">
        <w:rPr>
          <w:rFonts w:ascii="Times New Roman" w:hAnsi="Times New Roman" w:cs="Times New Roman"/>
          <w:sz w:val="20"/>
        </w:rPr>
        <w:fldChar w:fldCharType="end"/>
      </w:r>
      <w:r w:rsidRPr="00640B5A">
        <w:rPr>
          <w:rStyle w:val="CommentReference"/>
        </w:rPr>
        <w:t xml:space="preserve"> </w:t>
      </w:r>
      <w:r w:rsidRPr="00640B5A">
        <w:rPr>
          <w:rFonts w:ascii="Times New Roman" w:hAnsi="Times New Roman" w:cs="Times New Roman"/>
          <w:sz w:val="20"/>
        </w:rPr>
        <w:t>)</w:t>
      </w:r>
    </w:p>
    <w:p w14:paraId="3BC2F0BF" w14:textId="379EB632"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Enable, disable, or modify Dual Connectivity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38.300</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_Ref57403635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[15]</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36.300</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_Ref57403644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[9]</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37.340</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_Ref57403768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[14]</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38.473</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_Ref57402863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[22]</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38.331</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_Ref57402978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[19]</w:t>
      </w:r>
      <w:r w:rsidR="00B3256E" w:rsidRPr="00640B5A">
        <w:rPr>
          <w:rFonts w:ascii="Times New Roman" w:hAnsi="Times New Roman" w:cs="Times New Roman"/>
          <w:sz w:val="20"/>
        </w:rPr>
        <w:fldChar w:fldCharType="end"/>
      </w:r>
      <w:r w:rsidRPr="00640B5A">
        <w:rPr>
          <w:rFonts w:ascii="Times New Roman" w:hAnsi="Times New Roman" w:cs="Times New Roman"/>
          <w:sz w:val="20"/>
        </w:rPr>
        <w:t xml:space="preserve">, </w:t>
      </w:r>
      <w:r w:rsidR="00B3256E" w:rsidRPr="00640B5A">
        <w:rPr>
          <w:rFonts w:ascii="Times New Roman" w:hAnsi="Times New Roman" w:cs="Times New Roman"/>
          <w:sz w:val="20"/>
        </w:rPr>
        <w:t xml:space="preserve">3GPP </w:t>
      </w:r>
      <w:r w:rsidRPr="00640B5A">
        <w:rPr>
          <w:rFonts w:ascii="Times New Roman" w:hAnsi="Times New Roman" w:cs="Times New Roman"/>
          <w:sz w:val="20"/>
        </w:rPr>
        <w:t>TS 36.331</w:t>
      </w:r>
      <w:r w:rsidR="00B3256E" w:rsidRPr="00640B5A">
        <w:rPr>
          <w:rFonts w:ascii="Times New Roman" w:hAnsi="Times New Roman" w:cs="Times New Roman"/>
          <w:sz w:val="20"/>
        </w:rPr>
        <w:fldChar w:fldCharType="begin"/>
      </w:r>
      <w:r w:rsidR="00B3256E"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B3256E" w:rsidRPr="00640B5A">
        <w:rPr>
          <w:rFonts w:ascii="Times New Roman" w:hAnsi="Times New Roman" w:cs="Times New Roman"/>
          <w:sz w:val="20"/>
        </w:rPr>
      </w:r>
      <w:r w:rsidR="00B3256E" w:rsidRPr="00640B5A">
        <w:rPr>
          <w:rFonts w:ascii="Times New Roman" w:hAnsi="Times New Roman" w:cs="Times New Roman"/>
          <w:sz w:val="20"/>
        </w:rPr>
        <w:fldChar w:fldCharType="separate"/>
      </w:r>
      <w:r w:rsidR="005B7575">
        <w:rPr>
          <w:rFonts w:ascii="Times New Roman" w:hAnsi="Times New Roman" w:cs="Times New Roman"/>
          <w:sz w:val="20"/>
        </w:rPr>
        <w:t>[12]</w:t>
      </w:r>
      <w:r w:rsidR="00B3256E" w:rsidRPr="00640B5A">
        <w:rPr>
          <w:rFonts w:ascii="Times New Roman" w:hAnsi="Times New Roman" w:cs="Times New Roman"/>
          <w:sz w:val="20"/>
        </w:rPr>
        <w:fldChar w:fldCharType="end"/>
      </w:r>
      <w:r w:rsidRPr="00640B5A">
        <w:rPr>
          <w:rStyle w:val="CommentReference"/>
        </w:rPr>
        <w:t xml:space="preserve"> </w:t>
      </w:r>
      <w:r w:rsidRPr="00640B5A">
        <w:rPr>
          <w:rFonts w:ascii="Times New Roman" w:hAnsi="Times New Roman" w:cs="Times New Roman"/>
          <w:sz w:val="20"/>
        </w:rPr>
        <w:t>)</w:t>
      </w:r>
    </w:p>
    <w:p w14:paraId="409AA614" w14:textId="77777777" w:rsidR="00F43D34" w:rsidRPr="00640B5A" w:rsidRDefault="00F43D34" w:rsidP="00F43D34">
      <w:pPr>
        <w:spacing w:after="200" w:line="276" w:lineRule="auto"/>
        <w:contextualSpacing/>
        <w:jc w:val="both"/>
      </w:pPr>
      <w:r w:rsidRPr="00640B5A">
        <w:rPr>
          <w:rFonts w:eastAsiaTheme="minorEastAsia"/>
          <w:bCs/>
          <w:lang w:val="en-GB" w:eastAsia="zh-CN"/>
        </w:rPr>
        <w:t xml:space="preserve">Both RIC POLICY and RIC CONTROL can be used. </w:t>
      </w:r>
    </w:p>
    <w:p w14:paraId="07E22D2D" w14:textId="2DDE0CDC" w:rsidR="00F43D34" w:rsidRPr="00640B5A" w:rsidRDefault="00F43D34" w:rsidP="00A10B2F">
      <w:pPr>
        <w:pStyle w:val="Heading4"/>
        <w:keepNext w:val="0"/>
        <w:keepLines w:val="0"/>
      </w:pPr>
      <w:r w:rsidRPr="00640B5A">
        <w:lastRenderedPageBreak/>
        <w:t>3.1.4.2</w:t>
      </w:r>
      <w:r w:rsidRPr="00640B5A">
        <w:tab/>
        <w:t>UE Context Information from E2 Nodes</w:t>
      </w:r>
    </w:p>
    <w:p w14:paraId="0AEBDE02" w14:textId="77777777" w:rsidR="00F43D34" w:rsidRPr="00640B5A" w:rsidRDefault="00F43D34" w:rsidP="00A10B2F">
      <w:pPr>
        <w:spacing w:line="276" w:lineRule="auto"/>
        <w:jc w:val="both"/>
      </w:pPr>
      <w:r w:rsidRPr="00640B5A">
        <w:t>The followings are examples of UE context information identified as required:</w:t>
      </w:r>
    </w:p>
    <w:p w14:paraId="15B0B138" w14:textId="3431BC83"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UE ID (</w:t>
      </w:r>
      <w:r w:rsidR="004E6F41" w:rsidRPr="00640B5A">
        <w:rPr>
          <w:rFonts w:ascii="Times New Roman" w:eastAsiaTheme="minorEastAsia" w:hAnsi="Times New Roman" w:cs="Times New Roman"/>
          <w:sz w:val="20"/>
          <w:szCs w:val="20"/>
          <w:lang w:eastAsia="zh-CN"/>
        </w:rPr>
        <w:t>as defined in [24]</w:t>
      </w:r>
      <w:r w:rsidRPr="00640B5A">
        <w:rPr>
          <w:rFonts w:ascii="Times New Roman" w:eastAsiaTheme="minorEastAsia" w:hAnsi="Times New Roman" w:cs="Times New Roman"/>
          <w:sz w:val="20"/>
          <w:szCs w:val="20"/>
          <w:lang w:eastAsia="zh-CN"/>
        </w:rPr>
        <w:t xml:space="preserve">) </w:t>
      </w:r>
    </w:p>
    <w:p w14:paraId="368B778D"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Slice level: S-NSSAI</w:t>
      </w:r>
    </w:p>
    <w:p w14:paraId="1F763DA2"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DRB level: e.g., established DRB ID, mapping with QoS flows, etc.</w:t>
      </w:r>
    </w:p>
    <w:p w14:paraId="1627286D"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QoS related: e.g., E-RAB Level QoS Parameters (4G, NSA) or QoS Flow Level QoS Parameters (NG-RAN).</w:t>
      </w:r>
    </w:p>
    <w:p w14:paraId="77469664" w14:textId="77777777" w:rsidR="00F43D34" w:rsidRPr="00640B5A" w:rsidRDefault="00F43D34" w:rsidP="00E452B1">
      <w:pPr>
        <w:pStyle w:val="ListParagraph"/>
        <w:numPr>
          <w:ilvl w:val="1"/>
          <w:numId w:val="10"/>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UE capabilities: CA and DC capabilities</w:t>
      </w:r>
    </w:p>
    <w:p w14:paraId="6A046E64" w14:textId="77777777" w:rsidR="00F43D34" w:rsidRPr="00640B5A" w:rsidRDefault="00F43D34" w:rsidP="0002734E">
      <w:pPr>
        <w:jc w:val="both"/>
      </w:pPr>
      <w:r w:rsidRPr="00640B5A">
        <w:t xml:space="preserve">For example, UE ID, S-NSSAI, DRB ID, or QCI/5QI can be used to derive the QoS requirements and the resource occupation; the UE capabilities may be required to select the appropriate RRM action (e.g. CA/DC configuration). </w:t>
      </w:r>
    </w:p>
    <w:p w14:paraId="2CBB073D" w14:textId="05D0B39D" w:rsidR="00F43D34" w:rsidRPr="00640B5A" w:rsidRDefault="00F43D34" w:rsidP="00F43D34">
      <w:pPr>
        <w:pStyle w:val="Heading4"/>
        <w:numPr>
          <w:ilvl w:val="0"/>
          <w:numId w:val="0"/>
        </w:numPr>
      </w:pPr>
      <w:r w:rsidRPr="00640B5A">
        <w:t>3.1.4.3 Measurements from E2 Nodes</w:t>
      </w:r>
    </w:p>
    <w:p w14:paraId="1E11894D" w14:textId="77777777" w:rsidR="00F43D34" w:rsidRPr="00640B5A" w:rsidRDefault="00F43D34" w:rsidP="0002734E">
      <w:pPr>
        <w:tabs>
          <w:tab w:val="num" w:pos="720"/>
        </w:tabs>
        <w:jc w:val="both"/>
        <w:rPr>
          <w:rFonts w:eastAsiaTheme="minorEastAsia"/>
          <w:lang w:eastAsia="zh-CN"/>
        </w:rPr>
      </w:pPr>
      <w:r w:rsidRPr="00640B5A">
        <w:rPr>
          <w:rFonts w:eastAsiaTheme="minorEastAsia"/>
          <w:lang w:eastAsia="zh-CN"/>
        </w:rPr>
        <w:t>The E2 measurements are necessary for inference and prediction in the Near-RT RIC as the driver for decisions in addition to KPMs. For the Traffic Steering use case, the Near-RT RIC can translate an A1 policy (relatively static targets) into a flexible selection of controls over E2 (e.g. handover control, DC, CA, idle mode mobility) by taking into account the RAN resource utilization, cell level and the UE level performance, the radio conditions, etc.</w:t>
      </w:r>
    </w:p>
    <w:p w14:paraId="21CD1628" w14:textId="77777777" w:rsidR="00F43D34" w:rsidRPr="00640B5A" w:rsidRDefault="00F43D34" w:rsidP="0002734E">
      <w:pPr>
        <w:tabs>
          <w:tab w:val="num" w:pos="720"/>
        </w:tabs>
        <w:rPr>
          <w:rFonts w:eastAsiaTheme="minorEastAsia"/>
          <w:bCs/>
          <w:lang w:val="en-GB" w:eastAsia="zh-CN"/>
        </w:rPr>
      </w:pPr>
      <w:r w:rsidRPr="00640B5A">
        <w:rPr>
          <w:rFonts w:eastAsiaTheme="minorEastAsia"/>
          <w:bCs/>
          <w:lang w:val="en-GB" w:eastAsia="zh-CN"/>
        </w:rPr>
        <w:t>The following lists the examples of measurement information identified as required:</w:t>
      </w:r>
    </w:p>
    <w:p w14:paraId="53D7C570" w14:textId="77777777" w:rsidR="00F43D34" w:rsidRPr="00640B5A" w:rsidRDefault="00F43D34" w:rsidP="00A10B2F">
      <w:pPr>
        <w:tabs>
          <w:tab w:val="num" w:pos="720"/>
        </w:tabs>
        <w:rPr>
          <w:rFonts w:eastAsiaTheme="minorEastAsia"/>
          <w:bCs/>
          <w:lang w:eastAsia="zh-CN"/>
        </w:rPr>
      </w:pPr>
    </w:p>
    <w:p w14:paraId="12195FFB" w14:textId="53935951" w:rsidR="00B3256E" w:rsidRPr="00640B5A" w:rsidRDefault="00B3256E" w:rsidP="00A10B2F">
      <w:pPr>
        <w:pStyle w:val="Caption"/>
        <w:jc w:val="center"/>
      </w:pPr>
      <w:r w:rsidRPr="00640B5A">
        <w:t>Table 3.1.4.3-1: Measurements from E2 Nodes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7557"/>
      </w:tblGrid>
      <w:tr w:rsidR="00F43D34" w:rsidRPr="00640B5A" w14:paraId="7F13CBB9" w14:textId="77777777" w:rsidTr="00AB0A94">
        <w:trPr>
          <w:tblHeader/>
        </w:trPr>
        <w:tc>
          <w:tcPr>
            <w:tcW w:w="1794" w:type="dxa"/>
            <w:tcBorders>
              <w:top w:val="single" w:sz="4" w:space="0" w:color="auto"/>
              <w:left w:val="single" w:sz="4" w:space="0" w:color="auto"/>
              <w:bottom w:val="single" w:sz="4" w:space="0" w:color="auto"/>
              <w:right w:val="single" w:sz="4" w:space="0" w:color="auto"/>
            </w:tcBorders>
            <w:vAlign w:val="center"/>
          </w:tcPr>
          <w:p w14:paraId="17BE296A" w14:textId="77777777"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szCs w:val="18"/>
                <w:lang w:bidi="ar-KW"/>
              </w:rPr>
              <w:t>Cell/SSB area related measurements</w:t>
            </w:r>
          </w:p>
        </w:tc>
        <w:tc>
          <w:tcPr>
            <w:tcW w:w="7557" w:type="dxa"/>
            <w:tcBorders>
              <w:top w:val="single" w:sz="4" w:space="0" w:color="auto"/>
              <w:left w:val="single" w:sz="4" w:space="0" w:color="auto"/>
              <w:bottom w:val="single" w:sz="4" w:space="0" w:color="auto"/>
              <w:right w:val="single" w:sz="4" w:space="0" w:color="auto"/>
            </w:tcBorders>
            <w:vAlign w:val="center"/>
          </w:tcPr>
          <w:p w14:paraId="7547852C"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Total PRB Usage, Distribution of DL/UL Total PRB Usage, DL/UL GBR PRB Usage, DL/UL non-GBR PRB Usage, RRC Connection Number, Available RRC Connection Capacity Value, Mean and Maximum Number of Active UEs per DRB in the DL/UL, DL/UL Scheduling PDCCH CCE Usage, DL/UL Composite Available Capacity, DL/UL Cell PDCP SDU Data Volume (including secondary RAT usage for EN-DC/MR-DC), Handover success ratio</w:t>
            </w:r>
          </w:p>
          <w:p w14:paraId="53CCD5A1"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SSB Area Total PRB Usage, DL/UL SSB Area GBR PRB Usage, DL/UL SSB Area non-GBR PRB Usage, SSB Area Capacity Value</w:t>
            </w:r>
          </w:p>
          <w:p w14:paraId="742C6A03"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PRB usage per QCI, DL/UL PRB usage per 5QI, DL/UL PRB usage per slice, Slice Available Capacity Value</w:t>
            </w:r>
          </w:p>
          <w:p w14:paraId="66EBDDD6" w14:textId="77777777" w:rsidR="00F43D34" w:rsidRPr="00640B5A" w:rsidRDefault="00F43D34" w:rsidP="00A10B2F">
            <w:pPr>
              <w:pStyle w:val="TAL"/>
              <w:keepNext w:val="0"/>
              <w:keepLines w:val="0"/>
              <w:rPr>
                <w:rFonts w:ascii="Times New Roman" w:hAnsi="Times New Roman"/>
                <w:i/>
                <w:szCs w:val="18"/>
                <w:lang w:bidi="ar-KW"/>
              </w:rPr>
            </w:pPr>
          </w:p>
          <w:p w14:paraId="01AA588D" w14:textId="2AD5EDED"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i/>
                <w:szCs w:val="18"/>
                <w:lang w:bidi="ar-KW"/>
              </w:rPr>
              <w:t>Ref. 3GPP 32.425</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_Ref57402710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[8]</w:t>
            </w:r>
            <w:r w:rsidR="00AB0A94" w:rsidRPr="00640B5A">
              <w:rPr>
                <w:rFonts w:ascii="Times New Roman" w:hAnsi="Times New Roman"/>
                <w:i/>
                <w:szCs w:val="18"/>
                <w:lang w:bidi="ar-KW"/>
              </w:rPr>
              <w:fldChar w:fldCharType="end"/>
            </w:r>
            <w:r w:rsidRPr="00640B5A">
              <w:rPr>
                <w:rFonts w:ascii="Times New Roman" w:hAnsi="Times New Roman"/>
                <w:i/>
                <w:szCs w:val="18"/>
                <w:lang w:bidi="ar-KW"/>
              </w:rPr>
              <w:t>,</w:t>
            </w:r>
            <w:r w:rsidR="00AB0A94" w:rsidRPr="00640B5A">
              <w:rPr>
                <w:rFonts w:ascii="Times New Roman" w:hAnsi="Times New Roman"/>
                <w:i/>
                <w:szCs w:val="18"/>
                <w:lang w:bidi="ar-KW"/>
              </w:rPr>
              <w:t xml:space="preserve"> 3GPP </w:t>
            </w:r>
            <w:r w:rsidRPr="00640B5A">
              <w:rPr>
                <w:rFonts w:ascii="Times New Roman" w:hAnsi="Times New Roman"/>
                <w:i/>
                <w:szCs w:val="18"/>
                <w:lang w:bidi="ar-KW"/>
              </w:rPr>
              <w:t>28.552</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_Ref30595499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[7]</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36.314</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_Ref57402802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[10]</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38.314</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_Ref57402832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[17]</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38.423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_Ref57402844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[20]</w:t>
            </w:r>
            <w:r w:rsidR="00AB0A94" w:rsidRPr="00640B5A">
              <w:rPr>
                <w:rFonts w:ascii="Times New Roman" w:hAnsi="Times New Roman"/>
                <w:i/>
                <w:szCs w:val="18"/>
                <w:lang w:bidi="ar-KW"/>
              </w:rPr>
              <w:fldChar w:fldCharType="end"/>
            </w:r>
            <w:r w:rsidR="00AB0A94" w:rsidRPr="00640B5A">
              <w:rPr>
                <w:rFonts w:ascii="Times New Roman" w:hAnsi="Times New Roman"/>
                <w:i/>
                <w:szCs w:val="18"/>
                <w:lang w:bidi="ar-KW"/>
              </w:rPr>
              <w:t>, 3GPP 38.463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_Ref57402870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[21]</w:t>
            </w:r>
            <w:r w:rsidR="00AB0A94" w:rsidRPr="00640B5A">
              <w:rPr>
                <w:rFonts w:ascii="Times New Roman" w:hAnsi="Times New Roman"/>
                <w:i/>
                <w:szCs w:val="18"/>
                <w:lang w:bidi="ar-KW"/>
              </w:rPr>
              <w:fldChar w:fldCharType="end"/>
            </w:r>
            <w:r w:rsidR="00AB0A94" w:rsidRPr="00640B5A">
              <w:rPr>
                <w:rFonts w:ascii="Times New Roman" w:hAnsi="Times New Roman"/>
                <w:i/>
                <w:szCs w:val="18"/>
                <w:lang w:bidi="ar-KW"/>
              </w:rPr>
              <w:t xml:space="preserve"> and 3GPP 38.47</w:t>
            </w:r>
            <w:r w:rsidRPr="00640B5A">
              <w:rPr>
                <w:rFonts w:ascii="Times New Roman" w:hAnsi="Times New Roman"/>
                <w:i/>
                <w:szCs w:val="18"/>
                <w:lang w:bidi="ar-KW"/>
              </w:rPr>
              <w:t>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_Ref57402863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[22]</w:t>
            </w:r>
            <w:r w:rsidR="00AB0A94" w:rsidRPr="00640B5A">
              <w:rPr>
                <w:rFonts w:ascii="Times New Roman" w:hAnsi="Times New Roman"/>
                <w:i/>
                <w:szCs w:val="18"/>
                <w:lang w:bidi="ar-KW"/>
              </w:rPr>
              <w:fldChar w:fldCharType="end"/>
            </w:r>
          </w:p>
        </w:tc>
      </w:tr>
      <w:tr w:rsidR="00F43D34" w:rsidRPr="00640B5A" w14:paraId="2E4C1584" w14:textId="77777777" w:rsidTr="00AB0A94">
        <w:trPr>
          <w:tblHeader/>
        </w:trPr>
        <w:tc>
          <w:tcPr>
            <w:tcW w:w="1794" w:type="dxa"/>
            <w:tcBorders>
              <w:top w:val="single" w:sz="4" w:space="0" w:color="auto"/>
              <w:left w:val="single" w:sz="4" w:space="0" w:color="auto"/>
              <w:bottom w:val="single" w:sz="4" w:space="0" w:color="auto"/>
              <w:right w:val="single" w:sz="4" w:space="0" w:color="auto"/>
            </w:tcBorders>
            <w:vAlign w:val="center"/>
          </w:tcPr>
          <w:p w14:paraId="357B6262" w14:textId="77777777"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szCs w:val="18"/>
                <w:lang w:bidi="ar-KW"/>
              </w:rPr>
              <w:t>E2-node user plane measurements per-UE / UE group</w:t>
            </w:r>
          </w:p>
        </w:tc>
        <w:tc>
          <w:tcPr>
            <w:tcW w:w="7557" w:type="dxa"/>
            <w:tcBorders>
              <w:top w:val="single" w:sz="4" w:space="0" w:color="auto"/>
              <w:left w:val="single" w:sz="4" w:space="0" w:color="auto"/>
              <w:bottom w:val="single" w:sz="4" w:space="0" w:color="auto"/>
              <w:right w:val="single" w:sz="4" w:space="0" w:color="auto"/>
            </w:tcBorders>
            <w:vAlign w:val="center"/>
          </w:tcPr>
          <w:p w14:paraId="597A1773"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Average DL/UL throughput</w:t>
            </w:r>
          </w:p>
          <w:p w14:paraId="3BE28C6A"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PRB usage</w:t>
            </w:r>
          </w:p>
          <w:p w14:paraId="7D319F16"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Scheduled IP throughput</w:t>
            </w:r>
          </w:p>
          <w:p w14:paraId="73B1145D"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Buffer Status Information (e.g. UL BSR)</w:t>
            </w:r>
          </w:p>
          <w:p w14:paraId="6B6719E9" w14:textId="77777777" w:rsidR="00F43D34" w:rsidRPr="00640B5A" w:rsidRDefault="00F43D34" w:rsidP="00A10B2F">
            <w:pPr>
              <w:pStyle w:val="TAL"/>
              <w:keepNext w:val="0"/>
              <w:keepLines w:val="0"/>
              <w:rPr>
                <w:rFonts w:ascii="Times New Roman" w:hAnsi="Times New Roman"/>
                <w:szCs w:val="18"/>
                <w:lang w:bidi="ar-KW"/>
              </w:rPr>
            </w:pPr>
          </w:p>
          <w:p w14:paraId="6D59EFA9" w14:textId="599B13BF"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i/>
                <w:szCs w:val="18"/>
                <w:lang w:bidi="ar-KW"/>
              </w:rPr>
              <w:t>Ref. 3GPP 32.425</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_Ref57402710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[8]</w:t>
            </w:r>
            <w:r w:rsidR="00AB0A94" w:rsidRPr="00640B5A">
              <w:rPr>
                <w:rFonts w:ascii="Times New Roman" w:hAnsi="Times New Roman"/>
                <w:i/>
                <w:szCs w:val="18"/>
                <w:lang w:bidi="ar-KW"/>
              </w:rPr>
              <w:fldChar w:fldCharType="end"/>
            </w:r>
            <w:r w:rsidRPr="00640B5A">
              <w:rPr>
                <w:rFonts w:ascii="Times New Roman" w:hAnsi="Times New Roman"/>
                <w:i/>
                <w:szCs w:val="18"/>
                <w:lang w:bidi="ar-KW"/>
              </w:rPr>
              <w:t>,</w:t>
            </w:r>
            <w:r w:rsidR="00AB0A94" w:rsidRPr="00640B5A">
              <w:rPr>
                <w:rFonts w:ascii="Times New Roman" w:hAnsi="Times New Roman"/>
                <w:i/>
                <w:szCs w:val="18"/>
                <w:lang w:bidi="ar-KW"/>
              </w:rPr>
              <w:t xml:space="preserve"> 3GPP </w:t>
            </w:r>
            <w:r w:rsidRPr="00640B5A">
              <w:rPr>
                <w:rFonts w:ascii="Times New Roman" w:hAnsi="Times New Roman"/>
                <w:i/>
                <w:szCs w:val="18"/>
                <w:lang w:bidi="ar-KW"/>
              </w:rPr>
              <w:t>28.552</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_Ref30595499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[7]</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36.314</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_Ref57402802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[10]</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38.314</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_Ref57402832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[17]</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38.423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_Ref57402844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[20]</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38.473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_Ref57402863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[22]</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38.463</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_Ref57402870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[21]</w:t>
            </w:r>
            <w:r w:rsidR="00AB0A94" w:rsidRPr="00640B5A">
              <w:rPr>
                <w:rFonts w:ascii="Times New Roman" w:hAnsi="Times New Roman"/>
                <w:i/>
                <w:szCs w:val="18"/>
                <w:lang w:bidi="ar-KW"/>
              </w:rPr>
              <w:fldChar w:fldCharType="end"/>
            </w:r>
            <w:r w:rsidRPr="00640B5A">
              <w:rPr>
                <w:rFonts w:ascii="Times New Roman" w:hAnsi="Times New Roman"/>
                <w:i/>
                <w:szCs w:val="18"/>
                <w:lang w:bidi="ar-KW"/>
              </w:rPr>
              <w:t>,</w:t>
            </w:r>
            <w:r w:rsidRPr="00640B5A">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36.321</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_Ref57403029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[11]</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38.321</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_Ref57403034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[18]</w:t>
            </w:r>
            <w:r w:rsidR="00AB0A94" w:rsidRPr="00640B5A">
              <w:rPr>
                <w:rFonts w:ascii="Times New Roman" w:hAnsi="Times New Roman"/>
                <w:i/>
                <w:szCs w:val="18"/>
                <w:lang w:bidi="ar-KW"/>
              </w:rPr>
              <w:fldChar w:fldCharType="end"/>
            </w:r>
            <w:r w:rsidR="00AB0A94" w:rsidRPr="00640B5A">
              <w:rPr>
                <w:rFonts w:ascii="Times New Roman" w:hAnsi="Times New Roman"/>
                <w:szCs w:val="18"/>
                <w:lang w:bidi="ar-KW"/>
              </w:rPr>
              <w:t xml:space="preserve"> </w:t>
            </w:r>
          </w:p>
        </w:tc>
      </w:tr>
      <w:tr w:rsidR="00F43D34" w:rsidRPr="00640B5A" w14:paraId="5DA4FD08" w14:textId="77777777" w:rsidTr="00AB0A94">
        <w:trPr>
          <w:tblHeader/>
        </w:trPr>
        <w:tc>
          <w:tcPr>
            <w:tcW w:w="1794" w:type="dxa"/>
            <w:tcBorders>
              <w:top w:val="single" w:sz="4" w:space="0" w:color="auto"/>
              <w:left w:val="single" w:sz="4" w:space="0" w:color="auto"/>
              <w:bottom w:val="single" w:sz="4" w:space="0" w:color="auto"/>
              <w:right w:val="single" w:sz="4" w:space="0" w:color="auto"/>
            </w:tcBorders>
            <w:vAlign w:val="center"/>
          </w:tcPr>
          <w:p w14:paraId="37E22AD1" w14:textId="77777777"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szCs w:val="18"/>
                <w:lang w:bidi="ar-KW"/>
              </w:rPr>
              <w:t>UE L1/L2/L3 measurements</w:t>
            </w:r>
          </w:p>
        </w:tc>
        <w:tc>
          <w:tcPr>
            <w:tcW w:w="7557" w:type="dxa"/>
            <w:tcBorders>
              <w:top w:val="single" w:sz="4" w:space="0" w:color="auto"/>
              <w:left w:val="single" w:sz="4" w:space="0" w:color="auto"/>
              <w:bottom w:val="single" w:sz="4" w:space="0" w:color="auto"/>
              <w:right w:val="single" w:sz="4" w:space="0" w:color="auto"/>
            </w:tcBorders>
            <w:vAlign w:val="center"/>
          </w:tcPr>
          <w:p w14:paraId="428E7289"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 xml:space="preserve">RSRP and RSRQ measurements </w:t>
            </w:r>
          </w:p>
          <w:p w14:paraId="7018F5F4"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SINR measurements</w:t>
            </w:r>
          </w:p>
          <w:p w14:paraId="60029FD7"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CQI/MCS measurements</w:t>
            </w:r>
          </w:p>
          <w:p w14:paraId="46C22D38" w14:textId="5FBAF09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Location and Velocity measurements</w:t>
            </w:r>
          </w:p>
          <w:p w14:paraId="224DA6C5" w14:textId="77777777" w:rsidR="00F43D34" w:rsidRPr="00640B5A" w:rsidRDefault="00F43D34" w:rsidP="00A10B2F">
            <w:pPr>
              <w:pStyle w:val="TAL"/>
              <w:keepNext w:val="0"/>
              <w:keepLines w:val="0"/>
              <w:rPr>
                <w:rFonts w:ascii="Times New Roman" w:hAnsi="Times New Roman"/>
                <w:szCs w:val="18"/>
                <w:lang w:bidi="ar-KW"/>
              </w:rPr>
            </w:pPr>
          </w:p>
          <w:p w14:paraId="18039CD9" w14:textId="386641E1" w:rsidR="00F43D34" w:rsidRPr="00640B5A" w:rsidRDefault="00F43D34" w:rsidP="00A10B2F">
            <w:pPr>
              <w:pStyle w:val="TAL"/>
              <w:keepNext w:val="0"/>
              <w:keepLines w:val="0"/>
              <w:rPr>
                <w:rFonts w:ascii="Times New Roman" w:hAnsi="Times New Roman"/>
                <w:szCs w:val="18"/>
                <w:lang w:bidi="ar-KW"/>
              </w:rPr>
            </w:pPr>
            <w:r w:rsidRPr="00640B5A">
              <w:rPr>
                <w:rFonts w:ascii="Times New Roman" w:hAnsi="Times New Roman"/>
                <w:i/>
                <w:szCs w:val="18"/>
                <w:lang w:bidi="ar-KW"/>
              </w:rPr>
              <w:t>Ref. 3GPP TS 36.331</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_Ref57402970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[12]</w:t>
            </w:r>
            <w:r w:rsidR="00AB0A94" w:rsidRPr="00640B5A">
              <w:rPr>
                <w:rFonts w:ascii="Times New Roman" w:hAnsi="Times New Roman"/>
                <w:i/>
                <w:szCs w:val="18"/>
                <w:lang w:bidi="ar-KW"/>
              </w:rPr>
              <w:fldChar w:fldCharType="end"/>
            </w:r>
            <w:r w:rsidRPr="00640B5A">
              <w:rPr>
                <w:rFonts w:ascii="Times New Roman" w:hAnsi="Times New Roman"/>
                <w:i/>
                <w:szCs w:val="18"/>
                <w:lang w:bidi="ar-KW"/>
              </w:rPr>
              <w:t xml:space="preserve">, </w:t>
            </w:r>
            <w:r w:rsidR="00AB0A94" w:rsidRPr="00640B5A">
              <w:rPr>
                <w:rFonts w:ascii="Times New Roman" w:hAnsi="Times New Roman"/>
                <w:i/>
                <w:szCs w:val="18"/>
                <w:lang w:bidi="ar-KW"/>
              </w:rPr>
              <w:t xml:space="preserve">3GPP </w:t>
            </w:r>
            <w:r w:rsidRPr="00640B5A">
              <w:rPr>
                <w:rFonts w:ascii="Times New Roman" w:hAnsi="Times New Roman"/>
                <w:i/>
                <w:szCs w:val="18"/>
                <w:lang w:bidi="ar-KW"/>
              </w:rPr>
              <w:t>TS 38.331</w:t>
            </w:r>
            <w:r w:rsidR="00AB0A94" w:rsidRPr="00640B5A">
              <w:rPr>
                <w:rFonts w:ascii="Times New Roman" w:hAnsi="Times New Roman"/>
                <w:i/>
                <w:szCs w:val="18"/>
                <w:lang w:bidi="ar-KW"/>
              </w:rPr>
              <w:fldChar w:fldCharType="begin"/>
            </w:r>
            <w:r w:rsidR="00AB0A94" w:rsidRPr="00640B5A">
              <w:rPr>
                <w:rFonts w:ascii="Times New Roman" w:hAnsi="Times New Roman"/>
                <w:i/>
                <w:szCs w:val="18"/>
                <w:lang w:bidi="ar-KW"/>
              </w:rPr>
              <w:instrText xml:space="preserve"> REF _Ref57402978 \r \h </w:instrText>
            </w:r>
            <w:r w:rsidR="00640B5A">
              <w:rPr>
                <w:rFonts w:ascii="Times New Roman" w:hAnsi="Times New Roman"/>
                <w:i/>
                <w:szCs w:val="18"/>
                <w:lang w:bidi="ar-KW"/>
              </w:rPr>
              <w:instrText xml:space="preserve"> \* MERGEFORMAT </w:instrText>
            </w:r>
            <w:r w:rsidR="00AB0A94" w:rsidRPr="00640B5A">
              <w:rPr>
                <w:rFonts w:ascii="Times New Roman" w:hAnsi="Times New Roman"/>
                <w:i/>
                <w:szCs w:val="18"/>
                <w:lang w:bidi="ar-KW"/>
              </w:rPr>
            </w:r>
            <w:r w:rsidR="00AB0A94" w:rsidRPr="00640B5A">
              <w:rPr>
                <w:rFonts w:ascii="Times New Roman" w:hAnsi="Times New Roman"/>
                <w:i/>
                <w:szCs w:val="18"/>
                <w:lang w:bidi="ar-KW"/>
              </w:rPr>
              <w:fldChar w:fldCharType="separate"/>
            </w:r>
            <w:r w:rsidR="005B7575">
              <w:rPr>
                <w:rFonts w:ascii="Times New Roman" w:hAnsi="Times New Roman"/>
                <w:i/>
                <w:szCs w:val="18"/>
                <w:lang w:bidi="ar-KW"/>
              </w:rPr>
              <w:t>[19]</w:t>
            </w:r>
            <w:r w:rsidR="00AB0A94" w:rsidRPr="00640B5A">
              <w:rPr>
                <w:rFonts w:ascii="Times New Roman" w:hAnsi="Times New Roman"/>
                <w:i/>
                <w:szCs w:val="18"/>
                <w:lang w:bidi="ar-KW"/>
              </w:rPr>
              <w:fldChar w:fldCharType="end"/>
            </w:r>
          </w:p>
        </w:tc>
      </w:tr>
    </w:tbl>
    <w:p w14:paraId="1D8C11B2" w14:textId="77777777" w:rsidR="00F43D34" w:rsidRPr="00640B5A" w:rsidRDefault="00F43D34" w:rsidP="00F43D34">
      <w:pPr>
        <w:tabs>
          <w:tab w:val="num" w:pos="720"/>
        </w:tabs>
        <w:rPr>
          <w:rFonts w:eastAsiaTheme="minorEastAsia"/>
          <w:bCs/>
          <w:lang w:eastAsia="zh-CN"/>
        </w:rPr>
      </w:pPr>
    </w:p>
    <w:p w14:paraId="218FA1D2" w14:textId="6CF211CC" w:rsidR="00F43D34" w:rsidRPr="00640B5A" w:rsidRDefault="00F43D34" w:rsidP="00F43D34">
      <w:pPr>
        <w:pStyle w:val="Heading4"/>
        <w:numPr>
          <w:ilvl w:val="0"/>
          <w:numId w:val="0"/>
        </w:numPr>
      </w:pPr>
      <w:r w:rsidRPr="00640B5A">
        <w:t>3.1.4.4 E2 node Configuration</w:t>
      </w:r>
    </w:p>
    <w:p w14:paraId="6910ACE6" w14:textId="419B6F54" w:rsidR="00AB0A94" w:rsidRPr="00640B5A" w:rsidRDefault="00F43D34" w:rsidP="00A10B2F">
      <w:pPr>
        <w:rPr>
          <w:lang w:bidi="ar-KW"/>
        </w:rPr>
      </w:pPr>
      <w:r w:rsidRPr="00640B5A">
        <w:rPr>
          <w:lang w:eastAsia="zh-CN"/>
        </w:rPr>
        <w:t>C</w:t>
      </w:r>
      <w:r w:rsidRPr="00640B5A">
        <w:rPr>
          <w:lang w:bidi="ar-KW"/>
        </w:rPr>
        <w:t xml:space="preserve">ell level configuration parameters, such as PCI, neighbor relations and related offsets etc. are needed at Near-RT RIC in order to e.g. configure UE measurements monitor cell level performance and manage mobility control (handover and cell reselection) according to the network topology and the related E2 parameters. </w:t>
      </w:r>
    </w:p>
    <w:p w14:paraId="26BF907E" w14:textId="77777777" w:rsidR="00AB0A94" w:rsidRPr="00640B5A" w:rsidRDefault="00AB0A94" w:rsidP="00A10B2F"/>
    <w:p w14:paraId="65AD4AF0" w14:textId="2C87D5E7" w:rsidR="00646920" w:rsidRPr="00640B5A" w:rsidRDefault="00646920" w:rsidP="00646920">
      <w:pPr>
        <w:pStyle w:val="Heading2"/>
        <w:rPr>
          <w:lang w:val="en-US"/>
        </w:rPr>
      </w:pPr>
      <w:bookmarkStart w:id="57" w:name="_Toc119675449"/>
      <w:r w:rsidRPr="00640B5A">
        <w:rPr>
          <w:lang w:val="en-US"/>
        </w:rPr>
        <w:t>3.2</w:t>
      </w:r>
      <w:r w:rsidRPr="00640B5A">
        <w:rPr>
          <w:lang w:val="en-US"/>
        </w:rPr>
        <w:tab/>
        <w:t>Use case 2: Qo</w:t>
      </w:r>
      <w:r w:rsidR="00174CAE" w:rsidRPr="00640B5A">
        <w:rPr>
          <w:lang w:val="en-US"/>
        </w:rPr>
        <w:t>S</w:t>
      </w:r>
      <w:r w:rsidRPr="00640B5A">
        <w:rPr>
          <w:lang w:val="en-US"/>
        </w:rPr>
        <w:t xml:space="preserve"> Based Resource Optimization</w:t>
      </w:r>
      <w:bookmarkEnd w:id="57"/>
    </w:p>
    <w:p w14:paraId="68F86A86" w14:textId="77777777" w:rsidR="00A10B2F" w:rsidRPr="00640B5A" w:rsidRDefault="00A10B2F" w:rsidP="00A10B2F">
      <w:pPr>
        <w:jc w:val="both"/>
      </w:pPr>
      <w:r w:rsidRPr="00640B5A">
        <w:t xml:space="preserve">This use case provides the background and motivation for the O-RAN architecture to support </w:t>
      </w:r>
      <w:r w:rsidRPr="00640B5A">
        <w:rPr>
          <w:rFonts w:eastAsiaTheme="minorEastAsia" w:hint="eastAsia"/>
          <w:lang w:eastAsia="zh-CN"/>
        </w:rPr>
        <w:t xml:space="preserve">near </w:t>
      </w:r>
      <w:r w:rsidRPr="00640B5A">
        <w:t xml:space="preserve">real-time </w:t>
      </w:r>
      <w:r w:rsidRPr="00640B5A">
        <w:rPr>
          <w:rFonts w:eastAsiaTheme="minorEastAsia" w:hint="eastAsia"/>
          <w:lang w:eastAsia="zh-CN"/>
        </w:rPr>
        <w:t>QoS</w:t>
      </w:r>
      <w:r w:rsidRPr="00640B5A">
        <w:t xml:space="preserve"> aware resource optimization. </w:t>
      </w:r>
    </w:p>
    <w:p w14:paraId="1D1B782A" w14:textId="25FFC1CC" w:rsidR="00A10B2F" w:rsidRPr="00640B5A" w:rsidRDefault="00A10B2F" w:rsidP="00A10B2F">
      <w:pPr>
        <w:jc w:val="both"/>
      </w:pPr>
      <w:bookmarkStart w:id="58" w:name="_Hlk76043949"/>
      <w:r w:rsidRPr="00640B5A">
        <w:t xml:space="preserve">Based on the end-to-end requirements for the QoS based resource optimization use case defined in </w:t>
      </w:r>
      <w:r w:rsidRPr="00640B5A">
        <w:fldChar w:fldCharType="begin"/>
      </w:r>
      <w:r w:rsidRPr="00640B5A">
        <w:instrText xml:space="preserve"> REF _Ref58162510 \r \h </w:instrText>
      </w:r>
      <w:r w:rsidR="00640B5A">
        <w:instrText xml:space="preserve"> \* MERGEFORMAT </w:instrText>
      </w:r>
      <w:r w:rsidRPr="00640B5A">
        <w:fldChar w:fldCharType="separate"/>
      </w:r>
      <w:r w:rsidR="005B7575">
        <w:t>[23]</w:t>
      </w:r>
      <w:r w:rsidRPr="00640B5A">
        <w:fldChar w:fldCharType="end"/>
      </w:r>
      <w:r w:rsidRPr="00640B5A">
        <w:t xml:space="preserve"> section 3.8</w:t>
      </w:r>
      <w:bookmarkEnd w:id="58"/>
      <w:r w:rsidRPr="00640B5A">
        <w:t xml:space="preserve">, </w:t>
      </w:r>
      <w:r w:rsidRPr="00640B5A">
        <w:rPr>
          <w:rFonts w:eastAsiaTheme="minorEastAsia"/>
          <w:lang w:eastAsia="zh-CN"/>
        </w:rPr>
        <w:t>s</w:t>
      </w:r>
      <w:r w:rsidRPr="00640B5A">
        <w:t xml:space="preserve">ome high-level </w:t>
      </w:r>
      <w:r w:rsidRPr="00640B5A">
        <w:rPr>
          <w:rFonts w:eastAsiaTheme="minorEastAsia"/>
          <w:lang w:eastAsia="zh-CN"/>
        </w:rPr>
        <w:t>f</w:t>
      </w:r>
      <w:r w:rsidRPr="00640B5A">
        <w:rPr>
          <w:rFonts w:eastAsiaTheme="minorEastAsia" w:hint="eastAsia"/>
          <w:lang w:eastAsia="zh-CN"/>
        </w:rPr>
        <w:t xml:space="preserve">unctional </w:t>
      </w:r>
      <w:r w:rsidRPr="00640B5A">
        <w:t xml:space="preserve">descriptions and requirements over </w:t>
      </w:r>
      <w:r w:rsidRPr="00640B5A">
        <w:rPr>
          <w:rFonts w:eastAsiaTheme="minorEastAsia" w:hint="eastAsia"/>
          <w:lang w:eastAsia="zh-CN"/>
        </w:rPr>
        <w:t xml:space="preserve">Near-RT RIC </w:t>
      </w:r>
      <w:r w:rsidRPr="00640B5A">
        <w:t>and E2 interface are introduced.</w:t>
      </w:r>
    </w:p>
    <w:p w14:paraId="5D055C5C" w14:textId="62E60E97" w:rsidR="00A10B2F" w:rsidRPr="00640B5A" w:rsidRDefault="00A10B2F" w:rsidP="00A10B2F">
      <w:pPr>
        <w:pStyle w:val="Heading3"/>
        <w:rPr>
          <w:lang w:val="en-US"/>
        </w:rPr>
      </w:pPr>
      <w:bookmarkStart w:id="59" w:name="_Toc119675450"/>
      <w:r w:rsidRPr="00640B5A">
        <w:rPr>
          <w:lang w:val="en-US"/>
        </w:rPr>
        <w:t>3.2.1</w:t>
      </w:r>
      <w:r w:rsidRPr="00640B5A">
        <w:rPr>
          <w:lang w:val="en-US"/>
        </w:rPr>
        <w:tab/>
        <w:t>Background and goal of the use case</w:t>
      </w:r>
      <w:bookmarkEnd w:id="59"/>
    </w:p>
    <w:p w14:paraId="346754C5" w14:textId="11304EF2" w:rsidR="00A10B2F" w:rsidRPr="00640B5A" w:rsidRDefault="00A10B2F" w:rsidP="005B4171">
      <w:pPr>
        <w:jc w:val="both"/>
      </w:pPr>
      <w:r w:rsidRPr="00640B5A">
        <w:t>T</w:t>
      </w:r>
      <w:r w:rsidRPr="00640B5A">
        <w:rPr>
          <w:lang w:eastAsia="zh-CN"/>
        </w:rPr>
        <w:t>he network must offer means to prioritize resources while preserving the required QoS properties, e.g. reliability, latency, bandwidth requirements</w:t>
      </w:r>
      <w:r w:rsidRPr="00640B5A">
        <w:rPr>
          <w:rFonts w:eastAsiaTheme="minorEastAsia" w:hint="eastAsia"/>
          <w:lang w:eastAsia="zh-CN"/>
        </w:rPr>
        <w:t xml:space="preserve">, as specified in </w:t>
      </w:r>
      <w:r w:rsidRPr="00640B5A">
        <w:rPr>
          <w:lang w:eastAsia="ja-JP"/>
        </w:rPr>
        <w:t xml:space="preserve">3GPP TS 23.203 </w:t>
      </w:r>
      <w:r w:rsidRPr="00640B5A">
        <w:rPr>
          <w:lang w:eastAsia="ja-JP"/>
        </w:rPr>
        <w:fldChar w:fldCharType="begin"/>
      </w:r>
      <w:r w:rsidRPr="00640B5A">
        <w:rPr>
          <w:lang w:eastAsia="ja-JP"/>
        </w:rPr>
        <w:instrText xml:space="preserve"> REF _Ref58162757 \r \h </w:instrText>
      </w:r>
      <w:r w:rsidR="00640B5A">
        <w:rPr>
          <w:lang w:eastAsia="ja-JP"/>
        </w:rPr>
        <w:instrText xml:space="preserve"> \* MERGEFORMAT </w:instrText>
      </w:r>
      <w:r w:rsidRPr="00640B5A">
        <w:rPr>
          <w:lang w:eastAsia="ja-JP"/>
        </w:rPr>
      </w:r>
      <w:r w:rsidRPr="00640B5A">
        <w:rPr>
          <w:lang w:eastAsia="ja-JP"/>
        </w:rPr>
        <w:fldChar w:fldCharType="separate"/>
      </w:r>
      <w:r w:rsidR="005B7575">
        <w:rPr>
          <w:lang w:eastAsia="ja-JP"/>
        </w:rPr>
        <w:t>[3]</w:t>
      </w:r>
      <w:r w:rsidRPr="00640B5A">
        <w:rPr>
          <w:lang w:eastAsia="ja-JP"/>
        </w:rPr>
        <w:fldChar w:fldCharType="end"/>
      </w:r>
      <w:r w:rsidRPr="00640B5A">
        <w:rPr>
          <w:lang w:eastAsia="ja-JP"/>
        </w:rPr>
        <w:t>.</w:t>
      </w:r>
      <w:r w:rsidRPr="00640B5A">
        <w:rPr>
          <w:rFonts w:eastAsiaTheme="minorEastAsia" w:hint="eastAsia"/>
          <w:lang w:eastAsia="zh-CN"/>
        </w:rPr>
        <w:t xml:space="preserve"> </w:t>
      </w:r>
      <w:r w:rsidRPr="00640B5A">
        <w:rPr>
          <w:rFonts w:hint="eastAsia"/>
        </w:rPr>
        <w:t>Current RAN network coverage and capacity depends on</w:t>
      </w:r>
      <w:r w:rsidRPr="00640B5A">
        <w:t xml:space="preserve"> rigorous planning and configuration</w:t>
      </w:r>
      <w:r w:rsidRPr="00640B5A">
        <w:rPr>
          <w:rFonts w:hint="eastAsia"/>
        </w:rPr>
        <w:t xml:space="preserve">. However, due to </w:t>
      </w:r>
      <w:r w:rsidRPr="00640B5A">
        <w:t xml:space="preserve">varying nature of traffic demands and radio </w:t>
      </w:r>
      <w:r w:rsidRPr="00640B5A">
        <w:rPr>
          <w:rFonts w:hint="eastAsia"/>
        </w:rPr>
        <w:t>channel</w:t>
      </w:r>
      <w:r w:rsidRPr="00640B5A">
        <w:t>s</w:t>
      </w:r>
      <w:r w:rsidRPr="00640B5A">
        <w:rPr>
          <w:rFonts w:eastAsiaTheme="minorEastAsia" w:hint="eastAsia"/>
          <w:lang w:eastAsia="zh-CN"/>
        </w:rPr>
        <w:t xml:space="preserve"> as well as </w:t>
      </w:r>
      <w:r w:rsidRPr="00640B5A">
        <w:rPr>
          <w:rFonts w:eastAsiaTheme="minorEastAsia"/>
          <w:lang w:eastAsia="zh-CN"/>
        </w:rPr>
        <w:t>multiple</w:t>
      </w:r>
      <w:r w:rsidRPr="00640B5A">
        <w:rPr>
          <w:rFonts w:eastAsiaTheme="minorEastAsia" w:hint="eastAsia"/>
          <w:lang w:eastAsia="zh-CN"/>
        </w:rPr>
        <w:t xml:space="preserve"> services to co</w:t>
      </w:r>
      <w:r w:rsidRPr="00640B5A">
        <w:rPr>
          <w:rFonts w:eastAsiaTheme="minorEastAsia"/>
          <w:lang w:eastAsia="zh-CN"/>
        </w:rPr>
        <w:t>-</w:t>
      </w:r>
      <w:r w:rsidRPr="00640B5A">
        <w:rPr>
          <w:rFonts w:eastAsiaTheme="minorEastAsia" w:hint="eastAsia"/>
          <w:lang w:eastAsia="zh-CN"/>
        </w:rPr>
        <w:t>exist</w:t>
      </w:r>
      <w:r w:rsidRPr="00640B5A">
        <w:rPr>
          <w:rFonts w:hint="eastAsia"/>
        </w:rPr>
        <w:t xml:space="preserve">, it is hard to </w:t>
      </w:r>
      <w:r w:rsidRPr="00640B5A">
        <w:t>satisfy</w:t>
      </w:r>
      <w:r w:rsidRPr="00640B5A">
        <w:rPr>
          <w:rFonts w:hint="eastAsia"/>
        </w:rPr>
        <w:t xml:space="preserve"> </w:t>
      </w:r>
      <w:r w:rsidRPr="00640B5A">
        <w:t xml:space="preserve">all </w:t>
      </w:r>
      <w:r w:rsidRPr="00640B5A">
        <w:rPr>
          <w:rFonts w:hint="eastAsia"/>
        </w:rPr>
        <w:t>QoS</w:t>
      </w:r>
      <w:r w:rsidRPr="00640B5A">
        <w:t xml:space="preserve"> requirements simultaneously</w:t>
      </w:r>
      <w:r w:rsidRPr="00640B5A">
        <w:rPr>
          <w:rFonts w:hint="eastAsia"/>
        </w:rPr>
        <w:t xml:space="preserve">.   </w:t>
      </w:r>
    </w:p>
    <w:p w14:paraId="7B2BE3ED" w14:textId="77777777" w:rsidR="00A10B2F" w:rsidRPr="00640B5A" w:rsidRDefault="00A10B2F" w:rsidP="005B4171">
      <w:pPr>
        <w:jc w:val="both"/>
      </w:pPr>
      <w:r w:rsidRPr="00640B5A">
        <w:rPr>
          <w:rFonts w:hint="eastAsia"/>
        </w:rPr>
        <w:t xml:space="preserve">In summary, it is important for </w:t>
      </w:r>
      <w:r w:rsidRPr="00640B5A">
        <w:t>an E2 Node</w:t>
      </w:r>
      <w:r w:rsidRPr="00640B5A">
        <w:rPr>
          <w:rFonts w:hint="eastAsia"/>
        </w:rPr>
        <w:t xml:space="preserve"> to </w:t>
      </w:r>
      <w:r w:rsidRPr="00640B5A">
        <w:rPr>
          <w:rFonts w:eastAsiaTheme="minorEastAsia" w:hint="eastAsia"/>
          <w:lang w:eastAsia="zh-CN"/>
        </w:rPr>
        <w:t xml:space="preserve">achieve </w:t>
      </w:r>
      <w:r w:rsidRPr="00640B5A">
        <w:rPr>
          <w:rFonts w:hint="eastAsia"/>
        </w:rPr>
        <w:t>Qo</w:t>
      </w:r>
      <w:r w:rsidRPr="00640B5A">
        <w:rPr>
          <w:rFonts w:eastAsiaTheme="minorEastAsia" w:hint="eastAsia"/>
          <w:lang w:eastAsia="zh-CN"/>
        </w:rPr>
        <w:t>S</w:t>
      </w:r>
      <w:r w:rsidRPr="00640B5A">
        <w:rPr>
          <w:rFonts w:hint="eastAsia"/>
        </w:rPr>
        <w:t xml:space="preserve"> targets </w:t>
      </w:r>
      <w:r w:rsidRPr="00640B5A">
        <w:t xml:space="preserve">as </w:t>
      </w:r>
      <w:r w:rsidRPr="00640B5A">
        <w:rPr>
          <w:rFonts w:eastAsiaTheme="minorEastAsia" w:hint="eastAsia"/>
          <w:lang w:eastAsia="zh-CN"/>
        </w:rPr>
        <w:t xml:space="preserve">smoothly </w:t>
      </w:r>
      <w:r w:rsidRPr="00640B5A">
        <w:rPr>
          <w:rFonts w:eastAsiaTheme="minorEastAsia"/>
          <w:lang w:eastAsia="zh-CN"/>
        </w:rPr>
        <w:t>as possible</w:t>
      </w:r>
      <w:r w:rsidRPr="00640B5A">
        <w:rPr>
          <w:rFonts w:eastAsiaTheme="minorEastAsia" w:hint="eastAsia"/>
          <w:lang w:eastAsia="zh-CN"/>
        </w:rPr>
        <w:t xml:space="preserve">. </w:t>
      </w:r>
      <w:r w:rsidRPr="00640B5A">
        <w:rPr>
          <w:rFonts w:eastAsiaTheme="minorEastAsia"/>
          <w:lang w:eastAsia="zh-CN"/>
        </w:rPr>
        <w:t xml:space="preserve">The </w:t>
      </w:r>
      <w:r w:rsidRPr="00640B5A">
        <w:rPr>
          <w:rFonts w:eastAsiaTheme="minorEastAsia" w:hint="eastAsia"/>
          <w:lang w:eastAsia="zh-CN"/>
        </w:rPr>
        <w:t xml:space="preserve">QoS </w:t>
      </w:r>
      <w:r w:rsidRPr="00640B5A">
        <w:rPr>
          <w:rFonts w:eastAsiaTheme="minorEastAsia"/>
          <w:lang w:eastAsia="zh-CN"/>
        </w:rPr>
        <w:t xml:space="preserve">aware resource </w:t>
      </w:r>
      <w:r w:rsidRPr="00640B5A">
        <w:rPr>
          <w:rFonts w:eastAsiaTheme="minorEastAsia" w:hint="eastAsia"/>
          <w:lang w:eastAsia="zh-CN"/>
        </w:rPr>
        <w:t xml:space="preserve">optimization should </w:t>
      </w:r>
      <w:r w:rsidRPr="00640B5A">
        <w:rPr>
          <w:rFonts w:hint="eastAsia"/>
        </w:rPr>
        <w:t xml:space="preserve">provide a refined </w:t>
      </w:r>
      <w:r w:rsidRPr="00640B5A">
        <w:t>granularity</w:t>
      </w:r>
      <w:r w:rsidRPr="00640B5A">
        <w:rPr>
          <w:rFonts w:hint="eastAsia"/>
        </w:rPr>
        <w:t xml:space="preserve"> of radio </w:t>
      </w:r>
      <w:r w:rsidRPr="00640B5A">
        <w:t>resource</w:t>
      </w:r>
      <w:r w:rsidRPr="00640B5A">
        <w:rPr>
          <w:rFonts w:hint="eastAsia"/>
        </w:rPr>
        <w:t xml:space="preserve"> allocation based on varying radio </w:t>
      </w:r>
      <w:r w:rsidRPr="00640B5A">
        <w:t>conditions</w:t>
      </w:r>
      <w:r w:rsidRPr="00640B5A">
        <w:rPr>
          <w:rFonts w:hint="eastAsia"/>
        </w:rPr>
        <w:t xml:space="preserve"> and traffic</w:t>
      </w:r>
      <w:r w:rsidRPr="00640B5A">
        <w:t>s</w:t>
      </w:r>
      <w:r w:rsidRPr="00640B5A">
        <w:rPr>
          <w:rFonts w:hint="eastAsia"/>
        </w:rPr>
        <w:t xml:space="preserve"> </w:t>
      </w:r>
      <w:r w:rsidRPr="00640B5A">
        <w:rPr>
          <w:rFonts w:eastAsiaTheme="minorEastAsia" w:hint="eastAsia"/>
          <w:lang w:eastAsia="zh-CN"/>
        </w:rPr>
        <w:t xml:space="preserve">in order to meet the </w:t>
      </w:r>
      <w:r w:rsidRPr="00640B5A">
        <w:rPr>
          <w:rFonts w:eastAsiaTheme="minorEastAsia"/>
          <w:lang w:eastAsia="zh-CN"/>
        </w:rPr>
        <w:t xml:space="preserve">diverse </w:t>
      </w:r>
      <w:r w:rsidRPr="00640B5A">
        <w:rPr>
          <w:rFonts w:eastAsiaTheme="minorEastAsia" w:hint="eastAsia"/>
          <w:lang w:eastAsia="zh-CN"/>
        </w:rPr>
        <w:t xml:space="preserve">requirements of </w:t>
      </w:r>
      <w:r w:rsidRPr="00640B5A">
        <w:rPr>
          <w:lang w:eastAsia="zh-CN"/>
        </w:rPr>
        <w:t>reliability, latency, and bandwidth simultaneously</w:t>
      </w:r>
      <w:r w:rsidRPr="00640B5A">
        <w:rPr>
          <w:rFonts w:eastAsiaTheme="minorEastAsia" w:hint="eastAsia"/>
          <w:lang w:eastAsia="zh-CN"/>
        </w:rPr>
        <w:t xml:space="preserve">. In </w:t>
      </w:r>
      <w:r w:rsidRPr="00640B5A">
        <w:rPr>
          <w:rFonts w:eastAsiaTheme="minorEastAsia"/>
          <w:lang w:eastAsia="zh-CN"/>
        </w:rPr>
        <w:t>additi</w:t>
      </w:r>
      <w:r w:rsidRPr="00640B5A">
        <w:rPr>
          <w:rFonts w:eastAsiaTheme="minorEastAsia" w:hint="eastAsia"/>
          <w:lang w:eastAsia="zh-CN"/>
        </w:rPr>
        <w:t>on,</w:t>
      </w:r>
      <w:r w:rsidRPr="00640B5A">
        <w:rPr>
          <w:rFonts w:hint="eastAsia"/>
        </w:rPr>
        <w:t xml:space="preserve"> </w:t>
      </w:r>
      <w:r w:rsidRPr="00640B5A">
        <w:rPr>
          <w:rFonts w:eastAsiaTheme="minorEastAsia"/>
          <w:lang w:eastAsia="zh-CN"/>
        </w:rPr>
        <w:t xml:space="preserve">it </w:t>
      </w:r>
      <w:r w:rsidRPr="00640B5A">
        <w:rPr>
          <w:rFonts w:eastAsiaTheme="minorEastAsia" w:hint="eastAsia"/>
          <w:lang w:eastAsia="zh-CN"/>
        </w:rPr>
        <w:t xml:space="preserve">should coordinate </w:t>
      </w:r>
      <w:r w:rsidRPr="00640B5A">
        <w:rPr>
          <w:rFonts w:eastAsiaTheme="minorEastAsia"/>
          <w:lang w:eastAsia="zh-CN"/>
        </w:rPr>
        <w:t xml:space="preserve">allocation of </w:t>
      </w:r>
      <w:r w:rsidRPr="00640B5A">
        <w:rPr>
          <w:rFonts w:eastAsiaTheme="minorEastAsia" w:hint="eastAsia"/>
          <w:lang w:eastAsia="zh-CN"/>
        </w:rPr>
        <w:t xml:space="preserve">radio resources for </w:t>
      </w:r>
      <w:r w:rsidRPr="00640B5A">
        <w:rPr>
          <w:rFonts w:eastAsiaTheme="minorEastAsia"/>
          <w:lang w:eastAsia="zh-CN"/>
        </w:rPr>
        <w:t>co</w:t>
      </w:r>
      <w:r w:rsidRPr="00640B5A">
        <w:rPr>
          <w:rFonts w:eastAsiaTheme="minorEastAsia" w:hint="eastAsia"/>
          <w:lang w:eastAsia="zh-CN"/>
        </w:rPr>
        <w:t>-</w:t>
      </w:r>
      <w:r w:rsidRPr="00640B5A">
        <w:rPr>
          <w:rFonts w:eastAsiaTheme="minorEastAsia"/>
          <w:lang w:eastAsia="zh-CN"/>
        </w:rPr>
        <w:t>existing</w:t>
      </w:r>
      <w:r w:rsidRPr="00640B5A">
        <w:rPr>
          <w:rFonts w:eastAsiaTheme="minorEastAsia" w:hint="eastAsia"/>
          <w:lang w:eastAsia="zh-CN"/>
        </w:rPr>
        <w:t xml:space="preserve"> </w:t>
      </w:r>
      <w:r w:rsidRPr="00640B5A">
        <w:rPr>
          <w:rFonts w:eastAsiaTheme="minorEastAsia"/>
          <w:lang w:eastAsia="zh-CN"/>
        </w:rPr>
        <w:t>multiple</w:t>
      </w:r>
      <w:r w:rsidRPr="00640B5A">
        <w:rPr>
          <w:rFonts w:eastAsiaTheme="minorEastAsia" w:hint="eastAsia"/>
          <w:lang w:eastAsia="zh-CN"/>
        </w:rPr>
        <w:t xml:space="preserve"> </w:t>
      </w:r>
      <w:r w:rsidRPr="00640B5A">
        <w:rPr>
          <w:rFonts w:eastAsiaTheme="minorEastAsia"/>
          <w:lang w:eastAsia="zh-CN"/>
        </w:rPr>
        <w:t>services,</w:t>
      </w:r>
      <w:r w:rsidRPr="00640B5A">
        <w:rPr>
          <w:rFonts w:eastAsiaTheme="minorEastAsia" w:hint="eastAsia"/>
          <w:lang w:eastAsia="zh-CN"/>
        </w:rPr>
        <w:t xml:space="preserve"> which may have different priorities</w:t>
      </w:r>
      <w:r w:rsidRPr="00640B5A">
        <w:rPr>
          <w:rFonts w:eastAsiaTheme="minorEastAsia"/>
          <w:lang w:eastAsia="zh-CN"/>
        </w:rPr>
        <w:t>,</w:t>
      </w:r>
      <w:r w:rsidRPr="00640B5A">
        <w:rPr>
          <w:rFonts w:eastAsiaTheme="minorEastAsia" w:hint="eastAsia"/>
          <w:lang w:eastAsia="zh-CN"/>
        </w:rPr>
        <w:t xml:space="preserve"> to achieve </w:t>
      </w:r>
      <w:r w:rsidRPr="00640B5A">
        <w:rPr>
          <w:rFonts w:eastAsiaTheme="minorEastAsia"/>
          <w:lang w:eastAsia="zh-CN"/>
        </w:rPr>
        <w:t>the optimal utilization of</w:t>
      </w:r>
      <w:r w:rsidRPr="00640B5A">
        <w:rPr>
          <w:rFonts w:eastAsiaTheme="minorEastAsia" w:hint="eastAsia"/>
          <w:lang w:eastAsia="zh-CN"/>
        </w:rPr>
        <w:t xml:space="preserve"> radio resources.</w:t>
      </w:r>
    </w:p>
    <w:p w14:paraId="741A6CD3" w14:textId="5DD3FD8C" w:rsidR="00A10B2F" w:rsidRPr="00640B5A" w:rsidRDefault="00A10B2F" w:rsidP="00A10B2F">
      <w:pPr>
        <w:jc w:val="both"/>
      </w:pPr>
      <w:r w:rsidRPr="00640B5A">
        <w:t>In case when the network performance data is observed outside the boundary of</w:t>
      </w:r>
      <w:r w:rsidRPr="00640B5A">
        <w:rPr>
          <w:rFonts w:eastAsiaTheme="minorEastAsia" w:hint="eastAsia"/>
          <w:lang w:eastAsia="zh-CN"/>
        </w:rPr>
        <w:t xml:space="preserve"> </w:t>
      </w:r>
      <w:r w:rsidRPr="00640B5A">
        <w:t xml:space="preserve">the defined QoS targets, the Near-RT RIC should be able to trigger re-allocation of radio resources so that the QoS indicators can move back </w:t>
      </w:r>
      <w:r w:rsidRPr="00640B5A">
        <w:rPr>
          <w:rFonts w:eastAsiaTheme="minorEastAsia" w:hint="eastAsia"/>
          <w:lang w:eastAsia="zh-CN"/>
        </w:rPr>
        <w:t>within</w:t>
      </w:r>
      <w:r w:rsidRPr="00640B5A">
        <w:t xml:space="preserve"> limits outlined in the A1 policies</w:t>
      </w:r>
      <w:r w:rsidRPr="00640B5A">
        <w:rPr>
          <w:rFonts w:eastAsia="SimSun"/>
          <w:lang w:eastAsia="zh-CN"/>
        </w:rPr>
        <w:t>.</w:t>
      </w:r>
    </w:p>
    <w:p w14:paraId="34CDDB15" w14:textId="16347D2A" w:rsidR="00A10B2F" w:rsidRPr="00640B5A" w:rsidRDefault="00A10B2F" w:rsidP="00A10B2F">
      <w:pPr>
        <w:pStyle w:val="Heading3"/>
        <w:rPr>
          <w:lang w:val="en-US"/>
        </w:rPr>
      </w:pPr>
      <w:bookmarkStart w:id="60" w:name="_Toc119675451"/>
      <w:r w:rsidRPr="00640B5A">
        <w:rPr>
          <w:lang w:val="en-US"/>
        </w:rPr>
        <w:t>3.2.2</w:t>
      </w:r>
      <w:r w:rsidRPr="00640B5A">
        <w:rPr>
          <w:lang w:val="en-US"/>
        </w:rPr>
        <w:tab/>
        <w:t>Entities/resources involved in the use case</w:t>
      </w:r>
      <w:bookmarkEnd w:id="60"/>
    </w:p>
    <w:p w14:paraId="57602252" w14:textId="77777777" w:rsidR="00A10B2F" w:rsidRPr="00640B5A" w:rsidRDefault="00A10B2F" w:rsidP="00E452B1">
      <w:pPr>
        <w:pStyle w:val="ListParagraph"/>
        <w:numPr>
          <w:ilvl w:val="0"/>
          <w:numId w:val="13"/>
        </w:numPr>
        <w:spacing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szCs w:val="20"/>
          <w:lang w:eastAsia="zh-CN"/>
        </w:rPr>
        <w:t>OAM Functions in SMO domain:</w:t>
      </w:r>
    </w:p>
    <w:p w14:paraId="1E118C04"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lang w:eastAsia="zh-CN"/>
        </w:rPr>
        <w:t xml:space="preserve">Collect necessary measurement metrics from network level measurement report and </w:t>
      </w:r>
      <w:r w:rsidRPr="00640B5A">
        <w:rPr>
          <w:rFonts w:ascii="Times New Roman" w:eastAsiaTheme="minorEastAsia" w:hAnsi="Times New Roman" w:cs="Times New Roman" w:hint="eastAsia"/>
          <w:sz w:val="20"/>
          <w:lang w:eastAsia="zh-CN"/>
        </w:rPr>
        <w:t>enrichment data</w:t>
      </w:r>
      <w:r w:rsidRPr="00640B5A">
        <w:rPr>
          <w:rFonts w:ascii="Times New Roman" w:eastAsiaTheme="minorEastAsia" w:hAnsi="Times New Roman" w:cs="Times New Roman"/>
          <w:sz w:val="20"/>
          <w:lang w:eastAsia="zh-CN"/>
        </w:rPr>
        <w:t xml:space="preserve"> (may acquire data from application) for constructing/training relevant AI/ML model</w:t>
      </w:r>
      <w:r w:rsidRPr="00640B5A">
        <w:rPr>
          <w:rFonts w:ascii="Times New Roman" w:eastAsiaTheme="minorEastAsia" w:hAnsi="Times New Roman" w:cs="Times New Roman" w:hint="eastAsia"/>
          <w:sz w:val="20"/>
          <w:lang w:eastAsia="zh-CN"/>
        </w:rPr>
        <w:t>s</w:t>
      </w:r>
    </w:p>
    <w:p w14:paraId="22354255"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lang w:eastAsia="zh-CN"/>
        </w:rPr>
        <w:t xml:space="preserve">Deploy or update, configure </w:t>
      </w:r>
      <w:r w:rsidRPr="00640B5A">
        <w:rPr>
          <w:rFonts w:ascii="Times New Roman" w:eastAsiaTheme="minorEastAsia" w:hAnsi="Times New Roman" w:cs="Times New Roman" w:hint="eastAsia"/>
          <w:sz w:val="20"/>
          <w:lang w:eastAsia="zh-CN"/>
        </w:rPr>
        <w:t xml:space="preserve">the </w:t>
      </w:r>
      <w:r w:rsidRPr="00640B5A">
        <w:rPr>
          <w:rFonts w:ascii="Times New Roman" w:eastAsiaTheme="minorEastAsia" w:hAnsi="Times New Roman" w:cs="Times New Roman"/>
          <w:sz w:val="20"/>
          <w:lang w:eastAsia="zh-CN"/>
        </w:rPr>
        <w:t>relevant</w:t>
      </w:r>
      <w:r w:rsidRPr="00640B5A">
        <w:rPr>
          <w:rFonts w:ascii="Times New Roman" w:eastAsiaTheme="minorEastAsia" w:hAnsi="Times New Roman" w:cs="Times New Roman" w:hint="eastAsia"/>
          <w:sz w:val="20"/>
          <w:lang w:eastAsia="zh-CN"/>
        </w:rPr>
        <w:t xml:space="preserve"> </w:t>
      </w:r>
      <w:r w:rsidRPr="00640B5A">
        <w:rPr>
          <w:rFonts w:ascii="Times New Roman" w:eastAsiaTheme="minorEastAsia" w:hAnsi="Times New Roman" w:cs="Times New Roman"/>
          <w:sz w:val="20"/>
          <w:lang w:eastAsia="zh-CN"/>
        </w:rPr>
        <w:t>Qo</w:t>
      </w:r>
      <w:r w:rsidRPr="00640B5A">
        <w:rPr>
          <w:rFonts w:ascii="Times New Roman" w:eastAsiaTheme="minorEastAsia" w:hAnsi="Times New Roman" w:cs="Times New Roman" w:hint="eastAsia"/>
          <w:sz w:val="20"/>
          <w:lang w:eastAsia="zh-CN"/>
        </w:rPr>
        <w:t>S</w:t>
      </w:r>
      <w:r w:rsidRPr="00640B5A">
        <w:rPr>
          <w:rFonts w:ascii="Times New Roman" w:eastAsiaTheme="minorEastAsia" w:hAnsi="Times New Roman" w:cs="Times New Roman"/>
          <w:sz w:val="20"/>
          <w:lang w:eastAsia="zh-CN"/>
        </w:rPr>
        <w:t xml:space="preserve"> optimization</w:t>
      </w:r>
      <w:r w:rsidRPr="00640B5A">
        <w:rPr>
          <w:rFonts w:ascii="Times New Roman" w:eastAsiaTheme="minorEastAsia" w:hAnsi="Times New Roman" w:cs="Times New Roman" w:hint="eastAsia"/>
          <w:sz w:val="20"/>
          <w:lang w:eastAsia="zh-CN"/>
        </w:rPr>
        <w:t xml:space="preserve"> AI/ML models to </w:t>
      </w:r>
      <w:r w:rsidRPr="00640B5A">
        <w:rPr>
          <w:rFonts w:ascii="Times New Roman" w:eastAsia="SimSun" w:hAnsi="Times New Roman" w:cs="Times New Roman"/>
          <w:sz w:val="20"/>
          <w:lang w:eastAsia="zh-CN"/>
        </w:rPr>
        <w:t>Near-RT RIC</w:t>
      </w:r>
      <w:r w:rsidRPr="00640B5A">
        <w:rPr>
          <w:rFonts w:ascii="Times New Roman" w:eastAsiaTheme="minorEastAsia" w:hAnsi="Times New Roman" w:cs="Times New Roman" w:hint="eastAsia"/>
          <w:sz w:val="20"/>
          <w:lang w:eastAsia="zh-CN"/>
        </w:rPr>
        <w:t xml:space="preserve"> via O1.</w:t>
      </w:r>
    </w:p>
    <w:p w14:paraId="27999EAD" w14:textId="45675E9D" w:rsidR="00A10B2F" w:rsidRPr="00640B5A" w:rsidRDefault="00A10B2F" w:rsidP="00E452B1">
      <w:pPr>
        <w:pStyle w:val="ListParagraph"/>
        <w:numPr>
          <w:ilvl w:val="0"/>
          <w:numId w:val="13"/>
        </w:numPr>
        <w:spacing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szCs w:val="20"/>
          <w:lang w:eastAsia="zh-CN"/>
        </w:rPr>
        <w:t>Non-RT RIC in SMO domain:</w:t>
      </w:r>
    </w:p>
    <w:p w14:paraId="4B692CFC"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Theme="minorEastAsia" w:hAnsi="Times New Roman" w:cs="Times New Roman"/>
          <w:sz w:val="20"/>
          <w:szCs w:val="20"/>
          <w:lang w:eastAsia="zh-CN"/>
        </w:rPr>
      </w:pPr>
      <w:r w:rsidRPr="00640B5A">
        <w:rPr>
          <w:rFonts w:ascii="Times New Roman" w:hAnsi="Times New Roman" w:cs="Times New Roman"/>
          <w:sz w:val="20"/>
        </w:rPr>
        <w:t xml:space="preserve">Send </w:t>
      </w:r>
      <w:r w:rsidRPr="00640B5A">
        <w:rPr>
          <w:rFonts w:ascii="Times New Roman" w:eastAsiaTheme="minorEastAsia" w:hAnsi="Times New Roman" w:cs="Times New Roman" w:hint="eastAsia"/>
          <w:sz w:val="20"/>
          <w:lang w:eastAsia="zh-CN"/>
        </w:rPr>
        <w:t xml:space="preserve">A1 </w:t>
      </w:r>
      <w:r w:rsidRPr="00640B5A">
        <w:rPr>
          <w:rFonts w:ascii="Times New Roman" w:hAnsi="Times New Roman" w:cs="Times New Roman"/>
          <w:sz w:val="20"/>
        </w:rPr>
        <w:t xml:space="preserve">policies to and receive policy feedback from Near-RT RIC to drive resource optimization at RAN level. </w:t>
      </w:r>
    </w:p>
    <w:p w14:paraId="1CEFAD18" w14:textId="1BC21F1D" w:rsidR="00A10B2F" w:rsidRPr="00640B5A" w:rsidRDefault="00A10B2F" w:rsidP="00E452B1">
      <w:pPr>
        <w:pStyle w:val="ListParagraph"/>
        <w:numPr>
          <w:ilvl w:val="2"/>
          <w:numId w:val="12"/>
        </w:numPr>
        <w:spacing w:after="200" w:line="276" w:lineRule="auto"/>
        <w:ind w:left="1170"/>
        <w:contextualSpacing/>
        <w:jc w:val="both"/>
        <w:rPr>
          <w:rFonts w:ascii="Times New Roman" w:eastAsiaTheme="minorEastAsia" w:hAnsi="Times New Roman" w:cs="Times New Roman"/>
          <w:sz w:val="20"/>
          <w:lang w:eastAsia="zh-CN"/>
        </w:rPr>
      </w:pPr>
      <w:r w:rsidRPr="00640B5A">
        <w:rPr>
          <w:rFonts w:ascii="Times New Roman" w:eastAsiaTheme="minorEastAsia" w:hAnsi="Times New Roman" w:cs="Times New Roman"/>
          <w:sz w:val="20"/>
          <w:lang w:eastAsia="zh-CN"/>
        </w:rPr>
        <w:t>E.g. Qo</w:t>
      </w:r>
      <w:r w:rsidRPr="00640B5A">
        <w:rPr>
          <w:rFonts w:ascii="Times New Roman" w:eastAsiaTheme="minorEastAsia" w:hAnsi="Times New Roman" w:cs="Times New Roman" w:hint="eastAsia"/>
          <w:sz w:val="20"/>
          <w:lang w:eastAsia="zh-CN"/>
        </w:rPr>
        <w:t>S</w:t>
      </w:r>
      <w:r w:rsidRPr="00640B5A">
        <w:rPr>
          <w:rFonts w:ascii="Times New Roman" w:eastAsiaTheme="minorEastAsia" w:hAnsi="Times New Roman" w:cs="Times New Roman"/>
          <w:sz w:val="20"/>
          <w:lang w:eastAsia="zh-CN"/>
        </w:rPr>
        <w:t xml:space="preserve"> targets defined in TS 23.203 </w:t>
      </w:r>
      <w:r w:rsidRPr="00640B5A">
        <w:rPr>
          <w:rFonts w:ascii="Times New Roman" w:eastAsiaTheme="minorEastAsia" w:hAnsi="Times New Roman" w:cs="Times New Roman"/>
          <w:sz w:val="20"/>
          <w:lang w:eastAsia="zh-CN"/>
        </w:rPr>
        <w:fldChar w:fldCharType="begin"/>
      </w:r>
      <w:r w:rsidRPr="00640B5A">
        <w:rPr>
          <w:rFonts w:ascii="Times New Roman" w:eastAsiaTheme="minorEastAsia" w:hAnsi="Times New Roman" w:cs="Times New Roman"/>
          <w:sz w:val="20"/>
          <w:lang w:eastAsia="zh-CN"/>
        </w:rPr>
        <w:instrText xml:space="preserve"> REF _Ref58162757 \r \h </w:instrText>
      </w:r>
      <w:r w:rsidR="00640B5A">
        <w:rPr>
          <w:rFonts w:ascii="Times New Roman" w:eastAsiaTheme="minorEastAsia" w:hAnsi="Times New Roman" w:cs="Times New Roman"/>
          <w:sz w:val="20"/>
          <w:lang w:eastAsia="zh-CN"/>
        </w:rPr>
        <w:instrText xml:space="preserve"> \* MERGEFORMAT </w:instrText>
      </w:r>
      <w:r w:rsidRPr="00640B5A">
        <w:rPr>
          <w:rFonts w:ascii="Times New Roman" w:eastAsiaTheme="minorEastAsia" w:hAnsi="Times New Roman" w:cs="Times New Roman"/>
          <w:sz w:val="20"/>
          <w:lang w:eastAsia="zh-CN"/>
        </w:rPr>
      </w:r>
      <w:r w:rsidRPr="00640B5A">
        <w:rPr>
          <w:rFonts w:ascii="Times New Roman" w:eastAsiaTheme="minorEastAsia" w:hAnsi="Times New Roman" w:cs="Times New Roman"/>
          <w:sz w:val="20"/>
          <w:lang w:eastAsia="zh-CN"/>
        </w:rPr>
        <w:fldChar w:fldCharType="separate"/>
      </w:r>
      <w:r w:rsidR="005B7575">
        <w:rPr>
          <w:rFonts w:ascii="Times New Roman" w:eastAsiaTheme="minorEastAsia" w:hAnsi="Times New Roman" w:cs="Times New Roman"/>
          <w:sz w:val="20"/>
          <w:lang w:eastAsia="zh-CN"/>
        </w:rPr>
        <w:t>[3]</w:t>
      </w:r>
      <w:r w:rsidRPr="00640B5A">
        <w:rPr>
          <w:rFonts w:ascii="Times New Roman" w:eastAsiaTheme="minorEastAsia" w:hAnsi="Times New Roman" w:cs="Times New Roman"/>
          <w:sz w:val="20"/>
          <w:lang w:eastAsia="zh-CN"/>
        </w:rPr>
        <w:fldChar w:fldCharType="end"/>
      </w:r>
      <w:r w:rsidRPr="00640B5A">
        <w:rPr>
          <w:rFonts w:ascii="Times New Roman" w:eastAsiaTheme="minorEastAsia" w:hAnsi="Times New Roman" w:cs="Times New Roman"/>
          <w:sz w:val="20"/>
          <w:lang w:eastAsia="zh-CN"/>
        </w:rPr>
        <w:t xml:space="preserve">, such as </w:t>
      </w:r>
      <w:r w:rsidRPr="00640B5A">
        <w:rPr>
          <w:rFonts w:ascii="Times New Roman" w:eastAsiaTheme="minorEastAsia" w:hAnsi="Times New Roman" w:cs="Times New Roman" w:hint="eastAsia"/>
          <w:sz w:val="20"/>
          <w:lang w:eastAsia="zh-CN"/>
        </w:rPr>
        <w:t>GFBR, MFBR, Priority Level, PDB</w:t>
      </w:r>
      <w:r w:rsidRPr="00640B5A">
        <w:rPr>
          <w:rFonts w:ascii="Times New Roman" w:eastAsiaTheme="minorEastAsia" w:hAnsi="Times New Roman" w:cs="Times New Roman"/>
          <w:sz w:val="20"/>
          <w:lang w:eastAsia="zh-CN"/>
        </w:rPr>
        <w:t>.</w:t>
      </w:r>
    </w:p>
    <w:p w14:paraId="31D03AA0" w14:textId="37D4FAEC" w:rsidR="00A10B2F" w:rsidRPr="00640B5A" w:rsidRDefault="00A10B2F" w:rsidP="00E452B1">
      <w:pPr>
        <w:pStyle w:val="ListParagraph"/>
        <w:numPr>
          <w:ilvl w:val="2"/>
          <w:numId w:val="12"/>
        </w:numPr>
        <w:spacing w:after="200" w:line="276" w:lineRule="auto"/>
        <w:ind w:left="1170"/>
        <w:contextualSpacing/>
        <w:jc w:val="both"/>
        <w:rPr>
          <w:rFonts w:ascii="Times New Roman" w:eastAsiaTheme="minorEastAsia" w:hAnsi="Times New Roman" w:cs="Times New Roman"/>
          <w:sz w:val="20"/>
          <w:lang w:eastAsia="zh-CN"/>
        </w:rPr>
      </w:pPr>
      <w:r w:rsidRPr="00640B5A">
        <w:rPr>
          <w:rFonts w:ascii="Times New Roman" w:hAnsi="Times New Roman" w:cs="Times New Roman"/>
          <w:sz w:val="20"/>
        </w:rPr>
        <w:t xml:space="preserve">See WG2 A1AP specification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_Ref58166976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[25]</w:t>
      </w:r>
      <w:r w:rsidR="001959FA" w:rsidRPr="00640B5A">
        <w:rPr>
          <w:rFonts w:ascii="Times New Roman" w:hAnsi="Times New Roman" w:cs="Times New Roman"/>
          <w:sz w:val="20"/>
        </w:rPr>
        <w:fldChar w:fldCharType="end"/>
      </w:r>
      <w:r w:rsidRPr="00640B5A">
        <w:rPr>
          <w:rFonts w:ascii="Times New Roman" w:hAnsi="Times New Roman" w:cs="Times New Roman"/>
          <w:sz w:val="20"/>
        </w:rPr>
        <w:t xml:space="preserve"> for more information.</w:t>
      </w:r>
    </w:p>
    <w:p w14:paraId="1C65DBDA" w14:textId="77777777" w:rsidR="00A10B2F" w:rsidRPr="00640B5A" w:rsidRDefault="00A10B2F" w:rsidP="00E452B1">
      <w:pPr>
        <w:pStyle w:val="ListParagraph"/>
        <w:numPr>
          <w:ilvl w:val="0"/>
          <w:numId w:val="13"/>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szCs w:val="20"/>
          <w:lang w:eastAsia="zh-CN"/>
        </w:rPr>
        <w:t>Near-RT RIC:</w:t>
      </w:r>
    </w:p>
    <w:p w14:paraId="0AAFF7DD"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Support update of AI/ML models from SMO.</w:t>
      </w:r>
    </w:p>
    <w:p w14:paraId="1BC49F92" w14:textId="211F46F4" w:rsidR="00A10B2F" w:rsidRPr="00640B5A" w:rsidRDefault="00A10B2F" w:rsidP="00E452B1">
      <w:pPr>
        <w:pStyle w:val="ListParagraph"/>
        <w:numPr>
          <w:ilvl w:val="1"/>
          <w:numId w:val="13"/>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Support inference, such as QoS prediction, using AI/ML models from Non-RT RIC based on network data, e.g. measurement reports from E2 Node.</w:t>
      </w:r>
    </w:p>
    <w:p w14:paraId="612A660D" w14:textId="33D781FE" w:rsidR="00A10B2F" w:rsidRPr="00640B5A" w:rsidRDefault="00A10B2F" w:rsidP="00E452B1">
      <w:pPr>
        <w:pStyle w:val="ListParagraph"/>
        <w:numPr>
          <w:ilvl w:val="1"/>
          <w:numId w:val="13"/>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Support interpretation and execution of A1 policies from Non-RT RIC.</w:t>
      </w:r>
    </w:p>
    <w:p w14:paraId="3299DB89"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Sending QoS resource optimization related policies and commands to E2 Node to influence RRM behavior.</w:t>
      </w:r>
    </w:p>
    <w:p w14:paraId="5387F64D" w14:textId="71396339" w:rsidR="00A10B2F" w:rsidRPr="00640B5A" w:rsidRDefault="00A10B2F" w:rsidP="00E452B1">
      <w:pPr>
        <w:pStyle w:val="ListParagraph"/>
        <w:numPr>
          <w:ilvl w:val="1"/>
          <w:numId w:val="13"/>
        </w:numPr>
        <w:spacing w:after="200" w:line="276" w:lineRule="auto"/>
        <w:ind w:left="720"/>
        <w:contextualSpacing/>
        <w:jc w:val="both"/>
        <w:rPr>
          <w:rFonts w:ascii="Times New Roman" w:eastAsiaTheme="minorEastAsia" w:hAnsi="Times New Roman" w:cs="Times New Roman"/>
          <w:sz w:val="20"/>
          <w:szCs w:val="20"/>
          <w:lang w:eastAsia="zh-CN"/>
        </w:rPr>
      </w:pPr>
      <w:r w:rsidRPr="00640B5A">
        <w:rPr>
          <w:rFonts w:ascii="Times New Roman" w:hAnsi="Times New Roman" w:cs="Times New Roman"/>
          <w:sz w:val="20"/>
        </w:rPr>
        <w:t>Sending the relevant A1 policy feedback to Non-RT RIC for potential policy update.</w:t>
      </w:r>
    </w:p>
    <w:p w14:paraId="2200D884"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szCs w:val="20"/>
          <w:lang w:eastAsia="zh-CN"/>
        </w:rPr>
        <w:t xml:space="preserve">Sending </w:t>
      </w:r>
      <w:r w:rsidRPr="00640B5A">
        <w:rPr>
          <w:rFonts w:ascii="Times New Roman" w:eastAsia="SimSun" w:hAnsi="Times New Roman" w:cs="Times New Roman"/>
          <w:sz w:val="20"/>
          <w:szCs w:val="20"/>
          <w:lang w:eastAsia="zh-CN"/>
        </w:rPr>
        <w:t>the relevant O1 performance data to OAM Functions, may be used by Non-RT RIC for potential policy update</w:t>
      </w:r>
    </w:p>
    <w:p w14:paraId="157F130D" w14:textId="77777777" w:rsidR="00A10B2F" w:rsidRPr="00640B5A" w:rsidRDefault="00A10B2F" w:rsidP="00E452B1">
      <w:pPr>
        <w:pStyle w:val="ListParagraph"/>
        <w:numPr>
          <w:ilvl w:val="0"/>
          <w:numId w:val="13"/>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sz w:val="20"/>
          <w:szCs w:val="20"/>
          <w:lang w:eastAsia="zh-CN"/>
        </w:rPr>
        <w:lastRenderedPageBreak/>
        <w:t>E2 Node:</w:t>
      </w:r>
    </w:p>
    <w:p w14:paraId="470A9E0F"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SimSun" w:hAnsi="Times New Roman" w:cs="Times New Roman"/>
          <w:sz w:val="20"/>
          <w:lang w:eastAsia="zh-CN"/>
        </w:rPr>
      </w:pPr>
      <w:r w:rsidRPr="00640B5A">
        <w:rPr>
          <w:rFonts w:ascii="Times New Roman" w:eastAsia="SimSun" w:hAnsi="Times New Roman" w:cs="Times New Roman"/>
          <w:sz w:val="20"/>
          <w:lang w:eastAsia="zh-CN"/>
        </w:rPr>
        <w:t>Support</w:t>
      </w:r>
      <w:r w:rsidRPr="00640B5A">
        <w:rPr>
          <w:rFonts w:ascii="Times New Roman" w:hAnsi="Times New Roman" w:cs="Times New Roman"/>
          <w:sz w:val="20"/>
        </w:rPr>
        <w:t xml:space="preserve"> reporting of </w:t>
      </w:r>
      <w:r w:rsidRPr="00640B5A">
        <w:rPr>
          <w:rFonts w:ascii="Times New Roman" w:eastAsiaTheme="minorEastAsia" w:hAnsi="Times New Roman" w:cs="Times New Roman" w:hint="eastAsia"/>
          <w:sz w:val="20"/>
          <w:lang w:eastAsia="zh-CN"/>
        </w:rPr>
        <w:t xml:space="preserve">UE context, </w:t>
      </w:r>
      <w:r w:rsidRPr="00640B5A">
        <w:rPr>
          <w:rFonts w:ascii="Times New Roman" w:hAnsi="Times New Roman" w:cs="Times New Roman"/>
          <w:sz w:val="20"/>
        </w:rPr>
        <w:t xml:space="preserve">network measurements, and UE </w:t>
      </w:r>
      <w:r w:rsidRPr="00640B5A">
        <w:rPr>
          <w:rFonts w:ascii="Times New Roman" w:eastAsiaTheme="minorEastAsia" w:hAnsi="Times New Roman" w:cs="Times New Roman" w:hint="eastAsia"/>
          <w:sz w:val="20"/>
          <w:lang w:eastAsia="zh-CN"/>
        </w:rPr>
        <w:t>measurement</w:t>
      </w:r>
      <w:r w:rsidRPr="00640B5A">
        <w:rPr>
          <w:rFonts w:ascii="Times New Roman" w:eastAsiaTheme="minorEastAsia" w:hAnsi="Times New Roman" w:cs="Times New Roman"/>
          <w:sz w:val="20"/>
          <w:lang w:eastAsia="zh-CN"/>
        </w:rPr>
        <w:t xml:space="preserve">s </w:t>
      </w:r>
      <w:r w:rsidRPr="00640B5A">
        <w:rPr>
          <w:rFonts w:ascii="Times New Roman" w:eastAsia="SimSun" w:hAnsi="Times New Roman" w:cs="Times New Roman"/>
          <w:sz w:val="20"/>
          <w:lang w:eastAsia="zh-CN"/>
        </w:rPr>
        <w:t xml:space="preserve">to </w:t>
      </w:r>
      <w:r w:rsidRPr="00640B5A">
        <w:rPr>
          <w:rFonts w:ascii="Times New Roman" w:eastAsiaTheme="minorEastAsia" w:hAnsi="Times New Roman" w:cs="Times New Roman" w:hint="eastAsia"/>
          <w:sz w:val="20"/>
          <w:lang w:eastAsia="zh-CN"/>
        </w:rPr>
        <w:t>Near-RT RIC</w:t>
      </w:r>
      <w:r w:rsidRPr="00640B5A">
        <w:rPr>
          <w:rFonts w:ascii="Times New Roman" w:eastAsia="SimSun" w:hAnsi="Times New Roman" w:cs="Times New Roman"/>
          <w:sz w:val="20"/>
          <w:lang w:eastAsia="zh-CN"/>
        </w:rPr>
        <w:t xml:space="preserve"> over </w:t>
      </w:r>
      <w:r w:rsidRPr="00640B5A">
        <w:rPr>
          <w:rFonts w:ascii="Times New Roman" w:eastAsiaTheme="minorEastAsia" w:hAnsi="Times New Roman" w:cs="Times New Roman" w:hint="eastAsia"/>
          <w:sz w:val="20"/>
          <w:lang w:eastAsia="zh-CN"/>
        </w:rPr>
        <w:t>E2</w:t>
      </w:r>
      <w:r w:rsidRPr="00640B5A">
        <w:rPr>
          <w:rFonts w:ascii="Times New Roman" w:eastAsia="SimSun" w:hAnsi="Times New Roman" w:cs="Times New Roman"/>
          <w:sz w:val="20"/>
          <w:lang w:eastAsia="zh-CN"/>
        </w:rPr>
        <w:t xml:space="preserve"> interface.</w:t>
      </w:r>
    </w:p>
    <w:p w14:paraId="7D5E7219"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eastAsia="SimSun" w:hAnsi="Times New Roman" w:cs="Times New Roman"/>
          <w:sz w:val="20"/>
          <w:lang w:eastAsia="zh-CN"/>
        </w:rPr>
      </w:pPr>
      <w:r w:rsidRPr="00640B5A">
        <w:rPr>
          <w:rFonts w:ascii="Times New Roman" w:eastAsia="SimSun" w:hAnsi="Times New Roman" w:cs="Times New Roman"/>
          <w:sz w:val="20"/>
          <w:lang w:eastAsia="zh-CN"/>
        </w:rPr>
        <w:t>Executes policies and commands</w:t>
      </w:r>
      <w:r w:rsidRPr="00640B5A" w:rsidDel="008413CE">
        <w:rPr>
          <w:rFonts w:ascii="Times New Roman" w:eastAsia="SimSun" w:hAnsi="Times New Roman" w:cs="Times New Roman"/>
          <w:sz w:val="20"/>
          <w:lang w:eastAsia="zh-CN"/>
        </w:rPr>
        <w:t xml:space="preserve"> </w:t>
      </w:r>
      <w:r w:rsidRPr="00640B5A">
        <w:rPr>
          <w:rFonts w:ascii="Times New Roman" w:eastAsia="SimSun" w:hAnsi="Times New Roman" w:cs="Times New Roman"/>
          <w:sz w:val="20"/>
          <w:lang w:eastAsia="zh-CN"/>
        </w:rPr>
        <w:t xml:space="preserve">received from Near-RT RIC over </w:t>
      </w:r>
      <w:r w:rsidRPr="00640B5A">
        <w:rPr>
          <w:rFonts w:ascii="Times New Roman" w:hAnsi="Times New Roman" w:cs="Times New Roman"/>
          <w:sz w:val="20"/>
        </w:rPr>
        <w:t>E2</w:t>
      </w:r>
      <w:r w:rsidRPr="00640B5A">
        <w:rPr>
          <w:rFonts w:ascii="Times New Roman" w:hAnsi="Times New Roman" w:cs="Times New Roman" w:hint="eastAsia"/>
          <w:sz w:val="20"/>
        </w:rPr>
        <w:t xml:space="preserve"> interface</w:t>
      </w:r>
    </w:p>
    <w:p w14:paraId="2B4C2251" w14:textId="77777777" w:rsidR="00A10B2F" w:rsidRPr="00640B5A" w:rsidRDefault="00A10B2F" w:rsidP="00E452B1">
      <w:pPr>
        <w:pStyle w:val="ListParagraph"/>
        <w:numPr>
          <w:ilvl w:val="1"/>
          <w:numId w:val="13"/>
        </w:numPr>
        <w:spacing w:after="200" w:line="276" w:lineRule="auto"/>
        <w:ind w:left="720"/>
        <w:contextualSpacing/>
        <w:jc w:val="both"/>
        <w:rPr>
          <w:rFonts w:ascii="Times New Roman" w:hAnsi="Times New Roman" w:cs="Times New Roman"/>
          <w:sz w:val="20"/>
        </w:rPr>
      </w:pPr>
      <w:r w:rsidRPr="00640B5A">
        <w:rPr>
          <w:rFonts w:ascii="Times New Roman" w:eastAsia="SimSun" w:hAnsi="Times New Roman" w:cs="Times New Roman"/>
          <w:sz w:val="20"/>
          <w:lang w:eastAsia="zh-CN"/>
        </w:rPr>
        <w:t>Support</w:t>
      </w:r>
      <w:r w:rsidRPr="00640B5A">
        <w:rPr>
          <w:rFonts w:ascii="Times New Roman" w:hAnsi="Times New Roman" w:cs="Times New Roman"/>
          <w:sz w:val="20"/>
        </w:rPr>
        <w:t xml:space="preserve"> network and UE performance </w:t>
      </w:r>
      <w:r w:rsidRPr="00640B5A">
        <w:rPr>
          <w:rFonts w:ascii="Times New Roman" w:eastAsiaTheme="minorEastAsia" w:hAnsi="Times New Roman" w:cs="Times New Roman"/>
          <w:sz w:val="20"/>
          <w:lang w:eastAsia="zh-CN"/>
        </w:rPr>
        <w:t xml:space="preserve">report </w:t>
      </w:r>
      <w:r w:rsidRPr="00640B5A">
        <w:rPr>
          <w:rFonts w:ascii="Times New Roman" w:eastAsia="SimSun" w:hAnsi="Times New Roman" w:cs="Times New Roman"/>
          <w:sz w:val="20"/>
          <w:lang w:eastAsia="zh-CN"/>
        </w:rPr>
        <w:t>to OAM Functions in SMO domain over O1 interface.</w:t>
      </w:r>
    </w:p>
    <w:p w14:paraId="165BE284" w14:textId="22481CED" w:rsidR="00A10B2F" w:rsidRPr="00640B5A" w:rsidRDefault="00A10B2F" w:rsidP="00A10B2F">
      <w:pPr>
        <w:spacing w:line="276" w:lineRule="auto"/>
        <w:jc w:val="both"/>
        <w:rPr>
          <w:rFonts w:eastAsiaTheme="minorEastAsia"/>
          <w:lang w:eastAsia="zh-CN"/>
        </w:rPr>
      </w:pPr>
    </w:p>
    <w:p w14:paraId="75B1B7AE" w14:textId="1AA42612" w:rsidR="00A10B2F" w:rsidRPr="00640B5A" w:rsidRDefault="00A10B2F" w:rsidP="005B4171">
      <w:pPr>
        <w:pStyle w:val="Heading3"/>
        <w:keepNext w:val="0"/>
        <w:keepLines w:val="0"/>
        <w:rPr>
          <w:lang w:val="en-US"/>
        </w:rPr>
      </w:pPr>
      <w:bookmarkStart w:id="61" w:name="_Toc119675452"/>
      <w:r w:rsidRPr="00640B5A">
        <w:rPr>
          <w:lang w:val="en-US"/>
        </w:rPr>
        <w:t>3.2.3</w:t>
      </w:r>
      <w:r w:rsidRPr="00640B5A">
        <w:rPr>
          <w:lang w:val="en-US"/>
        </w:rPr>
        <w:tab/>
        <w:t>Solutions</w:t>
      </w:r>
      <w:bookmarkEnd w:id="61"/>
    </w:p>
    <w:p w14:paraId="7E7E1C95" w14:textId="4F59CF46" w:rsidR="005D4D3A" w:rsidRPr="00640B5A" w:rsidRDefault="005D4D3A" w:rsidP="005B4171">
      <w:pPr>
        <w:pStyle w:val="Caption"/>
        <w:keepNext/>
        <w:jc w:val="center"/>
      </w:pPr>
      <w:r w:rsidRPr="00640B5A">
        <w:t>Table 3.2.3-1: QoS Based Resource Optimization use 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6750"/>
        <w:gridCol w:w="1266"/>
      </w:tblGrid>
      <w:tr w:rsidR="005D4D3A" w:rsidRPr="00640B5A" w14:paraId="37655C99" w14:textId="77777777" w:rsidTr="008B6BB7">
        <w:trPr>
          <w:trHeight w:val="620"/>
          <w:jc w:val="center"/>
        </w:trPr>
        <w:tc>
          <w:tcPr>
            <w:tcW w:w="1615" w:type="dxa"/>
            <w:shd w:val="clear" w:color="auto" w:fill="D9D9D9"/>
            <w:vAlign w:val="center"/>
          </w:tcPr>
          <w:p w14:paraId="46A2994A" w14:textId="77777777" w:rsidR="005D4D3A" w:rsidRPr="00640B5A" w:rsidRDefault="005D4D3A" w:rsidP="0002734E">
            <w:pPr>
              <w:pStyle w:val="TAH"/>
              <w:keepNext w:val="0"/>
              <w:keepLines w:val="0"/>
              <w:rPr>
                <w:rFonts w:cs="Arial"/>
                <w:szCs w:val="18"/>
                <w:lang w:bidi="ar-KW"/>
              </w:rPr>
            </w:pPr>
            <w:r w:rsidRPr="00640B5A">
              <w:rPr>
                <w:rFonts w:cs="Arial"/>
                <w:szCs w:val="18"/>
                <w:lang w:bidi="ar-KW"/>
              </w:rPr>
              <w:t>Use Case Stage</w:t>
            </w:r>
          </w:p>
        </w:tc>
        <w:tc>
          <w:tcPr>
            <w:tcW w:w="6750" w:type="dxa"/>
            <w:shd w:val="clear" w:color="auto" w:fill="D9D9D9"/>
            <w:vAlign w:val="center"/>
          </w:tcPr>
          <w:p w14:paraId="66DF7347" w14:textId="77777777" w:rsidR="005D4D3A" w:rsidRPr="00640B5A" w:rsidRDefault="005D4D3A" w:rsidP="0002734E">
            <w:pPr>
              <w:pStyle w:val="TAH"/>
              <w:keepNext w:val="0"/>
              <w:keepLines w:val="0"/>
              <w:rPr>
                <w:rFonts w:cs="Arial"/>
                <w:szCs w:val="18"/>
                <w:lang w:bidi="ar-KW"/>
              </w:rPr>
            </w:pPr>
            <w:r w:rsidRPr="00640B5A">
              <w:rPr>
                <w:rFonts w:cs="Arial"/>
                <w:szCs w:val="18"/>
                <w:lang w:bidi="ar-KW"/>
              </w:rPr>
              <w:t>Evolution / Specification</w:t>
            </w:r>
          </w:p>
        </w:tc>
        <w:tc>
          <w:tcPr>
            <w:tcW w:w="1266" w:type="dxa"/>
            <w:shd w:val="clear" w:color="auto" w:fill="D9D9D9"/>
            <w:vAlign w:val="center"/>
          </w:tcPr>
          <w:p w14:paraId="25565FAF" w14:textId="77777777" w:rsidR="005D4D3A" w:rsidRPr="00640B5A" w:rsidRDefault="005D4D3A" w:rsidP="0002734E">
            <w:pPr>
              <w:pStyle w:val="TAH"/>
              <w:keepNext w:val="0"/>
              <w:keepLines w:val="0"/>
              <w:rPr>
                <w:rFonts w:cs="Arial"/>
                <w:szCs w:val="18"/>
                <w:lang w:bidi="ar-KW"/>
              </w:rPr>
            </w:pPr>
            <w:r w:rsidRPr="00640B5A">
              <w:rPr>
                <w:rFonts w:cs="Arial"/>
                <w:szCs w:val="18"/>
                <w:lang w:bidi="ar-KW"/>
              </w:rPr>
              <w:t>&lt;&lt;Uses&gt;&gt;</w:t>
            </w:r>
          </w:p>
          <w:p w14:paraId="7DA17DD5" w14:textId="77777777" w:rsidR="005D4D3A" w:rsidRPr="00640B5A" w:rsidRDefault="005D4D3A" w:rsidP="0002734E">
            <w:pPr>
              <w:pStyle w:val="TAH"/>
              <w:keepNext w:val="0"/>
              <w:keepLines w:val="0"/>
              <w:rPr>
                <w:rFonts w:cs="Arial"/>
                <w:szCs w:val="18"/>
                <w:lang w:bidi="ar-KW"/>
              </w:rPr>
            </w:pPr>
            <w:r w:rsidRPr="00640B5A">
              <w:rPr>
                <w:rFonts w:cs="Arial"/>
                <w:szCs w:val="18"/>
                <w:lang w:bidi="ar-KW"/>
              </w:rPr>
              <w:t xml:space="preserve">Related use </w:t>
            </w:r>
          </w:p>
        </w:tc>
      </w:tr>
      <w:tr w:rsidR="005D4D3A" w:rsidRPr="00640B5A" w14:paraId="4008F43B" w14:textId="77777777" w:rsidTr="008B6BB7">
        <w:trPr>
          <w:trHeight w:val="557"/>
          <w:jc w:val="center"/>
        </w:trPr>
        <w:tc>
          <w:tcPr>
            <w:tcW w:w="1615" w:type="dxa"/>
            <w:vAlign w:val="center"/>
          </w:tcPr>
          <w:p w14:paraId="469E3C1D" w14:textId="77777777" w:rsidR="005D4D3A" w:rsidRPr="00640B5A" w:rsidRDefault="005D4D3A" w:rsidP="0002734E">
            <w:pPr>
              <w:pStyle w:val="TAL"/>
              <w:keepNext w:val="0"/>
              <w:keepLines w:val="0"/>
              <w:rPr>
                <w:rFonts w:cs="Arial"/>
                <w:szCs w:val="18"/>
                <w:lang w:bidi="ar-KW"/>
              </w:rPr>
            </w:pPr>
            <w:r w:rsidRPr="00640B5A">
              <w:rPr>
                <w:rFonts w:cs="Arial"/>
                <w:szCs w:val="18"/>
                <w:lang w:bidi="ar-KW"/>
              </w:rPr>
              <w:t>Goal</w:t>
            </w:r>
          </w:p>
        </w:tc>
        <w:tc>
          <w:tcPr>
            <w:tcW w:w="6750" w:type="dxa"/>
            <w:vAlign w:val="center"/>
          </w:tcPr>
          <w:p w14:paraId="3F74F8E8" w14:textId="77777777" w:rsidR="005D4D3A" w:rsidRPr="00640B5A" w:rsidRDefault="005D4D3A" w:rsidP="0002734E">
            <w:pPr>
              <w:pStyle w:val="TAL"/>
              <w:keepNext w:val="0"/>
              <w:keepLines w:val="0"/>
              <w:jc w:val="both"/>
              <w:rPr>
                <w:rFonts w:cs="Arial"/>
                <w:szCs w:val="18"/>
                <w:lang w:bidi="ar-KW"/>
              </w:rPr>
            </w:pPr>
            <w:r w:rsidRPr="00640B5A">
              <w:rPr>
                <w:szCs w:val="18"/>
                <w:lang w:bidi="ar-KW"/>
              </w:rPr>
              <w:t>QoS-aware resource optimization in E2 Nodes in accordance with A1 policies and O1 configuration.</w:t>
            </w:r>
          </w:p>
        </w:tc>
        <w:tc>
          <w:tcPr>
            <w:tcW w:w="1266" w:type="dxa"/>
            <w:vAlign w:val="center"/>
          </w:tcPr>
          <w:p w14:paraId="057DA3FE" w14:textId="77777777" w:rsidR="005D4D3A" w:rsidRPr="00640B5A" w:rsidRDefault="005D4D3A" w:rsidP="0002734E">
            <w:pPr>
              <w:pStyle w:val="TAL"/>
              <w:keepNext w:val="0"/>
              <w:keepLines w:val="0"/>
              <w:jc w:val="both"/>
              <w:rPr>
                <w:rFonts w:cs="Arial"/>
                <w:szCs w:val="18"/>
                <w:lang w:bidi="ar-KW"/>
              </w:rPr>
            </w:pPr>
          </w:p>
        </w:tc>
      </w:tr>
      <w:tr w:rsidR="005D4D3A" w:rsidRPr="00640B5A" w14:paraId="313C9758" w14:textId="77777777" w:rsidTr="008B6BB7">
        <w:trPr>
          <w:trHeight w:val="1853"/>
          <w:jc w:val="center"/>
        </w:trPr>
        <w:tc>
          <w:tcPr>
            <w:tcW w:w="1615" w:type="dxa"/>
            <w:vAlign w:val="center"/>
          </w:tcPr>
          <w:p w14:paraId="328E54AD" w14:textId="77777777" w:rsidR="005D4D3A" w:rsidRPr="00640B5A" w:rsidRDefault="005D4D3A" w:rsidP="0002734E">
            <w:pPr>
              <w:pStyle w:val="TAL"/>
              <w:keepNext w:val="0"/>
              <w:keepLines w:val="0"/>
              <w:jc w:val="both"/>
              <w:rPr>
                <w:rFonts w:cs="Arial"/>
                <w:szCs w:val="18"/>
                <w:lang w:bidi="ar-KW"/>
              </w:rPr>
            </w:pPr>
            <w:r w:rsidRPr="00640B5A">
              <w:rPr>
                <w:rFonts w:cs="Arial"/>
                <w:szCs w:val="18"/>
                <w:lang w:bidi="ar-KW"/>
              </w:rPr>
              <w:t>Actors and Roles</w:t>
            </w:r>
          </w:p>
        </w:tc>
        <w:tc>
          <w:tcPr>
            <w:tcW w:w="6750" w:type="dxa"/>
            <w:vAlign w:val="center"/>
          </w:tcPr>
          <w:p w14:paraId="19533124" w14:textId="77777777" w:rsidR="005D4D3A" w:rsidRPr="00640B5A" w:rsidRDefault="005D4D3A" w:rsidP="00E452B1">
            <w:pPr>
              <w:pStyle w:val="TAL"/>
              <w:keepNext w:val="0"/>
              <w:keepLines w:val="0"/>
              <w:numPr>
                <w:ilvl w:val="0"/>
                <w:numId w:val="14"/>
              </w:numPr>
              <w:ind w:left="164" w:hanging="180"/>
              <w:jc w:val="both"/>
              <w:rPr>
                <w:szCs w:val="18"/>
                <w:lang w:bidi="ar-KW"/>
              </w:rPr>
            </w:pPr>
            <w:r w:rsidRPr="00640B5A">
              <w:rPr>
                <w:szCs w:val="18"/>
                <w:lang w:bidi="ar-KW"/>
              </w:rPr>
              <w:t xml:space="preserve">OAM Functions in SMO domain: </w:t>
            </w:r>
            <w:r w:rsidRPr="00640B5A">
              <w:rPr>
                <w:rFonts w:hint="eastAsia"/>
                <w:szCs w:val="18"/>
                <w:lang w:bidi="ar-KW"/>
              </w:rPr>
              <w:t>Performance data and training data collection, AI Model</w:t>
            </w:r>
            <w:r w:rsidRPr="00640B5A">
              <w:rPr>
                <w:szCs w:val="18"/>
                <w:lang w:bidi="ar-KW"/>
              </w:rPr>
              <w:t xml:space="preserve"> </w:t>
            </w:r>
            <w:r w:rsidRPr="00640B5A">
              <w:rPr>
                <w:rFonts w:hint="eastAsia"/>
                <w:szCs w:val="18"/>
                <w:lang w:bidi="ar-KW"/>
              </w:rPr>
              <w:t>training</w:t>
            </w:r>
            <w:r w:rsidRPr="00640B5A">
              <w:rPr>
                <w:szCs w:val="18"/>
                <w:lang w:bidi="ar-KW"/>
              </w:rPr>
              <w:t xml:space="preserve"> target</w:t>
            </w:r>
            <w:r w:rsidRPr="00640B5A">
              <w:rPr>
                <w:rFonts w:hint="eastAsia"/>
                <w:szCs w:val="18"/>
                <w:lang w:bidi="ar-KW"/>
              </w:rPr>
              <w:t>ing</w:t>
            </w:r>
            <w:r w:rsidRPr="00640B5A">
              <w:rPr>
                <w:szCs w:val="18"/>
                <w:lang w:bidi="ar-KW"/>
              </w:rPr>
              <w:t xml:space="preserve"> to </w:t>
            </w:r>
            <w:r w:rsidRPr="00640B5A">
              <w:rPr>
                <w:rFonts w:hint="eastAsia"/>
                <w:szCs w:val="18"/>
                <w:lang w:bidi="ar-KW"/>
              </w:rPr>
              <w:t>QoS optimization</w:t>
            </w:r>
          </w:p>
          <w:p w14:paraId="2790DFB6" w14:textId="1B3CB5AA" w:rsidR="005D4D3A" w:rsidRPr="00640B5A" w:rsidRDefault="005D4D3A" w:rsidP="00E452B1">
            <w:pPr>
              <w:pStyle w:val="TAL"/>
              <w:keepNext w:val="0"/>
              <w:keepLines w:val="0"/>
              <w:numPr>
                <w:ilvl w:val="0"/>
                <w:numId w:val="14"/>
              </w:numPr>
              <w:ind w:left="164" w:hanging="180"/>
              <w:jc w:val="both"/>
              <w:rPr>
                <w:szCs w:val="18"/>
                <w:lang w:bidi="ar-KW"/>
              </w:rPr>
            </w:pPr>
            <w:r w:rsidRPr="00640B5A">
              <w:rPr>
                <w:szCs w:val="18"/>
                <w:lang w:bidi="ar-KW"/>
              </w:rPr>
              <w:t xml:space="preserve">Non-RT RIC in SMO domain: Creates </w:t>
            </w:r>
            <w:r w:rsidRPr="00640B5A">
              <w:rPr>
                <w:rFonts w:hint="eastAsia"/>
                <w:szCs w:val="18"/>
                <w:lang w:bidi="ar-KW"/>
              </w:rPr>
              <w:t xml:space="preserve">and updates </w:t>
            </w:r>
            <w:r w:rsidRPr="00640B5A">
              <w:rPr>
                <w:szCs w:val="18"/>
                <w:lang w:bidi="ar-KW"/>
              </w:rPr>
              <w:t>A1 policies</w:t>
            </w:r>
          </w:p>
          <w:p w14:paraId="7BE31458" w14:textId="77777777" w:rsidR="005D4D3A" w:rsidRPr="00640B5A" w:rsidRDefault="005D4D3A" w:rsidP="00E452B1">
            <w:pPr>
              <w:pStyle w:val="TAL"/>
              <w:keepNext w:val="0"/>
              <w:keepLines w:val="0"/>
              <w:numPr>
                <w:ilvl w:val="0"/>
                <w:numId w:val="14"/>
              </w:numPr>
              <w:ind w:left="164" w:hanging="180"/>
              <w:jc w:val="both"/>
              <w:rPr>
                <w:szCs w:val="18"/>
                <w:lang w:bidi="ar-KW"/>
              </w:rPr>
            </w:pPr>
            <w:r w:rsidRPr="00640B5A">
              <w:rPr>
                <w:szCs w:val="18"/>
                <w:lang w:bidi="ar-KW"/>
              </w:rPr>
              <w:t>Near-RT RIC: Enforces A1 policie</w:t>
            </w:r>
            <w:r w:rsidRPr="00640B5A">
              <w:rPr>
                <w:rFonts w:hint="eastAsia"/>
                <w:szCs w:val="18"/>
                <w:lang w:bidi="ar-KW"/>
              </w:rPr>
              <w:t xml:space="preserve">s and generates </w:t>
            </w:r>
            <w:r w:rsidRPr="00640B5A">
              <w:rPr>
                <w:rFonts w:eastAsiaTheme="minorEastAsia" w:hint="eastAsia"/>
                <w:szCs w:val="18"/>
                <w:lang w:eastAsia="zh-CN" w:bidi="ar-KW"/>
              </w:rPr>
              <w:t>RIC</w:t>
            </w:r>
            <w:r w:rsidRPr="00640B5A">
              <w:rPr>
                <w:rFonts w:hint="eastAsia"/>
                <w:szCs w:val="18"/>
                <w:lang w:bidi="ar-KW"/>
              </w:rPr>
              <w:t xml:space="preserve"> CONTROL </w:t>
            </w:r>
            <w:r w:rsidRPr="00640B5A">
              <w:rPr>
                <w:szCs w:val="18"/>
                <w:lang w:bidi="ar-KW"/>
              </w:rPr>
              <w:t>and/</w:t>
            </w:r>
            <w:r w:rsidRPr="00640B5A">
              <w:rPr>
                <w:rFonts w:hint="eastAsia"/>
                <w:szCs w:val="18"/>
                <w:lang w:bidi="ar-KW"/>
              </w:rPr>
              <w:t>or POLICY</w:t>
            </w:r>
          </w:p>
          <w:p w14:paraId="51905BE5" w14:textId="77777777" w:rsidR="005D4D3A" w:rsidRPr="00640B5A" w:rsidRDefault="005D4D3A" w:rsidP="00E452B1">
            <w:pPr>
              <w:pStyle w:val="TAL"/>
              <w:keepNext w:val="0"/>
              <w:keepLines w:val="0"/>
              <w:numPr>
                <w:ilvl w:val="0"/>
                <w:numId w:val="14"/>
              </w:numPr>
              <w:ind w:left="164" w:hanging="180"/>
              <w:jc w:val="both"/>
              <w:rPr>
                <w:szCs w:val="18"/>
                <w:lang w:bidi="ar-KW"/>
              </w:rPr>
            </w:pPr>
            <w:r w:rsidRPr="00640B5A">
              <w:rPr>
                <w:rFonts w:eastAsiaTheme="minorEastAsia" w:cs="Arial" w:hint="eastAsia"/>
                <w:szCs w:val="18"/>
                <w:lang w:eastAsia="zh-CN" w:bidi="ar-KW"/>
              </w:rPr>
              <w:t>E2 Node</w:t>
            </w:r>
            <w:r w:rsidRPr="00640B5A">
              <w:rPr>
                <w:rFonts w:cs="Arial"/>
                <w:szCs w:val="18"/>
                <w:lang w:bidi="ar-KW"/>
              </w:rPr>
              <w:t xml:space="preserve">: </w:t>
            </w:r>
            <w:r w:rsidRPr="00640B5A">
              <w:rPr>
                <w:rFonts w:eastAsiaTheme="minorEastAsia" w:cs="Arial" w:hint="eastAsia"/>
                <w:szCs w:val="18"/>
                <w:lang w:eastAsia="zh-CN" w:bidi="ar-KW"/>
              </w:rPr>
              <w:t xml:space="preserve">RIC CONTROL </w:t>
            </w:r>
            <w:r w:rsidRPr="00640B5A">
              <w:rPr>
                <w:rFonts w:eastAsiaTheme="minorEastAsia" w:cs="Arial"/>
                <w:szCs w:val="18"/>
                <w:lang w:eastAsia="zh-CN" w:bidi="ar-KW"/>
              </w:rPr>
              <w:t xml:space="preserve">and </w:t>
            </w:r>
            <w:r w:rsidRPr="00640B5A">
              <w:rPr>
                <w:rFonts w:eastAsiaTheme="minorEastAsia" w:cs="Arial" w:hint="eastAsia"/>
                <w:szCs w:val="18"/>
                <w:lang w:eastAsia="zh-CN" w:bidi="ar-KW"/>
              </w:rPr>
              <w:t>POLICY</w:t>
            </w:r>
            <w:r w:rsidRPr="00640B5A">
              <w:rPr>
                <w:rFonts w:cs="Arial"/>
                <w:szCs w:val="18"/>
                <w:lang w:bidi="ar-KW"/>
              </w:rPr>
              <w:t xml:space="preserve"> execution and </w:t>
            </w:r>
            <w:r w:rsidRPr="00640B5A">
              <w:rPr>
                <w:rFonts w:eastAsiaTheme="minorEastAsia" w:cs="Arial" w:hint="eastAsia"/>
                <w:szCs w:val="18"/>
                <w:lang w:eastAsia="zh-CN" w:bidi="ar-KW"/>
              </w:rPr>
              <w:t>RIC</w:t>
            </w:r>
            <w:r w:rsidRPr="00640B5A">
              <w:rPr>
                <w:rFonts w:cs="Arial"/>
                <w:szCs w:val="18"/>
                <w:lang w:bidi="ar-KW"/>
              </w:rPr>
              <w:t xml:space="preserve"> REPORT creation</w:t>
            </w:r>
          </w:p>
          <w:p w14:paraId="2A2237A2" w14:textId="77777777" w:rsidR="005D4D3A" w:rsidRPr="00640B5A" w:rsidRDefault="005D4D3A" w:rsidP="0002734E">
            <w:pPr>
              <w:pStyle w:val="TAL"/>
              <w:keepNext w:val="0"/>
              <w:keepLines w:val="0"/>
              <w:ind w:left="-16"/>
              <w:jc w:val="both"/>
              <w:rPr>
                <w:szCs w:val="18"/>
                <w:lang w:bidi="ar-KW"/>
              </w:rPr>
            </w:pPr>
          </w:p>
          <w:p w14:paraId="7DBD1AB7" w14:textId="5A1B78F3" w:rsidR="005D4D3A" w:rsidRPr="00640B5A" w:rsidRDefault="005D4D3A" w:rsidP="005D4D3A">
            <w:pPr>
              <w:spacing w:after="0"/>
              <w:jc w:val="both"/>
              <w:rPr>
                <w:rFonts w:cs="Arial"/>
                <w:sz w:val="18"/>
                <w:szCs w:val="18"/>
                <w:lang w:bidi="ar-KW"/>
              </w:rPr>
            </w:pPr>
            <w:r w:rsidRPr="00640B5A">
              <w:rPr>
                <w:rFonts w:ascii="Arial" w:eastAsiaTheme="minorEastAsia" w:hAnsi="Arial" w:cs="Arial"/>
                <w:sz w:val="18"/>
                <w:szCs w:val="18"/>
                <w:lang w:eastAsia="zh-CN" w:bidi="ar-KW"/>
              </w:rPr>
              <w:t>Refer to 3.2.2 for more details.</w:t>
            </w:r>
          </w:p>
        </w:tc>
        <w:tc>
          <w:tcPr>
            <w:tcW w:w="1266" w:type="dxa"/>
            <w:vAlign w:val="center"/>
          </w:tcPr>
          <w:p w14:paraId="5AB6C8A7" w14:textId="77777777" w:rsidR="005D4D3A" w:rsidRPr="00640B5A" w:rsidRDefault="005D4D3A" w:rsidP="0002734E">
            <w:pPr>
              <w:pStyle w:val="TAL"/>
              <w:keepNext w:val="0"/>
              <w:keepLines w:val="0"/>
              <w:jc w:val="both"/>
              <w:rPr>
                <w:rFonts w:cs="Arial"/>
                <w:szCs w:val="18"/>
                <w:lang w:bidi="ar-KW"/>
              </w:rPr>
            </w:pPr>
          </w:p>
        </w:tc>
      </w:tr>
      <w:tr w:rsidR="005D4D3A" w:rsidRPr="00640B5A" w14:paraId="39C81437" w14:textId="77777777" w:rsidTr="008B6BB7">
        <w:trPr>
          <w:trHeight w:val="800"/>
          <w:jc w:val="center"/>
        </w:trPr>
        <w:tc>
          <w:tcPr>
            <w:tcW w:w="1615" w:type="dxa"/>
            <w:vAlign w:val="center"/>
          </w:tcPr>
          <w:p w14:paraId="7C86DB4A" w14:textId="77777777" w:rsidR="005D4D3A" w:rsidRPr="00640B5A" w:rsidRDefault="005D4D3A" w:rsidP="008B6BB7">
            <w:pPr>
              <w:pStyle w:val="TAL"/>
              <w:keepLines w:val="0"/>
              <w:rPr>
                <w:rFonts w:cs="Arial"/>
                <w:szCs w:val="18"/>
                <w:lang w:bidi="ar-KW"/>
              </w:rPr>
            </w:pPr>
            <w:r w:rsidRPr="00640B5A">
              <w:rPr>
                <w:rFonts w:cs="Arial"/>
                <w:szCs w:val="18"/>
                <w:lang w:bidi="ar-KW"/>
              </w:rPr>
              <w:lastRenderedPageBreak/>
              <w:t>Assumptions</w:t>
            </w:r>
          </w:p>
        </w:tc>
        <w:tc>
          <w:tcPr>
            <w:tcW w:w="6750" w:type="dxa"/>
            <w:vAlign w:val="center"/>
          </w:tcPr>
          <w:p w14:paraId="5C979B4B" w14:textId="77777777" w:rsidR="005D4D3A" w:rsidRPr="00640B5A" w:rsidRDefault="005D4D3A" w:rsidP="00E452B1">
            <w:pPr>
              <w:pStyle w:val="TAL"/>
              <w:keepLines w:val="0"/>
              <w:numPr>
                <w:ilvl w:val="0"/>
                <w:numId w:val="14"/>
              </w:numPr>
              <w:ind w:left="164" w:hanging="180"/>
              <w:jc w:val="both"/>
              <w:rPr>
                <w:szCs w:val="18"/>
                <w:lang w:bidi="ar-KW"/>
              </w:rPr>
            </w:pPr>
            <w:r w:rsidRPr="00640B5A">
              <w:rPr>
                <w:szCs w:val="18"/>
                <w:lang w:bidi="ar-KW"/>
              </w:rPr>
              <w:t>All relevant functions and components are instantiated and configured.</w:t>
            </w:r>
          </w:p>
          <w:p w14:paraId="1E5FF6B9" w14:textId="5E6F9796" w:rsidR="005D4D3A" w:rsidRPr="00640B5A" w:rsidRDefault="005D4D3A" w:rsidP="00E452B1">
            <w:pPr>
              <w:pStyle w:val="TAL"/>
              <w:keepLines w:val="0"/>
              <w:numPr>
                <w:ilvl w:val="0"/>
                <w:numId w:val="14"/>
              </w:numPr>
              <w:ind w:left="164" w:hanging="180"/>
              <w:jc w:val="both"/>
              <w:rPr>
                <w:szCs w:val="18"/>
                <w:lang w:bidi="ar-KW"/>
              </w:rPr>
            </w:pPr>
            <w:r w:rsidRPr="00640B5A">
              <w:rPr>
                <w:szCs w:val="18"/>
                <w:lang w:val="en-IE"/>
              </w:rPr>
              <w:t>A1, O1, E2 interface connectivity is established</w:t>
            </w:r>
            <w:r w:rsidRPr="00640B5A">
              <w:rPr>
                <w:szCs w:val="18"/>
                <w:lang w:bidi="ar-KW"/>
              </w:rPr>
              <w:t>.</w:t>
            </w:r>
          </w:p>
        </w:tc>
        <w:tc>
          <w:tcPr>
            <w:tcW w:w="1266" w:type="dxa"/>
            <w:vAlign w:val="center"/>
          </w:tcPr>
          <w:p w14:paraId="6288EBB9" w14:textId="77777777" w:rsidR="005D4D3A" w:rsidRPr="00640B5A" w:rsidRDefault="005D4D3A" w:rsidP="008B6BB7">
            <w:pPr>
              <w:pStyle w:val="TAL"/>
              <w:keepLines w:val="0"/>
              <w:jc w:val="both"/>
              <w:rPr>
                <w:rFonts w:cs="Arial"/>
                <w:szCs w:val="18"/>
                <w:lang w:bidi="ar-KW"/>
              </w:rPr>
            </w:pPr>
          </w:p>
        </w:tc>
      </w:tr>
      <w:tr w:rsidR="005D4D3A" w:rsidRPr="00640B5A" w14:paraId="70FA8110" w14:textId="77777777" w:rsidTr="008B6BB7">
        <w:trPr>
          <w:trHeight w:val="1430"/>
          <w:jc w:val="center"/>
        </w:trPr>
        <w:tc>
          <w:tcPr>
            <w:tcW w:w="1615" w:type="dxa"/>
            <w:vAlign w:val="center"/>
          </w:tcPr>
          <w:p w14:paraId="4BBC4D0F" w14:textId="77777777" w:rsidR="005D4D3A" w:rsidRPr="00640B5A" w:rsidRDefault="005D4D3A" w:rsidP="008B6BB7">
            <w:pPr>
              <w:pStyle w:val="TAL"/>
              <w:keepLines w:val="0"/>
              <w:jc w:val="both"/>
              <w:rPr>
                <w:rFonts w:cs="Arial"/>
                <w:color w:val="000000"/>
                <w:szCs w:val="18"/>
              </w:rPr>
            </w:pPr>
            <w:r w:rsidRPr="00640B5A">
              <w:rPr>
                <w:rFonts w:cs="Arial"/>
                <w:szCs w:val="18"/>
                <w:lang w:bidi="ar-KW"/>
              </w:rPr>
              <w:t>Pre conditions</w:t>
            </w:r>
          </w:p>
        </w:tc>
        <w:tc>
          <w:tcPr>
            <w:tcW w:w="6750" w:type="dxa"/>
            <w:vAlign w:val="center"/>
          </w:tcPr>
          <w:p w14:paraId="11E51271" w14:textId="77777777" w:rsidR="005D4D3A" w:rsidRPr="00640B5A" w:rsidRDefault="005D4D3A" w:rsidP="0002734E">
            <w:pPr>
              <w:pStyle w:val="TAL"/>
              <w:keepLines w:val="0"/>
              <w:jc w:val="both"/>
              <w:rPr>
                <w:szCs w:val="18"/>
                <w:lang w:bidi="ar-KW"/>
              </w:rPr>
            </w:pPr>
            <w:r w:rsidRPr="00640B5A">
              <w:rPr>
                <w:szCs w:val="18"/>
                <w:lang w:bidi="ar-KW"/>
              </w:rPr>
              <w:t>Network is operational with default configuration.</w:t>
            </w:r>
          </w:p>
          <w:p w14:paraId="1C01324C" w14:textId="42DBAF41" w:rsidR="005D4D3A" w:rsidRPr="00640B5A" w:rsidRDefault="005D4D3A" w:rsidP="0002734E">
            <w:pPr>
              <w:pStyle w:val="TAL"/>
              <w:keepLines w:val="0"/>
              <w:jc w:val="both"/>
              <w:rPr>
                <w:szCs w:val="18"/>
                <w:lang w:bidi="ar-KW"/>
              </w:rPr>
            </w:pPr>
            <w:r w:rsidRPr="00640B5A">
              <w:rPr>
                <w:szCs w:val="18"/>
                <w:lang w:bidi="ar-KW"/>
              </w:rPr>
              <w:t>OAM Functions have established RAN data collection, and Non-RT RIC has access to this data.</w:t>
            </w:r>
          </w:p>
          <w:p w14:paraId="74F35EC1" w14:textId="61377B78" w:rsidR="005D4D3A" w:rsidRPr="00640B5A" w:rsidRDefault="005D4D3A" w:rsidP="005D4D3A">
            <w:pPr>
              <w:pStyle w:val="TAL"/>
              <w:keepLines w:val="0"/>
              <w:jc w:val="both"/>
              <w:rPr>
                <w:rFonts w:eastAsia="Malgun Gothic"/>
                <w:szCs w:val="18"/>
                <w:lang w:eastAsia="ko-KR" w:bidi="ar-KW"/>
              </w:rPr>
            </w:pPr>
            <w:r w:rsidRPr="00640B5A">
              <w:rPr>
                <w:rFonts w:hint="eastAsia"/>
                <w:szCs w:val="18"/>
                <w:lang w:bidi="ar-KW"/>
              </w:rPr>
              <w:t>Non-RT RIC analyzes the history data from RAN</w:t>
            </w:r>
            <w:r w:rsidRPr="00640B5A">
              <w:rPr>
                <w:szCs w:val="18"/>
                <w:lang w:bidi="ar-KW"/>
              </w:rPr>
              <w:t xml:space="preserve"> and triggers SMO</w:t>
            </w:r>
            <w:r w:rsidRPr="00640B5A">
              <w:rPr>
                <w:rFonts w:hint="eastAsia"/>
                <w:szCs w:val="18"/>
                <w:lang w:bidi="ar-KW"/>
              </w:rPr>
              <w:t xml:space="preserve"> to train </w:t>
            </w:r>
            <w:r w:rsidRPr="00640B5A">
              <w:rPr>
                <w:szCs w:val="18"/>
                <w:lang w:bidi="ar-KW"/>
              </w:rPr>
              <w:t>the</w:t>
            </w:r>
            <w:r w:rsidRPr="00640B5A">
              <w:rPr>
                <w:rFonts w:hint="eastAsia"/>
                <w:szCs w:val="18"/>
                <w:lang w:bidi="ar-KW"/>
              </w:rPr>
              <w:t xml:space="preserve"> relevant AI/ML models </w:t>
            </w:r>
            <w:r w:rsidRPr="00640B5A">
              <w:rPr>
                <w:szCs w:val="18"/>
                <w:lang w:bidi="ar-KW"/>
              </w:rPr>
              <w:t>which are</w:t>
            </w:r>
            <w:r w:rsidRPr="00640B5A">
              <w:rPr>
                <w:rFonts w:hint="eastAsia"/>
                <w:szCs w:val="18"/>
                <w:lang w:bidi="ar-KW"/>
              </w:rPr>
              <w:t xml:space="preserve"> deploy</w:t>
            </w:r>
            <w:r w:rsidRPr="00640B5A">
              <w:rPr>
                <w:szCs w:val="18"/>
                <w:lang w:bidi="ar-KW"/>
              </w:rPr>
              <w:t>ed</w:t>
            </w:r>
            <w:r w:rsidRPr="00640B5A">
              <w:rPr>
                <w:rFonts w:hint="eastAsia"/>
                <w:szCs w:val="18"/>
                <w:lang w:bidi="ar-KW"/>
              </w:rPr>
              <w:t xml:space="preserve"> or update</w:t>
            </w:r>
            <w:r w:rsidRPr="00640B5A">
              <w:rPr>
                <w:szCs w:val="18"/>
                <w:lang w:bidi="ar-KW"/>
              </w:rPr>
              <w:t>d</w:t>
            </w:r>
            <w:r w:rsidRPr="00640B5A">
              <w:rPr>
                <w:rFonts w:hint="eastAsia"/>
                <w:szCs w:val="18"/>
                <w:lang w:bidi="ar-KW"/>
              </w:rPr>
              <w:t xml:space="preserve"> in Near-RT RIC</w:t>
            </w:r>
            <w:r w:rsidRPr="00640B5A">
              <w:rPr>
                <w:szCs w:val="18"/>
                <w:lang w:bidi="ar-KW"/>
              </w:rPr>
              <w:t xml:space="preserve"> via O1 interface</w:t>
            </w:r>
            <w:r w:rsidRPr="00640B5A">
              <w:rPr>
                <w:rFonts w:hint="eastAsia"/>
                <w:szCs w:val="18"/>
                <w:lang w:bidi="ar-KW"/>
              </w:rPr>
              <w:t>.</w:t>
            </w:r>
          </w:p>
          <w:p w14:paraId="37870774" w14:textId="58F27202" w:rsidR="005D4D3A" w:rsidRPr="00640B5A" w:rsidRDefault="005D4D3A" w:rsidP="005D4D3A">
            <w:pPr>
              <w:pStyle w:val="TAL"/>
              <w:keepLines w:val="0"/>
              <w:jc w:val="both"/>
              <w:rPr>
                <w:rFonts w:cs="Arial"/>
                <w:szCs w:val="18"/>
                <w:lang w:bidi="ar-KW"/>
              </w:rPr>
            </w:pPr>
            <w:r w:rsidRPr="00640B5A">
              <w:rPr>
                <w:rFonts w:cs="Arial"/>
                <w:szCs w:val="18"/>
                <w:lang w:bidi="ar-KW"/>
              </w:rPr>
              <w:t>Non-RT RIC and Near-RT RIC have exchanged capabilities for the support of QoS-aware resource optimization.</w:t>
            </w:r>
          </w:p>
        </w:tc>
        <w:tc>
          <w:tcPr>
            <w:tcW w:w="1266" w:type="dxa"/>
            <w:vAlign w:val="center"/>
          </w:tcPr>
          <w:p w14:paraId="5235B200" w14:textId="77777777" w:rsidR="005D4D3A" w:rsidRPr="00640B5A" w:rsidRDefault="005D4D3A" w:rsidP="008B6BB7">
            <w:pPr>
              <w:pStyle w:val="TAL"/>
              <w:keepLines w:val="0"/>
              <w:jc w:val="both"/>
              <w:rPr>
                <w:rFonts w:cs="Arial"/>
                <w:szCs w:val="18"/>
                <w:lang w:bidi="ar-KW"/>
              </w:rPr>
            </w:pPr>
          </w:p>
        </w:tc>
      </w:tr>
      <w:tr w:rsidR="005D4D3A" w:rsidRPr="00640B5A" w14:paraId="2F4CBB77" w14:textId="77777777" w:rsidTr="008B6BB7">
        <w:trPr>
          <w:trHeight w:val="356"/>
          <w:jc w:val="center"/>
        </w:trPr>
        <w:tc>
          <w:tcPr>
            <w:tcW w:w="1615" w:type="dxa"/>
            <w:vAlign w:val="center"/>
          </w:tcPr>
          <w:p w14:paraId="55364590" w14:textId="77777777" w:rsidR="005D4D3A" w:rsidRPr="00640B5A" w:rsidRDefault="005D4D3A" w:rsidP="008B6BB7">
            <w:pPr>
              <w:pStyle w:val="TAL"/>
              <w:keepLines w:val="0"/>
              <w:rPr>
                <w:rFonts w:cs="Arial"/>
                <w:szCs w:val="18"/>
                <w:lang w:bidi="ar-KW"/>
              </w:rPr>
            </w:pPr>
            <w:r w:rsidRPr="00640B5A">
              <w:rPr>
                <w:rFonts w:cs="Arial"/>
                <w:szCs w:val="18"/>
                <w:lang w:bidi="ar-KW"/>
              </w:rPr>
              <w:t>Begins when</w:t>
            </w:r>
            <w:r w:rsidRPr="00640B5A" w:rsidDel="00B459CC">
              <w:rPr>
                <w:rFonts w:cs="Arial"/>
                <w:szCs w:val="18"/>
                <w:lang w:bidi="ar-KW"/>
              </w:rPr>
              <w:t xml:space="preserve"> </w:t>
            </w:r>
          </w:p>
        </w:tc>
        <w:tc>
          <w:tcPr>
            <w:tcW w:w="6750" w:type="dxa"/>
            <w:vAlign w:val="center"/>
          </w:tcPr>
          <w:p w14:paraId="1E177DCE" w14:textId="77777777" w:rsidR="005D4D3A" w:rsidRPr="00640B5A" w:rsidRDefault="005D4D3A" w:rsidP="005D4D3A">
            <w:pPr>
              <w:pStyle w:val="TAL"/>
              <w:keepLines w:val="0"/>
              <w:jc w:val="both"/>
              <w:rPr>
                <w:rFonts w:cs="Arial"/>
                <w:szCs w:val="18"/>
                <w:lang w:bidi="ar-KW"/>
              </w:rPr>
            </w:pPr>
            <w:r w:rsidRPr="00640B5A">
              <w:rPr>
                <w:rFonts w:hint="eastAsia"/>
                <w:szCs w:val="18"/>
                <w:lang w:bidi="ar-KW"/>
              </w:rPr>
              <w:t>QoS</w:t>
            </w:r>
            <w:r w:rsidRPr="00640B5A">
              <w:rPr>
                <w:szCs w:val="18"/>
                <w:lang w:bidi="ar-KW"/>
              </w:rPr>
              <w:t>-aware</w:t>
            </w:r>
            <w:r w:rsidRPr="00640B5A">
              <w:rPr>
                <w:rFonts w:hint="eastAsia"/>
                <w:szCs w:val="18"/>
                <w:lang w:bidi="ar-KW"/>
              </w:rPr>
              <w:t xml:space="preserve"> </w:t>
            </w:r>
            <w:r w:rsidRPr="00640B5A">
              <w:rPr>
                <w:szCs w:val="18"/>
                <w:lang w:bidi="ar-KW"/>
              </w:rPr>
              <w:t>optimization</w:t>
            </w:r>
            <w:r w:rsidRPr="00640B5A" w:rsidDel="00BC7AAC">
              <w:rPr>
                <w:rFonts w:hint="eastAsia"/>
                <w:szCs w:val="18"/>
                <w:lang w:bidi="ar-KW"/>
              </w:rPr>
              <w:t xml:space="preserve"> </w:t>
            </w:r>
            <w:r w:rsidRPr="00640B5A">
              <w:rPr>
                <w:rFonts w:hint="eastAsia"/>
                <w:szCs w:val="18"/>
                <w:lang w:bidi="ar-KW"/>
              </w:rPr>
              <w:t xml:space="preserve">policy is </w:t>
            </w:r>
            <w:r w:rsidRPr="00640B5A">
              <w:rPr>
                <w:szCs w:val="18"/>
                <w:lang w:bidi="ar-KW"/>
              </w:rPr>
              <w:t xml:space="preserve">required to be </w:t>
            </w:r>
            <w:r w:rsidRPr="00640B5A">
              <w:rPr>
                <w:rFonts w:hint="eastAsia"/>
                <w:szCs w:val="18"/>
                <w:lang w:bidi="ar-KW"/>
              </w:rPr>
              <w:t>initiated or updated.</w:t>
            </w:r>
          </w:p>
        </w:tc>
        <w:tc>
          <w:tcPr>
            <w:tcW w:w="1266" w:type="dxa"/>
            <w:vAlign w:val="center"/>
          </w:tcPr>
          <w:p w14:paraId="06420F2C" w14:textId="77777777" w:rsidR="005D4D3A" w:rsidRPr="00640B5A" w:rsidRDefault="005D4D3A" w:rsidP="008B6BB7">
            <w:pPr>
              <w:pStyle w:val="TAL"/>
              <w:keepLines w:val="0"/>
              <w:rPr>
                <w:rFonts w:cs="Arial"/>
                <w:szCs w:val="18"/>
                <w:lang w:bidi="ar-KW"/>
              </w:rPr>
            </w:pPr>
          </w:p>
        </w:tc>
      </w:tr>
      <w:tr w:rsidR="005D4D3A" w:rsidRPr="00640B5A" w14:paraId="1D807BFE" w14:textId="77777777" w:rsidTr="008B6BB7">
        <w:trPr>
          <w:trHeight w:val="971"/>
          <w:jc w:val="center"/>
        </w:trPr>
        <w:tc>
          <w:tcPr>
            <w:tcW w:w="1615" w:type="dxa"/>
            <w:vAlign w:val="center"/>
          </w:tcPr>
          <w:p w14:paraId="2DC08BB7" w14:textId="77777777" w:rsidR="005D4D3A" w:rsidRPr="00640B5A" w:rsidRDefault="005D4D3A" w:rsidP="008B6BB7">
            <w:pPr>
              <w:pStyle w:val="TAL"/>
              <w:keepLines w:val="0"/>
              <w:rPr>
                <w:rFonts w:cs="Arial"/>
                <w:szCs w:val="18"/>
                <w:lang w:bidi="ar-KW"/>
              </w:rPr>
            </w:pPr>
            <w:r w:rsidRPr="00640B5A">
              <w:rPr>
                <w:rFonts w:cs="Arial"/>
                <w:szCs w:val="18"/>
                <w:lang w:bidi="ar-KW"/>
              </w:rPr>
              <w:t>Step 1 (O)</w:t>
            </w:r>
          </w:p>
        </w:tc>
        <w:tc>
          <w:tcPr>
            <w:tcW w:w="6750" w:type="dxa"/>
            <w:vAlign w:val="center"/>
          </w:tcPr>
          <w:p w14:paraId="4EBCA9E5" w14:textId="77777777" w:rsidR="005D4D3A" w:rsidRPr="00640B5A" w:rsidRDefault="005D4D3A" w:rsidP="0002734E">
            <w:pPr>
              <w:pStyle w:val="TAL"/>
              <w:keepLines w:val="0"/>
              <w:jc w:val="both"/>
              <w:rPr>
                <w:rFonts w:eastAsiaTheme="minorEastAsia"/>
                <w:bCs/>
                <w:szCs w:val="18"/>
                <w:lang w:eastAsia="zh-CN" w:bidi="ar-KW"/>
              </w:rPr>
            </w:pPr>
            <w:r w:rsidRPr="00640B5A">
              <w:rPr>
                <w:b/>
                <w:szCs w:val="18"/>
                <w:lang w:bidi="ar-KW"/>
              </w:rPr>
              <w:t>(Start of O</w:t>
            </w:r>
            <w:r w:rsidRPr="00640B5A">
              <w:rPr>
                <w:rFonts w:hint="eastAsia"/>
                <w:b/>
                <w:szCs w:val="18"/>
                <w:lang w:bidi="ar-KW"/>
              </w:rPr>
              <w:t>uter loop control</w:t>
            </w:r>
            <w:r w:rsidRPr="00640B5A">
              <w:rPr>
                <w:b/>
                <w:szCs w:val="18"/>
                <w:lang w:bidi="ar-KW"/>
              </w:rPr>
              <w:t>)</w:t>
            </w:r>
            <w:r w:rsidRPr="00640B5A">
              <w:rPr>
                <w:rFonts w:eastAsiaTheme="minorEastAsia" w:hint="eastAsia"/>
                <w:bCs/>
                <w:szCs w:val="18"/>
                <w:lang w:eastAsia="zh-CN" w:bidi="ar-KW"/>
              </w:rPr>
              <w:t xml:space="preserve"> </w:t>
            </w:r>
          </w:p>
          <w:p w14:paraId="36CE9BCC" w14:textId="7501A170" w:rsidR="005D4D3A" w:rsidRPr="00640B5A" w:rsidRDefault="005D4D3A" w:rsidP="0002734E">
            <w:pPr>
              <w:pStyle w:val="TAL"/>
              <w:keepLines w:val="0"/>
              <w:jc w:val="both"/>
              <w:rPr>
                <w:rFonts w:cs="Arial"/>
                <w:szCs w:val="18"/>
                <w:lang w:bidi="ar-KW"/>
              </w:rPr>
            </w:pPr>
            <w:r w:rsidRPr="00640B5A">
              <w:rPr>
                <w:szCs w:val="18"/>
                <w:lang w:bidi="ar-KW"/>
              </w:rPr>
              <w:t>Non-RT RIC evaluates the collected data and A1 policy feedback, if required, and generates or updates the appropriate Qo</w:t>
            </w:r>
            <w:r w:rsidRPr="00640B5A">
              <w:rPr>
                <w:rFonts w:hint="eastAsia"/>
                <w:szCs w:val="18"/>
                <w:lang w:bidi="ar-KW"/>
              </w:rPr>
              <w:t>S</w:t>
            </w:r>
            <w:r w:rsidRPr="00640B5A">
              <w:rPr>
                <w:szCs w:val="18"/>
                <w:lang w:bidi="ar-KW"/>
              </w:rPr>
              <w:t>-aware resource optimization policy</w:t>
            </w:r>
            <w:r w:rsidRPr="00640B5A">
              <w:rPr>
                <w:rFonts w:hint="eastAsia"/>
                <w:szCs w:val="18"/>
                <w:lang w:bidi="ar-KW"/>
              </w:rPr>
              <w:t xml:space="preserve">, </w:t>
            </w:r>
            <w:r w:rsidRPr="00640B5A">
              <w:rPr>
                <w:szCs w:val="18"/>
                <w:lang w:bidi="ar-KW"/>
              </w:rPr>
              <w:t xml:space="preserve">such as </w:t>
            </w:r>
            <w:r w:rsidRPr="00640B5A">
              <w:rPr>
                <w:rFonts w:hint="eastAsia"/>
                <w:szCs w:val="18"/>
                <w:lang w:bidi="ar-KW"/>
              </w:rPr>
              <w:t>QoS targets</w:t>
            </w:r>
            <w:r w:rsidRPr="00640B5A">
              <w:rPr>
                <w:szCs w:val="18"/>
                <w:lang w:bidi="ar-KW"/>
              </w:rPr>
              <w:t xml:space="preserve">, and sends it to Near-RT RIC </w:t>
            </w:r>
            <w:r w:rsidRPr="00640B5A">
              <w:rPr>
                <w:rFonts w:hint="eastAsia"/>
                <w:szCs w:val="18"/>
                <w:lang w:bidi="ar-KW"/>
              </w:rPr>
              <w:t>via A1 interface.</w:t>
            </w:r>
          </w:p>
        </w:tc>
        <w:tc>
          <w:tcPr>
            <w:tcW w:w="1266" w:type="dxa"/>
            <w:vAlign w:val="center"/>
          </w:tcPr>
          <w:p w14:paraId="2F3BA046" w14:textId="77777777" w:rsidR="005D4D3A" w:rsidRPr="00640B5A" w:rsidRDefault="005D4D3A" w:rsidP="008B6BB7">
            <w:pPr>
              <w:pStyle w:val="TAL"/>
              <w:keepLines w:val="0"/>
              <w:rPr>
                <w:rFonts w:cs="Arial"/>
                <w:szCs w:val="18"/>
                <w:lang w:eastAsia="zh-CN" w:bidi="ar-KW"/>
              </w:rPr>
            </w:pPr>
          </w:p>
        </w:tc>
      </w:tr>
      <w:tr w:rsidR="005D4D3A" w:rsidRPr="00640B5A" w14:paraId="0AE77148" w14:textId="77777777" w:rsidTr="008B6BB7">
        <w:trPr>
          <w:trHeight w:val="620"/>
          <w:jc w:val="center"/>
        </w:trPr>
        <w:tc>
          <w:tcPr>
            <w:tcW w:w="1615" w:type="dxa"/>
            <w:vAlign w:val="center"/>
          </w:tcPr>
          <w:p w14:paraId="65217B97" w14:textId="77777777" w:rsidR="005D4D3A" w:rsidRPr="00640B5A" w:rsidRDefault="005D4D3A" w:rsidP="008B6BB7">
            <w:pPr>
              <w:pStyle w:val="TAL"/>
              <w:keepLines w:val="0"/>
              <w:rPr>
                <w:rFonts w:cs="Arial"/>
                <w:szCs w:val="18"/>
                <w:lang w:bidi="ar-KW"/>
              </w:rPr>
            </w:pPr>
            <w:r w:rsidRPr="00640B5A">
              <w:rPr>
                <w:rFonts w:cs="Arial"/>
                <w:szCs w:val="18"/>
                <w:lang w:bidi="ar-KW"/>
              </w:rPr>
              <w:t>Step 2 (M)</w:t>
            </w:r>
          </w:p>
        </w:tc>
        <w:tc>
          <w:tcPr>
            <w:tcW w:w="6750" w:type="dxa"/>
            <w:vAlign w:val="center"/>
          </w:tcPr>
          <w:p w14:paraId="508F3229" w14:textId="082DAA5D" w:rsidR="005D4D3A" w:rsidRPr="00640B5A" w:rsidRDefault="005D4D3A" w:rsidP="0002734E">
            <w:pPr>
              <w:spacing w:after="0"/>
              <w:jc w:val="both"/>
              <w:rPr>
                <w:rFonts w:ascii="Arial" w:hAnsi="Arial" w:cs="Arial"/>
                <w:sz w:val="18"/>
                <w:szCs w:val="18"/>
                <w:lang w:bidi="ar-KW"/>
              </w:rPr>
            </w:pPr>
            <w:r w:rsidRPr="00640B5A">
              <w:rPr>
                <w:rFonts w:ascii="Arial" w:hAnsi="Arial" w:cs="Arial"/>
                <w:sz w:val="18"/>
                <w:szCs w:val="18"/>
                <w:lang w:bidi="ar-KW"/>
              </w:rPr>
              <w:t>When Near-RT RIC receives an A1 policy from Non-RT RIC, Near-RT RIC initiates the corresponding optimization procedure.</w:t>
            </w:r>
          </w:p>
        </w:tc>
        <w:tc>
          <w:tcPr>
            <w:tcW w:w="1266" w:type="dxa"/>
            <w:vAlign w:val="center"/>
          </w:tcPr>
          <w:p w14:paraId="208434B9" w14:textId="77777777" w:rsidR="005D4D3A" w:rsidRPr="00640B5A" w:rsidRDefault="005D4D3A" w:rsidP="008B6BB7">
            <w:pPr>
              <w:pStyle w:val="TAL"/>
              <w:keepLines w:val="0"/>
              <w:rPr>
                <w:rFonts w:ascii="Times New Roman" w:hAnsi="Times New Roman"/>
                <w:szCs w:val="18"/>
                <w:lang w:eastAsia="zh-CN" w:bidi="ar-KW"/>
              </w:rPr>
            </w:pPr>
          </w:p>
        </w:tc>
      </w:tr>
      <w:tr w:rsidR="005D4D3A" w:rsidRPr="00640B5A" w14:paraId="2077DB52" w14:textId="77777777" w:rsidTr="008B6BB7">
        <w:trPr>
          <w:trHeight w:val="737"/>
          <w:jc w:val="center"/>
        </w:trPr>
        <w:tc>
          <w:tcPr>
            <w:tcW w:w="1615" w:type="dxa"/>
            <w:vAlign w:val="center"/>
          </w:tcPr>
          <w:p w14:paraId="6BF182FD" w14:textId="77777777" w:rsidR="005D4D3A" w:rsidRPr="00640B5A" w:rsidRDefault="005D4D3A" w:rsidP="008B6BB7">
            <w:pPr>
              <w:pStyle w:val="TAL"/>
              <w:keepLines w:val="0"/>
              <w:rPr>
                <w:rFonts w:cs="Arial"/>
                <w:szCs w:val="18"/>
                <w:lang w:bidi="ar-KW"/>
              </w:rPr>
            </w:pPr>
            <w:r w:rsidRPr="00640B5A">
              <w:rPr>
                <w:rFonts w:hint="eastAsia"/>
                <w:szCs w:val="18"/>
                <w:lang w:bidi="ar-KW"/>
              </w:rPr>
              <w:t>Step</w:t>
            </w:r>
            <w:r w:rsidRPr="00640B5A">
              <w:rPr>
                <w:szCs w:val="18"/>
                <w:lang w:bidi="ar-KW"/>
              </w:rPr>
              <w:t xml:space="preserve"> </w:t>
            </w:r>
            <w:r w:rsidRPr="00640B5A">
              <w:rPr>
                <w:rFonts w:hint="eastAsia"/>
                <w:szCs w:val="18"/>
                <w:lang w:bidi="ar-KW"/>
              </w:rPr>
              <w:t>3</w:t>
            </w:r>
            <w:r w:rsidRPr="00640B5A">
              <w:rPr>
                <w:szCs w:val="18"/>
                <w:lang w:bidi="ar-KW"/>
              </w:rPr>
              <w:t xml:space="preserve"> </w:t>
            </w:r>
            <w:r w:rsidRPr="00640B5A">
              <w:rPr>
                <w:rFonts w:hint="eastAsia"/>
                <w:szCs w:val="18"/>
                <w:lang w:bidi="ar-KW"/>
              </w:rPr>
              <w:t>(M)</w:t>
            </w:r>
          </w:p>
        </w:tc>
        <w:tc>
          <w:tcPr>
            <w:tcW w:w="6750" w:type="dxa"/>
            <w:vAlign w:val="center"/>
          </w:tcPr>
          <w:p w14:paraId="2B3B07B7" w14:textId="77777777" w:rsidR="005D4D3A" w:rsidRPr="00640B5A" w:rsidRDefault="005D4D3A" w:rsidP="0002734E">
            <w:pPr>
              <w:pStyle w:val="TAL"/>
              <w:keepLines w:val="0"/>
              <w:jc w:val="both"/>
              <w:rPr>
                <w:b/>
                <w:szCs w:val="18"/>
                <w:lang w:bidi="ar-KW"/>
              </w:rPr>
            </w:pPr>
            <w:r w:rsidRPr="00640B5A">
              <w:rPr>
                <w:b/>
                <w:szCs w:val="18"/>
                <w:lang w:bidi="ar-KW"/>
              </w:rPr>
              <w:t xml:space="preserve">(Start of </w:t>
            </w:r>
            <w:r w:rsidRPr="00640B5A">
              <w:rPr>
                <w:rFonts w:hint="eastAsia"/>
                <w:b/>
                <w:szCs w:val="18"/>
                <w:lang w:bidi="ar-KW"/>
              </w:rPr>
              <w:t>Inner loop control</w:t>
            </w:r>
            <w:r w:rsidRPr="00640B5A">
              <w:rPr>
                <w:b/>
                <w:szCs w:val="18"/>
                <w:lang w:bidi="ar-KW"/>
              </w:rPr>
              <w:t>)</w:t>
            </w:r>
          </w:p>
          <w:p w14:paraId="12A3CF39" w14:textId="77777777" w:rsidR="005D4D3A" w:rsidRPr="00640B5A" w:rsidRDefault="005D4D3A" w:rsidP="0002734E">
            <w:pPr>
              <w:pStyle w:val="TAL"/>
              <w:keepLines w:val="0"/>
              <w:jc w:val="both"/>
              <w:rPr>
                <w:rFonts w:ascii="Times New Roman" w:hAnsi="Times New Roman"/>
                <w:szCs w:val="18"/>
                <w:lang w:bidi="ar-KW"/>
              </w:rPr>
            </w:pPr>
            <w:r w:rsidRPr="00640B5A">
              <w:rPr>
                <w:szCs w:val="18"/>
                <w:lang w:bidi="ar-KW"/>
              </w:rPr>
              <w:t>N</w:t>
            </w:r>
            <w:r w:rsidRPr="00640B5A">
              <w:rPr>
                <w:rFonts w:hint="eastAsia"/>
                <w:szCs w:val="18"/>
                <w:lang w:bidi="ar-KW"/>
              </w:rPr>
              <w:t xml:space="preserve">ear-RT RIC subscribes </w:t>
            </w:r>
            <w:r w:rsidRPr="00640B5A">
              <w:rPr>
                <w:szCs w:val="18"/>
                <w:lang w:bidi="ar-KW"/>
              </w:rPr>
              <w:t xml:space="preserve">to an </w:t>
            </w:r>
            <w:r w:rsidRPr="00640B5A">
              <w:rPr>
                <w:rFonts w:hint="eastAsia"/>
                <w:szCs w:val="18"/>
                <w:lang w:bidi="ar-KW"/>
              </w:rPr>
              <w:t xml:space="preserve">UE context </w:t>
            </w:r>
            <w:r w:rsidRPr="00640B5A">
              <w:rPr>
                <w:szCs w:val="18"/>
                <w:lang w:bidi="ar-KW"/>
              </w:rPr>
              <w:t xml:space="preserve">information and </w:t>
            </w:r>
            <w:r w:rsidRPr="00640B5A">
              <w:rPr>
                <w:rFonts w:hint="eastAsia"/>
                <w:szCs w:val="18"/>
                <w:lang w:bidi="ar-KW"/>
              </w:rPr>
              <w:t xml:space="preserve">measurement metrics via </w:t>
            </w:r>
            <w:r w:rsidRPr="00640B5A">
              <w:rPr>
                <w:szCs w:val="18"/>
                <w:lang w:bidi="ar-KW"/>
              </w:rPr>
              <w:t xml:space="preserve">E2 interface. </w:t>
            </w:r>
          </w:p>
        </w:tc>
        <w:tc>
          <w:tcPr>
            <w:tcW w:w="1266" w:type="dxa"/>
            <w:vAlign w:val="center"/>
          </w:tcPr>
          <w:p w14:paraId="31518C15" w14:textId="77777777" w:rsidR="005D4D3A" w:rsidRPr="00640B5A" w:rsidRDefault="005D4D3A" w:rsidP="008B6BB7">
            <w:pPr>
              <w:pStyle w:val="TAL"/>
              <w:keepLines w:val="0"/>
              <w:rPr>
                <w:rFonts w:ascii="Times New Roman" w:hAnsi="Times New Roman"/>
                <w:szCs w:val="18"/>
                <w:lang w:eastAsia="zh-CN" w:bidi="ar-KW"/>
              </w:rPr>
            </w:pPr>
          </w:p>
        </w:tc>
      </w:tr>
      <w:tr w:rsidR="005D4D3A" w:rsidRPr="00640B5A" w14:paraId="393A14EE" w14:textId="77777777" w:rsidTr="008B6BB7">
        <w:trPr>
          <w:trHeight w:val="530"/>
          <w:jc w:val="center"/>
        </w:trPr>
        <w:tc>
          <w:tcPr>
            <w:tcW w:w="1615" w:type="dxa"/>
            <w:vAlign w:val="center"/>
          </w:tcPr>
          <w:p w14:paraId="31259C87" w14:textId="77777777" w:rsidR="005D4D3A" w:rsidRPr="00640B5A" w:rsidRDefault="005D4D3A" w:rsidP="008B6BB7">
            <w:pPr>
              <w:pStyle w:val="TAL"/>
              <w:keepLines w:val="0"/>
              <w:rPr>
                <w:rFonts w:cs="Arial"/>
                <w:szCs w:val="18"/>
                <w:lang w:bidi="ar-KW"/>
              </w:rPr>
            </w:pPr>
            <w:r w:rsidRPr="00640B5A">
              <w:rPr>
                <w:rFonts w:hint="eastAsia"/>
                <w:szCs w:val="18"/>
                <w:lang w:bidi="ar-KW"/>
              </w:rPr>
              <w:t>Step</w:t>
            </w:r>
            <w:r w:rsidRPr="00640B5A">
              <w:rPr>
                <w:szCs w:val="18"/>
                <w:lang w:bidi="ar-KW"/>
              </w:rPr>
              <w:t xml:space="preserve"> </w:t>
            </w:r>
            <w:r w:rsidRPr="00640B5A">
              <w:rPr>
                <w:rFonts w:hint="eastAsia"/>
                <w:szCs w:val="18"/>
                <w:lang w:bidi="ar-KW"/>
              </w:rPr>
              <w:t>4</w:t>
            </w:r>
            <w:r w:rsidRPr="00640B5A">
              <w:rPr>
                <w:szCs w:val="18"/>
                <w:lang w:bidi="ar-KW"/>
              </w:rPr>
              <w:t xml:space="preserve"> </w:t>
            </w:r>
            <w:r w:rsidRPr="00640B5A">
              <w:rPr>
                <w:rFonts w:hint="eastAsia"/>
                <w:szCs w:val="18"/>
                <w:lang w:bidi="ar-KW"/>
              </w:rPr>
              <w:t>(M)</w:t>
            </w:r>
          </w:p>
        </w:tc>
        <w:tc>
          <w:tcPr>
            <w:tcW w:w="6750" w:type="dxa"/>
            <w:vAlign w:val="center"/>
          </w:tcPr>
          <w:p w14:paraId="0AF2A251" w14:textId="77777777" w:rsidR="005D4D3A" w:rsidRPr="00640B5A" w:rsidRDefault="005D4D3A" w:rsidP="0002734E">
            <w:pPr>
              <w:pStyle w:val="TAL"/>
              <w:keepLines w:val="0"/>
              <w:jc w:val="both"/>
              <w:rPr>
                <w:rFonts w:ascii="Times New Roman" w:hAnsi="Times New Roman"/>
                <w:szCs w:val="18"/>
                <w:lang w:bidi="ar-KW"/>
              </w:rPr>
            </w:pPr>
            <w:r w:rsidRPr="00640B5A">
              <w:rPr>
                <w:rFonts w:hint="eastAsia"/>
                <w:szCs w:val="18"/>
                <w:lang w:bidi="ar-KW"/>
              </w:rPr>
              <w:t xml:space="preserve">E2 Nodes report </w:t>
            </w:r>
            <w:r w:rsidRPr="00640B5A">
              <w:rPr>
                <w:szCs w:val="18"/>
                <w:lang w:bidi="ar-KW"/>
              </w:rPr>
              <w:t xml:space="preserve">the </w:t>
            </w:r>
            <w:r w:rsidRPr="00640B5A">
              <w:rPr>
                <w:rFonts w:hint="eastAsia"/>
                <w:szCs w:val="18"/>
                <w:lang w:bidi="ar-KW"/>
              </w:rPr>
              <w:t xml:space="preserve">UE context </w:t>
            </w:r>
            <w:r w:rsidRPr="00640B5A">
              <w:rPr>
                <w:szCs w:val="18"/>
                <w:lang w:bidi="ar-KW"/>
              </w:rPr>
              <w:t xml:space="preserve">information </w:t>
            </w:r>
            <w:r w:rsidRPr="00640B5A">
              <w:rPr>
                <w:rFonts w:hint="eastAsia"/>
                <w:szCs w:val="18"/>
                <w:lang w:bidi="ar-KW"/>
              </w:rPr>
              <w:t xml:space="preserve">and E2 measurements via </w:t>
            </w:r>
            <w:r w:rsidRPr="00640B5A">
              <w:rPr>
                <w:rFonts w:eastAsiaTheme="minorEastAsia" w:hint="eastAsia"/>
                <w:szCs w:val="18"/>
                <w:lang w:eastAsia="zh-CN" w:bidi="ar-KW"/>
              </w:rPr>
              <w:t>RIC</w:t>
            </w:r>
            <w:r w:rsidRPr="00640B5A">
              <w:rPr>
                <w:rFonts w:hint="eastAsia"/>
                <w:szCs w:val="18"/>
                <w:lang w:bidi="ar-KW"/>
              </w:rPr>
              <w:t xml:space="preserve"> REPORT periodically or event-triggered.</w:t>
            </w:r>
          </w:p>
        </w:tc>
        <w:tc>
          <w:tcPr>
            <w:tcW w:w="1266" w:type="dxa"/>
            <w:vAlign w:val="center"/>
          </w:tcPr>
          <w:p w14:paraId="1949A48B" w14:textId="77777777" w:rsidR="005D4D3A" w:rsidRPr="00640B5A" w:rsidRDefault="005D4D3A" w:rsidP="008B6BB7">
            <w:pPr>
              <w:pStyle w:val="TAL"/>
              <w:keepLines w:val="0"/>
              <w:rPr>
                <w:rFonts w:ascii="Times New Roman" w:hAnsi="Times New Roman"/>
                <w:szCs w:val="18"/>
                <w:lang w:eastAsia="zh-CN" w:bidi="ar-KW"/>
              </w:rPr>
            </w:pPr>
          </w:p>
        </w:tc>
      </w:tr>
      <w:tr w:rsidR="005D4D3A" w:rsidRPr="00640B5A" w14:paraId="1E973F4D" w14:textId="77777777" w:rsidTr="008B6BB7">
        <w:trPr>
          <w:trHeight w:val="890"/>
          <w:jc w:val="center"/>
        </w:trPr>
        <w:tc>
          <w:tcPr>
            <w:tcW w:w="1615" w:type="dxa"/>
            <w:vAlign w:val="center"/>
          </w:tcPr>
          <w:p w14:paraId="0441BD4A" w14:textId="77777777" w:rsidR="005D4D3A" w:rsidRPr="00640B5A" w:rsidRDefault="005D4D3A" w:rsidP="008B6BB7">
            <w:pPr>
              <w:pStyle w:val="TAL"/>
              <w:keepLines w:val="0"/>
              <w:rPr>
                <w:rFonts w:eastAsia="SimSun" w:cs="Arial"/>
                <w:szCs w:val="18"/>
                <w:lang w:eastAsia="zh-CN"/>
              </w:rPr>
            </w:pPr>
            <w:r w:rsidRPr="00640B5A">
              <w:rPr>
                <w:rFonts w:cs="Arial"/>
                <w:szCs w:val="18"/>
              </w:rPr>
              <w:t>Step 5 (M)</w:t>
            </w:r>
          </w:p>
        </w:tc>
        <w:tc>
          <w:tcPr>
            <w:tcW w:w="6750" w:type="dxa"/>
            <w:vAlign w:val="center"/>
          </w:tcPr>
          <w:p w14:paraId="690776A7" w14:textId="77777777" w:rsidR="005D4D3A" w:rsidRPr="00640B5A" w:rsidRDefault="005D4D3A" w:rsidP="0002734E">
            <w:pPr>
              <w:spacing w:after="0"/>
              <w:contextualSpacing/>
              <w:jc w:val="both"/>
              <w:rPr>
                <w:rFonts w:ascii="Arial" w:hAnsi="Arial" w:cs="Arial"/>
                <w:sz w:val="18"/>
                <w:szCs w:val="18"/>
                <w:lang w:bidi="ar-KW"/>
              </w:rPr>
            </w:pPr>
            <w:r w:rsidRPr="00640B5A">
              <w:rPr>
                <w:rFonts w:ascii="Arial" w:hAnsi="Arial" w:cs="Arial"/>
                <w:sz w:val="18"/>
                <w:szCs w:val="18"/>
              </w:rPr>
              <w:t>Near-RT RIC evaluates the performance data from E2 Nodes (including performance data from different E2 Nodes for the same UE) and finds the performance is out of QoS targets which are indicated in the A1 policy. If performance is within the targets, Near-RT RIC keeps monitoring.</w:t>
            </w:r>
          </w:p>
        </w:tc>
        <w:tc>
          <w:tcPr>
            <w:tcW w:w="1266" w:type="dxa"/>
            <w:vAlign w:val="center"/>
          </w:tcPr>
          <w:p w14:paraId="5E5FDC67" w14:textId="77777777" w:rsidR="005D4D3A" w:rsidRPr="00640B5A" w:rsidRDefault="005D4D3A" w:rsidP="008B6BB7">
            <w:pPr>
              <w:pStyle w:val="TAL"/>
              <w:keepLines w:val="0"/>
              <w:rPr>
                <w:rFonts w:cs="Arial"/>
                <w:szCs w:val="18"/>
                <w:lang w:eastAsia="zh-CN" w:bidi="ar-KW"/>
              </w:rPr>
            </w:pPr>
          </w:p>
        </w:tc>
      </w:tr>
      <w:tr w:rsidR="005D4D3A" w:rsidRPr="00640B5A" w14:paraId="34037064" w14:textId="77777777" w:rsidTr="008B6BB7">
        <w:trPr>
          <w:trHeight w:val="1790"/>
          <w:jc w:val="center"/>
        </w:trPr>
        <w:tc>
          <w:tcPr>
            <w:tcW w:w="1615" w:type="dxa"/>
            <w:vAlign w:val="center"/>
          </w:tcPr>
          <w:p w14:paraId="2B642552" w14:textId="77777777" w:rsidR="005D4D3A" w:rsidRPr="00640B5A" w:rsidRDefault="005D4D3A" w:rsidP="008B6BB7">
            <w:pPr>
              <w:pStyle w:val="TAL"/>
              <w:keepLines w:val="0"/>
              <w:rPr>
                <w:rFonts w:cs="Arial"/>
                <w:szCs w:val="18"/>
                <w:lang w:bidi="ar-KW"/>
              </w:rPr>
            </w:pPr>
            <w:r w:rsidRPr="00640B5A">
              <w:rPr>
                <w:rFonts w:hint="eastAsia"/>
                <w:szCs w:val="18"/>
                <w:lang w:bidi="ar-KW"/>
              </w:rPr>
              <w:t>Step</w:t>
            </w:r>
            <w:r w:rsidRPr="00640B5A">
              <w:rPr>
                <w:szCs w:val="18"/>
                <w:lang w:bidi="ar-KW"/>
              </w:rPr>
              <w:t xml:space="preserve"> 6 </w:t>
            </w:r>
            <w:r w:rsidRPr="00640B5A">
              <w:rPr>
                <w:rFonts w:hint="eastAsia"/>
                <w:szCs w:val="18"/>
                <w:lang w:bidi="ar-KW"/>
              </w:rPr>
              <w:t>(M)</w:t>
            </w:r>
          </w:p>
        </w:tc>
        <w:tc>
          <w:tcPr>
            <w:tcW w:w="6750" w:type="dxa"/>
            <w:vAlign w:val="center"/>
          </w:tcPr>
          <w:p w14:paraId="3BF8850B" w14:textId="77777777" w:rsidR="005D4D3A" w:rsidRPr="00640B5A" w:rsidRDefault="005D4D3A" w:rsidP="0002734E">
            <w:pPr>
              <w:pStyle w:val="TAL"/>
              <w:keepLines w:val="0"/>
              <w:jc w:val="both"/>
            </w:pPr>
            <w:r w:rsidRPr="00640B5A">
              <w:rPr>
                <w:rFonts w:hint="eastAsia"/>
                <w:szCs w:val="18"/>
                <w:lang w:bidi="ar-KW"/>
              </w:rPr>
              <w:t xml:space="preserve">Based on </w:t>
            </w:r>
            <w:r w:rsidRPr="00640B5A">
              <w:rPr>
                <w:szCs w:val="18"/>
                <w:lang w:bidi="ar-KW"/>
              </w:rPr>
              <w:t xml:space="preserve">the </w:t>
            </w:r>
            <w:r w:rsidRPr="00640B5A">
              <w:rPr>
                <w:rFonts w:hint="eastAsia"/>
                <w:szCs w:val="18"/>
                <w:lang w:bidi="ar-KW"/>
              </w:rPr>
              <w:t>UE context</w:t>
            </w:r>
            <w:r w:rsidRPr="00640B5A">
              <w:rPr>
                <w:szCs w:val="18"/>
                <w:lang w:bidi="ar-KW"/>
              </w:rPr>
              <w:t xml:space="preserve"> information</w:t>
            </w:r>
            <w:r w:rsidRPr="00640B5A">
              <w:rPr>
                <w:rFonts w:hint="eastAsia"/>
                <w:szCs w:val="18"/>
                <w:lang w:bidi="ar-KW"/>
              </w:rPr>
              <w:t>,</w:t>
            </w:r>
            <w:r w:rsidRPr="00640B5A">
              <w:rPr>
                <w:szCs w:val="18"/>
                <w:lang w:bidi="ar-KW"/>
              </w:rPr>
              <w:t xml:space="preserve"> </w:t>
            </w:r>
            <w:r w:rsidRPr="00640B5A">
              <w:rPr>
                <w:rFonts w:hint="eastAsia"/>
                <w:szCs w:val="18"/>
                <w:lang w:bidi="ar-KW"/>
              </w:rPr>
              <w:t xml:space="preserve">E2 </w:t>
            </w:r>
            <w:r w:rsidRPr="00640B5A">
              <w:rPr>
                <w:szCs w:val="18"/>
                <w:lang w:bidi="ar-KW"/>
              </w:rPr>
              <w:t>measurement</w:t>
            </w:r>
            <w:r w:rsidRPr="00640B5A">
              <w:rPr>
                <w:rFonts w:hint="eastAsia"/>
                <w:szCs w:val="18"/>
                <w:lang w:bidi="ar-KW"/>
              </w:rPr>
              <w:t xml:space="preserve"> metrics</w:t>
            </w:r>
            <w:r w:rsidRPr="00640B5A">
              <w:rPr>
                <w:rFonts w:eastAsiaTheme="minorEastAsia" w:hint="eastAsia"/>
                <w:szCs w:val="18"/>
                <w:lang w:eastAsia="zh-CN" w:bidi="ar-KW"/>
              </w:rPr>
              <w:t xml:space="preserve"> </w:t>
            </w:r>
            <w:r w:rsidRPr="00640B5A">
              <w:rPr>
                <w:szCs w:val="18"/>
                <w:lang w:bidi="ar-KW"/>
              </w:rPr>
              <w:t>(</w:t>
            </w:r>
            <w:r w:rsidRPr="00640B5A">
              <w:rPr>
                <w:rFonts w:eastAsiaTheme="minorEastAsia" w:hint="eastAsia"/>
                <w:szCs w:val="18"/>
                <w:lang w:eastAsia="zh-CN" w:bidi="ar-KW"/>
              </w:rPr>
              <w:t>RIC REPORT</w:t>
            </w:r>
            <w:r w:rsidRPr="00640B5A">
              <w:rPr>
                <w:szCs w:val="18"/>
                <w:lang w:bidi="ar-KW"/>
              </w:rPr>
              <w:t xml:space="preserve">), and </w:t>
            </w:r>
            <w:r w:rsidRPr="00640B5A">
              <w:rPr>
                <w:rFonts w:hint="eastAsia"/>
                <w:szCs w:val="18"/>
                <w:lang w:bidi="ar-KW"/>
              </w:rPr>
              <w:t xml:space="preserve">A1 policy, Near-RT RIC </w:t>
            </w:r>
            <w:r w:rsidRPr="00640B5A">
              <w:rPr>
                <w:szCs w:val="18"/>
                <w:lang w:bidi="ar-KW"/>
              </w:rPr>
              <w:t xml:space="preserve">may </w:t>
            </w:r>
            <w:r w:rsidRPr="00640B5A">
              <w:rPr>
                <w:rFonts w:hint="eastAsia"/>
              </w:rPr>
              <w:t xml:space="preserve">generate </w:t>
            </w:r>
            <w:r w:rsidRPr="00640B5A">
              <w:t xml:space="preserve">new or modify the existing </w:t>
            </w:r>
            <w:r w:rsidRPr="00640B5A">
              <w:rPr>
                <w:rFonts w:hint="eastAsia"/>
              </w:rPr>
              <w:t>E2 polic</w:t>
            </w:r>
            <w:r w:rsidRPr="00640B5A">
              <w:t>ies</w:t>
            </w:r>
            <w:r w:rsidRPr="00640B5A">
              <w:rPr>
                <w:rFonts w:hint="eastAsia"/>
              </w:rPr>
              <w:t xml:space="preserve"> and </w:t>
            </w:r>
            <w:r w:rsidRPr="00640B5A">
              <w:rPr>
                <w:rFonts w:hint="eastAsia"/>
                <w:szCs w:val="18"/>
                <w:lang w:bidi="ar-KW"/>
              </w:rPr>
              <w:t xml:space="preserve">sends </w:t>
            </w:r>
            <w:r w:rsidRPr="00640B5A">
              <w:rPr>
                <w:szCs w:val="18"/>
                <w:lang w:bidi="ar-KW"/>
              </w:rPr>
              <w:t xml:space="preserve">them to E2 Nodes. Near-RT RIC may also generate </w:t>
            </w:r>
            <w:r w:rsidRPr="00640B5A">
              <w:rPr>
                <w:rFonts w:hint="eastAsia"/>
                <w:szCs w:val="18"/>
                <w:lang w:bidi="ar-KW"/>
              </w:rPr>
              <w:t xml:space="preserve">control </w:t>
            </w:r>
            <w:r w:rsidRPr="00640B5A">
              <w:rPr>
                <w:szCs w:val="18"/>
                <w:lang w:bidi="ar-KW"/>
              </w:rPr>
              <w:t xml:space="preserve">command(s) and send them to E2 Node(s) to </w:t>
            </w:r>
            <w:r w:rsidRPr="00640B5A">
              <w:t xml:space="preserve">trigger re-allocation of radio resources so that QoS indicators can move back to the limits outlined in the A1 policies. </w:t>
            </w:r>
          </w:p>
          <w:p w14:paraId="4814D10F" w14:textId="77777777" w:rsidR="005D4D3A" w:rsidRPr="00640B5A" w:rsidRDefault="005D4D3A" w:rsidP="0002734E">
            <w:pPr>
              <w:pStyle w:val="TAL"/>
              <w:keepLines w:val="0"/>
              <w:jc w:val="both"/>
            </w:pPr>
          </w:p>
          <w:p w14:paraId="61A51306" w14:textId="77777777" w:rsidR="005D4D3A" w:rsidRPr="00640B5A" w:rsidRDefault="005D4D3A" w:rsidP="0002734E">
            <w:pPr>
              <w:pStyle w:val="TAL"/>
              <w:keepLines w:val="0"/>
              <w:jc w:val="both"/>
              <w:rPr>
                <w:b/>
                <w:szCs w:val="18"/>
                <w:lang w:bidi="ar-KW"/>
              </w:rPr>
            </w:pPr>
            <w:r w:rsidRPr="00640B5A">
              <w:t xml:space="preserve">Step 3 to Step 6 may repeat. </w:t>
            </w:r>
            <w:r w:rsidRPr="00640B5A">
              <w:rPr>
                <w:b/>
                <w:szCs w:val="18"/>
                <w:lang w:bidi="ar-KW"/>
              </w:rPr>
              <w:t>(End of I</w:t>
            </w:r>
            <w:r w:rsidRPr="00640B5A">
              <w:rPr>
                <w:rFonts w:hint="eastAsia"/>
                <w:b/>
                <w:szCs w:val="18"/>
                <w:lang w:bidi="ar-KW"/>
              </w:rPr>
              <w:t>nner loop control</w:t>
            </w:r>
            <w:r w:rsidRPr="00640B5A">
              <w:rPr>
                <w:b/>
                <w:szCs w:val="18"/>
                <w:lang w:bidi="ar-KW"/>
              </w:rPr>
              <w:t>)</w:t>
            </w:r>
          </w:p>
        </w:tc>
        <w:tc>
          <w:tcPr>
            <w:tcW w:w="1266" w:type="dxa"/>
            <w:vAlign w:val="center"/>
          </w:tcPr>
          <w:p w14:paraId="14D7C092" w14:textId="77777777" w:rsidR="005D4D3A" w:rsidRPr="00640B5A" w:rsidRDefault="005D4D3A" w:rsidP="008B6BB7">
            <w:pPr>
              <w:pStyle w:val="TAL"/>
              <w:keepLines w:val="0"/>
              <w:rPr>
                <w:rFonts w:ascii="Times New Roman" w:hAnsi="Times New Roman"/>
                <w:szCs w:val="18"/>
                <w:lang w:eastAsia="zh-CN" w:bidi="ar-KW"/>
              </w:rPr>
            </w:pPr>
          </w:p>
        </w:tc>
      </w:tr>
      <w:tr w:rsidR="005D4D3A" w:rsidRPr="00640B5A" w14:paraId="1F198663" w14:textId="77777777" w:rsidTr="008B6BB7">
        <w:trPr>
          <w:trHeight w:val="1169"/>
          <w:jc w:val="center"/>
        </w:trPr>
        <w:tc>
          <w:tcPr>
            <w:tcW w:w="1615" w:type="dxa"/>
            <w:vAlign w:val="center"/>
          </w:tcPr>
          <w:p w14:paraId="02FB6D85" w14:textId="77777777" w:rsidR="005D4D3A" w:rsidRPr="00640B5A" w:rsidRDefault="005D4D3A" w:rsidP="008B6BB7">
            <w:pPr>
              <w:pStyle w:val="TAL"/>
              <w:keepLines w:val="0"/>
              <w:rPr>
                <w:rFonts w:cs="Arial"/>
                <w:szCs w:val="18"/>
                <w:lang w:bidi="ar-KW"/>
              </w:rPr>
            </w:pPr>
            <w:r w:rsidRPr="00640B5A">
              <w:rPr>
                <w:rFonts w:hint="eastAsia"/>
                <w:szCs w:val="18"/>
                <w:lang w:bidi="ar-KW"/>
              </w:rPr>
              <w:t>S</w:t>
            </w:r>
            <w:r w:rsidRPr="00640B5A">
              <w:rPr>
                <w:szCs w:val="18"/>
                <w:lang w:bidi="ar-KW"/>
              </w:rPr>
              <w:t>tep 7 (O)</w:t>
            </w:r>
          </w:p>
        </w:tc>
        <w:tc>
          <w:tcPr>
            <w:tcW w:w="6750" w:type="dxa"/>
            <w:vAlign w:val="center"/>
          </w:tcPr>
          <w:p w14:paraId="02A53BD8" w14:textId="2F65FDBA" w:rsidR="005D4D3A" w:rsidRPr="00640B5A" w:rsidRDefault="005D4D3A" w:rsidP="0002734E">
            <w:pPr>
              <w:pStyle w:val="TAL"/>
              <w:keepLines w:val="0"/>
              <w:jc w:val="both"/>
              <w:rPr>
                <w:szCs w:val="18"/>
                <w:lang w:bidi="ar-KW"/>
              </w:rPr>
            </w:pPr>
            <w:r w:rsidRPr="00640B5A">
              <w:rPr>
                <w:szCs w:val="18"/>
                <w:lang w:bidi="ar-KW"/>
              </w:rPr>
              <w:t>If required, N</w:t>
            </w:r>
            <w:r w:rsidRPr="00640B5A">
              <w:rPr>
                <w:rFonts w:hint="eastAsia"/>
                <w:szCs w:val="18"/>
                <w:lang w:bidi="ar-KW"/>
              </w:rPr>
              <w:t>ear</w:t>
            </w:r>
            <w:r w:rsidRPr="00640B5A">
              <w:rPr>
                <w:szCs w:val="18"/>
                <w:lang w:bidi="ar-KW"/>
              </w:rPr>
              <w:t>-RT RIC sends a policy feedback to Non-RT RIC to assess the performance of QoS optimization function in Near-RT RIC, or to assess the outcome of the applied A1 policies. Subsequently, an A1 policy can be updated.</w:t>
            </w:r>
          </w:p>
          <w:p w14:paraId="17F58D9D" w14:textId="77777777" w:rsidR="005D4D3A" w:rsidRPr="00640B5A" w:rsidRDefault="005D4D3A" w:rsidP="0002734E">
            <w:pPr>
              <w:pStyle w:val="TAL"/>
              <w:keepLines w:val="0"/>
              <w:jc w:val="both"/>
              <w:rPr>
                <w:bCs/>
                <w:szCs w:val="18"/>
                <w:lang w:bidi="ar-KW"/>
              </w:rPr>
            </w:pPr>
          </w:p>
          <w:p w14:paraId="424676BA" w14:textId="77777777" w:rsidR="005D4D3A" w:rsidRPr="00640B5A" w:rsidRDefault="005D4D3A" w:rsidP="0002734E">
            <w:pPr>
              <w:pStyle w:val="TAL"/>
              <w:keepLines w:val="0"/>
              <w:jc w:val="both"/>
              <w:rPr>
                <w:szCs w:val="18"/>
                <w:lang w:bidi="ar-KW"/>
              </w:rPr>
            </w:pPr>
            <w:r w:rsidRPr="00640B5A">
              <w:rPr>
                <w:bCs/>
                <w:szCs w:val="18"/>
                <w:lang w:bidi="ar-KW"/>
              </w:rPr>
              <w:t xml:space="preserve">Step 1 to Step 7 may repeat </w:t>
            </w:r>
            <w:r w:rsidRPr="00640B5A">
              <w:rPr>
                <w:b/>
                <w:szCs w:val="18"/>
                <w:lang w:bidi="ar-KW"/>
              </w:rPr>
              <w:t>(End of O</w:t>
            </w:r>
            <w:r w:rsidRPr="00640B5A">
              <w:rPr>
                <w:rFonts w:hint="eastAsia"/>
                <w:b/>
                <w:szCs w:val="18"/>
                <w:lang w:bidi="ar-KW"/>
              </w:rPr>
              <w:t>uter loop control</w:t>
            </w:r>
            <w:r w:rsidRPr="00640B5A">
              <w:rPr>
                <w:b/>
                <w:szCs w:val="18"/>
                <w:lang w:bidi="ar-KW"/>
              </w:rPr>
              <w:t>)</w:t>
            </w:r>
          </w:p>
        </w:tc>
        <w:tc>
          <w:tcPr>
            <w:tcW w:w="1266" w:type="dxa"/>
            <w:vAlign w:val="center"/>
          </w:tcPr>
          <w:p w14:paraId="2445A6B7" w14:textId="77777777" w:rsidR="005D4D3A" w:rsidRPr="00640B5A" w:rsidRDefault="005D4D3A" w:rsidP="008B6BB7">
            <w:pPr>
              <w:pStyle w:val="TAL"/>
              <w:keepLines w:val="0"/>
              <w:rPr>
                <w:rFonts w:ascii="Times New Roman" w:hAnsi="Times New Roman"/>
                <w:szCs w:val="18"/>
                <w:lang w:eastAsia="zh-CN" w:bidi="ar-KW"/>
              </w:rPr>
            </w:pPr>
          </w:p>
        </w:tc>
      </w:tr>
      <w:tr w:rsidR="005D4D3A" w:rsidRPr="00640B5A" w14:paraId="6146E902" w14:textId="77777777" w:rsidTr="008B6BB7">
        <w:trPr>
          <w:trHeight w:val="530"/>
          <w:jc w:val="center"/>
        </w:trPr>
        <w:tc>
          <w:tcPr>
            <w:tcW w:w="1615" w:type="dxa"/>
            <w:vAlign w:val="center"/>
          </w:tcPr>
          <w:p w14:paraId="31453784" w14:textId="77777777" w:rsidR="005D4D3A" w:rsidRPr="00640B5A" w:rsidRDefault="005D4D3A" w:rsidP="008B6BB7">
            <w:pPr>
              <w:pStyle w:val="TAL"/>
              <w:keepLines w:val="0"/>
              <w:rPr>
                <w:rFonts w:cs="Arial"/>
                <w:szCs w:val="18"/>
                <w:lang w:bidi="ar-KW"/>
              </w:rPr>
            </w:pPr>
            <w:r w:rsidRPr="00640B5A">
              <w:rPr>
                <w:rFonts w:hint="eastAsia"/>
                <w:szCs w:val="18"/>
                <w:lang w:bidi="ar-KW"/>
              </w:rPr>
              <w:t>Ends when</w:t>
            </w:r>
          </w:p>
        </w:tc>
        <w:tc>
          <w:tcPr>
            <w:tcW w:w="6750" w:type="dxa"/>
            <w:vAlign w:val="center"/>
          </w:tcPr>
          <w:p w14:paraId="476F9B98" w14:textId="52866F19" w:rsidR="005D4D3A" w:rsidRPr="00640B5A" w:rsidRDefault="005D4D3A" w:rsidP="0002734E">
            <w:pPr>
              <w:pStyle w:val="TAL"/>
              <w:keepLines w:val="0"/>
              <w:jc w:val="both"/>
              <w:rPr>
                <w:rFonts w:ascii="Times New Roman" w:hAnsi="Times New Roman"/>
                <w:szCs w:val="18"/>
                <w:lang w:bidi="ar-KW"/>
              </w:rPr>
            </w:pPr>
            <w:r w:rsidRPr="00640B5A">
              <w:rPr>
                <w:rFonts w:hint="eastAsia"/>
                <w:szCs w:val="18"/>
                <w:lang w:bidi="ar-KW"/>
              </w:rPr>
              <w:t>Non-RT RIC</w:t>
            </w:r>
            <w:r w:rsidRPr="00640B5A">
              <w:rPr>
                <w:szCs w:val="18"/>
                <w:lang w:bidi="ar-KW"/>
              </w:rPr>
              <w:t xml:space="preserve"> </w:t>
            </w:r>
            <w:r w:rsidRPr="00640B5A">
              <w:rPr>
                <w:rFonts w:hint="eastAsia"/>
                <w:szCs w:val="18"/>
                <w:lang w:bidi="ar-KW"/>
              </w:rPr>
              <w:t>decides to delete QoS</w:t>
            </w:r>
            <w:r w:rsidRPr="00640B5A">
              <w:rPr>
                <w:szCs w:val="18"/>
                <w:lang w:bidi="he-IL"/>
              </w:rPr>
              <w:t>-aware resource</w:t>
            </w:r>
            <w:r w:rsidRPr="00640B5A">
              <w:rPr>
                <w:rFonts w:hint="eastAsia"/>
                <w:szCs w:val="18"/>
                <w:lang w:bidi="ar-KW"/>
              </w:rPr>
              <w:t xml:space="preserve"> </w:t>
            </w:r>
            <w:r w:rsidRPr="00640B5A">
              <w:rPr>
                <w:szCs w:val="18"/>
                <w:lang w:bidi="ar-KW"/>
              </w:rPr>
              <w:t>optimization</w:t>
            </w:r>
            <w:r w:rsidRPr="00640B5A">
              <w:rPr>
                <w:rFonts w:hint="eastAsia"/>
                <w:szCs w:val="18"/>
                <w:lang w:bidi="ar-KW"/>
              </w:rPr>
              <w:t xml:space="preserve"> policy and sends the related message to </w:t>
            </w:r>
            <w:r w:rsidRPr="00640B5A">
              <w:rPr>
                <w:szCs w:val="18"/>
                <w:lang w:bidi="ar-KW"/>
              </w:rPr>
              <w:t>Near</w:t>
            </w:r>
            <w:r w:rsidRPr="00640B5A">
              <w:rPr>
                <w:rFonts w:hint="eastAsia"/>
                <w:szCs w:val="18"/>
                <w:lang w:bidi="ar-KW"/>
              </w:rPr>
              <w:t>-RT RIC</w:t>
            </w:r>
            <w:r w:rsidRPr="00640B5A">
              <w:rPr>
                <w:szCs w:val="18"/>
                <w:lang w:bidi="ar-KW"/>
              </w:rPr>
              <w:t>.</w:t>
            </w:r>
          </w:p>
        </w:tc>
        <w:tc>
          <w:tcPr>
            <w:tcW w:w="1266" w:type="dxa"/>
            <w:vAlign w:val="center"/>
          </w:tcPr>
          <w:p w14:paraId="1FB0EB7D" w14:textId="77777777" w:rsidR="005D4D3A" w:rsidRPr="00640B5A" w:rsidRDefault="005D4D3A" w:rsidP="008B6BB7">
            <w:pPr>
              <w:pStyle w:val="TAL"/>
              <w:keepLines w:val="0"/>
              <w:rPr>
                <w:rFonts w:ascii="Times New Roman" w:hAnsi="Times New Roman"/>
                <w:szCs w:val="18"/>
                <w:lang w:bidi="ar-KW"/>
              </w:rPr>
            </w:pPr>
          </w:p>
        </w:tc>
      </w:tr>
      <w:tr w:rsidR="005D4D3A" w:rsidRPr="00640B5A" w14:paraId="5D4C258B" w14:textId="77777777" w:rsidTr="008B6BB7">
        <w:trPr>
          <w:trHeight w:val="539"/>
          <w:jc w:val="center"/>
        </w:trPr>
        <w:tc>
          <w:tcPr>
            <w:tcW w:w="1615" w:type="dxa"/>
            <w:vAlign w:val="center"/>
          </w:tcPr>
          <w:p w14:paraId="7865E051" w14:textId="77777777" w:rsidR="005D4D3A" w:rsidRPr="00640B5A" w:rsidRDefault="005D4D3A" w:rsidP="008B6BB7">
            <w:pPr>
              <w:pStyle w:val="TAL"/>
              <w:keepLines w:val="0"/>
              <w:rPr>
                <w:rFonts w:cs="Arial"/>
                <w:szCs w:val="18"/>
                <w:lang w:bidi="ar-KW"/>
              </w:rPr>
            </w:pPr>
            <w:r w:rsidRPr="00640B5A">
              <w:rPr>
                <w:szCs w:val="18"/>
                <w:lang w:bidi="ar-KW"/>
              </w:rPr>
              <w:t>Exceptions</w:t>
            </w:r>
          </w:p>
        </w:tc>
        <w:tc>
          <w:tcPr>
            <w:tcW w:w="6750" w:type="dxa"/>
            <w:vAlign w:val="center"/>
          </w:tcPr>
          <w:p w14:paraId="775B8785" w14:textId="77777777" w:rsidR="005D4D3A" w:rsidRPr="00640B5A" w:rsidRDefault="005D4D3A" w:rsidP="008B6BB7">
            <w:pPr>
              <w:pStyle w:val="TAL"/>
              <w:keepLines w:val="0"/>
              <w:rPr>
                <w:rFonts w:ascii="Times New Roman" w:hAnsi="Times New Roman"/>
                <w:szCs w:val="18"/>
                <w:lang w:bidi="ar-KW"/>
              </w:rPr>
            </w:pPr>
            <w:r w:rsidRPr="00640B5A">
              <w:rPr>
                <w:szCs w:val="18"/>
                <w:lang w:bidi="ar-KW"/>
              </w:rPr>
              <w:t>-</w:t>
            </w:r>
            <w:r w:rsidRPr="00640B5A" w:rsidDel="005E368E">
              <w:rPr>
                <w:szCs w:val="18"/>
                <w:lang w:bidi="ar-KW"/>
              </w:rPr>
              <w:t xml:space="preserve"> </w:t>
            </w:r>
          </w:p>
        </w:tc>
        <w:tc>
          <w:tcPr>
            <w:tcW w:w="1266" w:type="dxa"/>
            <w:vAlign w:val="center"/>
          </w:tcPr>
          <w:p w14:paraId="0D6B0283" w14:textId="77777777" w:rsidR="005D4D3A" w:rsidRPr="00640B5A" w:rsidRDefault="005D4D3A" w:rsidP="008B6BB7">
            <w:pPr>
              <w:pStyle w:val="TAL"/>
              <w:keepLines w:val="0"/>
              <w:rPr>
                <w:rFonts w:ascii="Times New Roman" w:hAnsi="Times New Roman"/>
                <w:szCs w:val="18"/>
                <w:lang w:bidi="ar-KW"/>
              </w:rPr>
            </w:pPr>
          </w:p>
        </w:tc>
      </w:tr>
      <w:tr w:rsidR="005D4D3A" w:rsidRPr="00640B5A" w14:paraId="2C98D547" w14:textId="77777777" w:rsidTr="008B6BB7">
        <w:trPr>
          <w:trHeight w:val="521"/>
          <w:jc w:val="center"/>
        </w:trPr>
        <w:tc>
          <w:tcPr>
            <w:tcW w:w="1615" w:type="dxa"/>
            <w:vAlign w:val="center"/>
          </w:tcPr>
          <w:p w14:paraId="4D492A0D" w14:textId="77777777" w:rsidR="005D4D3A" w:rsidRPr="00640B5A" w:rsidRDefault="005D4D3A" w:rsidP="008B6BB7">
            <w:pPr>
              <w:pStyle w:val="TAL"/>
              <w:keepLines w:val="0"/>
              <w:rPr>
                <w:rFonts w:cs="Arial"/>
                <w:szCs w:val="18"/>
                <w:lang w:bidi="ar-KW"/>
              </w:rPr>
            </w:pPr>
            <w:r w:rsidRPr="00640B5A">
              <w:rPr>
                <w:szCs w:val="18"/>
                <w:lang w:bidi="ar-KW"/>
              </w:rPr>
              <w:t>Post Conditions</w:t>
            </w:r>
          </w:p>
        </w:tc>
        <w:tc>
          <w:tcPr>
            <w:tcW w:w="6750" w:type="dxa"/>
            <w:vAlign w:val="center"/>
          </w:tcPr>
          <w:p w14:paraId="0ADF056D" w14:textId="0A610434" w:rsidR="005D4D3A" w:rsidRPr="00640B5A" w:rsidRDefault="005D4D3A" w:rsidP="0002734E">
            <w:pPr>
              <w:pStyle w:val="TAL"/>
              <w:keepLines w:val="0"/>
              <w:jc w:val="both"/>
              <w:rPr>
                <w:rFonts w:ascii="Times New Roman" w:hAnsi="Times New Roman"/>
                <w:szCs w:val="18"/>
                <w:lang w:bidi="ar-KW"/>
              </w:rPr>
            </w:pPr>
            <w:r w:rsidRPr="00640B5A">
              <w:rPr>
                <w:szCs w:val="18"/>
                <w:lang w:bidi="ar-KW"/>
              </w:rPr>
              <w:t>Non-RT RIC continues to collect and evaluate RAN data related to the QoS-aware optimization use case.</w:t>
            </w:r>
          </w:p>
        </w:tc>
        <w:tc>
          <w:tcPr>
            <w:tcW w:w="1266" w:type="dxa"/>
            <w:vAlign w:val="center"/>
          </w:tcPr>
          <w:p w14:paraId="28DFCBC4" w14:textId="77777777" w:rsidR="005D4D3A" w:rsidRPr="00640B5A" w:rsidRDefault="005D4D3A" w:rsidP="008B6BB7">
            <w:pPr>
              <w:pStyle w:val="TAL"/>
              <w:keepLines w:val="0"/>
              <w:rPr>
                <w:rFonts w:ascii="Times New Roman" w:hAnsi="Times New Roman"/>
                <w:szCs w:val="18"/>
                <w:lang w:bidi="ar-KW"/>
              </w:rPr>
            </w:pPr>
          </w:p>
        </w:tc>
      </w:tr>
      <w:tr w:rsidR="00CB4CAE" w:rsidRPr="002B009B" w14:paraId="205FC156" w14:textId="77777777" w:rsidTr="008B6BB7">
        <w:trPr>
          <w:trHeight w:val="350"/>
          <w:jc w:val="center"/>
        </w:trPr>
        <w:tc>
          <w:tcPr>
            <w:tcW w:w="1615" w:type="dxa"/>
            <w:vAlign w:val="center"/>
          </w:tcPr>
          <w:p w14:paraId="7E3ACBAC" w14:textId="77777777" w:rsidR="00CB4CAE" w:rsidRPr="00640B5A" w:rsidRDefault="00CB4CAE" w:rsidP="00CB4CAE">
            <w:pPr>
              <w:pStyle w:val="TAL"/>
              <w:keepLines w:val="0"/>
              <w:rPr>
                <w:rFonts w:cs="Arial"/>
                <w:szCs w:val="18"/>
                <w:lang w:bidi="ar-KW"/>
              </w:rPr>
            </w:pPr>
            <w:r w:rsidRPr="00640B5A">
              <w:rPr>
                <w:rFonts w:cs="Arial"/>
                <w:szCs w:val="18"/>
                <w:lang w:bidi="ar-KW"/>
              </w:rPr>
              <w:t>Traceability</w:t>
            </w:r>
          </w:p>
        </w:tc>
        <w:tc>
          <w:tcPr>
            <w:tcW w:w="6750" w:type="dxa"/>
            <w:vAlign w:val="center"/>
          </w:tcPr>
          <w:p w14:paraId="30A47F3E" w14:textId="67F44E61" w:rsidR="00CB4CAE" w:rsidRPr="00A03F6D" w:rsidRDefault="00CB4CAE" w:rsidP="0002734E">
            <w:pPr>
              <w:pStyle w:val="TAH"/>
              <w:keepNext w:val="0"/>
              <w:keepLines w:val="0"/>
              <w:jc w:val="both"/>
              <w:rPr>
                <w:rFonts w:ascii="Times New Roman" w:hAnsi="Times New Roman"/>
                <w:szCs w:val="18"/>
                <w:lang w:bidi="ar-KW"/>
              </w:rPr>
            </w:pPr>
            <w:r w:rsidRPr="00A03F6D">
              <w:rPr>
                <w:rFonts w:cs="Arial"/>
                <w:b w:val="0"/>
                <w:szCs w:val="18"/>
                <w:lang w:bidi="ar-KW"/>
              </w:rPr>
              <w:t>REQ-E2-QoS-FUN1</w:t>
            </w:r>
            <w:r w:rsidR="009F22CC" w:rsidRPr="00A03F6D">
              <w:rPr>
                <w:rFonts w:cs="Arial"/>
                <w:b w:val="0"/>
                <w:szCs w:val="18"/>
                <w:lang w:bidi="ar-KW"/>
              </w:rPr>
              <w:t>, REQ-E2-QoS-FUN2, REQ-E2-QoS-FUN3, REQ-E2-QoS-FUN4, REQ-E2-QoS-FUN5, REQ-E2-QoS-FUN6</w:t>
            </w:r>
          </w:p>
        </w:tc>
        <w:tc>
          <w:tcPr>
            <w:tcW w:w="1266" w:type="dxa"/>
            <w:vAlign w:val="center"/>
          </w:tcPr>
          <w:p w14:paraId="31B24DCF" w14:textId="77777777" w:rsidR="00CB4CAE" w:rsidRPr="00A03F6D" w:rsidRDefault="00CB4CAE" w:rsidP="00CB4CAE">
            <w:pPr>
              <w:pStyle w:val="TAL"/>
              <w:keepLines w:val="0"/>
              <w:rPr>
                <w:rFonts w:ascii="Times New Roman" w:hAnsi="Times New Roman"/>
                <w:szCs w:val="18"/>
                <w:lang w:bidi="ar-KW"/>
              </w:rPr>
            </w:pPr>
          </w:p>
        </w:tc>
      </w:tr>
    </w:tbl>
    <w:p w14:paraId="6384F502" w14:textId="77777777" w:rsidR="005D4D3A" w:rsidRPr="00A03F6D" w:rsidRDefault="005D4D3A" w:rsidP="00A10B2F">
      <w:pPr>
        <w:spacing w:after="200" w:line="276" w:lineRule="auto"/>
        <w:contextualSpacing/>
        <w:jc w:val="both"/>
      </w:pPr>
    </w:p>
    <w:p w14:paraId="393595FD" w14:textId="18C5A66E" w:rsidR="00CC580C" w:rsidRPr="00A03F6D" w:rsidRDefault="00CC580C">
      <w:r w:rsidRPr="00A03F6D">
        <w:br w:type="page"/>
      </w:r>
    </w:p>
    <w:p w14:paraId="718E9868" w14:textId="77777777" w:rsidR="005D4D3A" w:rsidRPr="00A03F6D" w:rsidRDefault="005D4D3A" w:rsidP="00A10B2F">
      <w:pPr>
        <w:spacing w:after="200" w:line="276" w:lineRule="auto"/>
        <w:contextualSpacing/>
        <w:jc w:val="both"/>
      </w:pPr>
    </w:p>
    <w:p w14:paraId="35AF3DCE" w14:textId="77777777" w:rsidR="005D4D3A" w:rsidRPr="00640B5A" w:rsidRDefault="005D4D3A" w:rsidP="006F63D8">
      <w:pPr>
        <w:pStyle w:val="PlantUML"/>
      </w:pPr>
      <w:r w:rsidRPr="00640B5A">
        <w:t>@startuml</w:t>
      </w:r>
    </w:p>
    <w:p w14:paraId="01DDC201" w14:textId="77777777" w:rsidR="005D4D3A" w:rsidRPr="00640B5A" w:rsidRDefault="005D4D3A" w:rsidP="006F63D8">
      <w:pPr>
        <w:pStyle w:val="PlantUML"/>
      </w:pPr>
      <w:r w:rsidRPr="00640B5A">
        <w:t>skinparam ParticipantPadding 4</w:t>
      </w:r>
    </w:p>
    <w:p w14:paraId="33684B39" w14:textId="77777777" w:rsidR="005D4D3A" w:rsidRPr="00640B5A" w:rsidRDefault="005D4D3A" w:rsidP="006F63D8">
      <w:pPr>
        <w:pStyle w:val="PlantUML"/>
      </w:pPr>
      <w:r w:rsidRPr="00640B5A">
        <w:t>skinparam BoxPadding 8</w:t>
      </w:r>
    </w:p>
    <w:p w14:paraId="431A9FA7" w14:textId="77777777" w:rsidR="005D4D3A" w:rsidRPr="00640B5A" w:rsidRDefault="005D4D3A" w:rsidP="006F63D8">
      <w:pPr>
        <w:pStyle w:val="PlantUML"/>
      </w:pPr>
      <w:r w:rsidRPr="00640B5A">
        <w:t>skinparam defaultFontSize 12</w:t>
      </w:r>
    </w:p>
    <w:p w14:paraId="6F6BA142" w14:textId="77777777" w:rsidR="005D4D3A" w:rsidRPr="00640B5A" w:rsidRDefault="005D4D3A" w:rsidP="006F63D8">
      <w:pPr>
        <w:pStyle w:val="PlantUML"/>
      </w:pPr>
    </w:p>
    <w:p w14:paraId="0F1647C8" w14:textId="77777777" w:rsidR="005D4D3A" w:rsidRPr="00640B5A" w:rsidRDefault="005D4D3A" w:rsidP="006F63D8">
      <w:pPr>
        <w:pStyle w:val="PlantUML"/>
      </w:pPr>
      <w:r w:rsidRPr="00640B5A">
        <w:t>Box “Service Management and Orchestration” #gold</w:t>
      </w:r>
    </w:p>
    <w:p w14:paraId="64CC7F39" w14:textId="77777777" w:rsidR="005D4D3A" w:rsidRPr="00640B5A" w:rsidRDefault="005D4D3A" w:rsidP="006F63D8">
      <w:pPr>
        <w:pStyle w:val="PlantUML"/>
      </w:pPr>
      <w:r w:rsidRPr="00640B5A">
        <w:t xml:space="preserve">    Participant OF  as “OAM Functions”</w:t>
      </w:r>
    </w:p>
    <w:p w14:paraId="1439970F" w14:textId="78800CCC" w:rsidR="005D4D3A" w:rsidRPr="00640B5A" w:rsidRDefault="005D4D3A" w:rsidP="006F63D8">
      <w:pPr>
        <w:pStyle w:val="PlantUML"/>
      </w:pPr>
      <w:r w:rsidRPr="00640B5A">
        <w:t xml:space="preserve">    Participant non as “Non-RT RIC”</w:t>
      </w:r>
    </w:p>
    <w:p w14:paraId="0064DCC4" w14:textId="77777777" w:rsidR="005D4D3A" w:rsidRPr="00640B5A" w:rsidRDefault="005D4D3A" w:rsidP="006F63D8">
      <w:pPr>
        <w:pStyle w:val="PlantUML"/>
      </w:pPr>
      <w:r w:rsidRPr="00640B5A">
        <w:t>End box</w:t>
      </w:r>
    </w:p>
    <w:p w14:paraId="3875F52A" w14:textId="77777777" w:rsidR="005D4D3A" w:rsidRPr="00640B5A" w:rsidRDefault="005D4D3A" w:rsidP="006F63D8">
      <w:pPr>
        <w:pStyle w:val="PlantUML"/>
      </w:pPr>
    </w:p>
    <w:p w14:paraId="204B1B50" w14:textId="77777777" w:rsidR="005D4D3A" w:rsidRPr="00640B5A" w:rsidRDefault="005D4D3A" w:rsidP="006F63D8">
      <w:pPr>
        <w:pStyle w:val="PlantUML"/>
      </w:pPr>
      <w:r w:rsidRPr="00640B5A">
        <w:t>Box “O-RAN” #lightpink</w:t>
      </w:r>
    </w:p>
    <w:p w14:paraId="7C637FC2" w14:textId="77777777" w:rsidR="005D4D3A" w:rsidRPr="00640B5A" w:rsidRDefault="005D4D3A" w:rsidP="006F63D8">
      <w:pPr>
        <w:pStyle w:val="PlantUML"/>
      </w:pPr>
      <w:r w:rsidRPr="00640B5A">
        <w:t xml:space="preserve">   Participant near as “Near-RT RIC”  </w:t>
      </w:r>
    </w:p>
    <w:p w14:paraId="1029426C" w14:textId="77777777" w:rsidR="005D4D3A" w:rsidRPr="00640B5A" w:rsidRDefault="005D4D3A" w:rsidP="006F63D8">
      <w:pPr>
        <w:pStyle w:val="PlantUML"/>
      </w:pPr>
      <w:r w:rsidRPr="00640B5A">
        <w:t xml:space="preserve">   Participant ran  as “E2 Node” </w:t>
      </w:r>
    </w:p>
    <w:p w14:paraId="19E5CFFA" w14:textId="77777777" w:rsidR="005D4D3A" w:rsidRPr="00640B5A" w:rsidRDefault="005D4D3A" w:rsidP="006F63D8">
      <w:pPr>
        <w:pStyle w:val="PlantUML"/>
      </w:pPr>
      <w:r w:rsidRPr="00640B5A">
        <w:t>End box</w:t>
      </w:r>
    </w:p>
    <w:p w14:paraId="206859C7" w14:textId="77777777" w:rsidR="005D4D3A" w:rsidRPr="00640B5A" w:rsidRDefault="005D4D3A" w:rsidP="006F63D8">
      <w:pPr>
        <w:pStyle w:val="PlantUML"/>
      </w:pPr>
    </w:p>
    <w:p w14:paraId="5E48E45C" w14:textId="77777777" w:rsidR="005D4D3A" w:rsidRPr="00640B5A" w:rsidRDefault="005D4D3A" w:rsidP="006F63D8">
      <w:pPr>
        <w:pStyle w:val="PlantUML"/>
      </w:pPr>
      <w:r w:rsidRPr="00640B5A">
        <w:t>group OUTER LOOP CONTROL</w:t>
      </w:r>
    </w:p>
    <w:p w14:paraId="2D6D78B0" w14:textId="77777777" w:rsidR="005D4D3A" w:rsidRPr="00640B5A" w:rsidRDefault="005D4D3A" w:rsidP="006F63D8">
      <w:pPr>
        <w:pStyle w:val="PlantUML"/>
      </w:pPr>
    </w:p>
    <w:p w14:paraId="5BBBB48E" w14:textId="77777777" w:rsidR="005D4D3A" w:rsidRPr="00640B5A" w:rsidRDefault="005D4D3A" w:rsidP="006F63D8">
      <w:pPr>
        <w:pStyle w:val="PlantUML"/>
      </w:pPr>
      <w:r w:rsidRPr="00640B5A">
        <w:t>ran &lt;-&gt; OF   : &lt;&lt;O1&gt;&gt; RAN data collection</w:t>
      </w:r>
    </w:p>
    <w:p w14:paraId="4B0A8367" w14:textId="77777777" w:rsidR="005D4D3A" w:rsidRPr="00640B5A" w:rsidRDefault="005D4D3A" w:rsidP="006F63D8">
      <w:pPr>
        <w:pStyle w:val="PlantUML"/>
      </w:pPr>
      <w:r w:rsidRPr="00640B5A">
        <w:t>OF   -&gt; non  : Collected data</w:t>
      </w:r>
    </w:p>
    <w:p w14:paraId="6D5FDBC2" w14:textId="77777777" w:rsidR="005D4D3A" w:rsidRPr="00640B5A" w:rsidRDefault="005D4D3A" w:rsidP="006F63D8">
      <w:pPr>
        <w:pStyle w:val="PlantUML"/>
      </w:pPr>
      <w:r w:rsidRPr="00640B5A">
        <w:t>non  -&gt; non  : Collected data evaluation &amp; QoS target generation</w:t>
      </w:r>
    </w:p>
    <w:p w14:paraId="117E9D69" w14:textId="77777777" w:rsidR="005D4D3A" w:rsidRPr="00640B5A" w:rsidRDefault="005D4D3A" w:rsidP="006F63D8">
      <w:pPr>
        <w:pStyle w:val="PlantUML"/>
      </w:pPr>
      <w:r w:rsidRPr="00640B5A">
        <w:t xml:space="preserve">non  -&gt; near : &lt;&lt;A1-P&gt;&gt; </w:t>
      </w:r>
      <w:r w:rsidRPr="00640B5A">
        <w:rPr>
          <w:rFonts w:hint="eastAsia"/>
        </w:rPr>
        <w:t>A1 policy setup or update</w:t>
      </w:r>
    </w:p>
    <w:p w14:paraId="41698968" w14:textId="77777777" w:rsidR="005D4D3A" w:rsidRPr="00640B5A" w:rsidRDefault="005D4D3A" w:rsidP="006F63D8">
      <w:pPr>
        <w:pStyle w:val="PlantUML"/>
      </w:pPr>
      <w:r w:rsidRPr="00640B5A">
        <w:t>near -&gt; near : QoS optimization initiated</w:t>
      </w:r>
    </w:p>
    <w:p w14:paraId="08C92078" w14:textId="77777777" w:rsidR="005D4D3A" w:rsidRPr="00640B5A" w:rsidRDefault="005D4D3A" w:rsidP="006F63D8">
      <w:pPr>
        <w:pStyle w:val="PlantUML"/>
      </w:pPr>
    </w:p>
    <w:p w14:paraId="26EF4C39" w14:textId="77777777" w:rsidR="005D4D3A" w:rsidRPr="00640B5A" w:rsidRDefault="005D4D3A" w:rsidP="006F63D8">
      <w:pPr>
        <w:pStyle w:val="PlantUML"/>
      </w:pPr>
      <w:r w:rsidRPr="00640B5A">
        <w:t>group INNER LOOP CONTROL</w:t>
      </w:r>
    </w:p>
    <w:p w14:paraId="454BFC20" w14:textId="77777777" w:rsidR="005D4D3A" w:rsidRPr="00640B5A" w:rsidRDefault="005D4D3A" w:rsidP="006F63D8">
      <w:pPr>
        <w:pStyle w:val="PlantUML"/>
      </w:pPr>
      <w:r w:rsidRPr="00640B5A">
        <w:t xml:space="preserve">      near -&gt; ran  : &lt;&lt;E2&gt;&gt; RIC SUBSCRIPTION REQUEST (UE context and/or Measurement metrics)</w:t>
      </w:r>
    </w:p>
    <w:p w14:paraId="0F14342A" w14:textId="77777777" w:rsidR="005D4D3A" w:rsidRPr="00640B5A" w:rsidRDefault="005D4D3A" w:rsidP="006F63D8">
      <w:pPr>
        <w:pStyle w:val="PlantUML"/>
      </w:pPr>
      <w:r w:rsidRPr="00640B5A">
        <w:t xml:space="preserve">      ran  -&gt; near : &lt;&lt;E2&gt;&gt; RIC INDICATION (UE context and/or Measurement metrics)</w:t>
      </w:r>
    </w:p>
    <w:p w14:paraId="1521EF40" w14:textId="77777777" w:rsidR="005D4D3A" w:rsidRPr="00640B5A" w:rsidRDefault="005D4D3A" w:rsidP="006F63D8">
      <w:pPr>
        <w:pStyle w:val="PlantUML"/>
      </w:pPr>
      <w:r w:rsidRPr="00640B5A">
        <w:tab/>
        <w:t xml:space="preserve"> non  -&gt; near : (opt.) &lt;&lt;A1-EI&gt;&gt; QoS related A1 Enrichment Information</w:t>
      </w:r>
    </w:p>
    <w:p w14:paraId="51E4225F" w14:textId="77777777" w:rsidR="005D4D3A" w:rsidRPr="00640B5A" w:rsidRDefault="005D4D3A" w:rsidP="006F63D8">
      <w:pPr>
        <w:pStyle w:val="PlantUML"/>
      </w:pPr>
      <w:r w:rsidRPr="00640B5A">
        <w:t xml:space="preserve">      near -&gt; near : QoS performance monitoring</w:t>
      </w:r>
    </w:p>
    <w:p w14:paraId="3807723A" w14:textId="77777777" w:rsidR="005D4D3A" w:rsidRPr="00640B5A" w:rsidRDefault="005D4D3A" w:rsidP="006F63D8">
      <w:pPr>
        <w:pStyle w:val="PlantUML"/>
      </w:pPr>
      <w:r w:rsidRPr="00640B5A">
        <w:t xml:space="preserve">      near -&gt; ran : (opt.) &lt;&lt;E2&gt;&gt; RIC SUBSCRIPTION REQUEST (QoS optimization RIC POLICY)</w:t>
      </w:r>
    </w:p>
    <w:p w14:paraId="10B5DB23" w14:textId="77777777" w:rsidR="005D4D3A" w:rsidRPr="00640B5A" w:rsidRDefault="005D4D3A" w:rsidP="006F63D8">
      <w:pPr>
        <w:pStyle w:val="PlantUML"/>
      </w:pPr>
      <w:r w:rsidRPr="00640B5A">
        <w:t xml:space="preserve">      near -&gt; ran : (opt.) &lt;&lt;E2&gt;&gt; RIC CONTROL REQUEST (QoS optimization RIC CONTROL)</w:t>
      </w:r>
    </w:p>
    <w:p w14:paraId="2BA48CCE" w14:textId="77777777" w:rsidR="005D4D3A" w:rsidRPr="00640B5A" w:rsidRDefault="005D4D3A" w:rsidP="006F63D8">
      <w:pPr>
        <w:pStyle w:val="PlantUML"/>
      </w:pPr>
      <w:r w:rsidRPr="00640B5A">
        <w:t>end</w:t>
      </w:r>
    </w:p>
    <w:p w14:paraId="62BA926D" w14:textId="77777777" w:rsidR="005D4D3A" w:rsidRPr="00640B5A" w:rsidRDefault="005D4D3A" w:rsidP="006F63D8">
      <w:pPr>
        <w:pStyle w:val="PlantUML"/>
      </w:pPr>
    </w:p>
    <w:p w14:paraId="2A904667" w14:textId="77777777" w:rsidR="005D4D3A" w:rsidRPr="00640B5A" w:rsidRDefault="005D4D3A" w:rsidP="006F63D8">
      <w:pPr>
        <w:pStyle w:val="PlantUML"/>
      </w:pPr>
      <w:r w:rsidRPr="00640B5A">
        <w:t>OF &lt;- near : (opt.) &lt;&lt;O1&gt;&gt; QoS optimization related performance information</w:t>
      </w:r>
    </w:p>
    <w:p w14:paraId="7BE998FC" w14:textId="77777777" w:rsidR="005D4D3A" w:rsidRPr="00640B5A" w:rsidRDefault="005D4D3A" w:rsidP="006F63D8">
      <w:pPr>
        <w:pStyle w:val="PlantUML"/>
      </w:pPr>
      <w:r w:rsidRPr="00640B5A">
        <w:t>OF -&gt;  non : (opt.) Performance information</w:t>
      </w:r>
    </w:p>
    <w:p w14:paraId="4B9EE4E5" w14:textId="77777777" w:rsidR="005D4D3A" w:rsidRPr="00640B5A" w:rsidRDefault="005D4D3A" w:rsidP="006F63D8">
      <w:pPr>
        <w:pStyle w:val="PlantUML"/>
      </w:pPr>
      <w:r w:rsidRPr="00640B5A">
        <w:t>non -&gt; non : QoS optimization performance evaluation</w:t>
      </w:r>
    </w:p>
    <w:p w14:paraId="29C00E05" w14:textId="77777777" w:rsidR="005D4D3A" w:rsidRPr="00640B5A" w:rsidRDefault="005D4D3A" w:rsidP="006F63D8">
      <w:pPr>
        <w:pStyle w:val="PlantUML"/>
      </w:pPr>
      <w:r w:rsidRPr="00640B5A">
        <w:t>end</w:t>
      </w:r>
    </w:p>
    <w:p w14:paraId="47E68DB6" w14:textId="77777777" w:rsidR="005D4D3A" w:rsidRPr="00640B5A" w:rsidRDefault="005D4D3A" w:rsidP="006F63D8">
      <w:pPr>
        <w:pStyle w:val="PlantUML"/>
      </w:pPr>
    </w:p>
    <w:p w14:paraId="72D76C49" w14:textId="77777777" w:rsidR="005D4D3A" w:rsidRPr="00640B5A" w:rsidRDefault="005D4D3A" w:rsidP="006F63D8">
      <w:pPr>
        <w:pStyle w:val="PlantUML"/>
      </w:pPr>
      <w:r w:rsidRPr="00640B5A">
        <w:t>non  -</w:t>
      </w:r>
      <w:r w:rsidRPr="00640B5A">
        <w:rPr>
          <w:rFonts w:hint="eastAsia"/>
        </w:rPr>
        <w:t>&gt;</w:t>
      </w:r>
      <w:r w:rsidRPr="00640B5A">
        <w:t xml:space="preserve"> near : &lt;&lt;A1-P&gt;&gt; </w:t>
      </w:r>
      <w:r w:rsidRPr="00640B5A">
        <w:rPr>
          <w:rFonts w:hint="eastAsia"/>
        </w:rPr>
        <w:t>A1 policy delete</w:t>
      </w:r>
    </w:p>
    <w:p w14:paraId="4D621F4F" w14:textId="77777777" w:rsidR="005D4D3A" w:rsidRPr="00640B5A" w:rsidRDefault="005D4D3A" w:rsidP="006F63D8">
      <w:pPr>
        <w:pStyle w:val="PlantUML"/>
      </w:pPr>
      <w:r w:rsidRPr="00640B5A">
        <w:rPr>
          <w:rFonts w:hint="eastAsia"/>
        </w:rPr>
        <w:t>near</w:t>
      </w:r>
      <w:r w:rsidRPr="00640B5A">
        <w:t xml:space="preserve"> </w:t>
      </w:r>
      <w:r w:rsidRPr="00640B5A">
        <w:rPr>
          <w:rFonts w:hint="eastAsia"/>
        </w:rPr>
        <w:t>-&gt; ran</w:t>
      </w:r>
      <w:r w:rsidRPr="00640B5A">
        <w:t xml:space="preserve">  </w:t>
      </w:r>
      <w:r w:rsidRPr="00640B5A">
        <w:rPr>
          <w:rFonts w:hint="eastAsia"/>
        </w:rPr>
        <w:t xml:space="preserve">: </w:t>
      </w:r>
      <w:r w:rsidRPr="00640B5A">
        <w:t xml:space="preserve">&lt;&lt;E2&gt;&gt; RIC SUBSCRIPTION </w:t>
      </w:r>
      <w:r w:rsidRPr="00640B5A">
        <w:rPr>
          <w:rFonts w:hint="eastAsia"/>
        </w:rPr>
        <w:t>DELETE</w:t>
      </w:r>
    </w:p>
    <w:p w14:paraId="5FB5D640" w14:textId="4266EEA3" w:rsidR="005D4D3A" w:rsidRPr="00640B5A" w:rsidRDefault="005D4D3A" w:rsidP="006F63D8">
      <w:pPr>
        <w:pStyle w:val="PlantUML"/>
      </w:pPr>
    </w:p>
    <w:p w14:paraId="0042E338" w14:textId="29550615" w:rsidR="005D4D3A" w:rsidRPr="00640B5A" w:rsidRDefault="005D4D3A" w:rsidP="006F63D8">
      <w:pPr>
        <w:pStyle w:val="PlantUML"/>
      </w:pPr>
      <w:r w:rsidRPr="00640B5A">
        <w:t>@enduml</w:t>
      </w:r>
    </w:p>
    <w:p w14:paraId="2C0F6FE4" w14:textId="77777777" w:rsidR="005D4D3A" w:rsidRPr="00640B5A" w:rsidRDefault="005D4D3A" w:rsidP="0002734E">
      <w:pPr>
        <w:pStyle w:val="PlantUMLImg"/>
        <w:keepNext/>
      </w:pPr>
      <w:r w:rsidRPr="00640B5A">
        <w:rPr>
          <w:noProof/>
          <w:lang w:val="en-US" w:eastAsia="en-US"/>
        </w:rPr>
        <w:lastRenderedPageBreak/>
        <w:drawing>
          <wp:inline distT="0" distB="0" distL="0" distR="0" wp14:anchorId="3934AF66" wp14:editId="3AB50064">
            <wp:extent cx="6122035" cy="3781890"/>
            <wp:effectExtent l="0" t="0" r="0" b="9525"/>
            <wp:docPr id="3" name="Picture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extLst>
                        <a:ext uri="{28A0092B-C50C-407E-A947-70E740481C1C}">
                          <a14:useLocalDpi xmlns:a14="http://schemas.microsoft.com/office/drawing/2010/main" val="0"/>
                        </a:ext>
                      </a:extLst>
                    </a:blip>
                    <a:stretch>
                      <a:fillRect/>
                    </a:stretch>
                  </pic:blipFill>
                  <pic:spPr>
                    <a:xfrm>
                      <a:off x="0" y="0"/>
                      <a:ext cx="6122035" cy="3781890"/>
                    </a:xfrm>
                    <a:prstGeom prst="rect">
                      <a:avLst/>
                    </a:prstGeom>
                  </pic:spPr>
                </pic:pic>
              </a:graphicData>
            </a:graphic>
          </wp:inline>
        </w:drawing>
      </w:r>
    </w:p>
    <w:p w14:paraId="5AD3A6F6" w14:textId="17D97C04" w:rsidR="005D4D3A" w:rsidRPr="00640B5A" w:rsidRDefault="005D4D3A" w:rsidP="005B4171">
      <w:pPr>
        <w:pStyle w:val="Caption"/>
        <w:jc w:val="center"/>
      </w:pPr>
      <w:r w:rsidRPr="00640B5A">
        <w:t>Figure 3.2.3.1-1: The overall procedure for Qos Based Resource Optimization use case</w:t>
      </w:r>
    </w:p>
    <w:p w14:paraId="405FE08D" w14:textId="77777777" w:rsidR="005D4D3A" w:rsidRPr="00640B5A" w:rsidRDefault="005D4D3A" w:rsidP="005D4D3A">
      <w:pPr>
        <w:spacing w:after="200" w:line="276" w:lineRule="auto"/>
        <w:contextualSpacing/>
        <w:jc w:val="both"/>
      </w:pPr>
    </w:p>
    <w:p w14:paraId="311320A6" w14:textId="3CD16042" w:rsidR="005D4D3A" w:rsidRPr="00640B5A" w:rsidRDefault="005D4D3A" w:rsidP="005D4D3A">
      <w:pPr>
        <w:pStyle w:val="Heading3"/>
        <w:rPr>
          <w:lang w:val="en-US"/>
        </w:rPr>
      </w:pPr>
      <w:bookmarkStart w:id="62" w:name="_Toc119675453"/>
      <w:r w:rsidRPr="00640B5A">
        <w:rPr>
          <w:lang w:val="en-US"/>
        </w:rPr>
        <w:t>3.2.4</w:t>
      </w:r>
      <w:r w:rsidRPr="00640B5A">
        <w:rPr>
          <w:lang w:val="en-US"/>
        </w:rPr>
        <w:tab/>
        <w:t>Required data</w:t>
      </w:r>
      <w:bookmarkEnd w:id="62"/>
    </w:p>
    <w:p w14:paraId="45D83D39" w14:textId="4329807F" w:rsidR="005D4D3A" w:rsidRPr="00640B5A" w:rsidRDefault="005D4D3A" w:rsidP="005D4D3A">
      <w:pPr>
        <w:jc w:val="both"/>
        <w:rPr>
          <w:rFonts w:eastAsiaTheme="minorEastAsia"/>
          <w:bCs/>
          <w:lang w:val="en-GB" w:eastAsia="zh-CN"/>
        </w:rPr>
      </w:pPr>
      <w:r w:rsidRPr="00640B5A">
        <w:rPr>
          <w:rFonts w:eastAsiaTheme="minorEastAsia"/>
          <w:bCs/>
          <w:lang w:val="en-GB" w:eastAsia="zh-CN"/>
        </w:rPr>
        <w:t>This section elaborates the Near-RT RIC and the E2 Node capabilities necessary for implementation of the QoS based resource optimization use case</w:t>
      </w:r>
      <w:r w:rsidRPr="00640B5A">
        <w:rPr>
          <w:rFonts w:eastAsiaTheme="minorEastAsia" w:hint="eastAsia"/>
          <w:bCs/>
          <w:lang w:val="en-GB" w:eastAsia="zh-CN"/>
        </w:rPr>
        <w:t xml:space="preserve">. </w:t>
      </w:r>
      <w:r w:rsidRPr="00640B5A">
        <w:rPr>
          <w:rFonts w:eastAsiaTheme="minorEastAsia"/>
          <w:bCs/>
          <w:lang w:val="en-GB" w:eastAsia="zh-CN"/>
        </w:rPr>
        <w:t>The requirements are specified in Section 4.</w:t>
      </w:r>
    </w:p>
    <w:p w14:paraId="1BAFFB22" w14:textId="30BFEC80" w:rsidR="005D4D3A" w:rsidRPr="00640B5A" w:rsidRDefault="005D4D3A" w:rsidP="005D4D3A">
      <w:pPr>
        <w:pStyle w:val="Heading4"/>
        <w:keepNext w:val="0"/>
        <w:keepLines w:val="0"/>
      </w:pPr>
      <w:r w:rsidRPr="00640B5A">
        <w:t>3.2.4.1 Control over E2</w:t>
      </w:r>
    </w:p>
    <w:p w14:paraId="2ED8D920" w14:textId="77777777" w:rsidR="005D4D3A" w:rsidRPr="00640B5A" w:rsidRDefault="005D4D3A" w:rsidP="00E452B1">
      <w:pPr>
        <w:pStyle w:val="ListParagraph"/>
        <w:numPr>
          <w:ilvl w:val="0"/>
          <w:numId w:val="15"/>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b/>
          <w:sz w:val="20"/>
          <w:szCs w:val="20"/>
          <w:lang w:val="en-GB" w:eastAsia="zh-CN"/>
        </w:rPr>
        <w:t>DRB Control:</w:t>
      </w:r>
      <w:r w:rsidRPr="00640B5A">
        <w:rPr>
          <w:rFonts w:ascii="Times New Roman" w:eastAsiaTheme="minorEastAsia" w:hAnsi="Times New Roman" w:cs="Times New Roman"/>
          <w:bCs/>
          <w:sz w:val="20"/>
          <w:szCs w:val="20"/>
          <w:lang w:val="en-GB" w:eastAsia="zh-CN"/>
        </w:rPr>
        <w:t xml:space="preserve"> RB control can be applied for modification of the following QoS properties:</w:t>
      </w:r>
    </w:p>
    <w:p w14:paraId="500E5BD1" w14:textId="614EEBA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DRB QoS modification (TS 38.473</w:t>
      </w:r>
      <w:r w:rsidR="001959FA" w:rsidRPr="00640B5A">
        <w:rPr>
          <w:rFonts w:ascii="Times New Roman" w:eastAsiaTheme="minorEastAsia" w:hAnsi="Times New Roman" w:cs="Times New Roman"/>
          <w:sz w:val="20"/>
          <w:szCs w:val="20"/>
          <w:lang w:eastAsia="zh-CN"/>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_Ref57402863 \r \h </w:instrText>
      </w:r>
      <w:r w:rsidR="00640B5A">
        <w:rPr>
          <w:rFonts w:ascii="Times New Roman" w:eastAsiaTheme="minorEastAsia" w:hAnsi="Times New Roman" w:cs="Times New Roman"/>
          <w:sz w:val="20"/>
          <w:szCs w:val="20"/>
          <w:lang w:eastAsia="zh-CN"/>
        </w:rPr>
        <w:instrText xml:space="preserve">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[22]</w:t>
      </w:r>
      <w:r w:rsidR="001959FA" w:rsidRPr="00640B5A">
        <w:rPr>
          <w:rFonts w:ascii="Times New Roman" w:eastAsiaTheme="minorEastAsia" w:hAnsi="Times New Roman" w:cs="Times New Roman"/>
          <w:sz w:val="20"/>
          <w:szCs w:val="20"/>
          <w:lang w:eastAsia="zh-CN"/>
        </w:rPr>
        <w:fldChar w:fldCharType="end"/>
      </w:r>
      <w:r w:rsidRPr="00640B5A">
        <w:rPr>
          <w:rFonts w:ascii="Times New Roman" w:eastAsiaTheme="minorEastAsia" w:hAnsi="Times New Roman" w:cs="Times New Roman"/>
          <w:sz w:val="20"/>
          <w:szCs w:val="20"/>
          <w:lang w:eastAsia="zh-CN"/>
        </w:rPr>
        <w:t>, TS 23.501</w:t>
      </w:r>
      <w:r w:rsidR="001959FA" w:rsidRPr="00640B5A">
        <w:rPr>
          <w:rFonts w:ascii="Times New Roman" w:eastAsiaTheme="minorEastAsia" w:hAnsi="Times New Roman" w:cs="Times New Roman"/>
          <w:sz w:val="20"/>
          <w:szCs w:val="20"/>
          <w:lang w:eastAsia="zh-CN"/>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_Ref58166360 \r \h </w:instrText>
      </w:r>
      <w:r w:rsidR="00640B5A">
        <w:rPr>
          <w:rFonts w:ascii="Times New Roman" w:eastAsiaTheme="minorEastAsia" w:hAnsi="Times New Roman" w:cs="Times New Roman"/>
          <w:sz w:val="20"/>
          <w:szCs w:val="20"/>
          <w:lang w:eastAsia="zh-CN"/>
        </w:rPr>
        <w:instrText xml:space="preserve">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[4]</w:t>
      </w:r>
      <w:r w:rsidR="001959FA" w:rsidRPr="00640B5A">
        <w:rPr>
          <w:rFonts w:ascii="Times New Roman" w:eastAsiaTheme="minorEastAsia" w:hAnsi="Times New Roman" w:cs="Times New Roman"/>
          <w:sz w:val="20"/>
          <w:szCs w:val="20"/>
          <w:lang w:eastAsia="zh-CN"/>
        </w:rPr>
        <w:fldChar w:fldCharType="end"/>
      </w:r>
      <w:r w:rsidRPr="00640B5A">
        <w:rPr>
          <w:rFonts w:ascii="Times New Roman" w:eastAsiaTheme="minorEastAsia" w:hAnsi="Times New Roman" w:cs="Times New Roman"/>
          <w:sz w:val="20"/>
          <w:szCs w:val="20"/>
          <w:lang w:eastAsia="zh-CN"/>
        </w:rPr>
        <w:t>): The DRB level QoS may be tuned to accommodate A1 policy requirement</w:t>
      </w:r>
      <w:r w:rsidRPr="00640B5A">
        <w:rPr>
          <w:rFonts w:ascii="Times New Roman" w:eastAsiaTheme="minorEastAsia" w:hAnsi="Times New Roman" w:cs="Times New Roman"/>
          <w:sz w:val="20"/>
          <w:lang w:eastAsia="zh-CN"/>
        </w:rPr>
        <w:t>.</w:t>
      </w:r>
    </w:p>
    <w:p w14:paraId="51E54DCC" w14:textId="18A9181B" w:rsidR="005D4D3A" w:rsidRPr="00640B5A" w:rsidRDefault="001959F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QoS flow remapping (TS 38.473</w:t>
      </w:r>
      <w:r w:rsidRPr="00640B5A">
        <w:rPr>
          <w:rFonts w:ascii="Times New Roman" w:eastAsiaTheme="minorEastAsia" w:hAnsi="Times New Roman" w:cs="Times New Roman"/>
          <w:sz w:val="20"/>
          <w:szCs w:val="20"/>
          <w:lang w:eastAsia="zh-CN"/>
        </w:rPr>
        <w:t xml:space="preserve"> </w:t>
      </w:r>
      <w:r w:rsidRPr="00640B5A">
        <w:rPr>
          <w:rFonts w:ascii="Times New Roman" w:eastAsiaTheme="minorEastAsia" w:hAnsi="Times New Roman" w:cs="Times New Roman"/>
          <w:sz w:val="20"/>
          <w:szCs w:val="20"/>
          <w:lang w:eastAsia="zh-CN"/>
        </w:rPr>
        <w:fldChar w:fldCharType="begin"/>
      </w:r>
      <w:r w:rsidRPr="00640B5A">
        <w:rPr>
          <w:rFonts w:ascii="Times New Roman" w:eastAsiaTheme="minorEastAsia" w:hAnsi="Times New Roman" w:cs="Times New Roman"/>
          <w:sz w:val="20"/>
          <w:szCs w:val="20"/>
          <w:lang w:eastAsia="zh-CN"/>
        </w:rPr>
        <w:instrText xml:space="preserve"> REF _Ref57402863 \r \h </w:instrText>
      </w:r>
      <w:r w:rsidR="00640B5A">
        <w:rPr>
          <w:rFonts w:ascii="Times New Roman" w:eastAsiaTheme="minorEastAsia" w:hAnsi="Times New Roman" w:cs="Times New Roman"/>
          <w:sz w:val="20"/>
          <w:szCs w:val="20"/>
          <w:lang w:eastAsia="zh-CN"/>
        </w:rPr>
        <w:instrText xml:space="preserve"> \* MERGEFORMAT </w:instrText>
      </w:r>
      <w:r w:rsidRPr="00640B5A">
        <w:rPr>
          <w:rFonts w:ascii="Times New Roman" w:eastAsiaTheme="minorEastAsia" w:hAnsi="Times New Roman" w:cs="Times New Roman"/>
          <w:sz w:val="20"/>
          <w:szCs w:val="20"/>
          <w:lang w:eastAsia="zh-CN"/>
        </w:rPr>
      </w:r>
      <w:r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[22]</w:t>
      </w:r>
      <w:r w:rsidRPr="00640B5A">
        <w:rPr>
          <w:rFonts w:ascii="Times New Roman" w:eastAsiaTheme="minorEastAsia" w:hAnsi="Times New Roman" w:cs="Times New Roman"/>
          <w:sz w:val="20"/>
          <w:szCs w:val="20"/>
          <w:lang w:eastAsia="zh-CN"/>
        </w:rPr>
        <w:fldChar w:fldCharType="end"/>
      </w:r>
      <w:r w:rsidR="005D4D3A" w:rsidRPr="00640B5A">
        <w:rPr>
          <w:rFonts w:ascii="Times New Roman" w:hAnsi="Times New Roman" w:cs="Times New Roman"/>
          <w:sz w:val="20"/>
        </w:rPr>
        <w:t>): The mapping relationship between QoS flows and DRBs may be adjusted.</w:t>
      </w:r>
    </w:p>
    <w:p w14:paraId="64E66206" w14:textId="2ACD4F25"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Logical channel reconfiguration (TS 38.3</w:t>
      </w:r>
      <w:r w:rsidRPr="00640B5A">
        <w:rPr>
          <w:rFonts w:ascii="Times New Roman" w:hAnsi="Times New Roman" w:cs="Times New Roman"/>
          <w:sz w:val="20"/>
          <w:szCs w:val="20"/>
        </w:rPr>
        <w:t xml:space="preserve">31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 The relevant parameters can be considered, e.g., priority, prioritized bit rate, bucket size duration, etc.</w:t>
      </w:r>
    </w:p>
    <w:p w14:paraId="754B74FD" w14:textId="066A7EA2"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Radio Admission Control (TS 38.331</w:t>
      </w:r>
      <w:r w:rsidR="001959FA" w:rsidRPr="00640B5A">
        <w:rPr>
          <w:rFonts w:ascii="Times New Roman" w:hAnsi="Times New Roman" w:cs="Times New Roman"/>
          <w:sz w:val="20"/>
          <w:szCs w:val="20"/>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 DRB admission control such as reject or release may be applied.</w:t>
      </w:r>
    </w:p>
    <w:p w14:paraId="6AD414EE" w14:textId="1DCBB943"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Modification of dual-connectivity DRB (TS 37.340</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_Ref57403768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[14]</w:t>
      </w:r>
      <w:r w:rsidR="001959FA" w:rsidRPr="00640B5A">
        <w:rPr>
          <w:rFonts w:ascii="Times New Roman" w:hAnsi="Times New Roman" w:cs="Times New Roman"/>
          <w:sz w:val="20"/>
        </w:rPr>
        <w:fldChar w:fldCharType="end"/>
      </w:r>
      <w:r w:rsidRPr="00640B5A">
        <w:rPr>
          <w:rFonts w:ascii="Times New Roman" w:hAnsi="Times New Roman" w:cs="Times New Roman"/>
          <w:sz w:val="20"/>
        </w:rPr>
        <w:t>): change of bearer termination point (MN or SN) and/or bearer types (MCG/SCG/split), and control of split ratio for a split bearer.</w:t>
      </w:r>
    </w:p>
    <w:p w14:paraId="6533D496" w14:textId="6791331E"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 xml:space="preserve">Activation and deactivation of packet duplication and configuration of the number of legs in DC, CA, or DC+CA scenarios (TS 36.300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_Ref57403644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[9]</w:t>
      </w:r>
      <w:r w:rsidR="001959FA" w:rsidRPr="00640B5A">
        <w:rPr>
          <w:rFonts w:ascii="Times New Roman" w:hAnsi="Times New Roman" w:cs="Times New Roman"/>
          <w:sz w:val="20"/>
        </w:rPr>
        <w:fldChar w:fldCharType="end"/>
      </w:r>
      <w:r w:rsidRPr="00640B5A">
        <w:rPr>
          <w:rFonts w:ascii="Times New Roman" w:hAnsi="Times New Roman" w:cs="Times New Roman"/>
          <w:sz w:val="20"/>
        </w:rPr>
        <w:t>, TS 38.300</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_Ref57403635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[15]</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p>
    <w:p w14:paraId="106F6E83" w14:textId="77777777" w:rsidR="005D4D3A" w:rsidRPr="00640B5A" w:rsidRDefault="005D4D3A" w:rsidP="005D4D3A">
      <w:pPr>
        <w:spacing w:after="200" w:line="276" w:lineRule="auto"/>
        <w:contextualSpacing/>
        <w:jc w:val="both"/>
      </w:pPr>
      <w:r w:rsidRPr="00640B5A">
        <w:rPr>
          <w:rFonts w:eastAsiaTheme="minorEastAsia" w:hint="eastAsia"/>
          <w:bCs/>
          <w:lang w:val="en-GB" w:eastAsia="zh-CN"/>
        </w:rPr>
        <w:t xml:space="preserve">RIC </w:t>
      </w:r>
      <w:r w:rsidRPr="00640B5A">
        <w:rPr>
          <w:rFonts w:eastAsiaTheme="minorEastAsia"/>
          <w:bCs/>
          <w:lang w:val="en-GB" w:eastAsia="zh-CN"/>
        </w:rPr>
        <w:t>CONTROL (e.g. request for QoS flow remapping)</w:t>
      </w:r>
      <w:r w:rsidRPr="00640B5A">
        <w:rPr>
          <w:rFonts w:eastAsiaTheme="minorEastAsia" w:hint="eastAsia"/>
          <w:bCs/>
          <w:lang w:val="en-GB" w:eastAsia="zh-CN"/>
        </w:rPr>
        <w:t xml:space="preserve"> </w:t>
      </w:r>
      <w:r w:rsidRPr="00640B5A">
        <w:rPr>
          <w:rFonts w:eastAsiaTheme="minorEastAsia"/>
          <w:bCs/>
          <w:lang w:val="en-GB" w:eastAsia="zh-CN"/>
        </w:rPr>
        <w:t>or</w:t>
      </w:r>
      <w:r w:rsidRPr="00640B5A">
        <w:rPr>
          <w:rFonts w:eastAsiaTheme="minorEastAsia" w:hint="eastAsia"/>
          <w:bCs/>
          <w:lang w:val="en-GB" w:eastAsia="zh-CN"/>
        </w:rPr>
        <w:t xml:space="preserve"> RIC </w:t>
      </w:r>
      <w:r w:rsidRPr="00640B5A">
        <w:rPr>
          <w:rFonts w:eastAsiaTheme="minorEastAsia"/>
          <w:bCs/>
          <w:lang w:val="en-GB" w:eastAsia="zh-CN"/>
        </w:rPr>
        <w:t>POLICY</w:t>
      </w:r>
      <w:r w:rsidRPr="00640B5A">
        <w:rPr>
          <w:rFonts w:eastAsiaTheme="minorEastAsia" w:hint="eastAsia"/>
          <w:bCs/>
          <w:lang w:val="en-GB" w:eastAsia="zh-CN"/>
        </w:rPr>
        <w:t xml:space="preserve"> </w:t>
      </w:r>
      <w:r w:rsidRPr="00640B5A">
        <w:rPr>
          <w:rFonts w:eastAsiaTheme="minorEastAsia"/>
          <w:bCs/>
          <w:lang w:val="en-GB" w:eastAsia="zh-CN"/>
        </w:rPr>
        <w:t xml:space="preserve">(e.g. DRB admission policy) </w:t>
      </w:r>
      <w:r w:rsidRPr="00640B5A">
        <w:rPr>
          <w:rFonts w:eastAsiaTheme="minorEastAsia" w:hint="eastAsia"/>
          <w:bCs/>
          <w:lang w:val="en-GB" w:eastAsia="zh-CN"/>
        </w:rPr>
        <w:t xml:space="preserve">can be </w:t>
      </w:r>
      <w:r w:rsidRPr="00640B5A">
        <w:rPr>
          <w:rFonts w:eastAsiaTheme="minorEastAsia"/>
          <w:bCs/>
          <w:lang w:val="en-GB" w:eastAsia="zh-CN"/>
        </w:rPr>
        <w:t>applicable.</w:t>
      </w:r>
    </w:p>
    <w:p w14:paraId="1DEF6046" w14:textId="77777777" w:rsidR="005D4D3A" w:rsidRPr="00640B5A" w:rsidRDefault="005D4D3A" w:rsidP="00E452B1">
      <w:pPr>
        <w:pStyle w:val="ListParagraph"/>
        <w:numPr>
          <w:ilvl w:val="0"/>
          <w:numId w:val="15"/>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b/>
          <w:sz w:val="20"/>
          <w:szCs w:val="20"/>
          <w:lang w:val="en-GB" w:eastAsia="zh-CN"/>
        </w:rPr>
        <w:lastRenderedPageBreak/>
        <w:t>Radio Resource Allocation</w:t>
      </w:r>
      <w:r w:rsidRPr="00640B5A">
        <w:rPr>
          <w:rFonts w:ascii="Times New Roman" w:eastAsiaTheme="minorEastAsia" w:hAnsi="Times New Roman" w:cs="Times New Roman"/>
          <w:bCs/>
          <w:sz w:val="20"/>
          <w:szCs w:val="20"/>
          <w:lang w:val="en-GB" w:eastAsia="zh-CN"/>
        </w:rPr>
        <w:t xml:space="preserve">, such as configuration of DRX, semi-persistent scheduling (SPS), or guidance for the scheduling and rate selection in MAC. For example, based on prediction, an E2 policy or control to reconfigure SPS configuration or </w:t>
      </w:r>
      <w:r w:rsidRPr="00640B5A">
        <w:rPr>
          <w:rFonts w:ascii="Times New Roman" w:eastAsiaTheme="minorEastAsia" w:hAnsi="Times New Roman" w:cs="Times New Roman"/>
          <w:bCs/>
          <w:i/>
          <w:iCs/>
          <w:sz w:val="20"/>
          <w:szCs w:val="20"/>
          <w:lang w:val="en-GB" w:eastAsia="zh-CN"/>
        </w:rPr>
        <w:t>ConfiguredGrantConfig</w:t>
      </w:r>
      <w:r w:rsidRPr="00640B5A">
        <w:rPr>
          <w:rFonts w:ascii="Times New Roman" w:eastAsiaTheme="minorEastAsia" w:hAnsi="Times New Roman" w:cs="Times New Roman"/>
          <w:bCs/>
          <w:sz w:val="20"/>
          <w:szCs w:val="20"/>
          <w:lang w:val="en-GB" w:eastAsia="zh-CN"/>
        </w:rPr>
        <w:t xml:space="preserve"> for UL may be generated.</w:t>
      </w:r>
    </w:p>
    <w:p w14:paraId="034D1841" w14:textId="73A8AD9C"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 xml:space="preserve">DRX reconfiguration (TS 38.473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_Ref57402863 \r \h </w:instrText>
      </w:r>
      <w:r w:rsidR="00640B5A">
        <w:rPr>
          <w:rFonts w:ascii="Times New Roman" w:eastAsiaTheme="minorEastAsia" w:hAnsi="Times New Roman" w:cs="Times New Roman"/>
          <w:sz w:val="20"/>
          <w:szCs w:val="20"/>
          <w:lang w:eastAsia="zh-CN"/>
        </w:rPr>
        <w:instrText xml:space="preserve">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[22]</w:t>
      </w:r>
      <w:r w:rsidR="001959FA" w:rsidRPr="00640B5A">
        <w:rPr>
          <w:rFonts w:ascii="Times New Roman" w:eastAsiaTheme="minorEastAsia" w:hAnsi="Times New Roman" w:cs="Times New Roman"/>
          <w:sz w:val="20"/>
          <w:szCs w:val="20"/>
          <w:lang w:eastAsia="zh-CN"/>
        </w:rPr>
        <w:fldChar w:fldCharType="end"/>
      </w:r>
      <w:r w:rsidRPr="00640B5A">
        <w:rPr>
          <w:rFonts w:ascii="Times New Roman" w:eastAsiaTheme="minorEastAsia" w:hAnsi="Times New Roman" w:cs="Times New Roman"/>
          <w:sz w:val="20"/>
          <w:szCs w:val="20"/>
          <w:lang w:eastAsia="zh-CN"/>
        </w:rPr>
        <w:t>, TS 38.331</w:t>
      </w:r>
      <w:r w:rsidR="001959FA" w:rsidRPr="00640B5A">
        <w:rPr>
          <w:rFonts w:ascii="Times New Roman" w:hAnsi="Times New Roman" w:cs="Times New Roman"/>
          <w:sz w:val="20"/>
          <w:szCs w:val="20"/>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w:t>
      </w:r>
      <w:r w:rsidR="001959FA" w:rsidRPr="00640B5A">
        <w:rPr>
          <w:rFonts w:ascii="Times New Roman" w:hAnsi="Times New Roman" w:cs="Times New Roman"/>
          <w:sz w:val="20"/>
        </w:rPr>
        <w:t xml:space="preserve"> </w:t>
      </w:r>
      <w:r w:rsidRPr="00640B5A">
        <w:rPr>
          <w:rFonts w:ascii="Times New Roman" w:hAnsi="Times New Roman" w:cs="Times New Roman"/>
          <w:sz w:val="20"/>
        </w:rPr>
        <w:t>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eastAsiaTheme="minorEastAsia" w:hAnsi="Times New Roman" w:cs="Times New Roman"/>
          <w:sz w:val="20"/>
          <w:szCs w:val="20"/>
          <w:lang w:eastAsia="zh-CN"/>
        </w:rPr>
        <w:t>): Long DRX cycle length, Short DRX cycle length as well as short DRX cycle timer can be considered.</w:t>
      </w:r>
    </w:p>
    <w:p w14:paraId="3FA81948" w14:textId="1BEF218F"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 xml:space="preserve">SR periodicity reconfiguration (TS 38.331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 xml:space="preserve">): Both </w:t>
      </w:r>
      <w:r w:rsidRPr="00640B5A">
        <w:rPr>
          <w:rFonts w:ascii="Times New Roman" w:hAnsi="Times New Roman" w:cs="Times New Roman"/>
          <w:i/>
          <w:iCs/>
          <w:sz w:val="20"/>
        </w:rPr>
        <w:t>sr-ProhibitTimer</w:t>
      </w:r>
      <w:r w:rsidRPr="00640B5A">
        <w:rPr>
          <w:rFonts w:ascii="Times New Roman" w:hAnsi="Times New Roman" w:cs="Times New Roman"/>
          <w:sz w:val="20"/>
        </w:rPr>
        <w:t xml:space="preserve"> and </w:t>
      </w:r>
      <w:r w:rsidRPr="00640B5A">
        <w:rPr>
          <w:rFonts w:ascii="Times New Roman" w:hAnsi="Times New Roman" w:cs="Times New Roman"/>
          <w:i/>
          <w:iCs/>
          <w:sz w:val="20"/>
        </w:rPr>
        <w:t>sr-TransMax</w:t>
      </w:r>
      <w:r w:rsidRPr="00640B5A">
        <w:rPr>
          <w:rFonts w:ascii="Times New Roman" w:hAnsi="Times New Roman" w:cs="Times New Roman"/>
          <w:sz w:val="20"/>
        </w:rPr>
        <w:t xml:space="preserve"> can be treated.</w:t>
      </w:r>
    </w:p>
    <w:p w14:paraId="2EDEA452" w14:textId="59AE8315"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 xml:space="preserve">SPS configuration (TS 38.331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r w:rsidRPr="00640B5A">
        <w:rPr>
          <w:rFonts w:ascii="Times New Roman" w:eastAsiaTheme="minorEastAsia" w:hAnsi="Times New Roman" w:cs="Times New Roman" w:hint="eastAsia"/>
          <w:sz w:val="20"/>
          <w:lang w:eastAsia="zh-CN"/>
        </w:rPr>
        <w:t xml:space="preserve">: </w:t>
      </w:r>
      <w:r w:rsidRPr="00640B5A">
        <w:rPr>
          <w:rFonts w:ascii="Times New Roman" w:hAnsi="Times New Roman" w:cs="Times New Roman"/>
          <w:sz w:val="20"/>
        </w:rPr>
        <w:t xml:space="preserve">Both </w:t>
      </w:r>
      <w:r w:rsidRPr="00640B5A">
        <w:rPr>
          <w:rFonts w:ascii="Times New Roman" w:hAnsi="Times New Roman" w:cs="Times New Roman"/>
          <w:i/>
          <w:iCs/>
          <w:sz w:val="20"/>
        </w:rPr>
        <w:t>SPS-Config</w:t>
      </w:r>
      <w:r w:rsidRPr="00640B5A">
        <w:rPr>
          <w:rFonts w:ascii="Times New Roman" w:hAnsi="Times New Roman" w:cs="Times New Roman"/>
          <w:sz w:val="20"/>
        </w:rPr>
        <w:t xml:space="preserve"> (DL) and </w:t>
      </w:r>
      <w:r w:rsidRPr="00640B5A">
        <w:rPr>
          <w:rFonts w:ascii="Times New Roman" w:hAnsi="Times New Roman" w:cs="Times New Roman"/>
          <w:i/>
          <w:iCs/>
          <w:sz w:val="20"/>
        </w:rPr>
        <w:t>ConfiguredGrantConfig</w:t>
      </w:r>
      <w:r w:rsidRPr="00640B5A">
        <w:rPr>
          <w:rFonts w:ascii="Times New Roman" w:hAnsi="Times New Roman" w:cs="Times New Roman"/>
          <w:sz w:val="20"/>
        </w:rPr>
        <w:t xml:space="preserve"> (UL) can be treated.</w:t>
      </w:r>
    </w:p>
    <w:p w14:paraId="2E529B02" w14:textId="50CE855F"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Reconfiguration of slice level PRB quota (TS 28.541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_Ref58166413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[5]</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p>
    <w:p w14:paraId="32115E90" w14:textId="2180B75B"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Configuration of CQI table with certain target block error rate (TS 38.214</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_Ref58166554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[16]</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p>
    <w:p w14:paraId="5F65950D" w14:textId="77777777" w:rsidR="005D4D3A" w:rsidRPr="00640B5A" w:rsidRDefault="005D4D3A" w:rsidP="0002734E">
      <w:pPr>
        <w:spacing w:line="276" w:lineRule="auto"/>
        <w:jc w:val="both"/>
        <w:rPr>
          <w:rFonts w:eastAsiaTheme="minorEastAsia"/>
          <w:lang w:val="en-GB" w:eastAsia="zh-CN"/>
        </w:rPr>
      </w:pPr>
      <w:bookmarkStart w:id="63" w:name="_Hlk43485081"/>
      <w:r w:rsidRPr="00640B5A">
        <w:rPr>
          <w:rFonts w:eastAsiaTheme="minorEastAsia" w:hint="eastAsia"/>
          <w:bCs/>
          <w:lang w:val="en-GB" w:eastAsia="zh-CN"/>
        </w:rPr>
        <w:t xml:space="preserve">Both RIC POLICY and RIC CONTROL can be </w:t>
      </w:r>
      <w:r w:rsidRPr="00640B5A">
        <w:rPr>
          <w:rFonts w:eastAsiaTheme="minorEastAsia"/>
          <w:bCs/>
          <w:lang w:val="en-GB" w:eastAsia="zh-CN"/>
        </w:rPr>
        <w:t>used</w:t>
      </w:r>
      <w:r w:rsidRPr="00640B5A">
        <w:rPr>
          <w:rFonts w:eastAsiaTheme="minorEastAsia" w:hint="eastAsia"/>
          <w:bCs/>
          <w:lang w:val="en-GB" w:eastAsia="zh-CN"/>
        </w:rPr>
        <w:t xml:space="preserve">. For </w:t>
      </w:r>
      <w:r w:rsidRPr="00640B5A">
        <w:rPr>
          <w:rFonts w:eastAsiaTheme="minorEastAsia"/>
          <w:bCs/>
          <w:lang w:val="en-GB" w:eastAsia="zh-CN"/>
        </w:rPr>
        <w:t>example</w:t>
      </w:r>
      <w:r w:rsidRPr="00640B5A">
        <w:rPr>
          <w:rFonts w:eastAsiaTheme="minorEastAsia" w:hint="eastAsia"/>
          <w:bCs/>
          <w:lang w:val="en-GB" w:eastAsia="zh-CN"/>
        </w:rPr>
        <w:t xml:space="preserve">, </w:t>
      </w:r>
      <w:r w:rsidRPr="00640B5A">
        <w:rPr>
          <w:rFonts w:eastAsiaTheme="minorEastAsia"/>
          <w:bCs/>
          <w:lang w:val="en-GB" w:eastAsia="zh-CN"/>
        </w:rPr>
        <w:t>SPS</w:t>
      </w:r>
      <w:r w:rsidRPr="00640B5A">
        <w:rPr>
          <w:rFonts w:eastAsiaTheme="minorEastAsia" w:hint="eastAsia"/>
          <w:bCs/>
          <w:lang w:val="en-GB" w:eastAsia="zh-CN"/>
        </w:rPr>
        <w:t xml:space="preserve"> can be </w:t>
      </w:r>
      <w:r w:rsidRPr="00640B5A">
        <w:rPr>
          <w:rFonts w:eastAsiaTheme="minorEastAsia"/>
          <w:bCs/>
          <w:lang w:val="en-GB" w:eastAsia="zh-CN"/>
        </w:rPr>
        <w:t>configured</w:t>
      </w:r>
      <w:r w:rsidRPr="00640B5A">
        <w:rPr>
          <w:rFonts w:eastAsiaTheme="minorEastAsia" w:hint="eastAsia"/>
          <w:bCs/>
          <w:lang w:val="en-GB" w:eastAsia="zh-CN"/>
        </w:rPr>
        <w:t xml:space="preserve"> </w:t>
      </w:r>
      <w:r w:rsidRPr="00640B5A">
        <w:rPr>
          <w:rFonts w:eastAsiaTheme="minorEastAsia"/>
          <w:bCs/>
          <w:lang w:val="en-GB" w:eastAsia="zh-CN"/>
        </w:rPr>
        <w:t xml:space="preserve">via </w:t>
      </w:r>
      <w:r w:rsidRPr="00640B5A">
        <w:rPr>
          <w:rFonts w:eastAsiaTheme="minorEastAsia" w:hint="eastAsia"/>
          <w:bCs/>
          <w:lang w:val="en-GB" w:eastAsia="zh-CN"/>
        </w:rPr>
        <w:t>RIC CONTROL</w:t>
      </w:r>
      <w:r w:rsidRPr="00640B5A">
        <w:rPr>
          <w:rFonts w:eastAsiaTheme="minorEastAsia"/>
          <w:bCs/>
          <w:lang w:val="en-GB" w:eastAsia="zh-CN"/>
        </w:rPr>
        <w:t>;</w:t>
      </w:r>
      <w:r w:rsidRPr="00640B5A">
        <w:rPr>
          <w:rFonts w:eastAsiaTheme="minorEastAsia" w:hint="eastAsia"/>
          <w:bCs/>
          <w:lang w:val="en-GB" w:eastAsia="zh-CN"/>
        </w:rPr>
        <w:t xml:space="preserve"> RIC POLICY </w:t>
      </w:r>
      <w:r w:rsidRPr="00640B5A">
        <w:rPr>
          <w:rFonts w:eastAsiaTheme="minorEastAsia"/>
          <w:bCs/>
          <w:lang w:val="en-GB" w:eastAsia="zh-CN"/>
        </w:rPr>
        <w:t xml:space="preserve">can be used, e.g. to set </w:t>
      </w:r>
      <w:r w:rsidRPr="00640B5A">
        <w:rPr>
          <w:rFonts w:eastAsiaTheme="minorEastAsia" w:hint="eastAsia"/>
          <w:bCs/>
          <w:lang w:val="en-GB" w:eastAsia="zh-CN"/>
        </w:rPr>
        <w:t>the</w:t>
      </w:r>
      <w:r w:rsidRPr="00640B5A">
        <w:rPr>
          <w:rFonts w:eastAsiaTheme="minorEastAsia"/>
          <w:bCs/>
          <w:lang w:val="en-GB" w:eastAsia="zh-CN"/>
        </w:rPr>
        <w:t xml:space="preserve"> guidance for the scheduler</w:t>
      </w:r>
      <w:r w:rsidRPr="00640B5A">
        <w:rPr>
          <w:rFonts w:eastAsiaTheme="minorEastAsia" w:hint="eastAsia"/>
          <w:bCs/>
          <w:lang w:val="en-GB" w:eastAsia="zh-CN"/>
        </w:rPr>
        <w:t>.</w:t>
      </w:r>
    </w:p>
    <w:bookmarkEnd w:id="63"/>
    <w:p w14:paraId="5713EC49" w14:textId="3EDCF5B0" w:rsidR="005D4D3A" w:rsidRPr="00640B5A" w:rsidRDefault="005D4D3A" w:rsidP="00E452B1">
      <w:pPr>
        <w:pStyle w:val="ListParagraph"/>
        <w:numPr>
          <w:ilvl w:val="0"/>
          <w:numId w:val="15"/>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b/>
          <w:sz w:val="20"/>
          <w:szCs w:val="20"/>
          <w:lang w:val="en-GB" w:eastAsia="zh-CN"/>
        </w:rPr>
        <w:t xml:space="preserve">Radio Access Control: </w:t>
      </w:r>
      <w:r w:rsidRPr="00640B5A">
        <w:rPr>
          <w:rFonts w:ascii="Times New Roman" w:eastAsiaTheme="minorEastAsia" w:hAnsi="Times New Roman" w:cs="Times New Roman"/>
          <w:bCs/>
          <w:sz w:val="20"/>
          <w:szCs w:val="20"/>
          <w:lang w:val="en-GB" w:eastAsia="zh-CN"/>
        </w:rPr>
        <w:t>Depending on operator's policies, deployment scenarios, subscriber profiles, and available services, different criterion will be used in determining which access attempt should be allowed or blocked when congestion occurs in the system, as specified in 3GPP TS 22.261</w:t>
      </w:r>
      <w:r w:rsidR="001959FA" w:rsidRPr="00640B5A">
        <w:rPr>
          <w:rFonts w:ascii="Times New Roman" w:eastAsiaTheme="minorEastAsia" w:hAnsi="Times New Roman" w:cs="Times New Roman"/>
          <w:bCs/>
          <w:sz w:val="20"/>
          <w:szCs w:val="20"/>
          <w:lang w:val="en-GB" w:eastAsia="zh-CN"/>
        </w:rPr>
        <w:t xml:space="preserve"> </w:t>
      </w:r>
      <w:r w:rsidR="001959FA" w:rsidRPr="00640B5A">
        <w:rPr>
          <w:rFonts w:ascii="Times New Roman" w:eastAsiaTheme="minorEastAsia" w:hAnsi="Times New Roman" w:cs="Times New Roman"/>
          <w:bCs/>
          <w:sz w:val="20"/>
          <w:szCs w:val="20"/>
          <w:lang w:val="en-GB" w:eastAsia="zh-CN"/>
        </w:rPr>
        <w:fldChar w:fldCharType="begin"/>
      </w:r>
      <w:r w:rsidR="001959FA" w:rsidRPr="00640B5A">
        <w:rPr>
          <w:rFonts w:ascii="Times New Roman" w:eastAsiaTheme="minorEastAsia" w:hAnsi="Times New Roman" w:cs="Times New Roman"/>
          <w:bCs/>
          <w:sz w:val="20"/>
          <w:szCs w:val="20"/>
          <w:lang w:val="en-GB" w:eastAsia="zh-CN"/>
        </w:rPr>
        <w:instrText xml:space="preserve"> REF _Ref58166342 \r \h </w:instrText>
      </w:r>
      <w:r w:rsidR="00640B5A">
        <w:rPr>
          <w:rFonts w:ascii="Times New Roman" w:eastAsiaTheme="minorEastAsia" w:hAnsi="Times New Roman" w:cs="Times New Roman"/>
          <w:bCs/>
          <w:sz w:val="20"/>
          <w:szCs w:val="20"/>
          <w:lang w:val="en-GB" w:eastAsia="zh-CN"/>
        </w:rPr>
        <w:instrText xml:space="preserve"> \* MERGEFORMAT </w:instrText>
      </w:r>
      <w:r w:rsidR="001959FA" w:rsidRPr="00640B5A">
        <w:rPr>
          <w:rFonts w:ascii="Times New Roman" w:eastAsiaTheme="minorEastAsia" w:hAnsi="Times New Roman" w:cs="Times New Roman"/>
          <w:bCs/>
          <w:sz w:val="20"/>
          <w:szCs w:val="20"/>
          <w:lang w:val="en-GB" w:eastAsia="zh-CN"/>
        </w:rPr>
      </w:r>
      <w:r w:rsidR="001959FA" w:rsidRPr="00640B5A">
        <w:rPr>
          <w:rFonts w:ascii="Times New Roman" w:eastAsiaTheme="minorEastAsia" w:hAnsi="Times New Roman" w:cs="Times New Roman"/>
          <w:bCs/>
          <w:sz w:val="20"/>
          <w:szCs w:val="20"/>
          <w:lang w:val="en-GB" w:eastAsia="zh-CN"/>
        </w:rPr>
        <w:fldChar w:fldCharType="separate"/>
      </w:r>
      <w:r w:rsidR="005B7575">
        <w:rPr>
          <w:rFonts w:ascii="Times New Roman" w:eastAsiaTheme="minorEastAsia" w:hAnsi="Times New Roman" w:cs="Times New Roman"/>
          <w:bCs/>
          <w:sz w:val="20"/>
          <w:szCs w:val="20"/>
          <w:lang w:val="en-GB" w:eastAsia="zh-CN"/>
        </w:rPr>
        <w:t>[2]</w:t>
      </w:r>
      <w:r w:rsidR="001959FA" w:rsidRPr="00640B5A">
        <w:rPr>
          <w:rFonts w:ascii="Times New Roman" w:eastAsiaTheme="minorEastAsia" w:hAnsi="Times New Roman" w:cs="Times New Roman"/>
          <w:bCs/>
          <w:sz w:val="20"/>
          <w:szCs w:val="20"/>
          <w:lang w:val="en-GB" w:eastAsia="zh-CN"/>
        </w:rPr>
        <w:fldChar w:fldCharType="end"/>
      </w:r>
      <w:r w:rsidRPr="00640B5A">
        <w:rPr>
          <w:rFonts w:ascii="Times New Roman" w:eastAsiaTheme="minorEastAsia" w:hAnsi="Times New Roman" w:cs="Times New Roman"/>
          <w:bCs/>
          <w:sz w:val="20"/>
          <w:szCs w:val="20"/>
          <w:lang w:val="en-GB" w:eastAsia="zh-CN"/>
        </w:rPr>
        <w:t>. For example, access control may be applied to restrict access of other UEs for a specific cell in order to achieve better QoS for some UEs. A cell-level, UE-level, or slice-level access control can be applied. Four categories of radio access control are indicated as below:</w:t>
      </w:r>
    </w:p>
    <w:p w14:paraId="325CA12F"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RACH Backoff</w:t>
      </w:r>
    </w:p>
    <w:p w14:paraId="26A05ACC"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RRC Connection Reject</w:t>
      </w:r>
    </w:p>
    <w:p w14:paraId="70C80BF7"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RRC Connection Release</w:t>
      </w:r>
    </w:p>
    <w:p w14:paraId="457FE3FD"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Access Barring</w:t>
      </w:r>
    </w:p>
    <w:p w14:paraId="565A320E" w14:textId="77777777" w:rsidR="005D4D3A" w:rsidRPr="00640B5A" w:rsidRDefault="005D4D3A" w:rsidP="005D4D3A">
      <w:pPr>
        <w:spacing w:line="276" w:lineRule="auto"/>
        <w:rPr>
          <w:rFonts w:eastAsiaTheme="minorEastAsia"/>
          <w:lang w:val="en-GB" w:eastAsia="zh-CN"/>
        </w:rPr>
      </w:pPr>
      <w:r w:rsidRPr="00640B5A">
        <w:rPr>
          <w:rFonts w:eastAsiaTheme="minorEastAsia" w:hint="eastAsia"/>
          <w:bCs/>
          <w:lang w:val="en-GB" w:eastAsia="zh-CN"/>
        </w:rPr>
        <w:t xml:space="preserve">Both RIC POLICY and RIC CONTROL can be </w:t>
      </w:r>
      <w:r w:rsidRPr="00640B5A">
        <w:rPr>
          <w:rFonts w:eastAsiaTheme="minorEastAsia"/>
          <w:bCs/>
          <w:lang w:val="en-GB" w:eastAsia="zh-CN"/>
        </w:rPr>
        <w:t>used</w:t>
      </w:r>
      <w:r w:rsidRPr="00640B5A">
        <w:rPr>
          <w:rFonts w:eastAsiaTheme="minorEastAsia" w:hint="eastAsia"/>
          <w:bCs/>
          <w:lang w:val="en-GB" w:eastAsia="zh-CN"/>
        </w:rPr>
        <w:t>.</w:t>
      </w:r>
    </w:p>
    <w:p w14:paraId="5D3F386C" w14:textId="640EF8E5" w:rsidR="005D4D3A" w:rsidRPr="00640B5A" w:rsidRDefault="005D4D3A" w:rsidP="00E452B1">
      <w:pPr>
        <w:pStyle w:val="ListParagraph"/>
        <w:numPr>
          <w:ilvl w:val="0"/>
          <w:numId w:val="15"/>
        </w:numPr>
        <w:spacing w:before="240" w:after="200" w:line="276" w:lineRule="auto"/>
        <w:jc w:val="both"/>
        <w:rPr>
          <w:rFonts w:ascii="Times New Roman" w:eastAsiaTheme="minorEastAsia" w:hAnsi="Times New Roman" w:cs="Times New Roman"/>
          <w:sz w:val="20"/>
          <w:szCs w:val="20"/>
          <w:lang w:eastAsia="zh-CN"/>
        </w:rPr>
      </w:pPr>
      <w:r w:rsidRPr="00640B5A">
        <w:rPr>
          <w:rFonts w:ascii="Times New Roman" w:eastAsiaTheme="minorEastAsia" w:hAnsi="Times New Roman" w:cs="Times New Roman"/>
          <w:b/>
          <w:sz w:val="20"/>
          <w:szCs w:val="20"/>
          <w:lang w:val="en-GB" w:eastAsia="zh-CN"/>
        </w:rPr>
        <w:t xml:space="preserve">Connection Mobility Control: </w:t>
      </w:r>
      <w:r w:rsidRPr="00640B5A">
        <w:rPr>
          <w:rFonts w:ascii="Times New Roman" w:eastAsiaTheme="minorEastAsia" w:hAnsi="Times New Roman" w:cs="Times New Roman"/>
          <w:bCs/>
          <w:sz w:val="20"/>
          <w:szCs w:val="20"/>
          <w:lang w:val="en-GB" w:eastAsia="zh-CN"/>
        </w:rPr>
        <w:t>For example, a neighbo</w:t>
      </w:r>
      <w:r w:rsidRPr="00640B5A">
        <w:rPr>
          <w:rFonts w:ascii="Times New Roman" w:eastAsiaTheme="minorEastAsia" w:hAnsi="Times New Roman" w:cs="Times New Roman" w:hint="eastAsia"/>
          <w:bCs/>
          <w:sz w:val="20"/>
          <w:szCs w:val="20"/>
          <w:lang w:val="en-GB" w:eastAsia="zh-CN"/>
        </w:rPr>
        <w:t>u</w:t>
      </w:r>
      <w:r w:rsidRPr="00640B5A">
        <w:rPr>
          <w:rFonts w:ascii="Times New Roman" w:eastAsiaTheme="minorEastAsia" w:hAnsi="Times New Roman" w:cs="Times New Roman"/>
          <w:bCs/>
          <w:sz w:val="20"/>
          <w:szCs w:val="20"/>
          <w:lang w:val="en-GB" w:eastAsia="zh-CN"/>
        </w:rPr>
        <w:t>ring cell may be selected for the optimization of QoS of a specific UE. A neighbo</w:t>
      </w:r>
      <w:r w:rsidRPr="00640B5A">
        <w:rPr>
          <w:rFonts w:ascii="Times New Roman" w:eastAsiaTheme="minorEastAsia" w:hAnsi="Times New Roman" w:cs="Times New Roman" w:hint="eastAsia"/>
          <w:bCs/>
          <w:sz w:val="20"/>
          <w:szCs w:val="20"/>
          <w:lang w:val="en-GB" w:eastAsia="zh-CN"/>
        </w:rPr>
        <w:t>u</w:t>
      </w:r>
      <w:r w:rsidR="00303E48">
        <w:rPr>
          <w:rFonts w:ascii="Times New Roman" w:eastAsiaTheme="minorEastAsia" w:hAnsi="Times New Roman" w:cs="Times New Roman"/>
          <w:bCs/>
          <w:sz w:val="20"/>
          <w:szCs w:val="20"/>
          <w:lang w:val="en-GB" w:eastAsia="zh-CN"/>
        </w:rPr>
        <w:t xml:space="preserve">r handover restriction list </w:t>
      </w:r>
      <w:r w:rsidRPr="00640B5A">
        <w:rPr>
          <w:rFonts w:ascii="Times New Roman" w:eastAsiaTheme="minorEastAsia" w:hAnsi="Times New Roman" w:cs="Times New Roman"/>
          <w:bCs/>
          <w:sz w:val="20"/>
          <w:szCs w:val="20"/>
          <w:lang w:val="en-GB" w:eastAsia="zh-CN"/>
        </w:rPr>
        <w:t>may be configured to prevent the UEs from HO to some neighbo</w:t>
      </w:r>
      <w:r w:rsidRPr="00640B5A">
        <w:rPr>
          <w:rFonts w:ascii="Times New Roman" w:eastAsiaTheme="minorEastAsia" w:hAnsi="Times New Roman" w:cs="Times New Roman" w:hint="eastAsia"/>
          <w:bCs/>
          <w:sz w:val="20"/>
          <w:szCs w:val="20"/>
          <w:lang w:val="en-GB" w:eastAsia="zh-CN"/>
        </w:rPr>
        <w:t>u</w:t>
      </w:r>
      <w:r w:rsidRPr="00640B5A">
        <w:rPr>
          <w:rFonts w:ascii="Times New Roman" w:eastAsiaTheme="minorEastAsia" w:hAnsi="Times New Roman" w:cs="Times New Roman"/>
          <w:bCs/>
          <w:sz w:val="20"/>
          <w:szCs w:val="20"/>
          <w:lang w:val="en-GB" w:eastAsia="zh-CN"/>
        </w:rPr>
        <w:t>ring cells in order to guarantee QoS of the UEs served by those neighbo</w:t>
      </w:r>
      <w:r w:rsidRPr="00640B5A">
        <w:rPr>
          <w:rFonts w:ascii="Times New Roman" w:eastAsiaTheme="minorEastAsia" w:hAnsi="Times New Roman" w:cs="Times New Roman" w:hint="eastAsia"/>
          <w:bCs/>
          <w:sz w:val="20"/>
          <w:szCs w:val="20"/>
          <w:lang w:val="en-GB" w:eastAsia="zh-CN"/>
        </w:rPr>
        <w:t>u</w:t>
      </w:r>
      <w:r w:rsidRPr="00640B5A">
        <w:rPr>
          <w:rFonts w:ascii="Times New Roman" w:eastAsiaTheme="minorEastAsia" w:hAnsi="Times New Roman" w:cs="Times New Roman"/>
          <w:bCs/>
          <w:sz w:val="20"/>
          <w:szCs w:val="20"/>
          <w:lang w:val="en-GB" w:eastAsia="zh-CN"/>
        </w:rPr>
        <w:t>ring cells. Or, a capacity boosting mechanism may be used to achieve better QoS, e.g. enable CA/DC.</w:t>
      </w:r>
    </w:p>
    <w:p w14:paraId="5D64724E"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Handover from the source cell to the target cell</w:t>
      </w:r>
    </w:p>
    <w:p w14:paraId="718209D4" w14:textId="77777777"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Configuration/reconfiguration of handover restriction list</w:t>
      </w:r>
    </w:p>
    <w:p w14:paraId="24BFEEA5" w14:textId="3EC12C9A"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Enable, disable, or modify CA (TS 38.473</w:t>
      </w:r>
      <w:r w:rsidR="001959FA" w:rsidRPr="00640B5A">
        <w:rPr>
          <w:rFonts w:ascii="Times New Roman" w:eastAsiaTheme="minorEastAsia" w:hAnsi="Times New Roman" w:cs="Times New Roman"/>
          <w:sz w:val="20"/>
          <w:szCs w:val="20"/>
          <w:lang w:eastAsia="zh-CN"/>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_Ref57402863 \r \h </w:instrText>
      </w:r>
      <w:r w:rsidR="00640B5A">
        <w:rPr>
          <w:rFonts w:ascii="Times New Roman" w:eastAsiaTheme="minorEastAsia" w:hAnsi="Times New Roman" w:cs="Times New Roman"/>
          <w:sz w:val="20"/>
          <w:szCs w:val="20"/>
          <w:lang w:eastAsia="zh-CN"/>
        </w:rPr>
        <w:instrText xml:space="preserve">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[22]</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xml:space="preserve">, TS 38.331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p>
    <w:p w14:paraId="723307AE" w14:textId="0EBC2889" w:rsidR="005D4D3A" w:rsidRPr="00640B5A" w:rsidRDefault="005D4D3A" w:rsidP="00E452B1">
      <w:pPr>
        <w:pStyle w:val="ListParagraph"/>
        <w:numPr>
          <w:ilvl w:val="1"/>
          <w:numId w:val="15"/>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Enable, disable, or modify dual connectivity (TS 38.473</w:t>
      </w:r>
      <w:r w:rsidR="001959FA" w:rsidRPr="00640B5A">
        <w:rPr>
          <w:rFonts w:ascii="Times New Roman" w:eastAsiaTheme="minorEastAsia" w:hAnsi="Times New Roman" w:cs="Times New Roman"/>
          <w:sz w:val="20"/>
          <w:szCs w:val="20"/>
          <w:lang w:eastAsia="zh-CN"/>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_Ref57402863 \r \h </w:instrText>
      </w:r>
      <w:r w:rsidR="00640B5A">
        <w:rPr>
          <w:rFonts w:ascii="Times New Roman" w:eastAsiaTheme="minorEastAsia" w:hAnsi="Times New Roman" w:cs="Times New Roman"/>
          <w:sz w:val="20"/>
          <w:szCs w:val="20"/>
          <w:lang w:eastAsia="zh-CN"/>
        </w:rPr>
        <w:instrText xml:space="preserve">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[22]</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38.331</w:t>
      </w:r>
      <w:r w:rsidR="001959FA" w:rsidRPr="00640B5A">
        <w:rPr>
          <w:rFonts w:ascii="Times New Roman" w:hAnsi="Times New Roman" w:cs="Times New Roman"/>
          <w:sz w:val="20"/>
          <w:szCs w:val="20"/>
        </w:rPr>
        <w:t xml:space="preserve"> </w:t>
      </w:r>
      <w:r w:rsidR="001959FA" w:rsidRPr="00640B5A">
        <w:rPr>
          <w:rFonts w:ascii="Times New Roman" w:eastAsiaTheme="minorEastAsia" w:hAnsi="Times New Roman" w:cs="Times New Roman"/>
          <w:sz w:val="20"/>
          <w:szCs w:val="20"/>
          <w:lang w:eastAsia="zh-CN"/>
        </w:rPr>
        <w:fldChar w:fldCharType="begin"/>
      </w:r>
      <w:r w:rsidR="001959FA" w:rsidRPr="00640B5A">
        <w:rPr>
          <w:rFonts w:ascii="Times New Roman" w:eastAsiaTheme="minorEastAsia" w:hAnsi="Times New Roman" w:cs="Times New Roman"/>
          <w:sz w:val="20"/>
          <w:szCs w:val="20"/>
          <w:lang w:eastAsia="zh-CN"/>
        </w:rPr>
        <w:instrText xml:space="preserve"> REF _Ref57402978 \r \h  \* MERGEFORMAT </w:instrText>
      </w:r>
      <w:r w:rsidR="001959FA" w:rsidRPr="00640B5A">
        <w:rPr>
          <w:rFonts w:ascii="Times New Roman" w:eastAsiaTheme="minorEastAsia" w:hAnsi="Times New Roman" w:cs="Times New Roman"/>
          <w:sz w:val="20"/>
          <w:szCs w:val="20"/>
          <w:lang w:eastAsia="zh-CN"/>
        </w:rPr>
      </w:r>
      <w:r w:rsidR="001959FA" w:rsidRPr="00640B5A">
        <w:rPr>
          <w:rFonts w:ascii="Times New Roman" w:eastAsiaTheme="minorEastAsia" w:hAnsi="Times New Roman" w:cs="Times New Roman"/>
          <w:sz w:val="20"/>
          <w:szCs w:val="20"/>
          <w:lang w:eastAsia="zh-CN"/>
        </w:rPr>
        <w:fldChar w:fldCharType="separate"/>
      </w:r>
      <w:r w:rsidR="005B7575">
        <w:rPr>
          <w:rFonts w:ascii="Times New Roman" w:eastAsiaTheme="minorEastAsia" w:hAnsi="Times New Roman" w:cs="Times New Roman"/>
          <w:sz w:val="20"/>
          <w:szCs w:val="20"/>
          <w:lang w:eastAsia="zh-CN"/>
        </w:rPr>
        <w:t>[19]</w:t>
      </w:r>
      <w:r w:rsidR="001959FA" w:rsidRPr="00640B5A">
        <w:rPr>
          <w:rFonts w:ascii="Times New Roman" w:eastAsiaTheme="minorEastAsia" w:hAnsi="Times New Roman" w:cs="Times New Roman"/>
          <w:sz w:val="20"/>
          <w:szCs w:val="20"/>
          <w:lang w:eastAsia="zh-CN"/>
        </w:rPr>
        <w:fldChar w:fldCharType="end"/>
      </w:r>
      <w:r w:rsidRPr="00640B5A">
        <w:rPr>
          <w:rFonts w:ascii="Times New Roman" w:hAnsi="Times New Roman" w:cs="Times New Roman"/>
          <w:sz w:val="20"/>
        </w:rPr>
        <w:t>, TS 36.331</w:t>
      </w:r>
      <w:r w:rsidR="001959FA" w:rsidRPr="00640B5A">
        <w:rPr>
          <w:rFonts w:ascii="Times New Roman" w:hAnsi="Times New Roman" w:cs="Times New Roman"/>
          <w:sz w:val="20"/>
        </w:rPr>
        <w:t xml:space="preserve"> </w:t>
      </w:r>
      <w:r w:rsidR="001959FA" w:rsidRPr="00640B5A">
        <w:rPr>
          <w:rFonts w:ascii="Times New Roman" w:hAnsi="Times New Roman" w:cs="Times New Roman"/>
          <w:sz w:val="20"/>
        </w:rPr>
        <w:fldChar w:fldCharType="begin"/>
      </w:r>
      <w:r w:rsidR="001959FA" w:rsidRPr="00640B5A">
        <w:rPr>
          <w:rFonts w:ascii="Times New Roman" w:hAnsi="Times New Roman" w:cs="Times New Roman"/>
          <w:sz w:val="20"/>
        </w:rPr>
        <w:instrText xml:space="preserve"> REF _Ref57402970 \r \h </w:instrText>
      </w:r>
      <w:r w:rsidR="00640B5A">
        <w:rPr>
          <w:rFonts w:ascii="Times New Roman" w:hAnsi="Times New Roman" w:cs="Times New Roman"/>
          <w:sz w:val="20"/>
        </w:rPr>
        <w:instrText xml:space="preserve"> \* MERGEFORMAT </w:instrText>
      </w:r>
      <w:r w:rsidR="001959FA" w:rsidRPr="00640B5A">
        <w:rPr>
          <w:rFonts w:ascii="Times New Roman" w:hAnsi="Times New Roman" w:cs="Times New Roman"/>
          <w:sz w:val="20"/>
        </w:rPr>
      </w:r>
      <w:r w:rsidR="001959FA" w:rsidRPr="00640B5A">
        <w:rPr>
          <w:rFonts w:ascii="Times New Roman" w:hAnsi="Times New Roman" w:cs="Times New Roman"/>
          <w:sz w:val="20"/>
        </w:rPr>
        <w:fldChar w:fldCharType="separate"/>
      </w:r>
      <w:r w:rsidR="005B7575">
        <w:rPr>
          <w:rFonts w:ascii="Times New Roman" w:hAnsi="Times New Roman" w:cs="Times New Roman"/>
          <w:sz w:val="20"/>
        </w:rPr>
        <w:t>[12]</w:t>
      </w:r>
      <w:r w:rsidR="001959FA" w:rsidRPr="00640B5A">
        <w:rPr>
          <w:rFonts w:ascii="Times New Roman" w:hAnsi="Times New Roman" w:cs="Times New Roman"/>
          <w:sz w:val="20"/>
        </w:rPr>
        <w:fldChar w:fldCharType="end"/>
      </w:r>
      <w:r w:rsidRPr="00640B5A">
        <w:rPr>
          <w:rFonts w:ascii="Times New Roman" w:hAnsi="Times New Roman" w:cs="Times New Roman"/>
          <w:sz w:val="20"/>
        </w:rPr>
        <w:t>)</w:t>
      </w:r>
    </w:p>
    <w:p w14:paraId="2ABA92F3" w14:textId="5CFC2054" w:rsidR="005D4D3A" w:rsidRPr="00640B5A" w:rsidRDefault="005D4D3A" w:rsidP="005D4D3A">
      <w:pPr>
        <w:spacing w:after="200" w:line="276" w:lineRule="auto"/>
        <w:contextualSpacing/>
        <w:jc w:val="both"/>
      </w:pPr>
      <w:r w:rsidRPr="00640B5A">
        <w:rPr>
          <w:rFonts w:eastAsiaTheme="minorEastAsia" w:hint="eastAsia"/>
          <w:bCs/>
          <w:lang w:val="en-GB" w:eastAsia="zh-CN"/>
        </w:rPr>
        <w:t xml:space="preserve">Both RIC POLICY and RIC CONTROL can be </w:t>
      </w:r>
      <w:r w:rsidRPr="00640B5A">
        <w:rPr>
          <w:rFonts w:eastAsiaTheme="minorEastAsia"/>
          <w:bCs/>
          <w:lang w:val="en-GB" w:eastAsia="zh-CN"/>
        </w:rPr>
        <w:t>used</w:t>
      </w:r>
      <w:r w:rsidRPr="00640B5A">
        <w:rPr>
          <w:rFonts w:eastAsiaTheme="minorEastAsia" w:hint="eastAsia"/>
          <w:bCs/>
          <w:lang w:val="en-GB" w:eastAsia="zh-CN"/>
        </w:rPr>
        <w:t>.</w:t>
      </w:r>
      <w:r w:rsidRPr="00640B5A">
        <w:rPr>
          <w:rFonts w:eastAsiaTheme="minorEastAsia"/>
          <w:bCs/>
          <w:lang w:val="en-GB" w:eastAsia="zh-CN"/>
        </w:rPr>
        <w:t xml:space="preserve"> </w:t>
      </w:r>
      <w:r w:rsidRPr="00640B5A">
        <w:t>For the specific requirements and related stage-3 E2SM works, please refer to the Traffic Steering use case defined in Section 3.1.</w:t>
      </w:r>
    </w:p>
    <w:p w14:paraId="6053E4F7" w14:textId="51F31949" w:rsidR="005D4D3A" w:rsidRPr="00640B5A" w:rsidRDefault="005D4D3A" w:rsidP="005D4D3A">
      <w:pPr>
        <w:pStyle w:val="Heading4"/>
        <w:keepNext w:val="0"/>
        <w:keepLines w:val="0"/>
      </w:pPr>
      <w:r w:rsidRPr="00640B5A">
        <w:t>3.2.4.2 UE Context Information from E2 Nodes</w:t>
      </w:r>
    </w:p>
    <w:p w14:paraId="6A262489" w14:textId="7F3AD8EE" w:rsidR="005D4D3A" w:rsidRPr="00640B5A" w:rsidRDefault="005D4D3A" w:rsidP="005D4D3A">
      <w:pPr>
        <w:spacing w:line="276" w:lineRule="auto"/>
      </w:pPr>
      <w:r w:rsidRPr="00640B5A">
        <w:rPr>
          <w:lang w:val="en-GB"/>
        </w:rPr>
        <w:t xml:space="preserve">The </w:t>
      </w:r>
      <w:r w:rsidRPr="00640B5A">
        <w:t>followings are examples of UE context information identified as required:</w:t>
      </w:r>
    </w:p>
    <w:p w14:paraId="54547E86" w14:textId="03E344A5"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eastAsiaTheme="minorEastAsia" w:hAnsi="Times New Roman" w:cs="Times New Roman"/>
          <w:sz w:val="20"/>
          <w:szCs w:val="20"/>
          <w:lang w:eastAsia="zh-CN"/>
        </w:rPr>
        <w:t xml:space="preserve">UE ID </w:t>
      </w:r>
      <w:r w:rsidR="002C79D8" w:rsidRPr="00640B5A">
        <w:rPr>
          <w:rFonts w:ascii="Times New Roman" w:eastAsiaTheme="minorEastAsia" w:hAnsi="Times New Roman" w:cs="Times New Roman"/>
          <w:sz w:val="20"/>
          <w:szCs w:val="20"/>
          <w:lang w:eastAsia="zh-CN"/>
        </w:rPr>
        <w:t xml:space="preserve">(as defined in [24]) </w:t>
      </w:r>
    </w:p>
    <w:p w14:paraId="4886C3F4" w14:textId="77777777"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lastRenderedPageBreak/>
        <w:t>Slice level: S-NSSAI</w:t>
      </w:r>
    </w:p>
    <w:p w14:paraId="75184958" w14:textId="77777777"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DRB level: e.g., established DRB ID, mapping with QoS flows, etc.</w:t>
      </w:r>
    </w:p>
    <w:p w14:paraId="3FC2AFC7" w14:textId="77777777"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QoS related: e.g., E-RAB Level QoS Parameters (4G, NSA) or QoS Flow Level QoS Parameters (NG-RAN).</w:t>
      </w:r>
    </w:p>
    <w:p w14:paraId="2ADE340B" w14:textId="77777777"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UE capabilities: CA and DC capabilities</w:t>
      </w:r>
    </w:p>
    <w:p w14:paraId="297F602A" w14:textId="77777777" w:rsidR="005D4D3A" w:rsidRPr="00640B5A" w:rsidRDefault="005D4D3A" w:rsidP="00E452B1">
      <w:pPr>
        <w:pStyle w:val="ListParagraph"/>
        <w:numPr>
          <w:ilvl w:val="1"/>
          <w:numId w:val="11"/>
        </w:numPr>
        <w:spacing w:after="200" w:line="276" w:lineRule="auto"/>
        <w:ind w:left="720"/>
        <w:contextualSpacing/>
        <w:jc w:val="both"/>
        <w:rPr>
          <w:rFonts w:ascii="Times New Roman" w:hAnsi="Times New Roman" w:cs="Times New Roman"/>
          <w:sz w:val="20"/>
        </w:rPr>
      </w:pPr>
      <w:r w:rsidRPr="00640B5A">
        <w:rPr>
          <w:rFonts w:ascii="Times New Roman" w:hAnsi="Times New Roman" w:cs="Times New Roman"/>
          <w:sz w:val="20"/>
        </w:rPr>
        <w:t>RLC/MAC/PHY level: e.g., logical channel, DRX, scheduling request, SPS configurations.</w:t>
      </w:r>
    </w:p>
    <w:p w14:paraId="169900C1" w14:textId="77777777" w:rsidR="005D4D3A" w:rsidRPr="00640B5A" w:rsidRDefault="005D4D3A" w:rsidP="0002734E">
      <w:pPr>
        <w:spacing w:line="276" w:lineRule="auto"/>
        <w:jc w:val="both"/>
      </w:pPr>
      <w:r w:rsidRPr="00640B5A">
        <w:rPr>
          <w:rFonts w:hint="eastAsia"/>
        </w:rPr>
        <w:t>For example</w:t>
      </w:r>
      <w:r w:rsidRPr="00640B5A">
        <w:t>, UE ID, S-NSSAI, DRB ID, or QCI/5QI can be used for different granularity of controls</w:t>
      </w:r>
      <w:r w:rsidRPr="00640B5A">
        <w:rPr>
          <w:rFonts w:hint="eastAsia"/>
        </w:rPr>
        <w:t xml:space="preserve"> over E2</w:t>
      </w:r>
      <w:r w:rsidRPr="00640B5A">
        <w:t xml:space="preserve">; an established DRB level information may be needed to change the mapping of QoS flows to a specific DRB or modify DRB </w:t>
      </w:r>
      <w:r w:rsidRPr="00640B5A">
        <w:rPr>
          <w:rFonts w:hint="eastAsia"/>
        </w:rPr>
        <w:t>attributes</w:t>
      </w:r>
      <w:r w:rsidRPr="00640B5A">
        <w:t>; the UE capabilities may be required to make sure if CA/DC can be enabled</w:t>
      </w:r>
      <w:r w:rsidRPr="00640B5A">
        <w:rPr>
          <w:rFonts w:hint="eastAsia"/>
        </w:rPr>
        <w:t xml:space="preserve">. </w:t>
      </w:r>
    </w:p>
    <w:p w14:paraId="1552529E" w14:textId="7E5ED81D" w:rsidR="005D4D3A" w:rsidRPr="00640B5A" w:rsidRDefault="005D4D3A" w:rsidP="005D4D3A">
      <w:pPr>
        <w:pStyle w:val="Heading4"/>
        <w:keepNext w:val="0"/>
        <w:keepLines w:val="0"/>
      </w:pPr>
      <w:r w:rsidRPr="00640B5A">
        <w:t>3.2.4.3 Measurements from E2 Nodes</w:t>
      </w:r>
    </w:p>
    <w:p w14:paraId="6EF39704" w14:textId="77777777" w:rsidR="005D4D3A" w:rsidRPr="00640B5A" w:rsidRDefault="005D4D3A" w:rsidP="0002734E">
      <w:pPr>
        <w:tabs>
          <w:tab w:val="num" w:pos="720"/>
        </w:tabs>
        <w:spacing w:line="276" w:lineRule="auto"/>
        <w:jc w:val="both"/>
        <w:rPr>
          <w:rFonts w:eastAsiaTheme="minorEastAsia"/>
          <w:bCs/>
          <w:lang w:val="en-GB" w:eastAsia="zh-CN"/>
        </w:rPr>
      </w:pPr>
      <w:r w:rsidRPr="00640B5A">
        <w:rPr>
          <w:rFonts w:eastAsiaTheme="minorEastAsia"/>
          <w:lang w:eastAsia="zh-CN"/>
        </w:rPr>
        <w:t xml:space="preserve">The E2 measurements are </w:t>
      </w:r>
      <w:r w:rsidRPr="00640B5A">
        <w:rPr>
          <w:rFonts w:eastAsiaTheme="minorEastAsia" w:hint="eastAsia"/>
          <w:lang w:eastAsia="zh-CN"/>
        </w:rPr>
        <w:t xml:space="preserve">necessary for </w:t>
      </w:r>
      <w:r w:rsidRPr="00640B5A">
        <w:rPr>
          <w:rFonts w:eastAsiaTheme="minorEastAsia"/>
          <w:lang w:eastAsia="zh-CN"/>
        </w:rPr>
        <w:t>in</w:t>
      </w:r>
      <w:r w:rsidRPr="00640B5A">
        <w:rPr>
          <w:rFonts w:eastAsiaTheme="minorEastAsia" w:hint="eastAsia"/>
          <w:lang w:eastAsia="zh-CN"/>
        </w:rPr>
        <w:t xml:space="preserve">ference and prediction in </w:t>
      </w:r>
      <w:r w:rsidRPr="00640B5A">
        <w:rPr>
          <w:rFonts w:eastAsiaTheme="minorEastAsia"/>
          <w:lang w:eastAsia="zh-CN"/>
        </w:rPr>
        <w:t xml:space="preserve">the </w:t>
      </w:r>
      <w:r w:rsidRPr="00640B5A">
        <w:rPr>
          <w:rFonts w:eastAsiaTheme="minorEastAsia" w:hint="eastAsia"/>
          <w:lang w:eastAsia="zh-CN"/>
        </w:rPr>
        <w:t xml:space="preserve">Near-RT RIC as the driver for decisions in addition to KPMs. </w:t>
      </w:r>
      <w:r w:rsidRPr="00640B5A">
        <w:rPr>
          <w:rFonts w:eastAsiaTheme="minorEastAsia"/>
          <w:lang w:eastAsia="zh-CN"/>
        </w:rPr>
        <w:t>F</w:t>
      </w:r>
      <w:r w:rsidRPr="00640B5A">
        <w:rPr>
          <w:rFonts w:eastAsiaTheme="minorEastAsia" w:hint="eastAsia"/>
          <w:lang w:eastAsia="zh-CN"/>
        </w:rPr>
        <w:t xml:space="preserve">or </w:t>
      </w:r>
      <w:r w:rsidRPr="00640B5A">
        <w:rPr>
          <w:rFonts w:eastAsiaTheme="minorEastAsia"/>
          <w:lang w:eastAsia="zh-CN"/>
        </w:rPr>
        <w:t xml:space="preserve">the </w:t>
      </w:r>
      <w:r w:rsidRPr="00640B5A">
        <w:rPr>
          <w:rFonts w:eastAsiaTheme="minorEastAsia" w:hint="eastAsia"/>
          <w:lang w:eastAsia="zh-CN"/>
        </w:rPr>
        <w:t xml:space="preserve">QoS </w:t>
      </w:r>
      <w:r w:rsidRPr="00640B5A">
        <w:rPr>
          <w:rFonts w:eastAsiaTheme="minorEastAsia"/>
          <w:lang w:eastAsia="zh-CN"/>
        </w:rPr>
        <w:t xml:space="preserve">based resource optimization </w:t>
      </w:r>
      <w:r w:rsidRPr="00640B5A">
        <w:rPr>
          <w:rFonts w:eastAsiaTheme="minorEastAsia" w:hint="eastAsia"/>
          <w:lang w:eastAsia="zh-CN"/>
        </w:rPr>
        <w:t xml:space="preserve">use case, </w:t>
      </w:r>
      <w:r w:rsidRPr="00640B5A">
        <w:rPr>
          <w:rFonts w:eastAsiaTheme="minorEastAsia"/>
          <w:lang w:eastAsia="zh-CN"/>
        </w:rPr>
        <w:t xml:space="preserve">the </w:t>
      </w:r>
      <w:r w:rsidRPr="00640B5A">
        <w:rPr>
          <w:rFonts w:eastAsiaTheme="minorEastAsia" w:hint="eastAsia"/>
          <w:lang w:eastAsia="zh-CN"/>
        </w:rPr>
        <w:t xml:space="preserve">Near-RT RIC can </w:t>
      </w:r>
      <w:r w:rsidRPr="00640B5A">
        <w:rPr>
          <w:rFonts w:eastAsiaTheme="minorEastAsia"/>
          <w:lang w:eastAsia="zh-CN"/>
        </w:rPr>
        <w:t>translate</w:t>
      </w:r>
      <w:r w:rsidRPr="00640B5A">
        <w:rPr>
          <w:rFonts w:eastAsiaTheme="minorEastAsia" w:hint="eastAsia"/>
          <w:lang w:eastAsia="zh-CN"/>
        </w:rPr>
        <w:t xml:space="preserve"> </w:t>
      </w:r>
      <w:r w:rsidRPr="00640B5A">
        <w:rPr>
          <w:rFonts w:eastAsiaTheme="minorEastAsia"/>
          <w:lang w:eastAsia="zh-CN"/>
        </w:rPr>
        <w:t xml:space="preserve">an </w:t>
      </w:r>
      <w:r w:rsidRPr="00640B5A">
        <w:rPr>
          <w:rFonts w:eastAsiaTheme="minorEastAsia" w:hint="eastAsia"/>
          <w:lang w:eastAsia="zh-CN"/>
        </w:rPr>
        <w:t xml:space="preserve">A1 policy (relatively static targets) into a flexible selection of controls over E2 (e.g. RB control, </w:t>
      </w:r>
      <w:r w:rsidRPr="00640B5A">
        <w:rPr>
          <w:rFonts w:eastAsiaTheme="minorEastAsia"/>
          <w:lang w:eastAsia="zh-CN"/>
        </w:rPr>
        <w:t>h</w:t>
      </w:r>
      <w:r w:rsidRPr="00640B5A">
        <w:rPr>
          <w:rFonts w:eastAsiaTheme="minorEastAsia" w:hint="eastAsia"/>
          <w:lang w:eastAsia="zh-CN"/>
        </w:rPr>
        <w:t xml:space="preserve">andover, access control) by taking into account </w:t>
      </w:r>
      <w:r w:rsidRPr="00640B5A">
        <w:rPr>
          <w:rFonts w:eastAsiaTheme="minorEastAsia"/>
          <w:lang w:eastAsia="zh-CN"/>
        </w:rPr>
        <w:t xml:space="preserve">the </w:t>
      </w:r>
      <w:r w:rsidRPr="00640B5A">
        <w:rPr>
          <w:rFonts w:eastAsiaTheme="minorEastAsia" w:hint="eastAsia"/>
          <w:lang w:eastAsia="zh-CN"/>
        </w:rPr>
        <w:t xml:space="preserve">runtime status in </w:t>
      </w:r>
      <w:r w:rsidRPr="00640B5A">
        <w:rPr>
          <w:rFonts w:eastAsiaTheme="minorEastAsia"/>
          <w:lang w:eastAsia="zh-CN"/>
        </w:rPr>
        <w:t xml:space="preserve">the </w:t>
      </w:r>
      <w:r w:rsidRPr="00640B5A">
        <w:rPr>
          <w:rFonts w:eastAsiaTheme="minorEastAsia" w:hint="eastAsia"/>
          <w:lang w:eastAsia="zh-CN"/>
        </w:rPr>
        <w:t>Near-RT RIC. Therefore, it is required</w:t>
      </w:r>
      <w:r w:rsidRPr="00640B5A">
        <w:rPr>
          <w:rFonts w:eastAsiaTheme="minorEastAsia"/>
          <w:lang w:eastAsia="zh-CN"/>
        </w:rPr>
        <w:t xml:space="preserve"> to specify those</w:t>
      </w:r>
      <w:r w:rsidRPr="00640B5A">
        <w:rPr>
          <w:rFonts w:eastAsiaTheme="minorEastAsia" w:hint="eastAsia"/>
          <w:lang w:eastAsia="zh-CN"/>
        </w:rPr>
        <w:t xml:space="preserve"> </w:t>
      </w:r>
      <w:r w:rsidRPr="00640B5A">
        <w:rPr>
          <w:rFonts w:eastAsiaTheme="minorEastAsia"/>
          <w:lang w:eastAsia="zh-CN"/>
        </w:rPr>
        <w:t>measurement</w:t>
      </w:r>
      <w:r w:rsidRPr="00640B5A">
        <w:rPr>
          <w:rFonts w:eastAsiaTheme="minorEastAsia" w:hint="eastAsia"/>
          <w:lang w:eastAsia="zh-CN"/>
        </w:rPr>
        <w:t xml:space="preserve"> </w:t>
      </w:r>
      <w:r w:rsidRPr="00640B5A">
        <w:rPr>
          <w:rFonts w:eastAsiaTheme="minorEastAsia"/>
          <w:lang w:eastAsia="zh-CN"/>
        </w:rPr>
        <w:t>parameters</w:t>
      </w:r>
      <w:r w:rsidRPr="00640B5A">
        <w:rPr>
          <w:rFonts w:eastAsiaTheme="minorEastAsia" w:hint="eastAsia"/>
          <w:lang w:eastAsia="zh-CN"/>
        </w:rPr>
        <w:t xml:space="preserve"> as possible as needed over E2</w:t>
      </w:r>
      <w:r w:rsidRPr="00640B5A">
        <w:rPr>
          <w:rFonts w:eastAsiaTheme="minorEastAsia"/>
          <w:lang w:eastAsia="zh-CN"/>
        </w:rPr>
        <w:t xml:space="preserve"> interface</w:t>
      </w:r>
      <w:r w:rsidRPr="00640B5A">
        <w:rPr>
          <w:rFonts w:eastAsiaTheme="minorEastAsia" w:hint="eastAsia"/>
          <w:lang w:eastAsia="zh-CN"/>
        </w:rPr>
        <w:t xml:space="preserve">.  </w:t>
      </w:r>
    </w:p>
    <w:p w14:paraId="0CE421A7" w14:textId="11F56D17" w:rsidR="005D4D3A" w:rsidRPr="00640B5A" w:rsidRDefault="005D4D3A" w:rsidP="005D4D3A">
      <w:pPr>
        <w:spacing w:after="200" w:line="276" w:lineRule="auto"/>
        <w:contextualSpacing/>
        <w:jc w:val="both"/>
        <w:rPr>
          <w:rFonts w:eastAsiaTheme="minorEastAsia"/>
          <w:bCs/>
          <w:lang w:val="en-GB" w:eastAsia="zh-CN"/>
        </w:rPr>
      </w:pPr>
      <w:r w:rsidRPr="00640B5A">
        <w:rPr>
          <w:rFonts w:eastAsiaTheme="minorEastAsia"/>
          <w:bCs/>
          <w:lang w:val="en-GB" w:eastAsia="zh-CN"/>
        </w:rPr>
        <w:t>The following lists the examples of UE-level</w:t>
      </w:r>
      <w:r w:rsidRPr="00640B5A">
        <w:rPr>
          <w:rFonts w:eastAsiaTheme="minorEastAsia" w:hint="eastAsia"/>
          <w:bCs/>
          <w:lang w:val="en-GB" w:eastAsia="zh-CN"/>
        </w:rPr>
        <w:t xml:space="preserve">, </w:t>
      </w:r>
      <w:r w:rsidRPr="00640B5A">
        <w:rPr>
          <w:rFonts w:eastAsiaTheme="minorEastAsia"/>
          <w:bCs/>
          <w:lang w:val="en-GB" w:eastAsia="zh-CN"/>
        </w:rPr>
        <w:t xml:space="preserve">cell-level, </w:t>
      </w:r>
      <w:r w:rsidRPr="00640B5A">
        <w:rPr>
          <w:rFonts w:eastAsiaTheme="minorEastAsia" w:hint="eastAsia"/>
          <w:bCs/>
          <w:lang w:val="en-GB" w:eastAsia="zh-CN"/>
        </w:rPr>
        <w:t>and slice</w:t>
      </w:r>
      <w:r w:rsidRPr="00640B5A">
        <w:rPr>
          <w:rFonts w:eastAsiaTheme="minorEastAsia"/>
          <w:bCs/>
          <w:lang w:val="en-GB" w:eastAsia="zh-CN"/>
        </w:rPr>
        <w:t>-level</w:t>
      </w:r>
      <w:r w:rsidRPr="00640B5A">
        <w:rPr>
          <w:rFonts w:eastAsiaTheme="minorEastAsia" w:hint="eastAsia"/>
          <w:bCs/>
          <w:lang w:val="en-GB" w:eastAsia="zh-CN"/>
        </w:rPr>
        <w:t xml:space="preserve"> </w:t>
      </w:r>
      <w:r w:rsidRPr="00640B5A">
        <w:rPr>
          <w:rFonts w:eastAsiaTheme="minorEastAsia"/>
          <w:bCs/>
          <w:lang w:val="en-GB" w:eastAsia="zh-CN"/>
        </w:rPr>
        <w:t>measurement information identified as required:</w:t>
      </w:r>
    </w:p>
    <w:p w14:paraId="3BAA0F86" w14:textId="77777777" w:rsidR="005D4D3A" w:rsidRPr="00640B5A" w:rsidRDefault="005D4D3A" w:rsidP="005D4D3A">
      <w:pPr>
        <w:spacing w:after="200" w:line="276" w:lineRule="auto"/>
        <w:contextualSpacing/>
        <w:jc w:val="both"/>
        <w:rPr>
          <w:rFonts w:eastAsiaTheme="minorEastAsia"/>
          <w:bCs/>
          <w:lang w:val="en-GB" w:eastAsia="zh-CN"/>
        </w:rPr>
      </w:pPr>
    </w:p>
    <w:tbl>
      <w:tblPr>
        <w:tblStyle w:val="TableGrid"/>
        <w:tblW w:w="0" w:type="auto"/>
        <w:tblLook w:val="04A0" w:firstRow="1" w:lastRow="0" w:firstColumn="1" w:lastColumn="0" w:noHBand="0" w:noVBand="1"/>
      </w:tblPr>
      <w:tblGrid>
        <w:gridCol w:w="1188"/>
        <w:gridCol w:w="1710"/>
        <w:gridCol w:w="6570"/>
      </w:tblGrid>
      <w:tr w:rsidR="005D4D3A" w:rsidRPr="00640B5A" w14:paraId="651C4DD5" w14:textId="77777777" w:rsidTr="008B6BB7">
        <w:tc>
          <w:tcPr>
            <w:tcW w:w="1188" w:type="dxa"/>
            <w:vMerge w:val="restart"/>
            <w:vAlign w:val="center"/>
          </w:tcPr>
          <w:p w14:paraId="31A29F25"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UE-level</w:t>
            </w:r>
          </w:p>
        </w:tc>
        <w:tc>
          <w:tcPr>
            <w:tcW w:w="1710" w:type="dxa"/>
            <w:vAlign w:val="center"/>
          </w:tcPr>
          <w:p w14:paraId="46C00DFB"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Radio channel info available at DU</w:t>
            </w:r>
          </w:p>
        </w:tc>
        <w:tc>
          <w:tcPr>
            <w:tcW w:w="6570" w:type="dxa"/>
            <w:vAlign w:val="center"/>
          </w:tcPr>
          <w:p w14:paraId="50E53139" w14:textId="214B78EF" w:rsidR="005D4D3A" w:rsidRPr="00640B5A" w:rsidRDefault="005D4D3A" w:rsidP="00E452B1">
            <w:pPr>
              <w:numPr>
                <w:ilvl w:val="1"/>
                <w:numId w:val="17"/>
              </w:numPr>
              <w:tabs>
                <w:tab w:val="clear" w:pos="1440"/>
                <w:tab w:val="num" w:pos="1080"/>
              </w:tabs>
              <w:spacing w:after="0"/>
              <w:ind w:left="344"/>
              <w:rPr>
                <w:rFonts w:eastAsiaTheme="minorEastAsia"/>
                <w:lang w:eastAsia="zh-CN"/>
              </w:rPr>
            </w:pPr>
            <w:r w:rsidRPr="00640B5A">
              <w:rPr>
                <w:rFonts w:eastAsiaTheme="minorEastAsia"/>
                <w:lang w:eastAsia="zh-CN"/>
              </w:rPr>
              <w:t xml:space="preserve">CQI </w:t>
            </w:r>
            <w:r w:rsidR="0031222E" w:rsidRPr="00640B5A">
              <w:rPr>
                <w:rFonts w:eastAsiaTheme="minorEastAsia"/>
                <w:lang w:eastAsia="zh-CN"/>
              </w:rPr>
              <w:t>(*)</w:t>
            </w:r>
          </w:p>
          <w:p w14:paraId="039E25C9" w14:textId="77777777" w:rsidR="005D4D3A" w:rsidRPr="00640B5A" w:rsidRDefault="005D4D3A" w:rsidP="008B6BB7">
            <w:pPr>
              <w:spacing w:after="0"/>
              <w:rPr>
                <w:rFonts w:eastAsiaTheme="minorEastAsia"/>
                <w:lang w:eastAsia="zh-CN"/>
              </w:rPr>
            </w:pPr>
          </w:p>
        </w:tc>
      </w:tr>
      <w:tr w:rsidR="005D4D3A" w:rsidRPr="00640B5A" w14:paraId="6B091F36" w14:textId="77777777" w:rsidTr="008B6BB7">
        <w:tc>
          <w:tcPr>
            <w:tcW w:w="1188" w:type="dxa"/>
            <w:vMerge/>
            <w:vAlign w:val="center"/>
          </w:tcPr>
          <w:p w14:paraId="09E2DEF7" w14:textId="77777777" w:rsidR="005D4D3A" w:rsidRPr="00640B5A" w:rsidRDefault="005D4D3A" w:rsidP="008B6BB7">
            <w:pPr>
              <w:tabs>
                <w:tab w:val="num" w:pos="720"/>
              </w:tabs>
              <w:spacing w:after="0"/>
              <w:jc w:val="center"/>
              <w:rPr>
                <w:rFonts w:eastAsiaTheme="minorEastAsia"/>
                <w:bCs/>
                <w:lang w:val="en-GB" w:eastAsia="zh-CN"/>
              </w:rPr>
            </w:pPr>
          </w:p>
        </w:tc>
        <w:tc>
          <w:tcPr>
            <w:tcW w:w="1710" w:type="dxa"/>
            <w:vAlign w:val="center"/>
          </w:tcPr>
          <w:p w14:paraId="5F906380"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Radio channel info available at CU-CP for serving cell</w:t>
            </w:r>
          </w:p>
        </w:tc>
        <w:tc>
          <w:tcPr>
            <w:tcW w:w="6570" w:type="dxa"/>
            <w:vAlign w:val="center"/>
          </w:tcPr>
          <w:p w14:paraId="41460110" w14:textId="55C37F84" w:rsidR="005D4D3A" w:rsidRPr="00640B5A" w:rsidRDefault="005D4D3A" w:rsidP="00E452B1">
            <w:pPr>
              <w:numPr>
                <w:ilvl w:val="0"/>
                <w:numId w:val="18"/>
              </w:numPr>
              <w:tabs>
                <w:tab w:val="clear" w:pos="1440"/>
              </w:tabs>
              <w:spacing w:after="0"/>
              <w:ind w:left="337"/>
              <w:rPr>
                <w:rFonts w:eastAsiaTheme="minorEastAsia"/>
                <w:lang w:eastAsia="zh-CN"/>
              </w:rPr>
            </w:pPr>
            <w:r w:rsidRPr="00640B5A">
              <w:rPr>
                <w:rFonts w:eastAsiaTheme="minorEastAsia"/>
                <w:lang w:eastAsia="zh-CN"/>
              </w:rPr>
              <w:t>RSRP (TS 38.331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TS 36.331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35A39B4E" w14:textId="4A5CC31B" w:rsidR="005D4D3A" w:rsidRPr="00640B5A" w:rsidRDefault="005D4D3A" w:rsidP="00E452B1">
            <w:pPr>
              <w:numPr>
                <w:ilvl w:val="0"/>
                <w:numId w:val="18"/>
              </w:numPr>
              <w:tabs>
                <w:tab w:val="clear" w:pos="1440"/>
              </w:tabs>
              <w:spacing w:after="0"/>
              <w:ind w:left="337"/>
              <w:rPr>
                <w:rFonts w:eastAsiaTheme="minorEastAsia"/>
                <w:lang w:eastAsia="zh-CN"/>
              </w:rPr>
            </w:pPr>
            <w:r w:rsidRPr="00640B5A">
              <w:rPr>
                <w:rFonts w:eastAsiaTheme="minorEastAsia"/>
                <w:lang w:eastAsia="zh-CN"/>
              </w:rPr>
              <w:t>RSRQ (TS 38.331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TS 36.331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6089C6AA" w14:textId="4862FF44" w:rsidR="005D4D3A" w:rsidRPr="00640B5A" w:rsidRDefault="005D4D3A" w:rsidP="00E452B1">
            <w:pPr>
              <w:numPr>
                <w:ilvl w:val="0"/>
                <w:numId w:val="18"/>
              </w:numPr>
              <w:tabs>
                <w:tab w:val="clear" w:pos="1440"/>
              </w:tabs>
              <w:spacing w:after="0"/>
              <w:ind w:left="337"/>
              <w:rPr>
                <w:rFonts w:eastAsiaTheme="minorEastAsia"/>
                <w:lang w:eastAsia="zh-CN"/>
              </w:rPr>
            </w:pPr>
            <w:r w:rsidRPr="00640B5A">
              <w:rPr>
                <w:rFonts w:eastAsiaTheme="minorEastAsia"/>
                <w:lang w:eastAsia="zh-CN"/>
              </w:rPr>
              <w:t>SINR (TS 38.331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TS 36.331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209764F7" w14:textId="0BA5F769" w:rsidR="005D4D3A" w:rsidRPr="00640B5A" w:rsidRDefault="005D4D3A" w:rsidP="008B6BB7">
            <w:pPr>
              <w:spacing w:after="0"/>
              <w:rPr>
                <w:rFonts w:eastAsiaTheme="minorEastAsia"/>
                <w:lang w:eastAsia="zh-CN"/>
              </w:rPr>
            </w:pPr>
            <w:r w:rsidRPr="00640B5A">
              <w:rPr>
                <w:rFonts w:eastAsiaTheme="minorEastAsia" w:hint="eastAsia"/>
                <w:lang w:eastAsia="zh-CN"/>
              </w:rPr>
              <w:t xml:space="preserve">Note: include periodical measurement report and/or RRC event trigger measurement </w:t>
            </w:r>
            <w:r w:rsidRPr="00640B5A">
              <w:rPr>
                <w:rFonts w:eastAsiaTheme="minorEastAsia"/>
                <w:lang w:eastAsia="zh-CN"/>
              </w:rPr>
              <w:t>report (A1-A6, B1-B2) (TS 38.331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TS 36.331 [13])</w:t>
            </w:r>
            <w:r w:rsidRPr="00640B5A">
              <w:rPr>
                <w:rFonts w:eastAsiaTheme="minorEastAsia" w:hint="eastAsia"/>
                <w:lang w:eastAsia="zh-CN"/>
              </w:rPr>
              <w:t>.</w:t>
            </w:r>
          </w:p>
        </w:tc>
      </w:tr>
      <w:tr w:rsidR="005D4D3A" w:rsidRPr="00640B5A" w14:paraId="1568D0DF" w14:textId="77777777" w:rsidTr="008B6BB7">
        <w:tc>
          <w:tcPr>
            <w:tcW w:w="1188" w:type="dxa"/>
            <w:vMerge/>
            <w:vAlign w:val="center"/>
          </w:tcPr>
          <w:p w14:paraId="57FF3F65" w14:textId="77777777" w:rsidR="005D4D3A" w:rsidRPr="00640B5A" w:rsidRDefault="005D4D3A" w:rsidP="008B6BB7">
            <w:pPr>
              <w:tabs>
                <w:tab w:val="num" w:pos="720"/>
              </w:tabs>
              <w:spacing w:after="0"/>
              <w:jc w:val="center"/>
              <w:rPr>
                <w:rFonts w:eastAsiaTheme="minorEastAsia"/>
                <w:bCs/>
                <w:lang w:val="en-GB" w:eastAsia="zh-CN"/>
              </w:rPr>
            </w:pPr>
          </w:p>
        </w:tc>
        <w:tc>
          <w:tcPr>
            <w:tcW w:w="1710" w:type="dxa"/>
            <w:vAlign w:val="center"/>
          </w:tcPr>
          <w:p w14:paraId="762FEB5E"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Radio channel info available at CU-CP for neighboring cells</w:t>
            </w:r>
          </w:p>
        </w:tc>
        <w:tc>
          <w:tcPr>
            <w:tcW w:w="6570" w:type="dxa"/>
            <w:vAlign w:val="center"/>
          </w:tcPr>
          <w:p w14:paraId="276561A5" w14:textId="46BB6113" w:rsidR="005D4D3A" w:rsidRPr="00640B5A" w:rsidRDefault="005D4D3A" w:rsidP="00E452B1">
            <w:pPr>
              <w:numPr>
                <w:ilvl w:val="0"/>
                <w:numId w:val="19"/>
              </w:numPr>
              <w:tabs>
                <w:tab w:val="clear" w:pos="1440"/>
              </w:tabs>
              <w:spacing w:after="0"/>
              <w:ind w:left="337"/>
              <w:rPr>
                <w:rFonts w:eastAsiaTheme="minorEastAsia"/>
                <w:lang w:eastAsia="zh-CN"/>
              </w:rPr>
            </w:pPr>
            <w:r w:rsidRPr="00640B5A">
              <w:rPr>
                <w:rFonts w:eastAsiaTheme="minorEastAsia"/>
                <w:lang w:eastAsia="zh-CN"/>
              </w:rPr>
              <w:t xml:space="preserve">RSRP (TS 38.331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001959FA" w:rsidRPr="00640B5A">
              <w:rPr>
                <w:rFonts w:eastAsiaTheme="minorEastAsia"/>
                <w:lang w:eastAsia="zh-CN"/>
              </w:rPr>
              <w:t xml:space="preserve">, TS 36.331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775FD160" w14:textId="5E058612" w:rsidR="005D4D3A" w:rsidRPr="00640B5A" w:rsidRDefault="005D4D3A" w:rsidP="00E452B1">
            <w:pPr>
              <w:numPr>
                <w:ilvl w:val="0"/>
                <w:numId w:val="19"/>
              </w:numPr>
              <w:spacing w:after="0"/>
              <w:ind w:left="337"/>
              <w:rPr>
                <w:rFonts w:eastAsiaTheme="minorEastAsia"/>
                <w:lang w:eastAsia="zh-CN"/>
              </w:rPr>
            </w:pPr>
            <w:r w:rsidRPr="00640B5A">
              <w:rPr>
                <w:rFonts w:eastAsiaTheme="minorEastAsia"/>
                <w:lang w:eastAsia="zh-CN"/>
              </w:rPr>
              <w:t xml:space="preserve">RSRQ (TS 38.331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xml:space="preserve">, TS 36.331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31F0594B" w14:textId="0E3847F1" w:rsidR="005D4D3A" w:rsidRPr="00640B5A" w:rsidRDefault="005D4D3A" w:rsidP="00E452B1">
            <w:pPr>
              <w:numPr>
                <w:ilvl w:val="0"/>
                <w:numId w:val="19"/>
              </w:numPr>
              <w:spacing w:after="0"/>
              <w:ind w:left="337"/>
              <w:rPr>
                <w:rFonts w:eastAsiaTheme="minorEastAsia"/>
                <w:lang w:eastAsia="zh-CN"/>
              </w:rPr>
            </w:pPr>
            <w:r w:rsidRPr="00640B5A">
              <w:rPr>
                <w:rFonts w:eastAsiaTheme="minorEastAsia"/>
                <w:lang w:eastAsia="zh-CN"/>
              </w:rPr>
              <w:t xml:space="preserve">SINR (TS 38.331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xml:space="preserve">, TS 36.331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p>
          <w:p w14:paraId="6C9E712E" w14:textId="625DFA0F" w:rsidR="005D4D3A" w:rsidRPr="00640B5A" w:rsidRDefault="005D4D3A" w:rsidP="008B6BB7">
            <w:pPr>
              <w:spacing w:after="0"/>
              <w:rPr>
                <w:rFonts w:eastAsiaTheme="minorEastAsia"/>
                <w:lang w:eastAsia="zh-CN"/>
              </w:rPr>
            </w:pPr>
            <w:r w:rsidRPr="00640B5A">
              <w:rPr>
                <w:rFonts w:eastAsiaTheme="minorEastAsia" w:hint="eastAsia"/>
                <w:lang w:eastAsia="zh-CN"/>
              </w:rPr>
              <w:t>Note: include periodical measurement report and/or RRC event trigger measurement</w:t>
            </w:r>
            <w:r w:rsidRPr="00640B5A">
              <w:rPr>
                <w:rFonts w:eastAsiaTheme="minorEastAsia"/>
                <w:lang w:eastAsia="zh-CN"/>
              </w:rPr>
              <w:t xml:space="preserve"> report (A1-A6, B1-B2) (TS 38.331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_Ref57402978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[19]</w:t>
            </w:r>
            <w:r w:rsidR="001959FA" w:rsidRPr="00640B5A">
              <w:rPr>
                <w:rFonts w:eastAsiaTheme="minorEastAsia"/>
                <w:lang w:eastAsia="zh-CN"/>
              </w:rPr>
              <w:fldChar w:fldCharType="end"/>
            </w:r>
            <w:r w:rsidRPr="00640B5A">
              <w:rPr>
                <w:rFonts w:eastAsiaTheme="minorEastAsia"/>
                <w:lang w:eastAsia="zh-CN"/>
              </w:rPr>
              <w:t>, TS 36.331</w:t>
            </w:r>
            <w:r w:rsidR="001959FA" w:rsidRPr="00640B5A">
              <w:rPr>
                <w:rFonts w:eastAsiaTheme="minorEastAsia"/>
                <w:lang w:eastAsia="zh-CN"/>
              </w:rPr>
              <w:t xml:space="preserve"> </w:t>
            </w:r>
            <w:r w:rsidR="001959FA" w:rsidRPr="00640B5A">
              <w:rPr>
                <w:rFonts w:eastAsiaTheme="minorEastAsia"/>
                <w:lang w:eastAsia="zh-CN"/>
              </w:rPr>
              <w:fldChar w:fldCharType="begin"/>
            </w:r>
            <w:r w:rsidR="001959FA" w:rsidRPr="00640B5A">
              <w:rPr>
                <w:rFonts w:eastAsiaTheme="minorEastAsia"/>
                <w:lang w:eastAsia="zh-CN"/>
              </w:rPr>
              <w:instrText xml:space="preserve"> REF _Ref57402970 \r \h </w:instrText>
            </w:r>
            <w:r w:rsidR="00640B5A">
              <w:rPr>
                <w:rFonts w:eastAsiaTheme="minorEastAsia"/>
                <w:lang w:eastAsia="zh-CN"/>
              </w:rPr>
              <w:instrText xml:space="preserve"> \* MERGEFORMAT </w:instrText>
            </w:r>
            <w:r w:rsidR="001959FA" w:rsidRPr="00640B5A">
              <w:rPr>
                <w:rFonts w:eastAsiaTheme="minorEastAsia"/>
                <w:lang w:eastAsia="zh-CN"/>
              </w:rPr>
            </w:r>
            <w:r w:rsidR="001959FA" w:rsidRPr="00640B5A">
              <w:rPr>
                <w:rFonts w:eastAsiaTheme="minorEastAsia"/>
                <w:lang w:eastAsia="zh-CN"/>
              </w:rPr>
              <w:fldChar w:fldCharType="separate"/>
            </w:r>
            <w:r w:rsidR="005B7575">
              <w:rPr>
                <w:rFonts w:eastAsiaTheme="minorEastAsia"/>
                <w:lang w:eastAsia="zh-CN"/>
              </w:rPr>
              <w:t>[12]</w:t>
            </w:r>
            <w:r w:rsidR="001959FA" w:rsidRPr="00640B5A">
              <w:rPr>
                <w:rFonts w:eastAsiaTheme="minorEastAsia"/>
                <w:lang w:eastAsia="zh-CN"/>
              </w:rPr>
              <w:fldChar w:fldCharType="end"/>
            </w:r>
            <w:r w:rsidRPr="00640B5A">
              <w:rPr>
                <w:rFonts w:eastAsiaTheme="minorEastAsia"/>
                <w:lang w:eastAsia="zh-CN"/>
              </w:rPr>
              <w:t>)</w:t>
            </w:r>
            <w:r w:rsidRPr="00640B5A">
              <w:rPr>
                <w:rFonts w:eastAsiaTheme="minorEastAsia" w:hint="eastAsia"/>
                <w:lang w:eastAsia="zh-CN"/>
              </w:rPr>
              <w:t>.</w:t>
            </w:r>
          </w:p>
        </w:tc>
      </w:tr>
      <w:tr w:rsidR="005D4D3A" w:rsidRPr="00640B5A" w14:paraId="30115BF3" w14:textId="77777777" w:rsidTr="008B6BB7">
        <w:tc>
          <w:tcPr>
            <w:tcW w:w="1188" w:type="dxa"/>
            <w:vMerge/>
            <w:vAlign w:val="center"/>
          </w:tcPr>
          <w:p w14:paraId="7121C8DC" w14:textId="77777777" w:rsidR="005D4D3A" w:rsidRPr="00640B5A" w:rsidRDefault="005D4D3A" w:rsidP="008B6BB7">
            <w:pPr>
              <w:tabs>
                <w:tab w:val="num" w:pos="720"/>
              </w:tabs>
              <w:spacing w:after="0"/>
              <w:jc w:val="center"/>
              <w:rPr>
                <w:rFonts w:eastAsiaTheme="minorEastAsia"/>
                <w:bCs/>
                <w:lang w:val="en-GB" w:eastAsia="zh-CN"/>
              </w:rPr>
            </w:pPr>
          </w:p>
        </w:tc>
        <w:tc>
          <w:tcPr>
            <w:tcW w:w="1710" w:type="dxa"/>
            <w:vAlign w:val="center"/>
          </w:tcPr>
          <w:p w14:paraId="3823958F"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L2</w:t>
            </w:r>
          </w:p>
        </w:tc>
        <w:tc>
          <w:tcPr>
            <w:tcW w:w="6570" w:type="dxa"/>
            <w:vAlign w:val="center"/>
          </w:tcPr>
          <w:p w14:paraId="482D6FAE" w14:textId="4338F324"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DL/UL UE PRB usage for data traffic </w:t>
            </w:r>
            <w:r w:rsidR="0031222E" w:rsidRPr="00640B5A">
              <w:rPr>
                <w:rFonts w:eastAsiaTheme="minorEastAsia"/>
                <w:lang w:eastAsia="zh-CN"/>
              </w:rPr>
              <w:t>(*)</w:t>
            </w:r>
          </w:p>
          <w:p w14:paraId="12225329" w14:textId="32695110"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Average DL UE throughput in gNB </w:t>
            </w:r>
            <w:r w:rsidR="0031222E" w:rsidRPr="00640B5A">
              <w:rPr>
                <w:rFonts w:eastAsiaTheme="minorEastAsia"/>
                <w:lang w:eastAsia="zh-CN"/>
              </w:rPr>
              <w:t>(*)</w:t>
            </w:r>
            <w:r w:rsidR="0031222E" w:rsidRPr="00640B5A">
              <w:rPr>
                <w:rFonts w:eastAsiaTheme="minorEastAsia"/>
                <w:bCs/>
                <w:lang w:eastAsia="zh-CN"/>
              </w:rPr>
              <w:t xml:space="preserve"> </w:t>
            </w:r>
          </w:p>
          <w:p w14:paraId="49DD036B" w14:textId="761C5AAD"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Distribution of DL UE throughput in gNB </w:t>
            </w:r>
            <w:r w:rsidR="0031222E" w:rsidRPr="00640B5A">
              <w:rPr>
                <w:rFonts w:eastAsiaTheme="minorEastAsia"/>
                <w:lang w:eastAsia="zh-CN"/>
              </w:rPr>
              <w:t>(*)</w:t>
            </w:r>
            <w:r w:rsidR="0031222E" w:rsidRPr="00640B5A">
              <w:rPr>
                <w:rFonts w:eastAsiaTheme="minorEastAsia"/>
                <w:bCs/>
                <w:lang w:eastAsia="zh-CN"/>
              </w:rPr>
              <w:t xml:space="preserve"> </w:t>
            </w:r>
          </w:p>
          <w:p w14:paraId="3ED8EA33" w14:textId="77962BA0"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Percentage of unrestricted DL UE data volume in gNB </w:t>
            </w:r>
            <w:r w:rsidR="0031222E" w:rsidRPr="00640B5A">
              <w:rPr>
                <w:rFonts w:eastAsiaTheme="minorEastAsia"/>
                <w:bCs/>
                <w:lang w:eastAsia="zh-CN"/>
              </w:rPr>
              <w:t xml:space="preserve"> </w:t>
            </w:r>
            <w:r w:rsidR="0031222E" w:rsidRPr="00640B5A">
              <w:rPr>
                <w:rFonts w:eastAsiaTheme="minorEastAsia"/>
                <w:lang w:eastAsia="zh-CN"/>
              </w:rPr>
              <w:t>(*)</w:t>
            </w:r>
            <w:r w:rsidR="0031222E" w:rsidRPr="00640B5A">
              <w:rPr>
                <w:rFonts w:eastAsiaTheme="minorEastAsia"/>
                <w:bCs/>
                <w:lang w:eastAsia="zh-CN"/>
              </w:rPr>
              <w:t xml:space="preserve"> </w:t>
            </w:r>
          </w:p>
          <w:p w14:paraId="229D8790" w14:textId="6DA811AB"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Packet Delay and RAN part packet delay components</w:t>
            </w:r>
            <w:r w:rsidR="0031222E" w:rsidRPr="00640B5A">
              <w:rPr>
                <w:rFonts w:eastAsiaTheme="minorEastAsia"/>
                <w:bCs/>
                <w:lang w:eastAsia="zh-CN"/>
              </w:rPr>
              <w:t xml:space="preserve"> </w:t>
            </w:r>
            <w:r w:rsidR="0031222E" w:rsidRPr="00640B5A">
              <w:rPr>
                <w:rFonts w:eastAsiaTheme="minorEastAsia"/>
                <w:lang w:eastAsia="zh-CN"/>
              </w:rPr>
              <w:t>(*)</w:t>
            </w:r>
            <w:r w:rsidRPr="00640B5A">
              <w:rPr>
                <w:rFonts w:eastAsiaTheme="minorEastAsia"/>
                <w:bCs/>
                <w:lang w:eastAsia="zh-CN"/>
              </w:rPr>
              <w:t xml:space="preserve"> </w:t>
            </w:r>
          </w:p>
          <w:p w14:paraId="10665B69" w14:textId="6DB7A28E"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Packet Delay </w:t>
            </w:r>
            <w:r w:rsidR="0031222E" w:rsidRPr="00640B5A">
              <w:rPr>
                <w:rFonts w:eastAsiaTheme="minorEastAsia"/>
                <w:lang w:eastAsia="zh-CN"/>
              </w:rPr>
              <w:t>(*)</w:t>
            </w:r>
            <w:r w:rsidR="0031222E" w:rsidRPr="00640B5A">
              <w:rPr>
                <w:rFonts w:eastAsiaTheme="minorEastAsia"/>
                <w:bCs/>
                <w:lang w:eastAsia="zh-CN"/>
              </w:rPr>
              <w:t xml:space="preserve"> </w:t>
            </w:r>
          </w:p>
          <w:p w14:paraId="41CD722F" w14:textId="51D03A1B" w:rsidR="005D4D3A" w:rsidRPr="00640B5A" w:rsidRDefault="005D4D3A" w:rsidP="00E452B1">
            <w:pPr>
              <w:numPr>
                <w:ilvl w:val="0"/>
                <w:numId w:val="16"/>
              </w:numPr>
              <w:tabs>
                <w:tab w:val="clear" w:pos="720"/>
                <w:tab w:val="num" w:pos="360"/>
              </w:tabs>
              <w:spacing w:after="0"/>
              <w:ind w:left="344"/>
              <w:rPr>
                <w:rFonts w:eastAsiaTheme="minorEastAsia"/>
                <w:bCs/>
                <w:lang w:val="it-IT" w:eastAsia="zh-CN"/>
              </w:rPr>
            </w:pPr>
            <w:r w:rsidRPr="00640B5A">
              <w:rPr>
                <w:rFonts w:eastAsiaTheme="minorEastAsia"/>
                <w:bCs/>
                <w:lang w:val="it-IT" w:eastAsia="zh-CN"/>
              </w:rPr>
              <w:t xml:space="preserve">Data volume (per QCI, TS 36.314 </w:t>
            </w:r>
            <w:r w:rsidR="001959FA" w:rsidRPr="00640B5A">
              <w:rPr>
                <w:rFonts w:eastAsiaTheme="minorEastAsia"/>
                <w:bCs/>
                <w:lang w:eastAsia="zh-CN"/>
              </w:rPr>
              <w:fldChar w:fldCharType="begin"/>
            </w:r>
            <w:r w:rsidR="001959FA" w:rsidRPr="00640B5A">
              <w:rPr>
                <w:rFonts w:eastAsiaTheme="minorEastAsia"/>
                <w:bCs/>
                <w:lang w:val="it-IT" w:eastAsia="zh-CN"/>
              </w:rPr>
              <w:instrText xml:space="preserve"> REF _Ref57402802 \r \h </w:instrText>
            </w:r>
            <w:r w:rsidR="00076D6A" w:rsidRPr="00640B5A">
              <w:rPr>
                <w:rFonts w:eastAsiaTheme="minorEastAsia"/>
                <w:bCs/>
                <w:lang w:val="it-IT" w:eastAsia="zh-CN"/>
              </w:rPr>
              <w:instrText xml:space="preserve"> \* MERGEFORMAT </w:instrText>
            </w:r>
            <w:r w:rsidR="001959FA" w:rsidRPr="00640B5A">
              <w:rPr>
                <w:rFonts w:eastAsiaTheme="minorEastAsia"/>
                <w:bCs/>
                <w:lang w:eastAsia="zh-CN"/>
              </w:rPr>
            </w:r>
            <w:r w:rsidR="001959FA" w:rsidRPr="00640B5A">
              <w:rPr>
                <w:rFonts w:eastAsiaTheme="minorEastAsia"/>
                <w:bCs/>
                <w:lang w:eastAsia="zh-CN"/>
              </w:rPr>
              <w:fldChar w:fldCharType="separate"/>
            </w:r>
            <w:r w:rsidR="005B7575">
              <w:rPr>
                <w:rFonts w:eastAsiaTheme="minorEastAsia"/>
                <w:bCs/>
                <w:lang w:val="it-IT" w:eastAsia="zh-CN"/>
              </w:rPr>
              <w:t>[10]</w:t>
            </w:r>
            <w:r w:rsidR="001959FA" w:rsidRPr="00640B5A">
              <w:rPr>
                <w:rFonts w:eastAsiaTheme="minorEastAsia"/>
                <w:bCs/>
                <w:lang w:eastAsia="zh-CN"/>
              </w:rPr>
              <w:fldChar w:fldCharType="end"/>
            </w:r>
            <w:r w:rsidRPr="00640B5A">
              <w:rPr>
                <w:rFonts w:eastAsiaTheme="minorEastAsia"/>
                <w:bCs/>
                <w:lang w:val="it-IT" w:eastAsia="zh-CN"/>
              </w:rPr>
              <w:t xml:space="preserve"> 4.1.8)</w:t>
            </w:r>
          </w:p>
          <w:p w14:paraId="01A240E8" w14:textId="593BBD00"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DL PDCP occupied buffer size </w:t>
            </w:r>
            <w:r w:rsidR="0031222E" w:rsidRPr="00640B5A">
              <w:rPr>
                <w:rFonts w:eastAsiaTheme="minorEastAsia"/>
                <w:lang w:eastAsia="zh-CN"/>
              </w:rPr>
              <w:t>(*)</w:t>
            </w:r>
            <w:r w:rsidR="0031222E" w:rsidRPr="00640B5A">
              <w:rPr>
                <w:rFonts w:eastAsiaTheme="minorEastAsia"/>
                <w:bCs/>
                <w:lang w:eastAsia="zh-CN"/>
              </w:rPr>
              <w:t xml:space="preserve"> </w:t>
            </w:r>
          </w:p>
          <w:p w14:paraId="48A0B0DD" w14:textId="42F1BD3C"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Theme="minorEastAsia"/>
                <w:bCs/>
                <w:lang w:eastAsia="zh-CN"/>
              </w:rPr>
              <w:t xml:space="preserve">DL unused PDCP buffer size </w:t>
            </w:r>
            <w:r w:rsidR="0031222E" w:rsidRPr="00640B5A">
              <w:rPr>
                <w:rFonts w:eastAsiaTheme="minorEastAsia"/>
                <w:lang w:eastAsia="zh-CN"/>
              </w:rPr>
              <w:t>(*)</w:t>
            </w:r>
            <w:r w:rsidR="0031222E" w:rsidRPr="00640B5A">
              <w:rPr>
                <w:rFonts w:eastAsiaTheme="minorEastAsia"/>
                <w:bCs/>
                <w:lang w:eastAsia="zh-CN"/>
              </w:rPr>
              <w:t xml:space="preserve"> </w:t>
            </w:r>
          </w:p>
          <w:p w14:paraId="57ADEB0C" w14:textId="2E883922" w:rsidR="005D4D3A" w:rsidRPr="00640B5A" w:rsidRDefault="005D4D3A" w:rsidP="00E452B1">
            <w:pPr>
              <w:numPr>
                <w:ilvl w:val="0"/>
                <w:numId w:val="16"/>
              </w:numPr>
              <w:tabs>
                <w:tab w:val="clear" w:pos="720"/>
                <w:tab w:val="num" w:pos="360"/>
              </w:tabs>
              <w:spacing w:after="0"/>
              <w:ind w:left="344"/>
              <w:rPr>
                <w:rFonts w:eastAsiaTheme="minorEastAsia"/>
                <w:bCs/>
                <w:lang w:eastAsia="zh-CN"/>
              </w:rPr>
            </w:pPr>
            <w:r w:rsidRPr="00640B5A">
              <w:rPr>
                <w:rFonts w:eastAsia="Malgun Gothic"/>
                <w:bCs/>
                <w:lang w:eastAsia="zh-CN"/>
              </w:rPr>
              <w:t xml:space="preserve">Packet Loss Rate per DRB (TS 38.314 </w:t>
            </w:r>
            <w:r w:rsidR="001959FA" w:rsidRPr="00640B5A">
              <w:rPr>
                <w:rFonts w:eastAsia="Malgun Gothic"/>
                <w:bCs/>
                <w:lang w:eastAsia="zh-CN"/>
              </w:rPr>
              <w:fldChar w:fldCharType="begin"/>
            </w:r>
            <w:r w:rsidR="001959FA" w:rsidRPr="00640B5A">
              <w:rPr>
                <w:rFonts w:eastAsia="Malgun Gothic"/>
                <w:bCs/>
                <w:lang w:eastAsia="zh-CN"/>
              </w:rPr>
              <w:instrText xml:space="preserve"> REF _Ref57402832 \r \h </w:instrText>
            </w:r>
            <w:r w:rsidR="00076D6A" w:rsidRP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[17]</w:t>
            </w:r>
            <w:r w:rsidR="001959FA" w:rsidRPr="00640B5A">
              <w:rPr>
                <w:rFonts w:eastAsia="Malgun Gothic"/>
                <w:bCs/>
                <w:lang w:eastAsia="zh-CN"/>
              </w:rPr>
              <w:fldChar w:fldCharType="end"/>
            </w:r>
            <w:r w:rsidRPr="00640B5A">
              <w:rPr>
                <w:rFonts w:eastAsia="Malgun Gothic"/>
                <w:bCs/>
                <w:lang w:eastAsia="zh-CN"/>
              </w:rPr>
              <w:t xml:space="preserve"> 4.2.1.5) and per logical channel</w:t>
            </w:r>
            <w:r w:rsidR="0031222E" w:rsidRPr="00640B5A">
              <w:rPr>
                <w:rFonts w:eastAsia="Malgun Gothic"/>
                <w:bCs/>
                <w:lang w:eastAsia="zh-CN"/>
              </w:rPr>
              <w:t xml:space="preserve"> </w:t>
            </w:r>
            <w:r w:rsidR="0031222E" w:rsidRPr="00640B5A">
              <w:rPr>
                <w:rFonts w:eastAsiaTheme="minorEastAsia"/>
                <w:lang w:eastAsia="zh-CN"/>
              </w:rPr>
              <w:t>(*)</w:t>
            </w:r>
            <w:r w:rsidR="0031222E" w:rsidRPr="00640B5A">
              <w:rPr>
                <w:rFonts w:eastAsiaTheme="minorEastAsia"/>
                <w:bCs/>
                <w:lang w:eastAsia="zh-CN"/>
              </w:rPr>
              <w:t xml:space="preserve"> </w:t>
            </w:r>
          </w:p>
          <w:p w14:paraId="461F0BB8" w14:textId="77777777" w:rsidR="005D4D3A" w:rsidRPr="00640B5A" w:rsidRDefault="005D4D3A" w:rsidP="008B6BB7">
            <w:pPr>
              <w:spacing w:after="0"/>
              <w:ind w:left="-16"/>
              <w:rPr>
                <w:rFonts w:eastAsiaTheme="minorEastAsia"/>
                <w:bCs/>
                <w:lang w:eastAsia="zh-CN"/>
              </w:rPr>
            </w:pPr>
          </w:p>
        </w:tc>
      </w:tr>
      <w:tr w:rsidR="005D4D3A" w:rsidRPr="00640B5A" w14:paraId="14F2A9A1" w14:textId="77777777" w:rsidTr="008B6BB7">
        <w:trPr>
          <w:trHeight w:val="1214"/>
        </w:trPr>
        <w:tc>
          <w:tcPr>
            <w:tcW w:w="1188" w:type="dxa"/>
            <w:vAlign w:val="center"/>
          </w:tcPr>
          <w:p w14:paraId="25014568"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Cell-level</w:t>
            </w:r>
          </w:p>
        </w:tc>
        <w:tc>
          <w:tcPr>
            <w:tcW w:w="1710" w:type="dxa"/>
            <w:vAlign w:val="center"/>
          </w:tcPr>
          <w:p w14:paraId="3CD06F3D" w14:textId="77777777" w:rsidR="005D4D3A" w:rsidRPr="00640B5A" w:rsidRDefault="005D4D3A" w:rsidP="008B6BB7">
            <w:pPr>
              <w:tabs>
                <w:tab w:val="num" w:pos="720"/>
              </w:tabs>
              <w:spacing w:after="0"/>
              <w:jc w:val="center"/>
              <w:rPr>
                <w:rFonts w:eastAsiaTheme="minorEastAsia"/>
                <w:bCs/>
                <w:lang w:val="en-GB" w:eastAsia="zh-CN"/>
              </w:rPr>
            </w:pPr>
            <w:r w:rsidRPr="00640B5A">
              <w:rPr>
                <w:rFonts w:eastAsiaTheme="minorEastAsia"/>
                <w:bCs/>
                <w:lang w:val="en-GB" w:eastAsia="zh-CN"/>
              </w:rPr>
              <w:t>L2</w:t>
            </w:r>
          </w:p>
        </w:tc>
        <w:tc>
          <w:tcPr>
            <w:tcW w:w="6570" w:type="dxa"/>
            <w:vAlign w:val="center"/>
          </w:tcPr>
          <w:p w14:paraId="23484370" w14:textId="3D0D4EC8" w:rsidR="005D4D3A" w:rsidRPr="00640B5A" w:rsidRDefault="005D4D3A" w:rsidP="008B6BB7">
            <w:pPr>
              <w:spacing w:after="0"/>
              <w:rPr>
                <w:rFonts w:eastAsia="Malgun Gothic"/>
                <w:lang w:eastAsia="zh-CN"/>
              </w:rPr>
            </w:pPr>
            <w:r w:rsidRPr="00640B5A">
              <w:rPr>
                <w:rFonts w:eastAsia="Malgun Gothic"/>
                <w:b/>
                <w:bCs/>
                <w:lang w:eastAsia="zh-CN"/>
              </w:rPr>
              <w:t>1. CQI</w:t>
            </w:r>
            <w:r w:rsidRPr="00640B5A">
              <w:rPr>
                <w:rFonts w:eastAsia="Malgun Gothic"/>
                <w:lang w:eastAsia="zh-CN"/>
              </w:rPr>
              <w:t xml:space="preserve"> (available at DU; TS 28.552 </w:t>
            </w:r>
            <w:r w:rsidR="001959FA" w:rsidRPr="00640B5A">
              <w:rPr>
                <w:rFonts w:eastAsia="Malgun Gothic"/>
                <w:lang w:eastAsia="zh-CN"/>
              </w:rPr>
              <w:fldChar w:fldCharType="begin"/>
            </w:r>
            <w:r w:rsidR="001959FA" w:rsidRPr="00640B5A">
              <w:rPr>
                <w:rFonts w:eastAsia="Malgun Gothic"/>
                <w:lang w:eastAsia="zh-CN"/>
              </w:rPr>
              <w:instrText xml:space="preserve"> REF _Ref30595499 \r \h </w:instrText>
            </w:r>
            <w:r w:rsidR="00640B5A">
              <w:rPr>
                <w:rFonts w:eastAsia="Malgun Gothic"/>
                <w:lang w:eastAsia="zh-CN"/>
              </w:rPr>
              <w:instrText xml:space="preserve"> \* MERGEFORMAT </w:instrText>
            </w:r>
            <w:r w:rsidR="001959FA" w:rsidRPr="00640B5A">
              <w:rPr>
                <w:rFonts w:eastAsia="Malgun Gothic"/>
                <w:lang w:eastAsia="zh-CN"/>
              </w:rPr>
            </w:r>
            <w:r w:rsidR="001959FA" w:rsidRPr="00640B5A">
              <w:rPr>
                <w:rFonts w:eastAsia="Malgun Gothic"/>
                <w:lang w:eastAsia="zh-CN"/>
              </w:rPr>
              <w:fldChar w:fldCharType="separate"/>
            </w:r>
            <w:r w:rsidR="005B7575">
              <w:rPr>
                <w:rFonts w:eastAsia="Malgun Gothic"/>
                <w:lang w:eastAsia="zh-CN"/>
              </w:rPr>
              <w:t>[7]</w:t>
            </w:r>
            <w:r w:rsidR="001959FA" w:rsidRPr="00640B5A">
              <w:rPr>
                <w:rFonts w:eastAsia="Malgun Gothic"/>
                <w:lang w:eastAsia="zh-CN"/>
              </w:rPr>
              <w:fldChar w:fldCharType="end"/>
            </w:r>
            <w:r w:rsidRPr="00640B5A">
              <w:rPr>
                <w:rFonts w:eastAsia="Malgun Gothic"/>
                <w:lang w:eastAsia="zh-CN"/>
              </w:rPr>
              <w:t xml:space="preserve"> 5.1.1.11.1)</w:t>
            </w:r>
          </w:p>
          <w:p w14:paraId="264FF615" w14:textId="4A63907B" w:rsidR="005D4D3A" w:rsidRPr="00640B5A" w:rsidRDefault="005D4D3A" w:rsidP="008B6BB7">
            <w:pPr>
              <w:spacing w:after="0"/>
              <w:rPr>
                <w:rFonts w:eastAsia="Malgun Gothic"/>
                <w:lang w:eastAsia="zh-CN"/>
              </w:rPr>
            </w:pPr>
            <w:r w:rsidRPr="00640B5A">
              <w:rPr>
                <w:rFonts w:eastAsia="Malgun Gothic"/>
                <w:b/>
                <w:bCs/>
                <w:lang w:eastAsia="zh-CN"/>
              </w:rPr>
              <w:t>2. MCS Distribution in PDSCH</w:t>
            </w:r>
            <w:r w:rsidRPr="00640B5A">
              <w:rPr>
                <w:rFonts w:eastAsia="Malgun Gothic"/>
                <w:lang w:eastAsia="zh-CN"/>
              </w:rPr>
              <w:t xml:space="preserve"> (available at DU; </w:t>
            </w:r>
            <w:r w:rsidRPr="00640B5A">
              <w:rPr>
                <w:rFonts w:eastAsia="Malgun Gothic"/>
                <w:bCs/>
                <w:lang w:eastAsia="zh-CN"/>
              </w:rPr>
              <w:t xml:space="preserve">TS </w:t>
            </w:r>
            <w:r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Pr="00640B5A">
              <w:rPr>
                <w:rFonts w:eastAsia="Malgun Gothic"/>
                <w:bCs/>
                <w:lang w:val="fr-FR" w:eastAsia="zh-CN"/>
              </w:rPr>
              <w:t xml:space="preserve"> 5.1.1.12.1</w:t>
            </w:r>
            <w:r w:rsidRPr="00640B5A">
              <w:rPr>
                <w:rFonts w:eastAsia="Malgun Gothic"/>
                <w:lang w:eastAsia="zh-CN"/>
              </w:rPr>
              <w:t>)</w:t>
            </w:r>
          </w:p>
          <w:p w14:paraId="64A047A9" w14:textId="791BBC1D" w:rsidR="005D4D3A" w:rsidRPr="00640B5A" w:rsidRDefault="005D4D3A" w:rsidP="008B6BB7">
            <w:pPr>
              <w:spacing w:after="0"/>
              <w:rPr>
                <w:rFonts w:eastAsia="Malgun Gothic"/>
                <w:bCs/>
                <w:lang w:val="fr-FR" w:eastAsia="zh-CN"/>
              </w:rPr>
            </w:pPr>
            <w:r w:rsidRPr="00640B5A">
              <w:rPr>
                <w:rFonts w:eastAsia="Malgun Gothic"/>
                <w:b/>
                <w:lang w:eastAsia="zh-CN"/>
              </w:rPr>
              <w:t>3. DL/UL Total PRB usage</w:t>
            </w:r>
            <w:r w:rsidRPr="00640B5A">
              <w:rPr>
                <w:rFonts w:eastAsia="Malgun Gothic"/>
                <w:bCs/>
                <w:lang w:eastAsia="zh-CN"/>
              </w:rPr>
              <w:t xml:space="preserve"> (available at DU; TS </w:t>
            </w:r>
            <w:r w:rsidR="001959FA"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Pr="00640B5A">
              <w:rPr>
                <w:rFonts w:eastAsia="Malgun Gothic"/>
                <w:bCs/>
                <w:lang w:val="fr-FR" w:eastAsia="zh-CN"/>
              </w:rPr>
              <w:t xml:space="preserve"> 5.1.1.2.1-2; TS 32.425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Pr="00640B5A">
              <w:rPr>
                <w:rFonts w:eastAsia="Malgun Gothic"/>
                <w:bCs/>
                <w:lang w:val="fr-FR" w:eastAsia="zh-CN"/>
              </w:rPr>
              <w:t xml:space="preserve"> 4.5.3-4)</w:t>
            </w:r>
          </w:p>
          <w:p w14:paraId="73EA1BE6" w14:textId="57E461C3" w:rsidR="005D4D3A" w:rsidRPr="00640B5A" w:rsidRDefault="005D4D3A" w:rsidP="008B6BB7">
            <w:pPr>
              <w:spacing w:after="0"/>
              <w:rPr>
                <w:rFonts w:eastAsia="Malgun Gothic"/>
                <w:bCs/>
                <w:lang w:eastAsia="zh-CN"/>
              </w:rPr>
            </w:pPr>
            <w:r w:rsidRPr="00640B5A">
              <w:rPr>
                <w:rFonts w:eastAsia="Malgun Gothic"/>
                <w:b/>
                <w:lang w:eastAsia="zh-CN"/>
              </w:rPr>
              <w:t>4. Distribution of DL/UL Total PRB usage</w:t>
            </w:r>
            <w:r w:rsidRPr="00640B5A">
              <w:rPr>
                <w:rFonts w:eastAsia="Malgun Gothic"/>
                <w:bCs/>
                <w:lang w:eastAsia="zh-CN"/>
              </w:rPr>
              <w:t xml:space="preserve"> (available at DU; TS </w:t>
            </w:r>
            <w:r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Pr="00640B5A">
              <w:rPr>
                <w:rFonts w:eastAsia="Malgun Gothic"/>
                <w:bCs/>
                <w:lang w:val="fr-FR" w:eastAsia="zh-CN"/>
              </w:rPr>
              <w:t xml:space="preserve"> 5.1.1.2.3-4; TS 32.425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Pr="00640B5A">
              <w:rPr>
                <w:rFonts w:eastAsia="Malgun Gothic"/>
                <w:bCs/>
                <w:lang w:val="fr-FR" w:eastAsia="zh-CN"/>
              </w:rPr>
              <w:t xml:space="preserve"> 4.5.10-11</w:t>
            </w:r>
            <w:r w:rsidRPr="00640B5A">
              <w:rPr>
                <w:rFonts w:eastAsia="Malgun Gothic"/>
                <w:bCs/>
                <w:lang w:eastAsia="zh-CN"/>
              </w:rPr>
              <w:t>)</w:t>
            </w:r>
          </w:p>
          <w:p w14:paraId="773D29E8" w14:textId="34BAFB60" w:rsidR="005D4D3A" w:rsidRPr="00640B5A" w:rsidRDefault="005D4D3A" w:rsidP="008B6BB7">
            <w:pPr>
              <w:spacing w:after="0"/>
              <w:rPr>
                <w:rFonts w:eastAsia="Malgun Gothic"/>
                <w:bCs/>
                <w:lang w:eastAsia="zh-CN"/>
              </w:rPr>
            </w:pPr>
            <w:r w:rsidRPr="00640B5A">
              <w:rPr>
                <w:rFonts w:eastAsia="Malgun Gothic"/>
                <w:b/>
                <w:lang w:eastAsia="zh-CN"/>
              </w:rPr>
              <w:t>5. DL/UL PRB used for data traffic</w:t>
            </w:r>
            <w:r w:rsidRPr="00640B5A">
              <w:rPr>
                <w:rFonts w:eastAsia="Malgun Gothic"/>
                <w:bCs/>
                <w:lang w:eastAsia="zh-CN"/>
              </w:rPr>
              <w:t xml:space="preserve"> (available at DU; optionally split into subcounters per QoS level (mapped 5QI or QCI in NR option 3) and subcounters per supported S-NSSAI, TS </w:t>
            </w:r>
            <w:r w:rsidR="001959FA" w:rsidRPr="00640B5A">
              <w:rPr>
                <w:rFonts w:eastAsia="Malgun Gothic"/>
                <w:bCs/>
                <w:lang w:eastAsia="zh-CN"/>
              </w:rPr>
              <w:t xml:space="preserve">28.552 </w:t>
            </w:r>
            <w:r w:rsidR="001959FA" w:rsidRPr="00640B5A">
              <w:rPr>
                <w:rFonts w:eastAsia="Malgun Gothic"/>
                <w:bCs/>
                <w:lang w:eastAsia="zh-CN"/>
              </w:rPr>
              <w:fldChar w:fldCharType="begin"/>
            </w:r>
            <w:r w:rsidR="001959FA" w:rsidRPr="00640B5A">
              <w:rPr>
                <w:rFonts w:eastAsia="Malgun Gothic"/>
                <w:bCs/>
                <w:lang w:eastAsia="zh-CN"/>
              </w:rPr>
              <w:instrText xml:space="preserve"> REF _Ref30595499 \r \h </w:instrText>
            </w:r>
            <w:r w:rsid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[7]</w:t>
            </w:r>
            <w:r w:rsidR="001959FA" w:rsidRPr="00640B5A">
              <w:rPr>
                <w:rFonts w:eastAsia="Malgun Gothic"/>
                <w:bCs/>
                <w:lang w:eastAsia="zh-CN"/>
              </w:rPr>
              <w:fldChar w:fldCharType="end"/>
            </w:r>
            <w:r w:rsidRPr="00640B5A">
              <w:rPr>
                <w:rFonts w:eastAsia="Malgun Gothic"/>
                <w:bCs/>
                <w:lang w:eastAsia="zh-CN"/>
              </w:rPr>
              <w:t xml:space="preserve"> 5.1.1.2.5 and 5.1.1.2.7)</w:t>
            </w:r>
          </w:p>
          <w:p w14:paraId="007DA418" w14:textId="35722465" w:rsidR="005D4D3A" w:rsidRPr="00640B5A" w:rsidRDefault="005D4D3A" w:rsidP="008B6BB7">
            <w:pPr>
              <w:spacing w:after="0"/>
              <w:rPr>
                <w:rFonts w:eastAsia="Malgun Gothic"/>
                <w:bCs/>
                <w:lang w:eastAsia="zh-CN"/>
              </w:rPr>
            </w:pPr>
            <w:r w:rsidRPr="00640B5A">
              <w:rPr>
                <w:rFonts w:eastAsia="Malgun Gothic"/>
                <w:b/>
                <w:lang w:eastAsia="zh-CN"/>
              </w:rPr>
              <w:t>6. DL/UL PRB usage for traffic</w:t>
            </w:r>
            <w:r w:rsidR="001959FA" w:rsidRPr="00640B5A">
              <w:rPr>
                <w:rFonts w:eastAsia="Malgun Gothic"/>
                <w:bCs/>
                <w:lang w:eastAsia="zh-CN"/>
              </w:rPr>
              <w:t xml:space="preserve"> (per QCI, TS 32.425 </w:t>
            </w:r>
            <w:r w:rsidR="001959FA" w:rsidRPr="00640B5A">
              <w:rPr>
                <w:rFonts w:eastAsia="Malgun Gothic"/>
                <w:bCs/>
                <w:lang w:eastAsia="zh-CN"/>
              </w:rPr>
              <w:fldChar w:fldCharType="begin"/>
            </w:r>
            <w:r w:rsidR="001959FA" w:rsidRPr="00640B5A">
              <w:rPr>
                <w:rFonts w:eastAsia="Malgun Gothic"/>
                <w:bCs/>
                <w:lang w:eastAsia="zh-CN"/>
              </w:rPr>
              <w:instrText xml:space="preserve"> REF _Ref57402710 \r \h </w:instrText>
            </w:r>
            <w:r w:rsid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[8]</w:t>
            </w:r>
            <w:r w:rsidR="001959FA" w:rsidRPr="00640B5A">
              <w:rPr>
                <w:rFonts w:eastAsia="Malgun Gothic"/>
                <w:bCs/>
                <w:lang w:eastAsia="zh-CN"/>
              </w:rPr>
              <w:fldChar w:fldCharType="end"/>
            </w:r>
            <w:r w:rsidRPr="00640B5A">
              <w:rPr>
                <w:rFonts w:eastAsia="Malgun Gothic"/>
                <w:bCs/>
                <w:lang w:eastAsia="zh-CN"/>
              </w:rPr>
              <w:t xml:space="preserve"> 4.5.1-2)</w:t>
            </w:r>
          </w:p>
          <w:p w14:paraId="6F0CD51A" w14:textId="32EBC2D2" w:rsidR="005D4D3A" w:rsidRPr="00640B5A" w:rsidRDefault="005D4D3A" w:rsidP="008B6BB7">
            <w:pPr>
              <w:spacing w:after="0"/>
              <w:rPr>
                <w:rFonts w:eastAsia="Malgun Gothic"/>
                <w:bCs/>
                <w:lang w:eastAsia="zh-CN"/>
              </w:rPr>
            </w:pPr>
            <w:r w:rsidRPr="00640B5A">
              <w:rPr>
                <w:rFonts w:eastAsia="Malgun Gothic"/>
                <w:b/>
                <w:lang w:eastAsia="zh-CN"/>
              </w:rPr>
              <w:lastRenderedPageBreak/>
              <w:t>7. DL/UL Total available PRB</w:t>
            </w:r>
            <w:r w:rsidRPr="00640B5A">
              <w:rPr>
                <w:rFonts w:eastAsia="Malgun Gothic"/>
                <w:bCs/>
                <w:lang w:eastAsia="zh-CN"/>
              </w:rPr>
              <w:t xml:space="preserve"> (available at DU; TS </w:t>
            </w:r>
            <w:r w:rsidR="001959FA"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val="fr-FR" w:eastAsia="zh-CN"/>
              </w:rPr>
              <w:t>5.1.1.2.6 and 5.1.1.2.8</w:t>
            </w:r>
            <w:r w:rsidRPr="00640B5A">
              <w:rPr>
                <w:rFonts w:eastAsia="Malgun Gothic"/>
                <w:bCs/>
                <w:lang w:eastAsia="zh-CN"/>
              </w:rPr>
              <w:t>)</w:t>
            </w:r>
          </w:p>
          <w:p w14:paraId="5A5842FA" w14:textId="545F6EA9" w:rsidR="005D4D3A" w:rsidRPr="00640B5A" w:rsidRDefault="005D4D3A" w:rsidP="008B6BB7">
            <w:pPr>
              <w:spacing w:after="0"/>
              <w:rPr>
                <w:rFonts w:eastAsia="Malgun Gothic"/>
                <w:bCs/>
                <w:lang w:eastAsia="zh-CN"/>
              </w:rPr>
            </w:pPr>
            <w:r w:rsidRPr="00640B5A">
              <w:rPr>
                <w:rFonts w:eastAsia="Malgun Gothic"/>
                <w:b/>
                <w:lang w:eastAsia="zh-CN"/>
              </w:rPr>
              <w:t>8. DL/UL PRB full utilization</w:t>
            </w:r>
            <w:r w:rsidR="001959FA" w:rsidRPr="00640B5A">
              <w:rPr>
                <w:rFonts w:eastAsia="Malgun Gothic"/>
                <w:bCs/>
                <w:lang w:eastAsia="zh-CN"/>
              </w:rPr>
              <w:t xml:space="preserve"> (TS 32.425 </w:t>
            </w:r>
            <w:r w:rsidR="001959FA" w:rsidRPr="00640B5A">
              <w:rPr>
                <w:rFonts w:eastAsia="Malgun Gothic"/>
                <w:bCs/>
                <w:lang w:eastAsia="zh-CN"/>
              </w:rPr>
              <w:fldChar w:fldCharType="begin"/>
            </w:r>
            <w:r w:rsidR="001959FA" w:rsidRPr="00640B5A">
              <w:rPr>
                <w:rFonts w:eastAsia="Malgun Gothic"/>
                <w:bCs/>
                <w:lang w:eastAsia="zh-CN"/>
              </w:rPr>
              <w:instrText xml:space="preserve"> REF _Ref57402710 \r \h </w:instrText>
            </w:r>
            <w:r w:rsid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[8]</w:t>
            </w:r>
            <w:r w:rsidR="001959FA" w:rsidRPr="00640B5A">
              <w:rPr>
                <w:rFonts w:eastAsia="Malgun Gothic"/>
                <w:bCs/>
                <w:lang w:eastAsia="zh-CN"/>
              </w:rPr>
              <w:fldChar w:fldCharType="end"/>
            </w:r>
            <w:r w:rsidRPr="00640B5A">
              <w:rPr>
                <w:rFonts w:eastAsia="Malgun Gothic"/>
                <w:bCs/>
                <w:lang w:eastAsia="zh-CN"/>
              </w:rPr>
              <w:t>; 4.5.9.1-2)</w:t>
            </w:r>
          </w:p>
          <w:p w14:paraId="070E51DB" w14:textId="4771DA68" w:rsidR="005D4D3A" w:rsidRPr="00640B5A" w:rsidRDefault="005D4D3A" w:rsidP="008B6BB7">
            <w:pPr>
              <w:spacing w:after="0"/>
              <w:rPr>
                <w:rFonts w:eastAsia="Malgun Gothic"/>
                <w:bCs/>
                <w:lang w:eastAsia="zh-CN"/>
              </w:rPr>
            </w:pPr>
            <w:r w:rsidRPr="00640B5A">
              <w:rPr>
                <w:rFonts w:eastAsia="Malgun Gothic"/>
                <w:b/>
                <w:lang w:eastAsia="zh-CN"/>
              </w:rPr>
              <w:t>9. Total number of DL/UL TBs</w:t>
            </w:r>
            <w:r w:rsidRPr="00640B5A">
              <w:rPr>
                <w:rFonts w:eastAsia="Malgun Gothic"/>
                <w:bCs/>
                <w:lang w:eastAsia="zh-CN"/>
              </w:rPr>
              <w:t xml:space="preserve"> (available at DU; split into subcounters per layer at MU-MIMO case, TS </w:t>
            </w:r>
            <w:r w:rsidR="001959FA"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val="fr-FR" w:eastAsia="zh-CN"/>
              </w:rPr>
              <w:t>5.1.1.</w:t>
            </w:r>
            <w:r w:rsidR="001959FA" w:rsidRPr="00640B5A">
              <w:rPr>
                <w:rFonts w:eastAsia="Malgun Gothic"/>
                <w:bCs/>
                <w:lang w:val="fr-FR" w:eastAsia="zh-CN"/>
              </w:rPr>
              <w:t xml:space="preserve">7.3 and 5.1.1.7.8; TS 32.425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Pr="00640B5A">
              <w:rPr>
                <w:rFonts w:eastAsia="Malgun Gothic"/>
                <w:bCs/>
                <w:lang w:val="fr-FR" w:eastAsia="zh-CN"/>
              </w:rPr>
              <w:t xml:space="preserve"> 4.5.7.1 and 4.5.7.3</w:t>
            </w:r>
            <w:r w:rsidRPr="00640B5A">
              <w:rPr>
                <w:rFonts w:eastAsia="Malgun Gothic"/>
                <w:bCs/>
                <w:lang w:eastAsia="zh-CN"/>
              </w:rPr>
              <w:t>)</w:t>
            </w:r>
          </w:p>
          <w:p w14:paraId="4B66FAA7" w14:textId="58F0F1B7" w:rsidR="005D4D3A" w:rsidRPr="00640B5A" w:rsidRDefault="005D4D3A" w:rsidP="008B6BB7">
            <w:pPr>
              <w:spacing w:after="0"/>
              <w:rPr>
                <w:rFonts w:eastAsia="Malgun Gothic"/>
                <w:bCs/>
                <w:lang w:eastAsia="zh-CN"/>
              </w:rPr>
            </w:pPr>
            <w:r w:rsidRPr="00640B5A">
              <w:rPr>
                <w:rFonts w:eastAsia="Malgun Gothic"/>
                <w:b/>
                <w:lang w:eastAsia="zh-CN"/>
              </w:rPr>
              <w:t>10. Total error number of DL/UL TBs</w:t>
            </w:r>
            <w:r w:rsidRPr="00640B5A">
              <w:rPr>
                <w:rFonts w:eastAsia="Malgun Gothic"/>
                <w:bCs/>
                <w:lang w:eastAsia="zh-CN"/>
              </w:rPr>
              <w:t xml:space="preserve"> (available at DU; split into subcounters per layer at MU-MIMO case, TS </w:t>
            </w:r>
            <w:r w:rsidRPr="00640B5A">
              <w:rPr>
                <w:rFonts w:eastAsia="Malgun Gothic"/>
                <w:bCs/>
                <w:lang w:val="fr-FR" w:eastAsia="zh-CN"/>
              </w:rPr>
              <w:t>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val="fr-FR" w:eastAsia="zh-CN"/>
              </w:rPr>
              <w:t>5.1.1.7.4 and 5.1.1.7.9, TS 32.425</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val="fr-FR" w:eastAsia="zh-CN"/>
              </w:rPr>
              <w:t>4.5.7.2 and 4.5.7.4</w:t>
            </w:r>
            <w:r w:rsidRPr="00640B5A">
              <w:rPr>
                <w:rFonts w:eastAsia="Malgun Gothic"/>
                <w:bCs/>
                <w:lang w:eastAsia="zh-CN"/>
              </w:rPr>
              <w:t>)</w:t>
            </w:r>
          </w:p>
          <w:p w14:paraId="48AAA612" w14:textId="7B804834" w:rsidR="005D4D3A" w:rsidRPr="00640B5A" w:rsidRDefault="005D4D3A" w:rsidP="008B6BB7">
            <w:pPr>
              <w:spacing w:after="0"/>
              <w:rPr>
                <w:rFonts w:eastAsia="Malgun Gothic"/>
                <w:bCs/>
                <w:lang w:eastAsia="zh-CN"/>
              </w:rPr>
            </w:pPr>
            <w:r w:rsidRPr="00640B5A">
              <w:rPr>
                <w:rFonts w:eastAsia="Malgun Gothic"/>
                <w:b/>
                <w:lang w:eastAsia="zh-CN"/>
              </w:rPr>
              <w:t>11. Average DL UE throughput in gNB</w:t>
            </w:r>
            <w:r w:rsidRPr="00640B5A">
              <w:rPr>
                <w:rFonts w:eastAsia="Malgun Gothic"/>
                <w:bCs/>
                <w:lang w:eastAsia="zh-CN"/>
              </w:rPr>
              <w:t xml:space="preserve"> (available at DU;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5.1.1.3.1)</w:t>
            </w:r>
          </w:p>
          <w:p w14:paraId="55B1CC5E" w14:textId="6DAC055C" w:rsidR="005D4D3A" w:rsidRPr="00640B5A" w:rsidRDefault="005D4D3A" w:rsidP="008B6BB7">
            <w:pPr>
              <w:spacing w:after="0"/>
              <w:rPr>
                <w:rFonts w:eastAsia="Malgun Gothic"/>
                <w:bCs/>
                <w:lang w:eastAsia="zh-CN"/>
              </w:rPr>
            </w:pPr>
            <w:r w:rsidRPr="00640B5A">
              <w:rPr>
                <w:rFonts w:eastAsia="Malgun Gothic"/>
                <w:b/>
                <w:lang w:eastAsia="zh-CN"/>
              </w:rPr>
              <w:t>12. Distribution of DL UE throughput in gNB</w:t>
            </w:r>
            <w:r w:rsidRPr="00640B5A">
              <w:rPr>
                <w:rFonts w:eastAsia="Malgun Gothic"/>
                <w:bCs/>
                <w:lang w:eastAsia="zh-CN"/>
              </w:rPr>
              <w:t xml:space="preserve"> (available at DU;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5.1.1.3.2)</w:t>
            </w:r>
          </w:p>
          <w:p w14:paraId="20FA0519" w14:textId="4473DE13" w:rsidR="005D4D3A" w:rsidRPr="00640B5A" w:rsidRDefault="005D4D3A" w:rsidP="008B6BB7">
            <w:pPr>
              <w:spacing w:after="0"/>
              <w:rPr>
                <w:rFonts w:eastAsia="Malgun Gothic"/>
                <w:bCs/>
                <w:lang w:eastAsia="zh-CN"/>
              </w:rPr>
            </w:pPr>
            <w:r w:rsidRPr="00640B5A">
              <w:rPr>
                <w:rFonts w:eastAsia="Malgun Gothic"/>
                <w:b/>
                <w:lang w:eastAsia="zh-CN"/>
              </w:rPr>
              <w:t>13. Percentage of unrestricted DL UE data volume in gNB</w:t>
            </w:r>
            <w:r w:rsidRPr="00640B5A">
              <w:rPr>
                <w:rFonts w:eastAsia="Malgun Gothic"/>
                <w:bCs/>
                <w:lang w:eastAsia="zh-CN"/>
              </w:rPr>
              <w:t xml:space="preserve"> (available at DU;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 xml:space="preserve"> 5.1.1.3.5)</w:t>
            </w:r>
          </w:p>
          <w:p w14:paraId="32A2467B" w14:textId="32CEA42D" w:rsidR="005D4D3A" w:rsidRPr="00640B5A" w:rsidRDefault="005D4D3A" w:rsidP="008B6BB7">
            <w:pPr>
              <w:spacing w:after="0"/>
              <w:rPr>
                <w:rFonts w:eastAsia="Malgun Gothic"/>
                <w:bCs/>
                <w:lang w:eastAsia="zh-CN"/>
              </w:rPr>
            </w:pPr>
            <w:r w:rsidRPr="00640B5A">
              <w:rPr>
                <w:rFonts w:eastAsia="Malgun Gothic"/>
                <w:b/>
                <w:lang w:eastAsia="zh-CN"/>
              </w:rPr>
              <w:t>14. Packet Delay</w:t>
            </w:r>
            <w:r w:rsidRPr="00640B5A">
              <w:rPr>
                <w:rFonts w:eastAsia="Malgun Gothic"/>
                <w:bCs/>
                <w:lang w:eastAsia="zh-CN"/>
              </w:rPr>
              <w:t xml:space="preserve"> (available at DU and CU-UP;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5.1.3.3)</w:t>
            </w:r>
          </w:p>
          <w:p w14:paraId="1676B195" w14:textId="26FE572A" w:rsidR="005D4D3A" w:rsidRPr="00640B5A" w:rsidRDefault="005D4D3A" w:rsidP="008B6BB7">
            <w:pPr>
              <w:spacing w:after="0"/>
              <w:rPr>
                <w:rFonts w:eastAsia="Malgun Gothic"/>
                <w:bCs/>
                <w:lang w:eastAsia="zh-CN"/>
              </w:rPr>
            </w:pPr>
            <w:r w:rsidRPr="00640B5A">
              <w:rPr>
                <w:rFonts w:eastAsia="Malgun Gothic"/>
                <w:b/>
                <w:lang w:eastAsia="zh-CN"/>
              </w:rPr>
              <w:t xml:space="preserve">15. RAN part packet delay components </w:t>
            </w:r>
            <w:r w:rsidRPr="00640B5A">
              <w:rPr>
                <w:rFonts w:eastAsia="Malgun Gothic"/>
                <w:bCs/>
                <w:lang w:eastAsia="zh-CN"/>
              </w:rPr>
              <w:t>(TS 38.314</w:t>
            </w:r>
            <w:r w:rsidR="001959FA" w:rsidRPr="00640B5A">
              <w:rPr>
                <w:rFonts w:eastAsia="Malgun Gothic"/>
                <w:bCs/>
                <w:lang w:eastAsia="zh-CN"/>
              </w:rPr>
              <w:t xml:space="preserve"> </w:t>
            </w:r>
            <w:r w:rsidR="001959FA" w:rsidRPr="00640B5A">
              <w:rPr>
                <w:rFonts w:eastAsia="Malgun Gothic"/>
                <w:bCs/>
                <w:lang w:eastAsia="zh-CN"/>
              </w:rPr>
              <w:fldChar w:fldCharType="begin"/>
            </w:r>
            <w:r w:rsidR="001959FA" w:rsidRPr="00640B5A">
              <w:rPr>
                <w:rFonts w:eastAsia="Malgun Gothic"/>
                <w:bCs/>
                <w:lang w:eastAsia="zh-CN"/>
              </w:rPr>
              <w:instrText xml:space="preserve"> REF _Ref57402832 \r \h </w:instrText>
            </w:r>
            <w:r w:rsid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[17]</w:t>
            </w:r>
            <w:r w:rsidR="001959FA" w:rsidRPr="00640B5A">
              <w:rPr>
                <w:rFonts w:eastAsia="Malgun Gothic"/>
                <w:bCs/>
                <w:lang w:eastAsia="zh-CN"/>
              </w:rPr>
              <w:fldChar w:fldCharType="end"/>
            </w:r>
            <w:r w:rsidRPr="00640B5A">
              <w:rPr>
                <w:rFonts w:eastAsia="Malgun Gothic"/>
                <w:bCs/>
                <w:lang w:eastAsia="zh-CN"/>
              </w:rPr>
              <w:t xml:space="preserve"> 4.2.1.2)</w:t>
            </w:r>
          </w:p>
          <w:p w14:paraId="62874CE3" w14:textId="154252D3" w:rsidR="005D4D3A" w:rsidRPr="00640B5A" w:rsidRDefault="005D4D3A" w:rsidP="008B6BB7">
            <w:pPr>
              <w:spacing w:after="0"/>
              <w:rPr>
                <w:rFonts w:eastAsia="Malgun Gothic"/>
                <w:bCs/>
                <w:lang w:eastAsia="zh-CN"/>
              </w:rPr>
            </w:pPr>
            <w:r w:rsidRPr="00640B5A">
              <w:rPr>
                <w:rFonts w:eastAsia="Malgun Gothic"/>
                <w:b/>
                <w:lang w:eastAsia="zh-CN"/>
              </w:rPr>
              <w:t xml:space="preserve">16. Packet Delay </w:t>
            </w:r>
            <w:r w:rsidRPr="00640B5A">
              <w:rPr>
                <w:rFonts w:eastAsia="Malgun Gothic"/>
                <w:bCs/>
                <w:lang w:eastAsia="zh-CN"/>
              </w:rPr>
              <w:t>(per QCI, TS 36.314</w:t>
            </w:r>
            <w:r w:rsidR="001959FA" w:rsidRPr="00640B5A">
              <w:rPr>
                <w:rFonts w:eastAsia="Malgun Gothic"/>
                <w:bCs/>
                <w:lang w:eastAsia="zh-CN"/>
              </w:rPr>
              <w:t xml:space="preserve"> </w:t>
            </w:r>
            <w:r w:rsidR="001959FA" w:rsidRPr="00640B5A">
              <w:rPr>
                <w:rFonts w:eastAsia="Malgun Gothic"/>
                <w:bCs/>
                <w:lang w:eastAsia="zh-CN"/>
              </w:rPr>
              <w:fldChar w:fldCharType="begin"/>
            </w:r>
            <w:r w:rsidR="001959FA" w:rsidRPr="00640B5A">
              <w:rPr>
                <w:rFonts w:eastAsia="Malgun Gothic"/>
                <w:bCs/>
                <w:lang w:eastAsia="zh-CN"/>
              </w:rPr>
              <w:instrText xml:space="preserve"> REF _Ref57402802 \r \h </w:instrText>
            </w:r>
            <w:r w:rsidR="00640B5A">
              <w:rPr>
                <w:rFonts w:eastAsia="Malgun Gothic"/>
                <w:bCs/>
                <w:lang w:eastAsia="zh-CN"/>
              </w:rPr>
              <w:instrText xml:space="preserve"> \* MERGEFORMAT </w:instrText>
            </w:r>
            <w:r w:rsidR="001959FA" w:rsidRPr="00640B5A">
              <w:rPr>
                <w:rFonts w:eastAsia="Malgun Gothic"/>
                <w:bCs/>
                <w:lang w:eastAsia="zh-CN"/>
              </w:rPr>
            </w:r>
            <w:r w:rsidR="001959FA" w:rsidRPr="00640B5A">
              <w:rPr>
                <w:rFonts w:eastAsia="Malgun Gothic"/>
                <w:bCs/>
                <w:lang w:eastAsia="zh-CN"/>
              </w:rPr>
              <w:fldChar w:fldCharType="separate"/>
            </w:r>
            <w:r w:rsidR="005B7575">
              <w:rPr>
                <w:rFonts w:eastAsia="Malgun Gothic"/>
                <w:bCs/>
                <w:lang w:eastAsia="zh-CN"/>
              </w:rPr>
              <w:t>[10]</w:t>
            </w:r>
            <w:r w:rsidR="001959FA" w:rsidRPr="00640B5A">
              <w:rPr>
                <w:rFonts w:eastAsia="Malgun Gothic"/>
                <w:bCs/>
                <w:lang w:eastAsia="zh-CN"/>
              </w:rPr>
              <w:fldChar w:fldCharType="end"/>
            </w:r>
            <w:r w:rsidRPr="00640B5A">
              <w:rPr>
                <w:rFonts w:eastAsia="Malgun Gothic"/>
                <w:bCs/>
                <w:lang w:eastAsia="zh-CN"/>
              </w:rPr>
              <w:t xml:space="preserve"> 4.1.4)</w:t>
            </w:r>
          </w:p>
          <w:p w14:paraId="7B9D7D4C" w14:textId="2F73F9A6" w:rsidR="005D4D3A" w:rsidRPr="00640B5A" w:rsidRDefault="005D4D3A" w:rsidP="008B6BB7">
            <w:pPr>
              <w:spacing w:after="0"/>
              <w:rPr>
                <w:rFonts w:eastAsia="Malgun Gothic"/>
                <w:lang w:eastAsia="zh-CN"/>
              </w:rPr>
            </w:pPr>
            <w:r w:rsidRPr="00640B5A">
              <w:rPr>
                <w:rFonts w:eastAsia="Malgun Gothic"/>
                <w:b/>
                <w:bCs/>
                <w:lang w:eastAsia="zh-CN"/>
              </w:rPr>
              <w:t>17. DL/UL Cell PDCP SDU Data Volume</w:t>
            </w:r>
            <w:r w:rsidRPr="00640B5A">
              <w:rPr>
                <w:rFonts w:eastAsia="Malgun Gothic"/>
                <w:lang w:eastAsia="zh-CN"/>
              </w:rPr>
              <w:t xml:space="preserve"> (available at CU-UP; </w:t>
            </w:r>
            <w:r w:rsidRPr="00640B5A">
              <w:t xml:space="preserve">per PLMN ID and per QoS level (mapped 5QI) and per S-NSSAI, </w:t>
            </w:r>
            <w:r w:rsidRPr="00640B5A">
              <w:rPr>
                <w:rFonts w:eastAsia="Malgun Gothic"/>
                <w:bCs/>
                <w:lang w:eastAsia="zh-CN"/>
              </w:rPr>
              <w:t xml:space="preserve">TS </w:t>
            </w:r>
            <w:r w:rsidR="001959FA" w:rsidRPr="00640B5A">
              <w:rPr>
                <w:rFonts w:eastAsia="Malgun Gothic"/>
                <w:bCs/>
                <w:lang w:val="fr-FR" w:eastAsia="zh-CN"/>
              </w:rPr>
              <w:t xml:space="preserve">28.552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Pr="00640B5A">
              <w:rPr>
                <w:rFonts w:eastAsia="Malgun Gothic"/>
                <w:bCs/>
                <w:lang w:val="fr-FR" w:eastAsia="zh-CN"/>
              </w:rPr>
              <w:t xml:space="preserve"> 5.1.2.1 for non-split gNB, 5.1.3.6.2 for split gNB; </w:t>
            </w:r>
            <w:r w:rsidRPr="00640B5A">
              <w:t>per PLMN ID and per E-RAB QoS profil</w:t>
            </w:r>
            <w:r w:rsidR="001959FA" w:rsidRPr="00640B5A">
              <w:t>e (QCI, ARP and GBR), TS 32.425</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t>4.4.7</w:t>
            </w:r>
            <w:r w:rsidRPr="00640B5A">
              <w:rPr>
                <w:rFonts w:eastAsia="Malgun Gothic"/>
                <w:lang w:eastAsia="zh-CN"/>
              </w:rPr>
              <w:t>)</w:t>
            </w:r>
          </w:p>
          <w:p w14:paraId="63DCCED5" w14:textId="35D6D7B0" w:rsidR="005D4D3A" w:rsidRPr="00640B5A" w:rsidRDefault="005D4D3A" w:rsidP="008B6BB7">
            <w:pPr>
              <w:spacing w:after="0"/>
              <w:rPr>
                <w:rFonts w:eastAsia="Malgun Gothic"/>
                <w:lang w:eastAsia="zh-CN"/>
              </w:rPr>
            </w:pPr>
            <w:r w:rsidRPr="00640B5A">
              <w:rPr>
                <w:rFonts w:eastAsia="Malgun Gothic"/>
                <w:b/>
                <w:bCs/>
                <w:lang w:eastAsia="zh-CN"/>
              </w:rPr>
              <w:t>18. Mean number of Active UEs in the DL/UL per cell</w:t>
            </w:r>
            <w:r w:rsidRPr="00640B5A">
              <w:rPr>
                <w:rFonts w:eastAsia="Malgun Gothic"/>
                <w:lang w:eastAsia="zh-CN"/>
              </w:rPr>
              <w:t xml:space="preserve"> (available at DU; </w:t>
            </w:r>
            <w:r w:rsidRPr="00640B5A">
              <w:rPr>
                <w:rFonts w:eastAsia="Malgun Gothic"/>
                <w:bCs/>
                <w:lang w:eastAsia="zh-CN"/>
              </w:rPr>
              <w:t>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5.1.1.23.1 and 5.1.1.23.3)</w:t>
            </w:r>
          </w:p>
          <w:p w14:paraId="28F7B5E5" w14:textId="157B3147" w:rsidR="005D4D3A" w:rsidRPr="00640B5A" w:rsidRDefault="005D4D3A" w:rsidP="008B6BB7">
            <w:pPr>
              <w:spacing w:after="0"/>
              <w:rPr>
                <w:rFonts w:eastAsia="Malgun Gothic"/>
                <w:bCs/>
                <w:lang w:eastAsia="zh-CN"/>
              </w:rPr>
            </w:pPr>
            <w:r w:rsidRPr="00640B5A">
              <w:rPr>
                <w:rFonts w:eastAsia="Malgun Gothic"/>
                <w:b/>
                <w:bCs/>
                <w:lang w:eastAsia="zh-CN"/>
              </w:rPr>
              <w:t>19. Max number of Active UEs in the DL/UL per cell</w:t>
            </w:r>
            <w:r w:rsidRPr="00640B5A">
              <w:rPr>
                <w:rFonts w:eastAsia="Malgun Gothic"/>
                <w:lang w:eastAsia="zh-CN"/>
              </w:rPr>
              <w:t xml:space="preserve"> (available at DU; </w:t>
            </w:r>
            <w:r w:rsidRPr="00640B5A">
              <w:rPr>
                <w:rFonts w:eastAsia="Malgun Gothic"/>
                <w:bCs/>
                <w:lang w:eastAsia="zh-CN"/>
              </w:rPr>
              <w:t>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5.1.1.23.2 and 5.1.1.23.4)</w:t>
            </w:r>
          </w:p>
          <w:p w14:paraId="4209D6FA" w14:textId="4D89CCE3" w:rsidR="005D4D3A" w:rsidRPr="00640B5A" w:rsidRDefault="005D4D3A" w:rsidP="008B6BB7">
            <w:pPr>
              <w:spacing w:after="0"/>
              <w:rPr>
                <w:rFonts w:eastAsia="Malgun Gothic"/>
                <w:lang w:eastAsia="zh-CN"/>
              </w:rPr>
            </w:pPr>
            <w:r w:rsidRPr="00640B5A">
              <w:rPr>
                <w:rFonts w:eastAsia="Malgun Gothic"/>
                <w:b/>
                <w:bCs/>
                <w:lang w:eastAsia="zh-CN"/>
              </w:rPr>
              <w:t>20. Average number of Active UEs</w:t>
            </w:r>
            <w:r w:rsidRPr="00640B5A">
              <w:rPr>
                <w:rFonts w:eastAsia="Malgun Gothic"/>
                <w:lang w:eastAsia="zh-CN"/>
              </w:rPr>
              <w:t xml:space="preserve"> (per QCI, TS 32.425</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lang w:eastAsia="zh-CN"/>
              </w:rPr>
              <w:t>4.4.2)</w:t>
            </w:r>
          </w:p>
          <w:p w14:paraId="0E8904EC" w14:textId="4244C3F9" w:rsidR="005D4D3A" w:rsidRPr="00640B5A" w:rsidRDefault="005D4D3A" w:rsidP="008B6BB7">
            <w:pPr>
              <w:spacing w:after="0"/>
              <w:rPr>
                <w:rFonts w:eastAsia="Malgun Gothic"/>
                <w:bCs/>
                <w:lang w:eastAsia="zh-CN"/>
              </w:rPr>
            </w:pPr>
            <w:r w:rsidRPr="00640B5A">
              <w:rPr>
                <w:rFonts w:eastAsia="Malgun Gothic"/>
                <w:b/>
                <w:lang w:eastAsia="zh-CN"/>
              </w:rPr>
              <w:t>21. Packet Loss Rate</w:t>
            </w:r>
            <w:r w:rsidRPr="00640B5A">
              <w:rPr>
                <w:rFonts w:eastAsia="Malgun Gothic"/>
                <w:bCs/>
                <w:lang w:eastAsia="zh-CN"/>
              </w:rPr>
              <w:t xml:space="preserve"> (available at CU-UP or DU;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5.1.3.1)</w:t>
            </w:r>
          </w:p>
          <w:p w14:paraId="398E8BE1" w14:textId="3598E844" w:rsidR="005D4D3A" w:rsidRPr="00640B5A" w:rsidRDefault="005D4D3A" w:rsidP="008B6BB7">
            <w:pPr>
              <w:spacing w:after="0"/>
              <w:rPr>
                <w:rFonts w:eastAsia="Malgun Gothic"/>
                <w:bCs/>
                <w:lang w:eastAsia="zh-CN"/>
              </w:rPr>
            </w:pPr>
            <w:r w:rsidRPr="00640B5A">
              <w:rPr>
                <w:rFonts w:eastAsia="Malgun Gothic"/>
                <w:b/>
                <w:lang w:eastAsia="zh-CN"/>
              </w:rPr>
              <w:t>22. Packet Loss Rate</w:t>
            </w:r>
            <w:r w:rsidRPr="00640B5A">
              <w:rPr>
                <w:rFonts w:eastAsia="Malgun Gothic"/>
                <w:bCs/>
                <w:lang w:eastAsia="zh-CN"/>
              </w:rPr>
              <w:t xml:space="preserve"> (per QCI, TS 32.425</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4.4.4)</w:t>
            </w:r>
          </w:p>
          <w:p w14:paraId="2C990EC8" w14:textId="6FC25F9D" w:rsidR="005D4D3A" w:rsidRPr="00640B5A" w:rsidRDefault="005D4D3A" w:rsidP="008B6BB7">
            <w:pPr>
              <w:spacing w:after="0"/>
              <w:rPr>
                <w:rFonts w:eastAsia="Malgun Gothic"/>
                <w:bCs/>
                <w:lang w:eastAsia="zh-CN"/>
              </w:rPr>
            </w:pPr>
            <w:r w:rsidRPr="00640B5A">
              <w:rPr>
                <w:rFonts w:eastAsia="Malgun Gothic"/>
                <w:b/>
                <w:lang w:eastAsia="zh-CN"/>
              </w:rPr>
              <w:t>23. DL Packet Drop Rate</w:t>
            </w:r>
            <w:r w:rsidRPr="00640B5A">
              <w:rPr>
                <w:rFonts w:eastAsia="Malgun Gothic"/>
                <w:bCs/>
                <w:lang w:eastAsia="zh-CN"/>
              </w:rPr>
              <w:t xml:space="preserve"> (available at CU-UP or DU; optionally split into subcounters per QoS level (mapped 5QI or QCI in NR option 3) and subcounters per supported S-NSSAI, TS 28.552</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_Ref30595499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[7]</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5.1.3.2)</w:t>
            </w:r>
          </w:p>
          <w:p w14:paraId="06D8D28C" w14:textId="7FC38A57" w:rsidR="005D4D3A" w:rsidRPr="00640B5A" w:rsidRDefault="005D4D3A" w:rsidP="008B6BB7">
            <w:pPr>
              <w:spacing w:after="0"/>
              <w:rPr>
                <w:rFonts w:eastAsia="Malgun Gothic"/>
                <w:lang w:eastAsia="zh-CN"/>
              </w:rPr>
            </w:pPr>
            <w:r w:rsidRPr="00640B5A">
              <w:rPr>
                <w:rFonts w:eastAsia="Malgun Gothic"/>
                <w:b/>
                <w:lang w:eastAsia="zh-CN"/>
              </w:rPr>
              <w:t>24. DL Packet Drop Rate</w:t>
            </w:r>
            <w:r w:rsidRPr="00640B5A">
              <w:rPr>
                <w:rFonts w:eastAsia="Malgun Gothic"/>
                <w:bCs/>
                <w:lang w:eastAsia="zh-CN"/>
              </w:rPr>
              <w:t xml:space="preserve"> (per QCI, TS 32.425</w:t>
            </w:r>
            <w:r w:rsidR="001959FA" w:rsidRPr="00640B5A">
              <w:rPr>
                <w:rFonts w:eastAsia="Malgun Gothic"/>
                <w:bCs/>
                <w:lang w:val="fr-FR" w:eastAsia="zh-CN"/>
              </w:rPr>
              <w:t xml:space="preserve"> </w:t>
            </w:r>
            <w:r w:rsidR="001959FA" w:rsidRPr="00640B5A">
              <w:rPr>
                <w:rFonts w:eastAsia="Malgun Gothic"/>
                <w:bCs/>
                <w:lang w:val="fr-FR" w:eastAsia="zh-CN"/>
              </w:rPr>
              <w:fldChar w:fldCharType="begin"/>
            </w:r>
            <w:r w:rsidR="001959FA" w:rsidRPr="00640B5A">
              <w:rPr>
                <w:rFonts w:eastAsia="Malgun Gothic"/>
                <w:bCs/>
                <w:lang w:val="fr-FR" w:eastAsia="zh-CN"/>
              </w:rPr>
              <w:instrText xml:space="preserve"> REF _Ref57402710 \r \h </w:instrText>
            </w:r>
            <w:r w:rsidR="00640B5A">
              <w:rPr>
                <w:rFonts w:eastAsia="Malgun Gothic"/>
                <w:bCs/>
                <w:lang w:val="fr-FR" w:eastAsia="zh-CN"/>
              </w:rPr>
              <w:instrText xml:space="preserve"> \* MERGEFORMAT </w:instrText>
            </w:r>
            <w:r w:rsidR="001959FA" w:rsidRPr="00640B5A">
              <w:rPr>
                <w:rFonts w:eastAsia="Malgun Gothic"/>
                <w:bCs/>
                <w:lang w:val="fr-FR" w:eastAsia="zh-CN"/>
              </w:rPr>
            </w:r>
            <w:r w:rsidR="001959FA" w:rsidRPr="00640B5A">
              <w:rPr>
                <w:rFonts w:eastAsia="Malgun Gothic"/>
                <w:bCs/>
                <w:lang w:val="fr-FR" w:eastAsia="zh-CN"/>
              </w:rPr>
              <w:fldChar w:fldCharType="separate"/>
            </w:r>
            <w:r w:rsidR="005B7575">
              <w:rPr>
                <w:rFonts w:eastAsia="Malgun Gothic"/>
                <w:bCs/>
                <w:lang w:val="fr-FR" w:eastAsia="zh-CN"/>
              </w:rPr>
              <w:t>[8]</w:t>
            </w:r>
            <w:r w:rsidR="001959FA" w:rsidRPr="00640B5A">
              <w:rPr>
                <w:rFonts w:eastAsia="Malgun Gothic"/>
                <w:bCs/>
                <w:lang w:val="fr-FR" w:eastAsia="zh-CN"/>
              </w:rPr>
              <w:fldChar w:fldCharType="end"/>
            </w:r>
            <w:r w:rsidR="001959FA" w:rsidRPr="00640B5A">
              <w:rPr>
                <w:rFonts w:eastAsia="Malgun Gothic"/>
                <w:bCs/>
                <w:lang w:val="fr-FR" w:eastAsia="zh-CN"/>
              </w:rPr>
              <w:t xml:space="preserve"> </w:t>
            </w:r>
            <w:r w:rsidRPr="00640B5A">
              <w:rPr>
                <w:rFonts w:eastAsia="Malgun Gothic"/>
                <w:bCs/>
                <w:lang w:eastAsia="zh-CN"/>
              </w:rPr>
              <w:t>4.4.3.2)</w:t>
            </w:r>
          </w:p>
          <w:p w14:paraId="4711E7B3" w14:textId="77777777" w:rsidR="005D4D3A" w:rsidRPr="00640B5A" w:rsidRDefault="005D4D3A" w:rsidP="008B6BB7">
            <w:pPr>
              <w:spacing w:after="0"/>
              <w:rPr>
                <w:rFonts w:eastAsia="Malgun Gothic"/>
                <w:b/>
                <w:lang w:eastAsia="zh-CN"/>
              </w:rPr>
            </w:pPr>
          </w:p>
        </w:tc>
      </w:tr>
    </w:tbl>
    <w:p w14:paraId="401AD143" w14:textId="77777777" w:rsidR="005D4D3A" w:rsidRPr="00640B5A" w:rsidRDefault="005D4D3A" w:rsidP="005D4D3A">
      <w:pPr>
        <w:spacing w:after="200" w:line="276" w:lineRule="auto"/>
        <w:contextualSpacing/>
        <w:jc w:val="both"/>
        <w:rPr>
          <w:lang w:val="en-GB"/>
        </w:rPr>
      </w:pPr>
    </w:p>
    <w:p w14:paraId="7B2856A8" w14:textId="0036F912" w:rsidR="00421C83" w:rsidRPr="00640B5A" w:rsidRDefault="00421C83" w:rsidP="00421C83">
      <w:pPr>
        <w:spacing w:after="120"/>
        <w:jc w:val="both"/>
      </w:pPr>
      <w:r w:rsidRPr="00640B5A">
        <w:t xml:space="preserve">(*) Detailed measurement definition will be </w:t>
      </w:r>
      <w:r w:rsidR="00762E3E" w:rsidRPr="00640B5A">
        <w:t xml:space="preserve">provided </w:t>
      </w:r>
      <w:r w:rsidRPr="00640B5A">
        <w:t xml:space="preserve">in E2SM </w:t>
      </w:r>
      <w:r w:rsidR="00762E3E" w:rsidRPr="00640B5A">
        <w:t>specifications.</w:t>
      </w:r>
    </w:p>
    <w:p w14:paraId="0E35946D" w14:textId="77777777" w:rsidR="00885F90" w:rsidRDefault="00885F90">
      <w:pPr>
        <w:rPr>
          <w:lang w:val="en-GB"/>
        </w:rPr>
      </w:pPr>
    </w:p>
    <w:p w14:paraId="22239261" w14:textId="40701604" w:rsidR="00885F90" w:rsidRPr="00640B5A" w:rsidRDefault="00885F90" w:rsidP="00885F90">
      <w:pPr>
        <w:pStyle w:val="Heading2"/>
        <w:rPr>
          <w:lang w:val="en-US"/>
        </w:rPr>
      </w:pPr>
      <w:bookmarkStart w:id="64" w:name="_Toc119675454"/>
      <w:r>
        <w:rPr>
          <w:lang w:val="en-US"/>
        </w:rPr>
        <w:t>3.3</w:t>
      </w:r>
      <w:r w:rsidRPr="00640B5A">
        <w:rPr>
          <w:lang w:val="en-US"/>
        </w:rPr>
        <w:tab/>
        <w:t xml:space="preserve">Use case </w:t>
      </w:r>
      <w:r>
        <w:rPr>
          <w:lang w:val="en-US"/>
        </w:rPr>
        <w:t>3</w:t>
      </w:r>
      <w:r w:rsidRPr="00640B5A">
        <w:rPr>
          <w:lang w:val="en-US"/>
        </w:rPr>
        <w:t xml:space="preserve">: </w:t>
      </w:r>
      <w:r>
        <w:rPr>
          <w:lang w:val="en-US"/>
        </w:rPr>
        <w:t>RAN Slice SLA Assurance</w:t>
      </w:r>
      <w:bookmarkEnd w:id="64"/>
    </w:p>
    <w:p w14:paraId="6C256CE2" w14:textId="354A9F96" w:rsidR="00885F90" w:rsidRDefault="00885F90" w:rsidP="007D2E94">
      <w:pPr>
        <w:jc w:val="both"/>
      </w:pPr>
      <w:r>
        <w:t xml:space="preserve">The 3GPP standards architected a sliceable 5G infrastructure which allows creation and management of customized networks to meet specific service requirements that may be demanded by future applications, services and business verticals. Such a flexible architecture needs different requirements to be specified in terms of functionality, performance and group of users which may greatly vary from one service to the other. The 5G standardization efforts have gone into defining specific slices and their Service Level Agreements (SLAs) based on application/service type </w:t>
      </w:r>
      <w:r>
        <w:fldChar w:fldCharType="begin"/>
      </w:r>
      <w:r>
        <w:instrText xml:space="preserve"> REF _Ref58166342 \r \h </w:instrText>
      </w:r>
      <w:r>
        <w:fldChar w:fldCharType="separate"/>
      </w:r>
      <w:r w:rsidR="005B7575">
        <w:t>[2]</w:t>
      </w:r>
      <w:r>
        <w:fldChar w:fldCharType="end"/>
      </w:r>
      <w:r>
        <w:t xml:space="preserve">. Since network </w:t>
      </w:r>
      <w:r>
        <w:lastRenderedPageBreak/>
        <w:t xml:space="preserve">slicing is conceived to be an end-to-end feature that includes the core network, the transport network and the radio access network (RAN), these requirements should be met at any slice subnet during the life-time of a network slice </w:t>
      </w:r>
      <w:r>
        <w:fldChar w:fldCharType="begin"/>
      </w:r>
      <w:r>
        <w:instrText xml:space="preserve"> REF _Ref65331752 \r \h  \* MERGEFORMAT </w:instrText>
      </w:r>
      <w:r>
        <w:fldChar w:fldCharType="separate"/>
      </w:r>
      <w:r w:rsidR="005B7575">
        <w:t>[</w:t>
      </w:r>
      <w:r w:rsidR="005B7575">
        <w:rPr>
          <w:lang w:eastAsia="ja-JP"/>
        </w:rPr>
        <w:t>5</w:t>
      </w:r>
      <w:r w:rsidR="005B7575">
        <w:t>]</w:t>
      </w:r>
      <w:r>
        <w:fldChar w:fldCharType="end"/>
      </w:r>
      <w:r>
        <w:t xml:space="preserve">, especially in RAN side. Exemplary slice performance requirements are defined in terms of throughput, energy efficiency, latency and reliability at a high level in SDOs such as 3GPP </w:t>
      </w:r>
      <w:r>
        <w:fldChar w:fldCharType="begin"/>
      </w:r>
      <w:r>
        <w:instrText xml:space="preserve"> REF _Ref58166342 \r \h </w:instrText>
      </w:r>
      <w:r>
        <w:fldChar w:fldCharType="separate"/>
      </w:r>
      <w:r w:rsidR="005B7575">
        <w:t>[2]</w:t>
      </w:r>
      <w:r>
        <w:fldChar w:fldCharType="end"/>
      </w:r>
      <w:r>
        <w:t xml:space="preserve"> and GSMA </w:t>
      </w:r>
      <w:r>
        <w:fldChar w:fldCharType="begin"/>
      </w:r>
      <w:r>
        <w:instrText xml:space="preserve"> REF _Ref94843832 \r \h </w:instrText>
      </w:r>
      <w:r>
        <w:fldChar w:fldCharType="separate"/>
      </w:r>
      <w:r w:rsidR="005B7575">
        <w:t>[23]</w:t>
      </w:r>
      <w:r>
        <w:fldChar w:fldCharType="end"/>
      </w:r>
      <w:r>
        <w:t xml:space="preserve">. These requirements are defined as a reference for SLA/contractual agreements for each slice, which individually need proper handling in NG-RAN. </w:t>
      </w:r>
    </w:p>
    <w:p w14:paraId="7E3985D0" w14:textId="24371C56" w:rsidR="00885F90" w:rsidRPr="00640B5A" w:rsidRDefault="00885F90" w:rsidP="00885F90">
      <w:pPr>
        <w:jc w:val="both"/>
      </w:pPr>
      <w:r>
        <w:t xml:space="preserve">Although network slicing support is started to be defined with 3GPP Release 15, slice assurance mechanisms in RAN needs to be further addressed to achieve deployable network slicing in an open RAN environment. It is necessary to assure the SLAs by dynamically controlling slice configurations based on slice specific performance information. Existing RAN performance measurements </w:t>
      </w:r>
      <w:r>
        <w:fldChar w:fldCharType="begin"/>
      </w:r>
      <w:r>
        <w:instrText xml:space="preserve"> REF _Ref30595499 \r \h </w:instrText>
      </w:r>
      <w:r>
        <w:fldChar w:fldCharType="separate"/>
      </w:r>
      <w:r w:rsidR="005B7575">
        <w:t>[7]</w:t>
      </w:r>
      <w:r>
        <w:fldChar w:fldCharType="end"/>
      </w:r>
      <w:r>
        <w:t xml:space="preserve"> and information model definitions </w:t>
      </w:r>
      <w:r>
        <w:fldChar w:fldCharType="begin"/>
      </w:r>
      <w:r>
        <w:instrText xml:space="preserve"> REF _Ref94843920 \r \h </w:instrText>
      </w:r>
      <w:r>
        <w:fldChar w:fldCharType="separate"/>
      </w:r>
      <w:r w:rsidR="005B7575">
        <w:t>[6]</w:t>
      </w:r>
      <w:r>
        <w:fldChar w:fldCharType="end"/>
      </w:r>
      <w:r>
        <w:t xml:space="preserve"> are not enough to support RAN slice SLA assurance use cases. This use case is intended to clarify necessary mechanisms and parameters for RAN slice SLA assurance.</w:t>
      </w:r>
    </w:p>
    <w:p w14:paraId="7FCF7232" w14:textId="7660259B" w:rsidR="00885F90" w:rsidRPr="00640B5A" w:rsidRDefault="00885F90" w:rsidP="00885F90">
      <w:pPr>
        <w:pStyle w:val="Heading3"/>
        <w:rPr>
          <w:lang w:val="en-US"/>
        </w:rPr>
      </w:pPr>
      <w:bookmarkStart w:id="65" w:name="_Toc119675455"/>
      <w:r w:rsidRPr="00640B5A">
        <w:rPr>
          <w:lang w:val="en-US"/>
        </w:rPr>
        <w:t>3.</w:t>
      </w:r>
      <w:r w:rsidR="00E17C20">
        <w:rPr>
          <w:lang w:val="en-US"/>
        </w:rPr>
        <w:t>3</w:t>
      </w:r>
      <w:r w:rsidRPr="00640B5A">
        <w:rPr>
          <w:lang w:val="en-US"/>
        </w:rPr>
        <w:t>.1</w:t>
      </w:r>
      <w:r w:rsidRPr="00640B5A">
        <w:rPr>
          <w:lang w:val="en-US"/>
        </w:rPr>
        <w:tab/>
        <w:t>Background and goal of the use case</w:t>
      </w:r>
      <w:bookmarkEnd w:id="65"/>
    </w:p>
    <w:p w14:paraId="6E923AC3" w14:textId="77777777" w:rsidR="00885F90" w:rsidRDefault="00885F90" w:rsidP="007D2E94">
      <w:pPr>
        <w:jc w:val="both"/>
      </w:pPr>
      <w:r>
        <w:t>In the 5G era, network slicing is a prominent feature which provides end-to-end connectivity and data processing tailored to specific business requirements. These requirements include customizable network capabilities such as the support of very high data rates, traffic densities, service availability and very low latency. According to 5G standardization efforts, the 5G system should support the needs of the business through the specification of several service needs such as data rate, traffic capacity, user density, latency, reliability, and availability. These capabilities are always provided based on a Service Level Agreement (SLA) between the mobile operator and the business customer, which brought up interest for mechanisms to ensure slice SLAs and prevent its possible violations. O-RAN’s open interfaces and AI/ML based architecture will enable such challenging mechanisms to be implemented and help pave the way for operators to realize the opportunities of network slicing in an efficient manner.</w:t>
      </w:r>
    </w:p>
    <w:p w14:paraId="1CB471FC" w14:textId="16EAABE7" w:rsidR="00885F90" w:rsidRPr="00640B5A" w:rsidRDefault="00E17C20" w:rsidP="00885F90">
      <w:pPr>
        <w:pStyle w:val="Heading3"/>
        <w:rPr>
          <w:lang w:val="en-US"/>
        </w:rPr>
      </w:pPr>
      <w:bookmarkStart w:id="66" w:name="_Toc119675456"/>
      <w:r>
        <w:rPr>
          <w:lang w:val="en-US"/>
        </w:rPr>
        <w:t>3.3</w:t>
      </w:r>
      <w:r w:rsidR="00885F90" w:rsidRPr="00640B5A">
        <w:rPr>
          <w:lang w:val="en-US"/>
        </w:rPr>
        <w:t>.2</w:t>
      </w:r>
      <w:r w:rsidR="00885F90" w:rsidRPr="00640B5A">
        <w:rPr>
          <w:lang w:val="en-US"/>
        </w:rPr>
        <w:tab/>
        <w:t>Entities/resources involved in the use case</w:t>
      </w:r>
      <w:bookmarkEnd w:id="66"/>
    </w:p>
    <w:p w14:paraId="563ABF56" w14:textId="77777777" w:rsidR="00885F90" w:rsidRDefault="00885F90" w:rsidP="00E452B1">
      <w:pPr>
        <w:pStyle w:val="ListParagraph"/>
        <w:numPr>
          <w:ilvl w:val="0"/>
          <w:numId w:val="23"/>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 xml:space="preserve">Non-RT RIC: </w:t>
      </w:r>
    </w:p>
    <w:p w14:paraId="26CB34B0"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 xml:space="preserve">Retrieve RAN slice SLA target from respective entities such as SMO, NSSMF  </w:t>
      </w:r>
    </w:p>
    <w:p w14:paraId="5CB113BC"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Long term monitoring of RAN slice performance measurements</w:t>
      </w:r>
    </w:p>
    <w:p w14:paraId="104EFE4C"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Theme="minorEastAsia" w:hAnsi="Times New Roman" w:cs="Times New Roman"/>
          <w:sz w:val="20"/>
          <w:lang w:eastAsia="zh-CN"/>
        </w:rPr>
        <w:t>Training of potential</w:t>
      </w:r>
      <w:r>
        <w:rPr>
          <w:rFonts w:ascii="Times New Roman" w:eastAsiaTheme="minorEastAsia" w:hAnsi="Times New Roman" w:cs="Times New Roman"/>
          <w:sz w:val="20"/>
          <w:lang w:val="en-GB" w:eastAsia="zh-CN"/>
        </w:rPr>
        <w:t xml:space="preserve"> </w:t>
      </w:r>
      <w:r>
        <w:rPr>
          <w:rFonts w:ascii="Times New Roman" w:hAnsi="Times New Roman" w:cs="Times New Roman"/>
          <w:sz w:val="20"/>
          <w:lang w:val="en-GB"/>
        </w:rPr>
        <w:t xml:space="preserve">ML </w:t>
      </w:r>
      <w:r>
        <w:rPr>
          <w:rFonts w:ascii="Times New Roman" w:eastAsiaTheme="minorEastAsia" w:hAnsi="Times New Roman" w:cs="Times New Roman"/>
          <w:sz w:val="20"/>
          <w:lang w:val="en-GB" w:eastAsia="zh-CN"/>
        </w:rPr>
        <w:t>models that will be deployed</w:t>
      </w:r>
      <w:r>
        <w:rPr>
          <w:rFonts w:ascii="Times New Roman" w:eastAsia="SimSun" w:hAnsi="Times New Roman" w:cs="Times New Roman"/>
          <w:sz w:val="20"/>
          <w:lang w:val="en-GB" w:eastAsia="zh-CN"/>
        </w:rPr>
        <w:t xml:space="preserve"> </w:t>
      </w:r>
      <w:r>
        <w:rPr>
          <w:rFonts w:ascii="Times New Roman" w:eastAsiaTheme="minorEastAsia" w:hAnsi="Times New Roman" w:cs="Times New Roman"/>
          <w:sz w:val="20"/>
          <w:lang w:val="en-GB" w:eastAsia="zh-CN"/>
        </w:rPr>
        <w:t xml:space="preserve">in Non-RT RIC for slow loop optimization </w:t>
      </w:r>
      <w:r>
        <w:rPr>
          <w:rFonts w:ascii="Times New Roman" w:eastAsia="SimSun" w:hAnsi="Times New Roman" w:cs="Times New Roman"/>
          <w:sz w:val="20"/>
          <w:lang w:eastAsia="zh-CN"/>
        </w:rPr>
        <w:t>and/or</w:t>
      </w:r>
      <w:r>
        <w:rPr>
          <w:rFonts w:ascii="Times New Roman" w:eastAsiaTheme="minorEastAsia" w:hAnsi="Times New Roman" w:cs="Times New Roman"/>
          <w:sz w:val="20"/>
          <w:lang w:val="en-GB" w:eastAsia="zh-CN"/>
        </w:rPr>
        <w:t xml:space="preserve"> Near-RT RIC </w:t>
      </w:r>
      <w:r>
        <w:rPr>
          <w:rFonts w:ascii="Times New Roman" w:eastAsia="SimSun" w:hAnsi="Times New Roman" w:cs="Times New Roman"/>
          <w:sz w:val="20"/>
          <w:lang w:eastAsia="zh-CN"/>
        </w:rPr>
        <w:t>for fast loop optimization.</w:t>
      </w:r>
    </w:p>
    <w:p w14:paraId="417E6BC5"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hAnsi="Times New Roman" w:cs="Times New Roman"/>
          <w:sz w:val="20"/>
        </w:rPr>
        <w:t>Support deployment and update of AI/ML models into Near-RT RIC</w:t>
      </w:r>
    </w:p>
    <w:p w14:paraId="29F94D51"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Theme="minorEastAsia" w:hAnsi="Times New Roman" w:cs="Times New Roman"/>
          <w:sz w:val="20"/>
          <w:lang w:eastAsia="zh-CN"/>
        </w:rPr>
        <w:t>Receive slice control/slice SLA assurance rApps from SMO</w:t>
      </w:r>
    </w:p>
    <w:p w14:paraId="5C17F3B7"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Yu Mincho" w:hAnsi="Times New Roman" w:cs="Times New Roman"/>
          <w:sz w:val="20"/>
        </w:rPr>
        <w:t>Create and update A1 policies based on RAN intent and A1 feedback.</w:t>
      </w:r>
    </w:p>
    <w:p w14:paraId="1DEDA4C6"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Send A1 policies and enrichment information to Near-RT RIC to drive slice assurance</w:t>
      </w:r>
    </w:p>
    <w:p w14:paraId="40D70BFB" w14:textId="77777777" w:rsidR="00885F90" w:rsidRDefault="00885F90" w:rsidP="00E452B1">
      <w:pPr>
        <w:pStyle w:val="ListParagraph"/>
        <w:numPr>
          <w:ilvl w:val="1"/>
          <w:numId w:val="24"/>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Send O1 reconfiguration requests to SMO for slow-loop slice assurance</w:t>
      </w:r>
    </w:p>
    <w:p w14:paraId="14F3840A" w14:textId="77777777" w:rsidR="00885F90" w:rsidRDefault="00885F90" w:rsidP="00E452B1">
      <w:pPr>
        <w:pStyle w:val="ListParagraph"/>
        <w:numPr>
          <w:ilvl w:val="0"/>
          <w:numId w:val="23"/>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Near-RT RIC:</w:t>
      </w:r>
    </w:p>
    <w:p w14:paraId="5D1D1DAB" w14:textId="77777777" w:rsidR="00885F90" w:rsidRDefault="00885F90" w:rsidP="00E452B1">
      <w:pPr>
        <w:pStyle w:val="ListParagraph"/>
        <w:numPr>
          <w:ilvl w:val="1"/>
          <w:numId w:val="25"/>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Near real-time monitoring of slice specific RAN performance measurements</w:t>
      </w:r>
    </w:p>
    <w:p w14:paraId="4107FF24" w14:textId="77777777" w:rsidR="00885F90" w:rsidRDefault="00885F90" w:rsidP="00E452B1">
      <w:pPr>
        <w:pStyle w:val="ListParagraph"/>
        <w:numPr>
          <w:ilvl w:val="1"/>
          <w:numId w:val="25"/>
        </w:numPr>
        <w:spacing w:after="200" w:line="276" w:lineRule="auto"/>
        <w:contextualSpacing/>
        <w:jc w:val="both"/>
        <w:rPr>
          <w:rFonts w:ascii="Times New Roman" w:eastAsia="SimSun" w:hAnsi="Times New Roman" w:cs="Times New Roman"/>
          <w:sz w:val="20"/>
          <w:lang w:eastAsia="zh-CN"/>
        </w:rPr>
      </w:pPr>
      <w:r>
        <w:rPr>
          <w:rFonts w:ascii="Times New Roman" w:eastAsiaTheme="minorEastAsia" w:hAnsi="Times New Roman" w:cs="Times New Roman"/>
          <w:sz w:val="20"/>
          <w:lang w:eastAsia="zh-CN"/>
        </w:rPr>
        <w:t>Support deployment and execution of the AI/ML models from Non-RT RIC</w:t>
      </w:r>
    </w:p>
    <w:p w14:paraId="6AD3CFA2" w14:textId="77777777" w:rsidR="00885F90" w:rsidRDefault="00885F90" w:rsidP="00E452B1">
      <w:pPr>
        <w:pStyle w:val="ListParagraph"/>
        <w:numPr>
          <w:ilvl w:val="1"/>
          <w:numId w:val="25"/>
        </w:numPr>
        <w:spacing w:after="200" w:line="276" w:lineRule="auto"/>
        <w:contextualSpacing/>
        <w:jc w:val="both"/>
        <w:rPr>
          <w:rFonts w:ascii="Times New Roman" w:eastAsia="SimSun" w:hAnsi="Times New Roman" w:cs="Times New Roman"/>
          <w:sz w:val="20"/>
          <w:lang w:eastAsia="zh-CN"/>
        </w:rPr>
      </w:pPr>
      <w:r>
        <w:rPr>
          <w:rFonts w:ascii="Times New Roman" w:eastAsiaTheme="minorEastAsia" w:hAnsi="Times New Roman" w:cs="Times New Roman"/>
          <w:sz w:val="20"/>
          <w:lang w:eastAsia="zh-CN"/>
        </w:rPr>
        <w:t>Receive slice SLA assurance xApps from SMO</w:t>
      </w:r>
    </w:p>
    <w:p w14:paraId="5AD16599" w14:textId="77777777" w:rsidR="00885F90" w:rsidRDefault="00885F90" w:rsidP="00E452B1">
      <w:pPr>
        <w:pStyle w:val="ListParagraph"/>
        <w:numPr>
          <w:ilvl w:val="1"/>
          <w:numId w:val="25"/>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Support interpretation and execution of policies from Non-RT RIC</w:t>
      </w:r>
    </w:p>
    <w:p w14:paraId="2E338037" w14:textId="77777777" w:rsidR="00885F90" w:rsidRDefault="00885F90" w:rsidP="00E452B1">
      <w:pPr>
        <w:pStyle w:val="ListParagraph"/>
        <w:numPr>
          <w:ilvl w:val="1"/>
          <w:numId w:val="25"/>
        </w:numPr>
        <w:spacing w:after="200" w:line="276" w:lineRule="auto"/>
        <w:contextualSpacing/>
        <w:jc w:val="both"/>
        <w:rPr>
          <w:rFonts w:ascii="Times New Roman" w:eastAsia="SimSun" w:hAnsi="Times New Roman" w:cs="Times New Roman"/>
          <w:sz w:val="20"/>
          <w:lang w:eastAsia="zh-CN"/>
        </w:rPr>
      </w:pPr>
      <w:r>
        <w:rPr>
          <w:rFonts w:ascii="Times New Roman" w:eastAsia="SimSun" w:hAnsi="Times New Roman" w:cs="Times New Roman"/>
          <w:sz w:val="20"/>
          <w:lang w:eastAsia="zh-CN"/>
        </w:rPr>
        <w:t>Perform optimized RAN (E2) actions to achieve RAN slice requirements based on O1 configuration, A1 policy, and E2 reports</w:t>
      </w:r>
    </w:p>
    <w:p w14:paraId="08CA8B76" w14:textId="77777777" w:rsidR="00885F90" w:rsidRPr="00885F90" w:rsidRDefault="00885F90" w:rsidP="00E452B1">
      <w:pPr>
        <w:pStyle w:val="ListParagraph"/>
        <w:numPr>
          <w:ilvl w:val="0"/>
          <w:numId w:val="23"/>
        </w:numPr>
        <w:spacing w:after="200" w:line="276" w:lineRule="auto"/>
        <w:contextualSpacing/>
        <w:jc w:val="both"/>
        <w:rPr>
          <w:rFonts w:ascii="Times New Roman" w:eastAsia="SimSun" w:hAnsi="Times New Roman" w:cs="Times New Roman"/>
          <w:sz w:val="20"/>
          <w:lang w:eastAsia="zh-CN"/>
        </w:rPr>
      </w:pPr>
      <w:r w:rsidRPr="007D2E94">
        <w:rPr>
          <w:rFonts w:ascii="Times New Roman" w:eastAsia="Yu Mincho" w:hAnsi="Times New Roman" w:cs="Times New Roman"/>
          <w:sz w:val="20"/>
        </w:rPr>
        <w:t>E2 node</w:t>
      </w:r>
      <w:r w:rsidRPr="00885F90">
        <w:rPr>
          <w:rFonts w:ascii="Times New Roman" w:eastAsia="SimSun" w:hAnsi="Times New Roman" w:cs="Times New Roman"/>
          <w:sz w:val="20"/>
          <w:lang w:eastAsia="zh-CN"/>
        </w:rPr>
        <w:t>:</w:t>
      </w:r>
    </w:p>
    <w:p w14:paraId="5D54DA4C" w14:textId="77777777" w:rsidR="00885F90" w:rsidRPr="00885F90" w:rsidRDefault="00885F90" w:rsidP="00E452B1">
      <w:pPr>
        <w:pStyle w:val="ListParagraph"/>
        <w:numPr>
          <w:ilvl w:val="1"/>
          <w:numId w:val="26"/>
        </w:numPr>
        <w:spacing w:after="200" w:line="276" w:lineRule="auto"/>
        <w:contextualSpacing/>
        <w:jc w:val="both"/>
        <w:rPr>
          <w:rFonts w:ascii="Times New Roman" w:eastAsia="SimSun" w:hAnsi="Times New Roman" w:cs="Times New Roman"/>
          <w:sz w:val="20"/>
          <w:lang w:eastAsia="zh-CN"/>
        </w:rPr>
      </w:pPr>
      <w:r w:rsidRPr="00885F90">
        <w:rPr>
          <w:rFonts w:ascii="Times New Roman" w:eastAsia="SimSun" w:hAnsi="Times New Roman" w:cs="Times New Roman"/>
          <w:sz w:val="20"/>
          <w:lang w:eastAsia="zh-CN"/>
        </w:rPr>
        <w:t>Support slice assurance actions such as slice-aware resource allocation, prioritization, etc</w:t>
      </w:r>
      <w:r w:rsidRPr="007D2E94">
        <w:rPr>
          <w:rFonts w:ascii="Times New Roman" w:eastAsia="Yu Mincho" w:hAnsi="Times New Roman" w:cs="Times New Roman"/>
          <w:sz w:val="20"/>
        </w:rPr>
        <w:t>. through E2</w:t>
      </w:r>
      <w:r w:rsidRPr="00885F90">
        <w:rPr>
          <w:rFonts w:ascii="Times New Roman" w:eastAsia="SimSun" w:hAnsi="Times New Roman" w:cs="Times New Roman"/>
          <w:sz w:val="20"/>
          <w:lang w:eastAsia="zh-CN"/>
        </w:rPr>
        <w:t>.</w:t>
      </w:r>
    </w:p>
    <w:p w14:paraId="1B478ACD" w14:textId="77777777" w:rsidR="00885F90" w:rsidRDefault="00885F90" w:rsidP="00E452B1">
      <w:pPr>
        <w:pStyle w:val="ListParagraph"/>
        <w:numPr>
          <w:ilvl w:val="1"/>
          <w:numId w:val="26"/>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Support slice specific performance measurements through O1</w:t>
      </w:r>
    </w:p>
    <w:p w14:paraId="22A4913F" w14:textId="77777777" w:rsidR="00885F90" w:rsidRDefault="00885F90" w:rsidP="00E452B1">
      <w:pPr>
        <w:pStyle w:val="ListParagraph"/>
        <w:numPr>
          <w:ilvl w:val="1"/>
          <w:numId w:val="26"/>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Support slice specific performance reports through E2</w:t>
      </w:r>
    </w:p>
    <w:p w14:paraId="6C0B16C2" w14:textId="77777777" w:rsidR="00885F90" w:rsidRDefault="00885F90" w:rsidP="00E452B1">
      <w:pPr>
        <w:pStyle w:val="Heading3"/>
        <w:keepNext w:val="0"/>
        <w:numPr>
          <w:ilvl w:val="2"/>
          <w:numId w:val="27"/>
        </w:numPr>
        <w:rPr>
          <w:lang w:val="en-US"/>
        </w:rPr>
      </w:pPr>
      <w:bookmarkStart w:id="67" w:name="_Toc119675457"/>
      <w:r>
        <w:rPr>
          <w:lang w:val="en-US"/>
        </w:rPr>
        <w:lastRenderedPageBreak/>
        <w:t>3.</w:t>
      </w:r>
      <w:r>
        <w:rPr>
          <w:lang w:val="en-US" w:eastAsia="ja-JP"/>
        </w:rPr>
        <w:t>3</w:t>
      </w:r>
      <w:r>
        <w:rPr>
          <w:lang w:val="en-US"/>
        </w:rPr>
        <w:t>.3</w:t>
      </w:r>
      <w:r>
        <w:rPr>
          <w:lang w:val="en-US"/>
        </w:rPr>
        <w:tab/>
        <w:t>Solutions</w:t>
      </w:r>
      <w:bookmarkEnd w:id="67"/>
    </w:p>
    <w:p w14:paraId="00750FC9" w14:textId="77777777" w:rsidR="00885F90" w:rsidRDefault="00885F90" w:rsidP="007D2E94">
      <w:pPr>
        <w:pStyle w:val="Heading4"/>
        <w:keepNext w:val="0"/>
        <w:numPr>
          <w:ilvl w:val="0"/>
          <w:numId w:val="0"/>
        </w:numPr>
        <w:ind w:left="864" w:hanging="864"/>
      </w:pPr>
      <w:r>
        <w:t>3.</w:t>
      </w:r>
      <w:r>
        <w:rPr>
          <w:lang w:eastAsia="ja-JP"/>
        </w:rPr>
        <w:t>3</w:t>
      </w:r>
      <w:r>
        <w:t>.3.</w:t>
      </w:r>
      <w:r>
        <w:rPr>
          <w:lang w:eastAsia="ja-JP"/>
        </w:rPr>
        <w:t>1</w:t>
      </w:r>
      <w:r>
        <w:t xml:space="preserve"> </w:t>
      </w:r>
      <w:r>
        <w:rPr>
          <w:lang w:val="en-US"/>
        </w:rPr>
        <w:t>RAN Slice SLA assurance</w:t>
      </w:r>
    </w:p>
    <w:p w14:paraId="25EB3683" w14:textId="77777777" w:rsidR="00885F90" w:rsidRDefault="00885F90" w:rsidP="007D2E94">
      <w:pPr>
        <w:pStyle w:val="Caption"/>
        <w:keepLines/>
        <w:jc w:val="center"/>
      </w:pPr>
      <w:r>
        <w:t>Table 3.</w:t>
      </w:r>
      <w:r>
        <w:rPr>
          <w:lang w:eastAsia="ja-JP"/>
        </w:rPr>
        <w:t>3</w:t>
      </w:r>
      <w:r>
        <w:t>.3-</w:t>
      </w:r>
      <w:r>
        <w:rPr>
          <w:lang w:eastAsia="ja-JP"/>
        </w:rPr>
        <w:t>1</w:t>
      </w:r>
      <w:r>
        <w:t>: RAN Slice SLA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885F90" w14:paraId="1C07965D"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9704AD" w14:textId="77777777" w:rsidR="00885F90" w:rsidRDefault="00885F90" w:rsidP="007D2E94">
            <w:pPr>
              <w:pStyle w:val="TAH"/>
              <w:keepNext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9B31F4" w14:textId="77777777" w:rsidR="00885F90" w:rsidRDefault="00885F90" w:rsidP="007D2E94">
            <w:pPr>
              <w:pStyle w:val="TAH"/>
              <w:keepNext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D862B7" w14:textId="77777777" w:rsidR="00885F90" w:rsidRDefault="00885F90" w:rsidP="007D2E94">
            <w:pPr>
              <w:pStyle w:val="TAH"/>
              <w:keepNext w:val="0"/>
              <w:rPr>
                <w:rFonts w:cs="Arial"/>
                <w:szCs w:val="18"/>
                <w:lang w:bidi="ar-KW"/>
              </w:rPr>
            </w:pPr>
            <w:r>
              <w:rPr>
                <w:rFonts w:cs="Arial"/>
                <w:szCs w:val="18"/>
                <w:lang w:bidi="ar-KW"/>
              </w:rPr>
              <w:t>&lt;&lt;Uses&gt;&gt;</w:t>
            </w:r>
          </w:p>
          <w:p w14:paraId="074FD0BD" w14:textId="77777777" w:rsidR="00885F90" w:rsidRDefault="00885F90" w:rsidP="007D2E94">
            <w:pPr>
              <w:pStyle w:val="TAH"/>
              <w:keepNext w:val="0"/>
              <w:rPr>
                <w:rFonts w:cs="Arial"/>
                <w:szCs w:val="18"/>
                <w:lang w:bidi="ar-KW"/>
              </w:rPr>
            </w:pPr>
            <w:r>
              <w:rPr>
                <w:rFonts w:cs="Arial"/>
                <w:szCs w:val="18"/>
                <w:lang w:bidi="ar-KW"/>
              </w:rPr>
              <w:t xml:space="preserve">Related use </w:t>
            </w:r>
          </w:p>
        </w:tc>
      </w:tr>
      <w:tr w:rsidR="00885F90" w14:paraId="41B07C74"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A202DFF" w14:textId="77777777" w:rsidR="00885F90" w:rsidRDefault="00885F90" w:rsidP="007D2E94">
            <w:pPr>
              <w:pStyle w:val="TAL"/>
              <w:keepNext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F918306" w14:textId="77777777" w:rsidR="00885F90" w:rsidRDefault="00885F90" w:rsidP="007D2E94">
            <w:pPr>
              <w:pStyle w:val="TAL"/>
              <w:keepNext w:val="0"/>
              <w:jc w:val="both"/>
              <w:rPr>
                <w:rFonts w:cs="Arial"/>
                <w:szCs w:val="18"/>
                <w:lang w:eastAsia="ja-JP" w:bidi="ar-KW"/>
              </w:rPr>
            </w:pPr>
            <w:r>
              <w:rPr>
                <w:lang w:eastAsia="ja-JP"/>
              </w:rPr>
              <w:t>RAN Slice SLA assurance</w:t>
            </w:r>
          </w:p>
        </w:tc>
        <w:tc>
          <w:tcPr>
            <w:tcW w:w="1506" w:type="dxa"/>
            <w:tcBorders>
              <w:top w:val="single" w:sz="4" w:space="0" w:color="auto"/>
              <w:left w:val="single" w:sz="4" w:space="0" w:color="auto"/>
              <w:bottom w:val="single" w:sz="4" w:space="0" w:color="auto"/>
              <w:right w:val="single" w:sz="4" w:space="0" w:color="auto"/>
            </w:tcBorders>
            <w:vAlign w:val="center"/>
          </w:tcPr>
          <w:p w14:paraId="3C5C72E5" w14:textId="77777777" w:rsidR="00885F90" w:rsidRDefault="00885F90" w:rsidP="007D2E94">
            <w:pPr>
              <w:pStyle w:val="TAL"/>
              <w:keepNext w:val="0"/>
              <w:jc w:val="both"/>
              <w:rPr>
                <w:rFonts w:cs="Arial"/>
                <w:szCs w:val="18"/>
                <w:lang w:eastAsia="ja-JP" w:bidi="ar-KW"/>
              </w:rPr>
            </w:pPr>
          </w:p>
        </w:tc>
      </w:tr>
      <w:tr w:rsidR="00885F90" w14:paraId="34604133"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AA35000" w14:textId="77777777" w:rsidR="00885F90" w:rsidRDefault="00885F90" w:rsidP="007D2E94">
            <w:pPr>
              <w:pStyle w:val="TAL"/>
              <w:keepNext w:val="0"/>
              <w:jc w:val="both"/>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640CC04" w14:textId="77777777" w:rsidR="00885F90" w:rsidRDefault="00885F90" w:rsidP="007D2E94">
            <w:pPr>
              <w:keepLines/>
              <w:spacing w:after="0"/>
              <w:rPr>
                <w:rFonts w:ascii="Arial" w:hAnsi="Arial" w:cs="Arial"/>
              </w:rPr>
            </w:pPr>
            <w:r>
              <w:rPr>
                <w:rFonts w:ascii="Arial" w:hAnsi="Arial" w:cs="Arial"/>
                <w:sz w:val="18"/>
              </w:rPr>
              <w:t xml:space="preserve">SMO Functions, Non-RT RIC Framework, </w:t>
            </w:r>
            <w:r>
              <w:rPr>
                <w:rFonts w:ascii="Arial" w:hAnsi="Arial" w:cs="Arial"/>
                <w:sz w:val="18"/>
                <w:lang w:eastAsia="ja-JP"/>
              </w:rPr>
              <w:t>Near-RT</w:t>
            </w:r>
            <w:r>
              <w:rPr>
                <w:rFonts w:ascii="Arial" w:hAnsi="Arial" w:cs="Arial"/>
                <w:sz w:val="18"/>
              </w:rPr>
              <w:t xml:space="preserve"> RIC, E2 Nodes</w:t>
            </w:r>
          </w:p>
        </w:tc>
        <w:tc>
          <w:tcPr>
            <w:tcW w:w="1506" w:type="dxa"/>
            <w:tcBorders>
              <w:top w:val="single" w:sz="4" w:space="0" w:color="auto"/>
              <w:left w:val="single" w:sz="4" w:space="0" w:color="auto"/>
              <w:bottom w:val="single" w:sz="4" w:space="0" w:color="auto"/>
              <w:right w:val="single" w:sz="4" w:space="0" w:color="auto"/>
            </w:tcBorders>
            <w:vAlign w:val="center"/>
          </w:tcPr>
          <w:p w14:paraId="0EDFA241" w14:textId="77777777" w:rsidR="00885F90" w:rsidRDefault="00885F90" w:rsidP="007D2E94">
            <w:pPr>
              <w:pStyle w:val="TAL"/>
              <w:keepNext w:val="0"/>
              <w:jc w:val="both"/>
              <w:rPr>
                <w:rFonts w:cs="Arial"/>
                <w:szCs w:val="18"/>
                <w:lang w:bidi="ar-KW"/>
              </w:rPr>
            </w:pPr>
          </w:p>
        </w:tc>
      </w:tr>
      <w:tr w:rsidR="00885F90" w14:paraId="0BD4478B"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BB21419" w14:textId="77777777" w:rsidR="00885F90" w:rsidRDefault="00885F90" w:rsidP="007D2E94">
            <w:pPr>
              <w:pStyle w:val="TAL"/>
              <w:keepNext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9B9E35E" w14:textId="77777777" w:rsidR="00885F90" w:rsidRDefault="00885F90" w:rsidP="007D2E94">
            <w:pPr>
              <w:pStyle w:val="TAL"/>
              <w:keepNext w:val="0"/>
              <w:jc w:val="both"/>
              <w:rPr>
                <w:rFonts w:cs="Arial"/>
                <w:szCs w:val="18"/>
                <w:lang w:bidi="ar-KW"/>
              </w:rPr>
            </w:pPr>
            <w:r>
              <w:rPr>
                <w:rFonts w:cs="Arial"/>
                <w:szCs w:val="18"/>
                <w:lang w:bidi="ar-KW"/>
              </w:rPr>
              <w:t xml:space="preserve">All relevant functions and components are instantiated. </w:t>
            </w:r>
          </w:p>
          <w:p w14:paraId="5B54505C" w14:textId="77777777" w:rsidR="00885F90" w:rsidRDefault="00885F90" w:rsidP="007D2E94">
            <w:pPr>
              <w:pStyle w:val="TAL"/>
              <w:keepNext w:val="0"/>
              <w:jc w:val="both"/>
              <w:rPr>
                <w:rFonts w:cs="Arial"/>
                <w:szCs w:val="18"/>
                <w:lang w:bidi="ar-KW"/>
              </w:rPr>
            </w:pPr>
            <w:r>
              <w:rPr>
                <w:rFonts w:cs="Arial"/>
                <w:szCs w:val="18"/>
                <w:lang w:bidi="ar-KW"/>
              </w:rPr>
              <w:t>A1, O1, E2 interface connectivity is established.</w:t>
            </w:r>
          </w:p>
        </w:tc>
        <w:tc>
          <w:tcPr>
            <w:tcW w:w="1506" w:type="dxa"/>
            <w:tcBorders>
              <w:top w:val="single" w:sz="4" w:space="0" w:color="auto"/>
              <w:left w:val="single" w:sz="4" w:space="0" w:color="auto"/>
              <w:bottom w:val="single" w:sz="4" w:space="0" w:color="auto"/>
              <w:right w:val="single" w:sz="4" w:space="0" w:color="auto"/>
            </w:tcBorders>
            <w:vAlign w:val="center"/>
          </w:tcPr>
          <w:p w14:paraId="4C9BB0A3" w14:textId="77777777" w:rsidR="00885F90" w:rsidRDefault="00885F90" w:rsidP="007D2E94">
            <w:pPr>
              <w:pStyle w:val="TAL"/>
              <w:keepNext w:val="0"/>
              <w:jc w:val="both"/>
              <w:rPr>
                <w:rFonts w:cs="Arial"/>
                <w:szCs w:val="18"/>
                <w:lang w:bidi="ar-KW"/>
              </w:rPr>
            </w:pPr>
          </w:p>
        </w:tc>
      </w:tr>
      <w:tr w:rsidR="00885F90" w14:paraId="4862EA98" w14:textId="77777777" w:rsidTr="00885F90">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9C9494E" w14:textId="77777777" w:rsidR="00885F90" w:rsidRDefault="00885F90" w:rsidP="007D2E94">
            <w:pPr>
              <w:pStyle w:val="TAL"/>
              <w:keepNext w:val="0"/>
              <w:jc w:val="both"/>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A0E1CCF" w14:textId="77777777" w:rsidR="00885F90" w:rsidRDefault="00885F90" w:rsidP="007D2E94">
            <w:pPr>
              <w:keepLines/>
              <w:spacing w:after="0"/>
              <w:rPr>
                <w:rFonts w:ascii="Arial" w:hAnsi="Arial" w:cs="Arial"/>
                <w:sz w:val="18"/>
                <w:lang w:eastAsia="ja-JP"/>
              </w:rPr>
            </w:pPr>
            <w:r>
              <w:rPr>
                <w:rFonts w:ascii="Arial" w:hAnsi="Arial" w:cs="Arial"/>
                <w:sz w:val="18"/>
                <w:lang w:eastAsia="ja-JP"/>
              </w:rPr>
              <w:t>Near-RT RIC and Non-RT RIC are instantiated with A1 interface connectivity being established between them.</w:t>
            </w:r>
          </w:p>
          <w:p w14:paraId="3A742B7C" w14:textId="77777777" w:rsidR="00885F90" w:rsidRDefault="00885F90" w:rsidP="007D2E94">
            <w:pPr>
              <w:keepLines/>
              <w:spacing w:after="0"/>
              <w:rPr>
                <w:rFonts w:ascii="Arial" w:hAnsi="Arial" w:cs="Arial"/>
                <w:sz w:val="18"/>
                <w:lang w:eastAsia="ja-JP"/>
              </w:rPr>
            </w:pPr>
            <w:r>
              <w:rPr>
                <w:rFonts w:ascii="Arial" w:hAnsi="Arial" w:cs="Arial"/>
                <w:sz w:val="18"/>
                <w:lang w:eastAsia="ja-JP"/>
              </w:rPr>
              <w:t>O1 interfaces are established between SMO and Near-RT RIC, and SMO and E2 nodes.</w:t>
            </w:r>
          </w:p>
          <w:p w14:paraId="15B4F84F" w14:textId="77777777" w:rsidR="00885F90" w:rsidRDefault="00885F90" w:rsidP="007D2E94">
            <w:pPr>
              <w:keepLines/>
              <w:spacing w:after="0"/>
              <w:rPr>
                <w:rFonts w:ascii="Arial" w:hAnsi="Arial" w:cs="Arial"/>
                <w:sz w:val="18"/>
                <w:lang w:eastAsia="ja-JP"/>
              </w:rPr>
            </w:pPr>
            <w:r>
              <w:rPr>
                <w:rFonts w:ascii="Arial" w:hAnsi="Arial" w:cs="Arial"/>
                <w:sz w:val="18"/>
                <w:lang w:eastAsia="ja-JP"/>
              </w:rPr>
              <w:t>RAN slice SLA assurance applications have been deployed in Non-RT RIC and Near-RT RIC respectively.</w:t>
            </w:r>
          </w:p>
        </w:tc>
        <w:tc>
          <w:tcPr>
            <w:tcW w:w="1506" w:type="dxa"/>
            <w:tcBorders>
              <w:top w:val="single" w:sz="4" w:space="0" w:color="auto"/>
              <w:left w:val="single" w:sz="4" w:space="0" w:color="auto"/>
              <w:bottom w:val="single" w:sz="4" w:space="0" w:color="auto"/>
              <w:right w:val="single" w:sz="4" w:space="0" w:color="auto"/>
            </w:tcBorders>
            <w:vAlign w:val="center"/>
          </w:tcPr>
          <w:p w14:paraId="5AA6B462" w14:textId="77777777" w:rsidR="00885F90" w:rsidRDefault="00885F90" w:rsidP="007D2E94">
            <w:pPr>
              <w:pStyle w:val="TAL"/>
              <w:keepNext w:val="0"/>
              <w:jc w:val="both"/>
              <w:rPr>
                <w:rFonts w:cs="Arial"/>
                <w:szCs w:val="18"/>
                <w:lang w:eastAsia="ja-JP" w:bidi="ar-KW"/>
              </w:rPr>
            </w:pPr>
          </w:p>
        </w:tc>
      </w:tr>
      <w:tr w:rsidR="00885F90" w14:paraId="0960A6EF"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5CE9EA4" w14:textId="77777777" w:rsidR="00885F90" w:rsidRDefault="00885F90" w:rsidP="007D2E94">
            <w:pPr>
              <w:pStyle w:val="TAL"/>
              <w:keepNext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2A8AFC1" w14:textId="77777777" w:rsidR="00885F90" w:rsidRDefault="00885F90" w:rsidP="007D2E94">
            <w:pPr>
              <w:pStyle w:val="TAL"/>
              <w:keepNext w:val="0"/>
              <w:jc w:val="both"/>
              <w:rPr>
                <w:rFonts w:cs="Arial"/>
                <w:szCs w:val="18"/>
                <w:lang w:bidi="ar-KW"/>
              </w:rPr>
            </w:pPr>
            <w:r>
              <w:rPr>
                <w:rFonts w:cs="Arial"/>
                <w:szCs w:val="18"/>
                <w:lang w:bidi="ar-KW"/>
              </w:rPr>
              <w:t>A RAN slice is activated or an operator defined trigger is detected</w:t>
            </w:r>
          </w:p>
        </w:tc>
        <w:tc>
          <w:tcPr>
            <w:tcW w:w="1506" w:type="dxa"/>
            <w:tcBorders>
              <w:top w:val="single" w:sz="4" w:space="0" w:color="auto"/>
              <w:left w:val="single" w:sz="4" w:space="0" w:color="auto"/>
              <w:bottom w:val="single" w:sz="4" w:space="0" w:color="auto"/>
              <w:right w:val="single" w:sz="4" w:space="0" w:color="auto"/>
            </w:tcBorders>
            <w:vAlign w:val="center"/>
          </w:tcPr>
          <w:p w14:paraId="0C6B3F1B" w14:textId="77777777" w:rsidR="00885F90" w:rsidRDefault="00885F90" w:rsidP="007D2E94">
            <w:pPr>
              <w:pStyle w:val="TAL"/>
              <w:keepNext w:val="0"/>
              <w:rPr>
                <w:rFonts w:cs="Arial"/>
                <w:szCs w:val="18"/>
                <w:lang w:bidi="ar-KW"/>
              </w:rPr>
            </w:pPr>
          </w:p>
        </w:tc>
      </w:tr>
      <w:tr w:rsidR="00885F90" w14:paraId="626202DC"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BF0D42C" w14:textId="77777777" w:rsidR="00885F90" w:rsidRDefault="00885F90" w:rsidP="007D2E94">
            <w:pPr>
              <w:pStyle w:val="TAL"/>
              <w:keepNext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1088269" w14:textId="77777777" w:rsidR="00885F90" w:rsidRDefault="00885F90" w:rsidP="007D2E94">
            <w:pPr>
              <w:pStyle w:val="TAL"/>
              <w:keepNext w:val="0"/>
              <w:jc w:val="both"/>
              <w:rPr>
                <w:rFonts w:cs="Arial"/>
                <w:szCs w:val="18"/>
                <w:lang w:bidi="ar-KW"/>
              </w:rPr>
            </w:pPr>
            <w:r>
              <w:rPr>
                <w:rFonts w:cs="Arial"/>
                <w:szCs w:val="18"/>
                <w:lang w:bidi="ar-KW"/>
              </w:rPr>
              <w:t xml:space="preserve">OAM Functions </w:t>
            </w:r>
            <w:r>
              <w:rPr>
                <w:rFonts w:cs="Arial"/>
                <w:szCs w:val="18"/>
                <w:lang w:eastAsia="ja-JP" w:bidi="ar-KW"/>
              </w:rPr>
              <w:t>may</w:t>
            </w:r>
            <w:r>
              <w:rPr>
                <w:rFonts w:cs="Arial"/>
                <w:szCs w:val="18"/>
                <w:lang w:bidi="ar-KW"/>
              </w:rPr>
              <w:t xml:space="preserve"> configure baseline </w:t>
            </w:r>
            <w:r>
              <w:rPr>
                <w:rFonts w:cs="Arial"/>
                <w:szCs w:val="18"/>
                <w:lang w:eastAsia="ja-JP" w:bidi="ar-KW"/>
              </w:rPr>
              <w:t>Slice SLA Assurance</w:t>
            </w:r>
            <w:r>
              <w:rPr>
                <w:rFonts w:cs="Arial"/>
                <w:szCs w:val="18"/>
                <w:lang w:bidi="ar-KW"/>
              </w:rPr>
              <w:t xml:space="preserve"> parameters in E2 Node(s) through O1 interface</w:t>
            </w:r>
            <w:r>
              <w:rPr>
                <w:rFonts w:cs="Arial"/>
                <w:szCs w:val="18"/>
                <w:lang w:eastAsia="ja-JP" w:bidi="ar-KW"/>
              </w:rPr>
              <w:t>.</w:t>
            </w:r>
          </w:p>
          <w:p w14:paraId="7E7FDB98" w14:textId="77777777" w:rsidR="00885F90" w:rsidRDefault="00885F90" w:rsidP="007D2E94">
            <w:pPr>
              <w:pStyle w:val="TAL"/>
              <w:keepNext w:val="0"/>
              <w:jc w:val="both"/>
              <w:rPr>
                <w:rFonts w:cs="Arial"/>
                <w:szCs w:val="18"/>
                <w:lang w:bidi="ar-KW"/>
              </w:rPr>
            </w:pPr>
            <w:r>
              <w:rPr>
                <w:rFonts w:cs="Arial"/>
                <w:szCs w:val="18"/>
                <w:lang w:eastAsia="ja-JP" w:bidi="ar-KW"/>
              </w:rPr>
              <w:t>OAM Functions collects data from E2 node through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0A18542D" w14:textId="77777777" w:rsidR="00885F90" w:rsidRDefault="00885F90" w:rsidP="007D2E94">
            <w:pPr>
              <w:pStyle w:val="TAL"/>
              <w:keepNext w:val="0"/>
              <w:rPr>
                <w:rFonts w:cs="Arial"/>
                <w:szCs w:val="18"/>
                <w:lang w:bidi="ar-KW"/>
              </w:rPr>
            </w:pPr>
          </w:p>
        </w:tc>
      </w:tr>
      <w:tr w:rsidR="00885F90" w14:paraId="4968472A"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5149AD2"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2</w:t>
            </w:r>
            <w:r>
              <w:rPr>
                <w:rFonts w:cs="Arial"/>
                <w:szCs w:val="18"/>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2844F84" w14:textId="77777777" w:rsidR="00885F90" w:rsidRDefault="00885F90" w:rsidP="007D2E94">
            <w:pPr>
              <w:pStyle w:val="TAL"/>
              <w:keepNext w:val="0"/>
              <w:jc w:val="both"/>
              <w:rPr>
                <w:rFonts w:cs="Arial"/>
                <w:szCs w:val="18"/>
                <w:lang w:bidi="ar-KW"/>
              </w:rPr>
            </w:pPr>
            <w:r>
              <w:rPr>
                <w:rFonts w:cs="Arial"/>
                <w:szCs w:val="18"/>
                <w:lang w:bidi="ar-KW"/>
              </w:rPr>
              <w:t>RAN Slice SLA assurance rApp retrieves relevant information from Non-RT RIC Framework, such as active RAN slices (such as active S-NSSAIs, network slice subnet instances, topology), RAN Slice SLA information, NF configuration etc.</w:t>
            </w:r>
          </w:p>
        </w:tc>
        <w:tc>
          <w:tcPr>
            <w:tcW w:w="1506" w:type="dxa"/>
            <w:tcBorders>
              <w:top w:val="single" w:sz="4" w:space="0" w:color="auto"/>
              <w:left w:val="single" w:sz="4" w:space="0" w:color="auto"/>
              <w:bottom w:val="single" w:sz="4" w:space="0" w:color="auto"/>
              <w:right w:val="single" w:sz="4" w:space="0" w:color="auto"/>
            </w:tcBorders>
            <w:vAlign w:val="center"/>
          </w:tcPr>
          <w:p w14:paraId="08EB6402" w14:textId="77777777" w:rsidR="00885F90" w:rsidRDefault="00885F90" w:rsidP="007D2E94">
            <w:pPr>
              <w:pStyle w:val="TAL"/>
              <w:keepNext w:val="0"/>
              <w:rPr>
                <w:rFonts w:cs="Arial"/>
                <w:szCs w:val="18"/>
                <w:lang w:bidi="ar-KW"/>
              </w:rPr>
            </w:pPr>
          </w:p>
        </w:tc>
      </w:tr>
      <w:tr w:rsidR="00885F90" w14:paraId="078F96F3"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07EF711" w14:textId="77777777" w:rsidR="00885F90" w:rsidRDefault="00885F90" w:rsidP="007D2E94">
            <w:pPr>
              <w:pStyle w:val="TAL"/>
              <w:keepNext w:val="0"/>
              <w:rPr>
                <w:rFonts w:cs="Arial"/>
                <w:szCs w:val="18"/>
                <w:lang w:bidi="ar-KW"/>
              </w:rPr>
            </w:pPr>
            <w:r>
              <w:rPr>
                <w:rFonts w:cs="Arial"/>
                <w:szCs w:val="18"/>
                <w:lang w:bidi="ar-KW"/>
              </w:rPr>
              <w:t>Step 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1D914BA" w14:textId="77777777" w:rsidR="00885F90" w:rsidRDefault="00885F90" w:rsidP="007D2E94">
            <w:pPr>
              <w:pStyle w:val="TAL"/>
              <w:keepNext w:val="0"/>
              <w:jc w:val="both"/>
              <w:rPr>
                <w:rFonts w:cs="Arial"/>
                <w:szCs w:val="18"/>
                <w:lang w:bidi="ar-KW"/>
              </w:rPr>
            </w:pPr>
            <w:r>
              <w:rPr>
                <w:rFonts w:cs="Arial"/>
                <w:szCs w:val="18"/>
                <w:lang w:bidi="ar-KW"/>
              </w:rPr>
              <w:t>RAN Slice SLA assurance rApp monitors and evaluates performance of RAN slices which may include detection of possible RAN Slice SLA violation.</w:t>
            </w:r>
          </w:p>
        </w:tc>
        <w:tc>
          <w:tcPr>
            <w:tcW w:w="1506" w:type="dxa"/>
            <w:tcBorders>
              <w:top w:val="single" w:sz="4" w:space="0" w:color="auto"/>
              <w:left w:val="single" w:sz="4" w:space="0" w:color="auto"/>
              <w:bottom w:val="single" w:sz="4" w:space="0" w:color="auto"/>
              <w:right w:val="single" w:sz="4" w:space="0" w:color="auto"/>
            </w:tcBorders>
            <w:vAlign w:val="center"/>
          </w:tcPr>
          <w:p w14:paraId="5FFCFD55" w14:textId="77777777" w:rsidR="00885F90" w:rsidRDefault="00885F90" w:rsidP="007D2E94">
            <w:pPr>
              <w:pStyle w:val="TAL"/>
              <w:keepNext w:val="0"/>
              <w:rPr>
                <w:rFonts w:cs="Arial"/>
                <w:szCs w:val="18"/>
                <w:lang w:bidi="ar-KW"/>
              </w:rPr>
            </w:pPr>
          </w:p>
        </w:tc>
      </w:tr>
      <w:tr w:rsidR="00885F90" w14:paraId="22A3684F"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A9E9F6D"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4</w:t>
            </w:r>
            <w:r>
              <w:rPr>
                <w:rFonts w:cs="Arial"/>
                <w:szCs w:val="18"/>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256E673" w14:textId="77777777" w:rsidR="00885F90" w:rsidRDefault="00885F90" w:rsidP="007D2E94">
            <w:pPr>
              <w:pStyle w:val="TAL"/>
              <w:keepNext w:val="0"/>
              <w:jc w:val="both"/>
              <w:rPr>
                <w:rFonts w:cs="Arial"/>
                <w:szCs w:val="18"/>
                <w:lang w:bidi="ar-KW"/>
              </w:rPr>
            </w:pPr>
            <w:r>
              <w:rPr>
                <w:rFonts w:cs="Arial"/>
                <w:szCs w:val="18"/>
                <w:lang w:bidi="ar-KW"/>
              </w:rPr>
              <w:t xml:space="preserve">RAN Slice SLA assurance rApp decides to apply A1 policy based RAN slice SLA assurance </w:t>
            </w:r>
            <w:r>
              <w:rPr>
                <w:rFonts w:cs="Arial"/>
                <w:szCs w:val="18"/>
                <w:lang w:eastAsia="ja-JP" w:bidi="ar-KW"/>
              </w:rPr>
              <w:t>considering RAN slice SLA requirements and/or operator-defined RAN intents,</w:t>
            </w:r>
            <w:r>
              <w:t xml:space="preserve"> </w:t>
            </w:r>
            <w:r>
              <w:rPr>
                <w:lang w:eastAsia="ja-JP"/>
              </w:rPr>
              <w:t>EI</w:t>
            </w:r>
            <w:r>
              <w:t xml:space="preserve"> from external application servers and </w:t>
            </w:r>
            <w:r>
              <w:rPr>
                <w:lang w:eastAsia="ja-JP"/>
              </w:rPr>
              <w:t>O1 based long term trends</w:t>
            </w:r>
            <w:r>
              <w:t>. In addition to these input parameters, A1 feedback from Near-RT RIC, when available, can be utilized for updating existing policies</w:t>
            </w:r>
            <w:r>
              <w:rPr>
                <w:rFonts w:cs="Arial"/>
                <w:szCs w:val="18"/>
                <w:lang w:bidi="ar-KW"/>
              </w:rPr>
              <w:t>.</w:t>
            </w:r>
          </w:p>
        </w:tc>
        <w:tc>
          <w:tcPr>
            <w:tcW w:w="1506" w:type="dxa"/>
            <w:tcBorders>
              <w:top w:val="single" w:sz="4" w:space="0" w:color="auto"/>
              <w:left w:val="single" w:sz="4" w:space="0" w:color="auto"/>
              <w:bottom w:val="single" w:sz="4" w:space="0" w:color="auto"/>
              <w:right w:val="single" w:sz="4" w:space="0" w:color="auto"/>
            </w:tcBorders>
            <w:vAlign w:val="center"/>
          </w:tcPr>
          <w:p w14:paraId="7AD3990C" w14:textId="77777777" w:rsidR="00885F90" w:rsidRDefault="00885F90" w:rsidP="007D2E94">
            <w:pPr>
              <w:pStyle w:val="TAL"/>
              <w:keepNext w:val="0"/>
              <w:rPr>
                <w:rFonts w:cs="Arial"/>
                <w:szCs w:val="18"/>
                <w:lang w:bidi="ar-KW"/>
              </w:rPr>
            </w:pPr>
          </w:p>
        </w:tc>
      </w:tr>
      <w:tr w:rsidR="00885F90" w14:paraId="44B76444"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1E5576B"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5</w:t>
            </w:r>
            <w:r>
              <w:rPr>
                <w:rFonts w:cs="Arial"/>
                <w:szCs w:val="18"/>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65790F8" w14:textId="77777777" w:rsidR="00885F90" w:rsidRDefault="00885F90" w:rsidP="007D2E94">
            <w:pPr>
              <w:pStyle w:val="TAH"/>
              <w:keepNext w:val="0"/>
              <w:jc w:val="both"/>
              <w:rPr>
                <w:rFonts w:cs="Arial"/>
                <w:b w:val="0"/>
                <w:szCs w:val="18"/>
                <w:lang w:bidi="ar-KW"/>
              </w:rPr>
            </w:pPr>
            <w:r>
              <w:rPr>
                <w:rFonts w:cs="Arial"/>
                <w:b w:val="0"/>
                <w:szCs w:val="18"/>
                <w:lang w:bidi="ar-KW"/>
              </w:rPr>
              <w:t>(Start of Inner loop control)</w:t>
            </w:r>
          </w:p>
          <w:p w14:paraId="68613F8D" w14:textId="77777777" w:rsidR="00885F90" w:rsidRDefault="00885F90" w:rsidP="007D2E94">
            <w:pPr>
              <w:pStyle w:val="TAL"/>
              <w:keepNext w:val="0"/>
              <w:jc w:val="both"/>
              <w:rPr>
                <w:rFonts w:cs="Arial"/>
                <w:szCs w:val="18"/>
                <w:lang w:bidi="ar-KW"/>
              </w:rPr>
            </w:pPr>
            <w:r>
              <w:rPr>
                <w:rFonts w:cs="Arial"/>
                <w:szCs w:val="18"/>
                <w:lang w:bidi="ar-KW"/>
              </w:rPr>
              <w:t>Near-RT RIC subscribes to a UE context information and measurement metrics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75CFECAB" w14:textId="77777777" w:rsidR="00885F90" w:rsidRDefault="00885F90" w:rsidP="007D2E94">
            <w:pPr>
              <w:pStyle w:val="TAL"/>
              <w:keepNext w:val="0"/>
              <w:rPr>
                <w:rFonts w:cs="Arial"/>
                <w:szCs w:val="18"/>
                <w:lang w:bidi="ar-KW"/>
              </w:rPr>
            </w:pPr>
          </w:p>
        </w:tc>
      </w:tr>
      <w:tr w:rsidR="00885F90" w14:paraId="3DF190C7"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A8E6031"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6</w:t>
            </w:r>
            <w:r>
              <w:rPr>
                <w:rFonts w:cs="Arial"/>
                <w:szCs w:val="18"/>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30D0952" w14:textId="77777777" w:rsidR="00885F90" w:rsidRDefault="00885F90" w:rsidP="007D2E94">
            <w:pPr>
              <w:pStyle w:val="TAL"/>
              <w:keepNext w:val="0"/>
              <w:jc w:val="both"/>
              <w:rPr>
                <w:rFonts w:cs="Arial"/>
                <w:szCs w:val="18"/>
                <w:lang w:bidi="ar-KW"/>
              </w:rPr>
            </w:pPr>
            <w:r>
              <w:rPr>
                <w:rFonts w:cs="Arial"/>
                <w:szCs w:val="18"/>
                <w:lang w:bidi="ar-KW"/>
              </w:rPr>
              <w:t>E2 Nodes report the UE context information and E2 measurements via RIC REPORT periodically or event-triggered.</w:t>
            </w:r>
          </w:p>
        </w:tc>
        <w:tc>
          <w:tcPr>
            <w:tcW w:w="1506" w:type="dxa"/>
            <w:tcBorders>
              <w:top w:val="single" w:sz="4" w:space="0" w:color="auto"/>
              <w:left w:val="single" w:sz="4" w:space="0" w:color="auto"/>
              <w:bottom w:val="single" w:sz="4" w:space="0" w:color="auto"/>
              <w:right w:val="single" w:sz="4" w:space="0" w:color="auto"/>
            </w:tcBorders>
            <w:vAlign w:val="center"/>
          </w:tcPr>
          <w:p w14:paraId="362B809B" w14:textId="77777777" w:rsidR="00885F90" w:rsidRDefault="00885F90" w:rsidP="007D2E94">
            <w:pPr>
              <w:pStyle w:val="TAL"/>
              <w:keepNext w:val="0"/>
              <w:rPr>
                <w:rFonts w:cs="Arial"/>
                <w:szCs w:val="18"/>
                <w:lang w:bidi="ar-KW"/>
              </w:rPr>
            </w:pPr>
          </w:p>
        </w:tc>
      </w:tr>
      <w:tr w:rsidR="00885F90" w14:paraId="62A3B01D"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74BED4B"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7</w:t>
            </w:r>
            <w:r>
              <w:rPr>
                <w:rFonts w:cs="Arial"/>
                <w:szCs w:val="18"/>
                <w:lang w:bidi="ar-KW"/>
              </w:rPr>
              <w:t xml:space="preserve">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6DB4FA1" w14:textId="77777777" w:rsidR="00885F90" w:rsidRDefault="00885F90" w:rsidP="007D2E94">
            <w:pPr>
              <w:pStyle w:val="TAL"/>
              <w:keepNext w:val="0"/>
              <w:jc w:val="both"/>
              <w:rPr>
                <w:rFonts w:cs="Arial"/>
                <w:szCs w:val="18"/>
                <w:lang w:bidi="ar-KW"/>
              </w:rPr>
            </w:pPr>
            <w:r>
              <w:rPr>
                <w:rFonts w:cs="Arial"/>
                <w:szCs w:val="18"/>
                <w:lang w:bidi="ar-KW"/>
              </w:rPr>
              <w:t xml:space="preserve">Near-RT RIC evaluates the performance data from E2 Nodes (including performance data from different E2 Nodes for the same UE) and finds the performance is out of </w:t>
            </w:r>
            <w:r>
              <w:rPr>
                <w:rFonts w:cs="Arial"/>
                <w:szCs w:val="18"/>
                <w:lang w:eastAsia="ja-JP" w:bidi="ar-KW"/>
              </w:rPr>
              <w:t>Slice SLA</w:t>
            </w:r>
            <w:r>
              <w:rPr>
                <w:rFonts w:cs="Arial"/>
                <w:szCs w:val="18"/>
                <w:lang w:bidi="ar-KW"/>
              </w:rPr>
              <w:t xml:space="preserve"> targets which are indicated in the A1 policy and/or internal near-RT RIC </w:t>
            </w:r>
            <w:r>
              <w:rPr>
                <w:rFonts w:cs="Arial"/>
                <w:szCs w:val="18"/>
                <w:lang w:eastAsia="ja-JP" w:bidi="ar-KW"/>
              </w:rPr>
              <w:t>Slice SLA</w:t>
            </w:r>
            <w:r>
              <w:rPr>
                <w:rFonts w:cs="Arial"/>
                <w:szCs w:val="18"/>
                <w:lang w:bidi="ar-KW"/>
              </w:rPr>
              <w:t xml:space="preserve"> targets.</w:t>
            </w:r>
          </w:p>
        </w:tc>
        <w:tc>
          <w:tcPr>
            <w:tcW w:w="1506" w:type="dxa"/>
            <w:tcBorders>
              <w:top w:val="single" w:sz="4" w:space="0" w:color="auto"/>
              <w:left w:val="single" w:sz="4" w:space="0" w:color="auto"/>
              <w:bottom w:val="single" w:sz="4" w:space="0" w:color="auto"/>
              <w:right w:val="single" w:sz="4" w:space="0" w:color="auto"/>
            </w:tcBorders>
            <w:vAlign w:val="center"/>
          </w:tcPr>
          <w:p w14:paraId="168AB738" w14:textId="77777777" w:rsidR="00885F90" w:rsidRDefault="00885F90" w:rsidP="007D2E94">
            <w:pPr>
              <w:pStyle w:val="TAL"/>
              <w:keepNext w:val="0"/>
              <w:rPr>
                <w:rFonts w:cs="Arial"/>
                <w:szCs w:val="18"/>
                <w:lang w:bidi="ar-KW"/>
              </w:rPr>
            </w:pPr>
          </w:p>
        </w:tc>
      </w:tr>
      <w:tr w:rsidR="00885F90" w14:paraId="7F8949FC"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CA84165"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8</w:t>
            </w:r>
            <w:r>
              <w:rPr>
                <w:rFonts w:cs="Arial"/>
                <w:szCs w:val="18"/>
                <w:lang w:bidi="ar-KW"/>
              </w:rPr>
              <w:t xml:space="preserve"> (</w:t>
            </w:r>
            <w:r>
              <w:rPr>
                <w:rFonts w:cs="Arial"/>
                <w:szCs w:val="18"/>
                <w:lang w:eastAsia="ja-JP" w:bidi="ar-KW"/>
              </w:rPr>
              <w:t>M</w:t>
            </w:r>
            <w:r>
              <w:rPr>
                <w:rFonts w:cs="Arial"/>
                <w:szCs w:val="18"/>
                <w:lang w:bidi="ar-KW"/>
              </w:rPr>
              <w:t>)</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DE19902" w14:textId="77777777" w:rsidR="00885F90" w:rsidRDefault="00885F90" w:rsidP="007D2E94">
            <w:pPr>
              <w:pStyle w:val="TAL"/>
              <w:keepNext w:val="0"/>
              <w:jc w:val="both"/>
              <w:rPr>
                <w:rFonts w:cs="Arial"/>
                <w:szCs w:val="18"/>
                <w:lang w:bidi="ar-KW"/>
              </w:rPr>
            </w:pPr>
            <w:r>
              <w:rPr>
                <w:rFonts w:cs="Arial"/>
                <w:szCs w:val="18"/>
                <w:lang w:bidi="ar-KW"/>
              </w:rPr>
              <w:t xml:space="preserve">Based on the UE context information, E2 measurement metrics (RIC REPORT), and A1 policy, Near-RT RIC may generate new or modify the existing E2 policies and sends them to E2 Nodes. </w:t>
            </w:r>
          </w:p>
          <w:p w14:paraId="72B7A8FB" w14:textId="77777777" w:rsidR="00885F90" w:rsidRDefault="00885F90" w:rsidP="007D2E94">
            <w:pPr>
              <w:pStyle w:val="TAL"/>
              <w:keepNext w:val="0"/>
              <w:jc w:val="both"/>
              <w:rPr>
                <w:rFonts w:cs="Arial"/>
                <w:szCs w:val="18"/>
                <w:lang w:bidi="ar-KW"/>
              </w:rPr>
            </w:pPr>
            <w:r>
              <w:rPr>
                <w:rFonts w:cs="Arial"/>
                <w:szCs w:val="18"/>
                <w:lang w:bidi="ar-KW"/>
              </w:rPr>
              <w:t xml:space="preserve">Near-RT RIC may also generate control command(s) and send them to E2 Node(s) to trigger re-allocation of radio resources so that </w:t>
            </w:r>
            <w:r>
              <w:rPr>
                <w:rFonts w:cs="Arial"/>
                <w:szCs w:val="18"/>
                <w:lang w:eastAsia="ja-JP" w:bidi="ar-KW"/>
              </w:rPr>
              <w:t>Slice SLA</w:t>
            </w:r>
            <w:r>
              <w:rPr>
                <w:rFonts w:cs="Arial"/>
                <w:szCs w:val="18"/>
                <w:lang w:bidi="ar-KW"/>
              </w:rPr>
              <w:t xml:space="preserve"> indicators can move back to the limits outlined in the A1 policies.</w:t>
            </w:r>
          </w:p>
        </w:tc>
        <w:tc>
          <w:tcPr>
            <w:tcW w:w="1506" w:type="dxa"/>
            <w:tcBorders>
              <w:top w:val="single" w:sz="4" w:space="0" w:color="auto"/>
              <w:left w:val="single" w:sz="4" w:space="0" w:color="auto"/>
              <w:bottom w:val="single" w:sz="4" w:space="0" w:color="auto"/>
              <w:right w:val="single" w:sz="4" w:space="0" w:color="auto"/>
            </w:tcBorders>
            <w:vAlign w:val="center"/>
          </w:tcPr>
          <w:p w14:paraId="0ADA9B6D" w14:textId="77777777" w:rsidR="00885F90" w:rsidRDefault="00885F90" w:rsidP="007D2E94">
            <w:pPr>
              <w:pStyle w:val="TAL"/>
              <w:keepNext w:val="0"/>
              <w:rPr>
                <w:rFonts w:cs="Arial"/>
                <w:szCs w:val="18"/>
                <w:lang w:bidi="ar-KW"/>
              </w:rPr>
            </w:pPr>
          </w:p>
        </w:tc>
      </w:tr>
      <w:tr w:rsidR="00885F90" w14:paraId="543385C5"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0E83AE3" w14:textId="77777777" w:rsidR="00885F90" w:rsidRDefault="00885F90" w:rsidP="007D2E94">
            <w:pPr>
              <w:pStyle w:val="TAL"/>
              <w:keepNext w:val="0"/>
              <w:rPr>
                <w:rFonts w:cs="Arial"/>
                <w:szCs w:val="18"/>
                <w:lang w:bidi="ar-KW"/>
              </w:rPr>
            </w:pPr>
            <w:r>
              <w:rPr>
                <w:rFonts w:cs="Arial"/>
                <w:szCs w:val="18"/>
                <w:lang w:bidi="ar-KW"/>
              </w:rPr>
              <w:t xml:space="preserve">Step </w:t>
            </w:r>
            <w:r>
              <w:rPr>
                <w:rFonts w:cs="Arial"/>
                <w:szCs w:val="18"/>
                <w:lang w:eastAsia="ja-JP" w:bidi="ar-KW"/>
              </w:rPr>
              <w:t>9</w:t>
            </w:r>
            <w:r>
              <w:rPr>
                <w:rFonts w:cs="Arial"/>
                <w:szCs w:val="18"/>
                <w:lang w:bidi="ar-KW"/>
              </w:rPr>
              <w:t xml:space="preserve"> (</w:t>
            </w:r>
            <w:r>
              <w:rPr>
                <w:rFonts w:cs="Arial"/>
                <w:szCs w:val="18"/>
                <w:lang w:eastAsia="ja-JP" w:bidi="ar-KW"/>
              </w:rPr>
              <w:t>O</w:t>
            </w:r>
            <w:r>
              <w:rPr>
                <w:rFonts w:cs="Arial"/>
                <w:szCs w:val="18"/>
                <w:lang w:bidi="ar-KW"/>
              </w:rPr>
              <w:t>)</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827F77E" w14:textId="77777777" w:rsidR="00885F90" w:rsidRDefault="00885F90" w:rsidP="007D2E94">
            <w:pPr>
              <w:pStyle w:val="TAL"/>
              <w:keepNext w:val="0"/>
              <w:tabs>
                <w:tab w:val="left" w:pos="2441"/>
              </w:tabs>
              <w:jc w:val="both"/>
              <w:rPr>
                <w:rFonts w:cs="Arial"/>
                <w:szCs w:val="18"/>
                <w:lang w:bidi="ar-KW"/>
              </w:rPr>
            </w:pPr>
            <w:r>
              <w:rPr>
                <w:rFonts w:cs="Arial"/>
                <w:szCs w:val="18"/>
                <w:lang w:eastAsia="ja-JP" w:bidi="ar-KW"/>
              </w:rPr>
              <w:t>Near RT-RIC may send A1 Policy feedback on A1 to the non RT-RIC.</w:t>
            </w:r>
          </w:p>
        </w:tc>
        <w:tc>
          <w:tcPr>
            <w:tcW w:w="1506" w:type="dxa"/>
            <w:tcBorders>
              <w:top w:val="single" w:sz="4" w:space="0" w:color="auto"/>
              <w:left w:val="single" w:sz="4" w:space="0" w:color="auto"/>
              <w:bottom w:val="single" w:sz="4" w:space="0" w:color="auto"/>
              <w:right w:val="single" w:sz="4" w:space="0" w:color="auto"/>
            </w:tcBorders>
            <w:vAlign w:val="center"/>
          </w:tcPr>
          <w:p w14:paraId="304EA598" w14:textId="77777777" w:rsidR="00885F90" w:rsidRDefault="00885F90" w:rsidP="007D2E94">
            <w:pPr>
              <w:pStyle w:val="TAL"/>
              <w:keepNext w:val="0"/>
              <w:rPr>
                <w:rFonts w:cs="Arial"/>
                <w:szCs w:val="18"/>
                <w:lang w:bidi="ar-KW"/>
              </w:rPr>
            </w:pPr>
          </w:p>
        </w:tc>
      </w:tr>
      <w:tr w:rsidR="00885F90" w14:paraId="10889D6F" w14:textId="77777777" w:rsidTr="00885F90">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79FB054" w14:textId="77777777" w:rsidR="00885F90" w:rsidRDefault="00885F90" w:rsidP="007D2E94">
            <w:pPr>
              <w:pStyle w:val="TAL"/>
              <w:keepNext w:val="0"/>
              <w:rPr>
                <w:rFonts w:cs="Arial"/>
                <w:szCs w:val="18"/>
                <w:lang w:bidi="ar-KW"/>
              </w:rPr>
            </w:pPr>
            <w:r>
              <w:rPr>
                <w:rFonts w:cs="Arial"/>
                <w:szCs w:val="18"/>
                <w:lang w:eastAsia="ja-JP" w:bidi="ar-KW"/>
              </w:rPr>
              <w:t>Step 10 (O)</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43C7796" w14:textId="77777777" w:rsidR="00885F90" w:rsidRDefault="00885F90" w:rsidP="007D2E94">
            <w:pPr>
              <w:pStyle w:val="TAL"/>
              <w:keepNext w:val="0"/>
              <w:tabs>
                <w:tab w:val="left" w:pos="2441"/>
              </w:tabs>
              <w:jc w:val="both"/>
              <w:rPr>
                <w:rFonts w:cs="Arial"/>
                <w:szCs w:val="18"/>
                <w:lang w:eastAsia="ja-JP" w:bidi="ar-KW"/>
              </w:rPr>
            </w:pPr>
            <w:r>
              <w:rPr>
                <w:rFonts w:cs="Arial"/>
                <w:szCs w:val="18"/>
                <w:lang w:bidi="ar-KW"/>
              </w:rPr>
              <w:t xml:space="preserve">Non-RT RIC decides to delete </w:t>
            </w:r>
            <w:r>
              <w:rPr>
                <w:rFonts w:cs="Arial"/>
                <w:szCs w:val="18"/>
                <w:lang w:eastAsia="ja-JP" w:bidi="ar-KW"/>
              </w:rPr>
              <w:t>Slice SLA Assurance</w:t>
            </w:r>
            <w:r>
              <w:rPr>
                <w:rFonts w:cs="Arial"/>
                <w:szCs w:val="18"/>
                <w:lang w:bidi="ar-KW"/>
              </w:rPr>
              <w:t xml:space="preserve"> policy and sends the related message or following internal trigger, the Near-RT RIC terminates the </w:t>
            </w:r>
            <w:r>
              <w:rPr>
                <w:rFonts w:cs="Arial"/>
                <w:szCs w:val="18"/>
                <w:lang w:eastAsia="ja-JP" w:bidi="ar-KW"/>
              </w:rPr>
              <w:t>Slice SLA Assurance</w:t>
            </w:r>
            <w:r>
              <w:rPr>
                <w:rFonts w:cs="Arial"/>
                <w:szCs w:val="18"/>
                <w:lang w:bidi="ar-KW"/>
              </w:rPr>
              <w:t xml:space="preserve"> procedure.</w:t>
            </w:r>
          </w:p>
        </w:tc>
        <w:tc>
          <w:tcPr>
            <w:tcW w:w="1506" w:type="dxa"/>
            <w:tcBorders>
              <w:top w:val="single" w:sz="4" w:space="0" w:color="auto"/>
              <w:left w:val="single" w:sz="4" w:space="0" w:color="auto"/>
              <w:bottom w:val="single" w:sz="4" w:space="0" w:color="auto"/>
              <w:right w:val="single" w:sz="4" w:space="0" w:color="auto"/>
            </w:tcBorders>
            <w:vAlign w:val="center"/>
          </w:tcPr>
          <w:p w14:paraId="3EC46CA4" w14:textId="77777777" w:rsidR="00885F90" w:rsidRDefault="00885F90" w:rsidP="007D2E94">
            <w:pPr>
              <w:pStyle w:val="TAL"/>
              <w:keepNext w:val="0"/>
              <w:rPr>
                <w:rFonts w:cs="Arial"/>
                <w:szCs w:val="18"/>
                <w:lang w:bidi="ar-KW"/>
              </w:rPr>
            </w:pPr>
          </w:p>
        </w:tc>
      </w:tr>
      <w:tr w:rsidR="00885F90" w14:paraId="626A1103"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40C543C" w14:textId="77777777" w:rsidR="00885F90" w:rsidRDefault="00885F90" w:rsidP="007D2E94">
            <w:pPr>
              <w:pStyle w:val="TAL"/>
              <w:keepNext w:val="0"/>
              <w:rPr>
                <w:rFonts w:cs="Arial"/>
                <w:szCs w:val="18"/>
                <w:lang w:bidi="ar-KW"/>
              </w:rPr>
            </w:pPr>
            <w:r>
              <w:rPr>
                <w:rFonts w:cs="Arial"/>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8086261" w14:textId="77777777" w:rsidR="00885F90" w:rsidRDefault="00885F90" w:rsidP="007D2E94">
            <w:pPr>
              <w:pStyle w:val="TAL"/>
              <w:keepNext w:val="0"/>
              <w:jc w:val="both"/>
            </w:pPr>
            <w:r>
              <w:rPr>
                <w:rFonts w:cs="Arial"/>
                <w:szCs w:val="18"/>
                <w:lang w:bidi="ar-KW"/>
              </w:rPr>
              <w:t>RAN slice(s) is deactivated or an operator defined trigger is detected</w:t>
            </w:r>
          </w:p>
        </w:tc>
        <w:tc>
          <w:tcPr>
            <w:tcW w:w="1506" w:type="dxa"/>
            <w:tcBorders>
              <w:top w:val="single" w:sz="4" w:space="0" w:color="auto"/>
              <w:left w:val="single" w:sz="4" w:space="0" w:color="auto"/>
              <w:bottom w:val="single" w:sz="4" w:space="0" w:color="auto"/>
              <w:right w:val="single" w:sz="4" w:space="0" w:color="auto"/>
            </w:tcBorders>
            <w:vAlign w:val="center"/>
          </w:tcPr>
          <w:p w14:paraId="04B30240" w14:textId="77777777" w:rsidR="00885F90" w:rsidRDefault="00885F90" w:rsidP="007D2E94">
            <w:pPr>
              <w:pStyle w:val="TAL"/>
              <w:keepNext w:val="0"/>
              <w:rPr>
                <w:rFonts w:cs="Arial"/>
                <w:szCs w:val="18"/>
                <w:lang w:eastAsia="zh-CN" w:bidi="ar-KW"/>
              </w:rPr>
            </w:pPr>
          </w:p>
        </w:tc>
      </w:tr>
      <w:tr w:rsidR="00885F90" w14:paraId="4412F911"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A1B9009" w14:textId="77777777" w:rsidR="00885F90" w:rsidRDefault="00885F90" w:rsidP="007D2E94">
            <w:pPr>
              <w:pStyle w:val="TAL"/>
              <w:keepNext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E716AFC" w14:textId="77777777" w:rsidR="00885F90" w:rsidRDefault="00885F90" w:rsidP="007D2E94">
            <w:pPr>
              <w:pStyle w:val="TAL"/>
              <w:keepNext w:val="0"/>
              <w:jc w:val="both"/>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5022047C" w14:textId="77777777" w:rsidR="00885F90" w:rsidRDefault="00885F90" w:rsidP="007D2E94">
            <w:pPr>
              <w:pStyle w:val="TAL"/>
              <w:keepNext w:val="0"/>
              <w:rPr>
                <w:rFonts w:cs="Arial"/>
                <w:szCs w:val="18"/>
                <w:lang w:eastAsia="zh-CN" w:bidi="ar-KW"/>
              </w:rPr>
            </w:pPr>
          </w:p>
        </w:tc>
      </w:tr>
      <w:tr w:rsidR="00885F90" w14:paraId="0CE1E440"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6E9C9DC" w14:textId="77777777" w:rsidR="00885F90" w:rsidRDefault="00885F90" w:rsidP="007D2E94">
            <w:pPr>
              <w:pStyle w:val="TAL"/>
              <w:keepNext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1F1B7BD" w14:textId="77777777" w:rsidR="00885F90" w:rsidRDefault="00885F90" w:rsidP="007D2E94">
            <w:pPr>
              <w:pStyle w:val="TAL"/>
              <w:keepNext w:val="0"/>
              <w:jc w:val="both"/>
              <w:rPr>
                <w:rFonts w:cs="Arial"/>
                <w:szCs w:val="18"/>
                <w:lang w:bidi="ar-KW"/>
              </w:rPr>
            </w:pPr>
            <w:r>
              <w:rPr>
                <w:lang w:eastAsia="ja-JP"/>
              </w:rPr>
              <w:t xml:space="preserve">SLA assurance for RAN Slice(s) over a period of time is achieved </w:t>
            </w:r>
          </w:p>
        </w:tc>
        <w:tc>
          <w:tcPr>
            <w:tcW w:w="1506" w:type="dxa"/>
            <w:tcBorders>
              <w:top w:val="single" w:sz="4" w:space="0" w:color="auto"/>
              <w:left w:val="single" w:sz="4" w:space="0" w:color="auto"/>
              <w:bottom w:val="single" w:sz="4" w:space="0" w:color="auto"/>
              <w:right w:val="single" w:sz="4" w:space="0" w:color="auto"/>
            </w:tcBorders>
            <w:vAlign w:val="center"/>
          </w:tcPr>
          <w:p w14:paraId="6122BE0D" w14:textId="77777777" w:rsidR="00885F90" w:rsidRDefault="00885F90" w:rsidP="007D2E94">
            <w:pPr>
              <w:pStyle w:val="TAL"/>
              <w:keepNext w:val="0"/>
              <w:rPr>
                <w:rFonts w:cs="Arial"/>
                <w:szCs w:val="18"/>
                <w:lang w:eastAsia="zh-CN" w:bidi="ar-KW"/>
              </w:rPr>
            </w:pPr>
          </w:p>
        </w:tc>
      </w:tr>
      <w:tr w:rsidR="00885F90" w14:paraId="36AFB158" w14:textId="77777777" w:rsidTr="00885F90">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0FE1176" w14:textId="77777777" w:rsidR="00885F90" w:rsidRDefault="00885F90" w:rsidP="007D2E94">
            <w:pPr>
              <w:pStyle w:val="TAL"/>
              <w:keepNext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tcPr>
          <w:p w14:paraId="3DF0CE22" w14:textId="77777777" w:rsidR="00885F90" w:rsidRDefault="00885F90" w:rsidP="007D2E94">
            <w:pPr>
              <w:pStyle w:val="TAL"/>
              <w:keepNext w:val="0"/>
              <w:jc w:val="both"/>
              <w:rPr>
                <w:rFonts w:cs="Arial"/>
                <w:szCs w:val="18"/>
                <w:lang w:eastAsia="ja-JP" w:bidi="ar-KW"/>
              </w:rPr>
            </w:pPr>
          </w:p>
        </w:tc>
        <w:tc>
          <w:tcPr>
            <w:tcW w:w="1506" w:type="dxa"/>
            <w:tcBorders>
              <w:top w:val="single" w:sz="4" w:space="0" w:color="auto"/>
              <w:left w:val="single" w:sz="4" w:space="0" w:color="auto"/>
              <w:bottom w:val="single" w:sz="4" w:space="0" w:color="auto"/>
              <w:right w:val="single" w:sz="4" w:space="0" w:color="auto"/>
            </w:tcBorders>
            <w:vAlign w:val="center"/>
          </w:tcPr>
          <w:p w14:paraId="5A20C844" w14:textId="77777777" w:rsidR="00885F90" w:rsidRDefault="00885F90" w:rsidP="007D2E94">
            <w:pPr>
              <w:pStyle w:val="TAL"/>
              <w:keepNext w:val="0"/>
              <w:rPr>
                <w:rFonts w:cs="Arial"/>
                <w:szCs w:val="18"/>
                <w:lang w:eastAsia="zh-CN" w:bidi="ar-KW"/>
              </w:rPr>
            </w:pPr>
          </w:p>
        </w:tc>
      </w:tr>
    </w:tbl>
    <w:p w14:paraId="0D33523E" w14:textId="77777777" w:rsidR="00885F90" w:rsidRDefault="00885F90" w:rsidP="00885F90">
      <w:pPr>
        <w:jc w:val="both"/>
      </w:pPr>
    </w:p>
    <w:p w14:paraId="04E6BCC4" w14:textId="77777777" w:rsidR="00885F90" w:rsidRDefault="00885F90" w:rsidP="006F63D8">
      <w:pPr>
        <w:pStyle w:val="PlantUML"/>
      </w:pPr>
      <w:r>
        <w:t>@startuml</w:t>
      </w:r>
    </w:p>
    <w:p w14:paraId="22E44D13" w14:textId="77777777" w:rsidR="00885F90" w:rsidRDefault="00885F90" w:rsidP="006F63D8">
      <w:pPr>
        <w:pStyle w:val="PlantUML"/>
      </w:pPr>
      <w:r>
        <w:t>skinparam ParticipantPadding 4</w:t>
      </w:r>
    </w:p>
    <w:p w14:paraId="2B6D8947" w14:textId="77777777" w:rsidR="00885F90" w:rsidRDefault="00885F90" w:rsidP="006F63D8">
      <w:pPr>
        <w:pStyle w:val="PlantUML"/>
      </w:pPr>
      <w:r>
        <w:t>skinparam BoxPadding 8</w:t>
      </w:r>
    </w:p>
    <w:p w14:paraId="24382530" w14:textId="77777777" w:rsidR="00885F90" w:rsidRDefault="00885F90" w:rsidP="006F63D8">
      <w:pPr>
        <w:pStyle w:val="PlantUML"/>
      </w:pPr>
      <w:r>
        <w:lastRenderedPageBreak/>
        <w:t>skinparam defaultFontSize 12</w:t>
      </w:r>
    </w:p>
    <w:p w14:paraId="18F7655A" w14:textId="77777777" w:rsidR="00885F90" w:rsidRDefault="00885F90" w:rsidP="006F63D8">
      <w:pPr>
        <w:pStyle w:val="PlantUML"/>
      </w:pPr>
    </w:p>
    <w:p w14:paraId="65F7E909" w14:textId="77777777" w:rsidR="00885F90" w:rsidRDefault="00885F90" w:rsidP="006F63D8">
      <w:pPr>
        <w:pStyle w:val="PlantUML"/>
      </w:pPr>
      <w:r>
        <w:t>Box “Service Management and Orchestration” #gold</w:t>
      </w:r>
    </w:p>
    <w:p w14:paraId="72B3F913" w14:textId="77777777" w:rsidR="00885F90" w:rsidRDefault="00885F90" w:rsidP="006F63D8">
      <w:pPr>
        <w:pStyle w:val="PlantUML"/>
      </w:pPr>
      <w:r>
        <w:t xml:space="preserve">    Participant OF  as “OAM Functions”</w:t>
      </w:r>
    </w:p>
    <w:p w14:paraId="7D6742F0" w14:textId="77777777" w:rsidR="00885F90" w:rsidRDefault="00885F90" w:rsidP="006F63D8">
      <w:pPr>
        <w:pStyle w:val="PlantUML"/>
      </w:pPr>
      <w:r>
        <w:t xml:space="preserve">    Participant non as “Non-RT RIC”</w:t>
      </w:r>
    </w:p>
    <w:p w14:paraId="7D7FE6E5" w14:textId="77777777" w:rsidR="00885F90" w:rsidRDefault="00885F90" w:rsidP="006F63D8">
      <w:pPr>
        <w:pStyle w:val="PlantUML"/>
      </w:pPr>
      <w:r>
        <w:t>End box</w:t>
      </w:r>
    </w:p>
    <w:p w14:paraId="2EC9ED2F" w14:textId="77777777" w:rsidR="00885F90" w:rsidRDefault="00885F90" w:rsidP="006F63D8">
      <w:pPr>
        <w:pStyle w:val="PlantUML"/>
      </w:pPr>
    </w:p>
    <w:p w14:paraId="139CDFA5" w14:textId="77777777" w:rsidR="00885F90" w:rsidRDefault="00885F90" w:rsidP="006F63D8">
      <w:pPr>
        <w:pStyle w:val="PlantUML"/>
      </w:pPr>
      <w:r>
        <w:t>Box “O-RAN” #lightpink</w:t>
      </w:r>
    </w:p>
    <w:p w14:paraId="043C7FEE" w14:textId="77777777" w:rsidR="00885F90" w:rsidRDefault="00885F90" w:rsidP="006F63D8">
      <w:pPr>
        <w:pStyle w:val="PlantUML"/>
      </w:pPr>
      <w:r>
        <w:t xml:space="preserve">   Participant near as “Near-RT RIC”  </w:t>
      </w:r>
    </w:p>
    <w:p w14:paraId="20048FC6" w14:textId="77777777" w:rsidR="00885F90" w:rsidRDefault="00885F90" w:rsidP="006F63D8">
      <w:pPr>
        <w:pStyle w:val="PlantUML"/>
      </w:pPr>
      <w:r>
        <w:t xml:space="preserve">   Participant ran  as “E2 Node” </w:t>
      </w:r>
    </w:p>
    <w:p w14:paraId="6A0C6F40" w14:textId="77777777" w:rsidR="00885F90" w:rsidRDefault="00885F90" w:rsidP="006F63D8">
      <w:pPr>
        <w:pStyle w:val="PlantUML"/>
      </w:pPr>
      <w:r>
        <w:t>End box</w:t>
      </w:r>
    </w:p>
    <w:p w14:paraId="7A14DFA9" w14:textId="77777777" w:rsidR="00885F90" w:rsidRDefault="00885F90" w:rsidP="006F63D8">
      <w:pPr>
        <w:pStyle w:val="PlantUML"/>
      </w:pPr>
    </w:p>
    <w:p w14:paraId="0DD54870" w14:textId="77777777" w:rsidR="00885F90" w:rsidRDefault="00885F90" w:rsidP="006F63D8">
      <w:pPr>
        <w:pStyle w:val="PlantUML"/>
      </w:pPr>
      <w:r>
        <w:t>group OUTER LOOP CONTROL</w:t>
      </w:r>
    </w:p>
    <w:p w14:paraId="4A48B5D9" w14:textId="77777777" w:rsidR="00885F90" w:rsidRDefault="00885F90" w:rsidP="006F63D8">
      <w:pPr>
        <w:pStyle w:val="PlantUML"/>
      </w:pPr>
    </w:p>
    <w:p w14:paraId="62751268" w14:textId="77777777" w:rsidR="00885F90" w:rsidRDefault="00885F90" w:rsidP="006F63D8">
      <w:pPr>
        <w:pStyle w:val="PlantUML"/>
      </w:pPr>
      <w:r>
        <w:t>ran &lt;-&gt; OF   : &lt;&lt;O1&gt;&gt; RAN data collection</w:t>
      </w:r>
    </w:p>
    <w:p w14:paraId="4050120C" w14:textId="77777777" w:rsidR="00885F90" w:rsidRDefault="00885F90" w:rsidP="006F63D8">
      <w:pPr>
        <w:pStyle w:val="PlantUML"/>
      </w:pPr>
      <w:r>
        <w:t>OF   -&gt; non  : RAN Slice SLA assurance data</w:t>
      </w:r>
    </w:p>
    <w:p w14:paraId="5AD13046" w14:textId="77777777" w:rsidR="00885F90" w:rsidRDefault="00885F90" w:rsidP="006F63D8">
      <w:pPr>
        <w:pStyle w:val="PlantUML"/>
      </w:pPr>
    </w:p>
    <w:p w14:paraId="2635C612" w14:textId="77777777" w:rsidR="00885F90" w:rsidRDefault="00885F90" w:rsidP="006F63D8">
      <w:pPr>
        <w:pStyle w:val="PlantUML"/>
      </w:pPr>
    </w:p>
    <w:p w14:paraId="77FC75CE" w14:textId="77777777" w:rsidR="00885F90" w:rsidRDefault="00885F90" w:rsidP="006F63D8">
      <w:pPr>
        <w:pStyle w:val="PlantUML"/>
      </w:pPr>
      <w:r>
        <w:t xml:space="preserve">non  -&gt; non  : Collected data evaluation </w:t>
      </w:r>
      <w:r>
        <w:rPr>
          <w:rFonts w:eastAsia="Yu Mincho"/>
          <w:lang w:eastAsia="ja-JP"/>
        </w:rPr>
        <w:t>and policy creation</w:t>
      </w:r>
    </w:p>
    <w:p w14:paraId="2B4054CD" w14:textId="77777777" w:rsidR="00885F90" w:rsidRDefault="00885F90" w:rsidP="006F63D8">
      <w:pPr>
        <w:pStyle w:val="PlantUML"/>
      </w:pPr>
    </w:p>
    <w:p w14:paraId="5E0204C7" w14:textId="77777777" w:rsidR="00885F90" w:rsidRDefault="00885F90" w:rsidP="006F63D8">
      <w:pPr>
        <w:pStyle w:val="PlantUML"/>
      </w:pPr>
      <w:r>
        <w:t>non  -&gt; near : &lt;&lt;A1&gt;&gt; SLA Assurance policy setup or update</w:t>
      </w:r>
    </w:p>
    <w:p w14:paraId="0E7E2B00" w14:textId="77777777" w:rsidR="00885F90" w:rsidRDefault="00885F90" w:rsidP="006F63D8">
      <w:pPr>
        <w:pStyle w:val="PlantUML"/>
      </w:pPr>
    </w:p>
    <w:p w14:paraId="19445746" w14:textId="77777777" w:rsidR="00885F90" w:rsidRDefault="00885F90" w:rsidP="006F63D8">
      <w:pPr>
        <w:pStyle w:val="PlantUML"/>
      </w:pPr>
    </w:p>
    <w:p w14:paraId="6DD4DBB6" w14:textId="77777777" w:rsidR="00885F90" w:rsidRDefault="00885F90" w:rsidP="006F63D8">
      <w:pPr>
        <w:pStyle w:val="PlantUML"/>
      </w:pPr>
      <w:r>
        <w:t>group INNER LOOP CONTROL</w:t>
      </w:r>
    </w:p>
    <w:p w14:paraId="19FDD9AB" w14:textId="77777777" w:rsidR="00885F90" w:rsidRDefault="00885F90" w:rsidP="006F63D8">
      <w:pPr>
        <w:pStyle w:val="PlantUML"/>
      </w:pPr>
      <w:r>
        <w:t xml:space="preserve">      near -&gt; ran  : &lt;&lt;E2&gt;&gt; RIC SUBSCRIPTION REQUEST (</w:t>
      </w:r>
      <w:r>
        <w:rPr>
          <w:rFonts w:eastAsia="Yu Mincho"/>
          <w:lang w:eastAsia="ja-JP"/>
        </w:rPr>
        <w:t xml:space="preserve">REPORT, </w:t>
      </w:r>
      <w:r>
        <w:t xml:space="preserve">UE context </w:t>
      </w:r>
      <w:r>
        <w:rPr>
          <w:rFonts w:eastAsia="Yu Mincho"/>
          <w:lang w:eastAsia="ja-JP"/>
        </w:rPr>
        <w:t xml:space="preserve">&amp; </w:t>
      </w:r>
      <w:r>
        <w:t>Measurement metrics)</w:t>
      </w:r>
    </w:p>
    <w:p w14:paraId="3A943509" w14:textId="77777777" w:rsidR="00885F90" w:rsidRDefault="00885F90" w:rsidP="006F63D8">
      <w:pPr>
        <w:pStyle w:val="PlantUML"/>
      </w:pPr>
      <w:r>
        <w:t xml:space="preserve">      ran  -&gt; near : &lt;&lt;E2&gt;&gt; RIC INDICATION (UE context </w:t>
      </w:r>
      <w:r>
        <w:rPr>
          <w:rFonts w:eastAsia="Yu Mincho"/>
          <w:lang w:eastAsia="ja-JP"/>
        </w:rPr>
        <w:t>&amp;</w:t>
      </w:r>
      <w:r>
        <w:t xml:space="preserve"> Measurement metrics)</w:t>
      </w:r>
    </w:p>
    <w:p w14:paraId="62C371C9" w14:textId="77777777" w:rsidR="00885F90" w:rsidRDefault="00885F90" w:rsidP="006F63D8">
      <w:pPr>
        <w:pStyle w:val="PlantUML"/>
      </w:pPr>
    </w:p>
    <w:p w14:paraId="7EF10BD9" w14:textId="77777777" w:rsidR="00885F90" w:rsidRDefault="00885F90" w:rsidP="006F63D8">
      <w:pPr>
        <w:pStyle w:val="PlantUML"/>
      </w:pPr>
    </w:p>
    <w:p w14:paraId="00609040" w14:textId="77777777" w:rsidR="00885F90" w:rsidRDefault="00885F90" w:rsidP="006F63D8">
      <w:pPr>
        <w:pStyle w:val="PlantUML"/>
      </w:pPr>
      <w:r>
        <w:t xml:space="preserve">      near -&gt; near : Evaluation, possible SLA violation prevention</w:t>
      </w:r>
    </w:p>
    <w:p w14:paraId="138AAA04" w14:textId="77777777" w:rsidR="00885F90" w:rsidRDefault="00885F90" w:rsidP="006F63D8">
      <w:pPr>
        <w:pStyle w:val="PlantUML"/>
      </w:pPr>
      <w:r>
        <w:t xml:space="preserve">      near -&gt; ran : (opt.) &lt;&lt;E2&gt;&gt; RIC SUBSCRIPTION REQUEST (POLICY)</w:t>
      </w:r>
    </w:p>
    <w:p w14:paraId="49A908DC" w14:textId="77777777" w:rsidR="00885F90" w:rsidRDefault="00885F90" w:rsidP="006F63D8">
      <w:pPr>
        <w:pStyle w:val="PlantUML"/>
      </w:pPr>
    </w:p>
    <w:p w14:paraId="74C5CAF9" w14:textId="77777777" w:rsidR="00885F90" w:rsidRDefault="00885F90" w:rsidP="006F63D8">
      <w:pPr>
        <w:pStyle w:val="PlantUML"/>
      </w:pPr>
    </w:p>
    <w:p w14:paraId="6308A9D1" w14:textId="77777777" w:rsidR="00885F90" w:rsidRDefault="00885F90" w:rsidP="006F63D8">
      <w:pPr>
        <w:pStyle w:val="PlantUML"/>
      </w:pPr>
      <w:r>
        <w:t>near -&gt; ran : (opt.) &lt;&lt;E2&gt;&gt; RIC CONTROL REQUEST (</w:t>
      </w:r>
      <w:r>
        <w:rPr>
          <w:rFonts w:eastAsia="Yu Mincho"/>
          <w:lang w:eastAsia="ja-JP"/>
        </w:rPr>
        <w:t>Slice SLA assurance RIC CONTROL</w:t>
      </w:r>
      <w:r>
        <w:t>)</w:t>
      </w:r>
    </w:p>
    <w:p w14:paraId="5E679E66" w14:textId="77777777" w:rsidR="00885F90" w:rsidRDefault="00885F90" w:rsidP="006F63D8">
      <w:pPr>
        <w:pStyle w:val="PlantUML"/>
      </w:pPr>
      <w:r>
        <w:t>end</w:t>
      </w:r>
    </w:p>
    <w:p w14:paraId="4834A956" w14:textId="77777777" w:rsidR="00885F90" w:rsidRDefault="00885F90" w:rsidP="006F63D8">
      <w:pPr>
        <w:pStyle w:val="PlantUML"/>
      </w:pPr>
    </w:p>
    <w:p w14:paraId="275132DE" w14:textId="77777777" w:rsidR="00885F90" w:rsidRDefault="00885F90" w:rsidP="006F63D8">
      <w:pPr>
        <w:pStyle w:val="PlantUML"/>
        <w:rPr>
          <w:szCs w:val="18"/>
        </w:rPr>
      </w:pPr>
      <w:r>
        <w:t xml:space="preserve">non &lt;-- near: (opt.) &lt;&lt;A1&gt;&gt; </w:t>
      </w:r>
      <w:r>
        <w:rPr>
          <w:rFonts w:eastAsia="Yu Mincho"/>
          <w:lang w:eastAsia="ja-JP"/>
        </w:rPr>
        <w:t>A1 Policy feedback</w:t>
      </w:r>
    </w:p>
    <w:p w14:paraId="71193454" w14:textId="77777777" w:rsidR="00885F90" w:rsidRDefault="00885F90" w:rsidP="006F63D8">
      <w:pPr>
        <w:pStyle w:val="PlantUML"/>
      </w:pPr>
    </w:p>
    <w:p w14:paraId="6EF977DE" w14:textId="77777777" w:rsidR="00885F90" w:rsidRDefault="00885F90" w:rsidP="006F63D8">
      <w:pPr>
        <w:pStyle w:val="PlantUML"/>
      </w:pPr>
      <w:r>
        <w:t>end</w:t>
      </w:r>
    </w:p>
    <w:p w14:paraId="73787B81" w14:textId="77777777" w:rsidR="00885F90" w:rsidRDefault="00885F90" w:rsidP="006F63D8">
      <w:pPr>
        <w:pStyle w:val="PlantUML"/>
      </w:pPr>
    </w:p>
    <w:p w14:paraId="7026E771" w14:textId="77777777" w:rsidR="00885F90" w:rsidRDefault="00885F90" w:rsidP="006F63D8">
      <w:pPr>
        <w:pStyle w:val="PlantUML"/>
      </w:pPr>
      <w:r>
        <w:t>non --&gt; near: (opt.) &lt;&lt;A1&gt;&gt; A1 policy delete</w:t>
      </w:r>
    </w:p>
    <w:p w14:paraId="1F89C354" w14:textId="77777777" w:rsidR="00885F90" w:rsidRDefault="00885F90" w:rsidP="006F63D8">
      <w:pPr>
        <w:pStyle w:val="PlantUML"/>
      </w:pPr>
      <w:r>
        <w:t>near -&gt; near: (opt.)</w:t>
      </w:r>
      <w:r>
        <w:rPr>
          <w:rFonts w:eastAsia="Yu Mincho"/>
          <w:lang w:eastAsia="ja-JP"/>
        </w:rPr>
        <w:t>Slice SLA Assurance</w:t>
      </w:r>
      <w:r>
        <w:t xml:space="preserve"> stopped</w:t>
      </w:r>
    </w:p>
    <w:p w14:paraId="031728F0" w14:textId="77777777" w:rsidR="00885F90" w:rsidRDefault="00885F90" w:rsidP="006F63D8">
      <w:pPr>
        <w:pStyle w:val="PlantUML"/>
      </w:pPr>
      <w:r>
        <w:t>near-&gt; ran: (opt.)&lt;&lt;E2&gt;&gt; RIC SUBSCRIPTION DELETE</w:t>
      </w:r>
    </w:p>
    <w:p w14:paraId="2A8A343D" w14:textId="77777777" w:rsidR="00885F90" w:rsidRDefault="00885F90" w:rsidP="006F63D8">
      <w:pPr>
        <w:pStyle w:val="PlantUML"/>
      </w:pPr>
    </w:p>
    <w:p w14:paraId="1302D2B8" w14:textId="77777777" w:rsidR="00885F90" w:rsidRDefault="00885F90" w:rsidP="006F63D8">
      <w:pPr>
        <w:pStyle w:val="PlantUML"/>
      </w:pPr>
      <w:r>
        <w:t>@enduml</w:t>
      </w:r>
    </w:p>
    <w:p w14:paraId="3FAC8AD7" w14:textId="77777777" w:rsidR="00473FEE" w:rsidRDefault="00473FEE" w:rsidP="007D2E94">
      <w:pPr>
        <w:pStyle w:val="PlantUMLImg"/>
        <w:keepNext/>
      </w:pPr>
      <w:r>
        <w:rPr>
          <w:noProof/>
          <w:lang w:val="en-US" w:eastAsia="en-US"/>
        </w:rPr>
        <w:lastRenderedPageBreak/>
        <w:drawing>
          <wp:inline distT="0" distB="0" distL="0" distR="0" wp14:anchorId="3BF24A2B" wp14:editId="263A7EB5">
            <wp:extent cx="6122035" cy="3304912"/>
            <wp:effectExtent l="0" t="0" r="0" b="0"/>
            <wp:docPr id="5" name="Picture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extLst>
                        <a:ext uri="{28A0092B-C50C-407E-A947-70E740481C1C}">
                          <a14:useLocalDpi xmlns:a14="http://schemas.microsoft.com/office/drawing/2010/main" val="0"/>
                        </a:ext>
                      </a:extLst>
                    </a:blip>
                    <a:stretch>
                      <a:fillRect/>
                    </a:stretch>
                  </pic:blipFill>
                  <pic:spPr>
                    <a:xfrm>
                      <a:off x="0" y="0"/>
                      <a:ext cx="6122035" cy="3304912"/>
                    </a:xfrm>
                    <a:prstGeom prst="rect">
                      <a:avLst/>
                    </a:prstGeom>
                  </pic:spPr>
                </pic:pic>
              </a:graphicData>
            </a:graphic>
          </wp:inline>
        </w:drawing>
      </w:r>
    </w:p>
    <w:p w14:paraId="5864DDD7" w14:textId="67A186F6" w:rsidR="00473FEE" w:rsidRDefault="00473FEE" w:rsidP="007D2E94">
      <w:pPr>
        <w:pStyle w:val="Caption"/>
        <w:jc w:val="center"/>
      </w:pPr>
      <w:r>
        <w:t>Figure 3.3.3-2: RAN Slice SLA Assurance</w:t>
      </w:r>
    </w:p>
    <w:p w14:paraId="3AC385F3" w14:textId="77777777" w:rsidR="00473FEE" w:rsidRDefault="00473FEE">
      <w:pPr>
        <w:rPr>
          <w:lang w:val="en-GB"/>
        </w:rPr>
      </w:pPr>
    </w:p>
    <w:p w14:paraId="5C8C3CA5" w14:textId="77777777" w:rsidR="00473FEE" w:rsidRDefault="00473FEE" w:rsidP="00E452B1">
      <w:pPr>
        <w:pStyle w:val="Heading3"/>
        <w:numPr>
          <w:ilvl w:val="2"/>
          <w:numId w:val="27"/>
        </w:numPr>
        <w:rPr>
          <w:lang w:val="en-US"/>
        </w:rPr>
      </w:pPr>
      <w:bookmarkStart w:id="68" w:name="_Toc119675458"/>
      <w:r>
        <w:rPr>
          <w:lang w:val="en-US"/>
        </w:rPr>
        <w:t>3.</w:t>
      </w:r>
      <w:r>
        <w:rPr>
          <w:lang w:val="en-US" w:eastAsia="ja-JP"/>
        </w:rPr>
        <w:t>3</w:t>
      </w:r>
      <w:r>
        <w:rPr>
          <w:lang w:val="en-US"/>
        </w:rPr>
        <w:t>.4</w:t>
      </w:r>
      <w:r>
        <w:rPr>
          <w:lang w:val="en-US"/>
        </w:rPr>
        <w:tab/>
        <w:t>Required data</w:t>
      </w:r>
      <w:bookmarkEnd w:id="68"/>
    </w:p>
    <w:p w14:paraId="0AFF748A" w14:textId="77777777" w:rsidR="00473FEE" w:rsidRPr="00473FEE" w:rsidRDefault="00473FEE" w:rsidP="00473FEE">
      <w:pPr>
        <w:jc w:val="both"/>
        <w:rPr>
          <w:rFonts w:eastAsiaTheme="minorEastAsia"/>
          <w:bCs/>
          <w:lang w:val="en-GB" w:eastAsia="zh-CN"/>
        </w:rPr>
      </w:pPr>
      <w:r w:rsidRPr="00473FEE">
        <w:rPr>
          <w:rFonts w:eastAsiaTheme="minorEastAsia"/>
          <w:bCs/>
          <w:lang w:val="en-GB" w:eastAsia="zh-CN"/>
        </w:rPr>
        <w:t xml:space="preserve">This section elaborates the Near-RT RIC and the E2 Node capabilities necessary for implementation of the </w:t>
      </w:r>
      <w:r w:rsidRPr="007D2E94">
        <w:rPr>
          <w:bCs/>
          <w:lang w:val="en-GB" w:eastAsia="ja-JP"/>
        </w:rPr>
        <w:t>Slice SLA Assurance</w:t>
      </w:r>
      <w:r w:rsidRPr="00473FEE">
        <w:rPr>
          <w:rFonts w:eastAsiaTheme="minorEastAsia"/>
          <w:bCs/>
          <w:lang w:val="en-GB" w:eastAsia="zh-CN"/>
        </w:rPr>
        <w:t xml:space="preserve"> use case. The requirements are specified in Section 4.</w:t>
      </w:r>
    </w:p>
    <w:p w14:paraId="05268982" w14:textId="77777777" w:rsidR="00473FEE" w:rsidRDefault="00473FEE" w:rsidP="00473FEE">
      <w:pPr>
        <w:jc w:val="both"/>
        <w:rPr>
          <w:rFonts w:eastAsiaTheme="minorEastAsia"/>
          <w:bCs/>
          <w:lang w:val="en-GB" w:eastAsia="zh-CN"/>
        </w:rPr>
      </w:pPr>
    </w:p>
    <w:p w14:paraId="23640231" w14:textId="77777777" w:rsidR="00473FEE" w:rsidRDefault="00473FEE" w:rsidP="00E452B1">
      <w:pPr>
        <w:pStyle w:val="Heading4"/>
        <w:keepNext w:val="0"/>
        <w:keepLines w:val="0"/>
        <w:numPr>
          <w:ilvl w:val="3"/>
          <w:numId w:val="27"/>
        </w:numPr>
      </w:pPr>
      <w:r>
        <w:t>3.</w:t>
      </w:r>
      <w:r>
        <w:rPr>
          <w:lang w:eastAsia="ja-JP"/>
        </w:rPr>
        <w:t>3</w:t>
      </w:r>
      <w:r>
        <w:t>.4.1 Control over E2</w:t>
      </w:r>
    </w:p>
    <w:p w14:paraId="4EB4E63F" w14:textId="77777777" w:rsidR="00473FEE" w:rsidRPr="00473FEE" w:rsidRDefault="00473FEE" w:rsidP="00E452B1">
      <w:pPr>
        <w:pStyle w:val="ListParagraph"/>
        <w:numPr>
          <w:ilvl w:val="0"/>
          <w:numId w:val="28"/>
        </w:numPr>
        <w:spacing w:before="240" w:after="200" w:line="276" w:lineRule="auto"/>
        <w:jc w:val="both"/>
        <w:rPr>
          <w:rFonts w:ascii="Times New Roman" w:eastAsiaTheme="minorEastAsia" w:hAnsi="Times New Roman" w:cs="Times New Roman"/>
          <w:sz w:val="20"/>
          <w:szCs w:val="20"/>
          <w:lang w:eastAsia="zh-CN"/>
        </w:rPr>
      </w:pPr>
      <w:r w:rsidRPr="00473FEE">
        <w:rPr>
          <w:rFonts w:ascii="Times New Roman" w:eastAsiaTheme="minorEastAsia" w:hAnsi="Times New Roman" w:cs="Times New Roman"/>
          <w:b/>
          <w:sz w:val="20"/>
          <w:szCs w:val="20"/>
          <w:lang w:val="en-GB" w:eastAsia="zh-CN"/>
        </w:rPr>
        <w:t>Radio Resource Allocation</w:t>
      </w:r>
      <w:r w:rsidRPr="00473FEE">
        <w:rPr>
          <w:rFonts w:ascii="Times New Roman" w:eastAsiaTheme="minorEastAsia" w:hAnsi="Times New Roman" w:cs="Times New Roman"/>
          <w:bCs/>
          <w:sz w:val="20"/>
          <w:szCs w:val="20"/>
          <w:lang w:val="en-GB" w:eastAsia="zh-CN"/>
        </w:rPr>
        <w:t xml:space="preserve">, such as configuration of </w:t>
      </w:r>
      <w:r w:rsidRPr="007D2E94">
        <w:rPr>
          <w:rFonts w:ascii="Times New Roman" w:eastAsia="Yu Mincho" w:hAnsi="Times New Roman" w:cs="Times New Roman"/>
          <w:bCs/>
          <w:sz w:val="20"/>
          <w:szCs w:val="20"/>
          <w:lang w:val="en-GB"/>
        </w:rPr>
        <w:t>slice level PRB quota</w:t>
      </w:r>
      <w:r w:rsidRPr="00473FEE">
        <w:rPr>
          <w:rFonts w:ascii="Times New Roman" w:eastAsiaTheme="minorEastAsia" w:hAnsi="Times New Roman" w:cs="Times New Roman"/>
          <w:bCs/>
          <w:sz w:val="20"/>
          <w:szCs w:val="20"/>
          <w:lang w:val="en-GB" w:eastAsia="zh-CN"/>
        </w:rPr>
        <w:t xml:space="preserve">. For example, based on prediction, an E2 policy or control to reconfigure </w:t>
      </w:r>
      <w:r w:rsidRPr="007D2E94">
        <w:rPr>
          <w:rFonts w:ascii="Times New Roman" w:eastAsia="Yu Mincho" w:hAnsi="Times New Roman" w:cs="Times New Roman"/>
          <w:bCs/>
          <w:sz w:val="20"/>
          <w:szCs w:val="20"/>
          <w:lang w:val="en-GB"/>
        </w:rPr>
        <w:t>slice level PRB</w:t>
      </w:r>
      <w:r w:rsidRPr="00473FEE">
        <w:rPr>
          <w:rFonts w:ascii="Times New Roman" w:eastAsiaTheme="minorEastAsia" w:hAnsi="Times New Roman" w:cs="Times New Roman"/>
          <w:bCs/>
          <w:sz w:val="20"/>
          <w:szCs w:val="20"/>
          <w:lang w:val="en-GB" w:eastAsia="zh-CN"/>
        </w:rPr>
        <w:t xml:space="preserve"> may be generated.</w:t>
      </w:r>
    </w:p>
    <w:p w14:paraId="0CF1CD91" w14:textId="45CADA6F" w:rsidR="00473FEE" w:rsidRDefault="00473FEE" w:rsidP="00E452B1">
      <w:pPr>
        <w:pStyle w:val="ListParagraph"/>
        <w:numPr>
          <w:ilvl w:val="1"/>
          <w:numId w:val="28"/>
        </w:numPr>
        <w:spacing w:after="200" w:line="276" w:lineRule="auto"/>
        <w:ind w:left="720"/>
        <w:contextualSpacing/>
        <w:jc w:val="both"/>
        <w:rPr>
          <w:rFonts w:ascii="Times New Roman" w:hAnsi="Times New Roman" w:cs="Times New Roman"/>
          <w:sz w:val="20"/>
        </w:rPr>
      </w:pPr>
      <w:r>
        <w:rPr>
          <w:rFonts w:ascii="Times New Roman" w:hAnsi="Times New Roman" w:cs="Times New Roman"/>
          <w:sz w:val="20"/>
        </w:rPr>
        <w:t xml:space="preserve">Configuration and/or reconfiguration of slice level PRB quota (TS 28.541 </w:t>
      </w:r>
      <w:r>
        <w:rPr>
          <w:rFonts w:ascii="Times New Roman" w:hAnsi="Times New Roman" w:cs="Times New Roman"/>
          <w:sz w:val="20"/>
        </w:rPr>
        <w:fldChar w:fldCharType="begin"/>
      </w:r>
      <w:r>
        <w:rPr>
          <w:rFonts w:ascii="Times New Roman" w:hAnsi="Times New Roman" w:cs="Times New Roman"/>
          <w:sz w:val="20"/>
        </w:rPr>
        <w:instrText xml:space="preserve"> REF _Ref58166413 \r \h  \* MERGEFORMAT </w:instrText>
      </w:r>
      <w:r>
        <w:rPr>
          <w:rFonts w:ascii="Times New Roman" w:hAnsi="Times New Roman" w:cs="Times New Roman"/>
          <w:sz w:val="20"/>
        </w:rPr>
      </w:r>
      <w:r>
        <w:rPr>
          <w:rFonts w:ascii="Times New Roman" w:hAnsi="Times New Roman" w:cs="Times New Roman"/>
          <w:sz w:val="20"/>
        </w:rPr>
        <w:fldChar w:fldCharType="separate"/>
      </w:r>
      <w:r w:rsidR="005B7575">
        <w:rPr>
          <w:rFonts w:ascii="Times New Roman" w:hAnsi="Times New Roman" w:cs="Times New Roman"/>
          <w:sz w:val="20"/>
        </w:rPr>
        <w:t>[5]</w:t>
      </w:r>
      <w:r>
        <w:rPr>
          <w:rFonts w:ascii="Times New Roman" w:hAnsi="Times New Roman" w:cs="Times New Roman"/>
          <w:sz w:val="20"/>
        </w:rPr>
        <w:fldChar w:fldCharType="end"/>
      </w:r>
      <w:r>
        <w:rPr>
          <w:rFonts w:ascii="Times New Roman" w:hAnsi="Times New Roman" w:cs="Times New Roman"/>
          <w:sz w:val="20"/>
        </w:rPr>
        <w:t>)</w:t>
      </w:r>
    </w:p>
    <w:p w14:paraId="3367DC83" w14:textId="77777777" w:rsidR="00473FEE" w:rsidRDefault="00473FEE" w:rsidP="00473FEE">
      <w:pPr>
        <w:rPr>
          <w:rFonts w:eastAsiaTheme="minorEastAsia"/>
          <w:bCs/>
          <w:lang w:val="en-GB" w:eastAsia="zh-CN"/>
        </w:rPr>
      </w:pPr>
      <w:r>
        <w:rPr>
          <w:rFonts w:eastAsiaTheme="minorEastAsia"/>
          <w:bCs/>
          <w:lang w:val="en-GB" w:eastAsia="zh-CN"/>
        </w:rPr>
        <w:t>Both RIC POLICY and RIC CONTROL can be used.</w:t>
      </w:r>
    </w:p>
    <w:p w14:paraId="32836735" w14:textId="77777777" w:rsidR="00473FEE" w:rsidRDefault="00473FEE" w:rsidP="00473FEE">
      <w:pPr>
        <w:rPr>
          <w:rFonts w:eastAsiaTheme="minorEastAsia"/>
          <w:bCs/>
          <w:lang w:val="en-GB" w:eastAsia="zh-CN"/>
        </w:rPr>
      </w:pPr>
    </w:p>
    <w:p w14:paraId="761B1905" w14:textId="0A8511A4" w:rsidR="00473FEE" w:rsidRPr="00473FEE" w:rsidRDefault="00473FEE" w:rsidP="00E452B1">
      <w:pPr>
        <w:pStyle w:val="ListParagraph"/>
        <w:numPr>
          <w:ilvl w:val="0"/>
          <w:numId w:val="28"/>
        </w:numPr>
        <w:spacing w:before="240" w:after="200" w:line="276" w:lineRule="auto"/>
        <w:jc w:val="both"/>
        <w:rPr>
          <w:rFonts w:ascii="Times New Roman" w:eastAsiaTheme="minorEastAsia" w:hAnsi="Times New Roman" w:cs="Times New Roman"/>
          <w:sz w:val="20"/>
          <w:szCs w:val="20"/>
          <w:lang w:eastAsia="zh-CN"/>
        </w:rPr>
      </w:pPr>
      <w:r w:rsidRPr="00473FEE">
        <w:rPr>
          <w:rFonts w:ascii="Times New Roman" w:eastAsiaTheme="minorEastAsia" w:hAnsi="Times New Roman" w:cs="Times New Roman"/>
          <w:b/>
          <w:sz w:val="20"/>
          <w:szCs w:val="20"/>
          <w:lang w:val="en-GB" w:eastAsia="zh-CN"/>
        </w:rPr>
        <w:t xml:space="preserve">Radio Access Control: </w:t>
      </w:r>
      <w:r w:rsidRPr="00473FEE">
        <w:rPr>
          <w:rFonts w:ascii="Times New Roman" w:eastAsiaTheme="minorEastAsia" w:hAnsi="Times New Roman" w:cs="Times New Roman"/>
          <w:bCs/>
          <w:sz w:val="20"/>
          <w:szCs w:val="20"/>
          <w:lang w:val="en-GB" w:eastAsia="zh-CN"/>
        </w:rPr>
        <w:t>Depending on operator's policies, deployment scenarios, subscriber profiles,</w:t>
      </w:r>
      <w:r w:rsidRPr="00473FEE">
        <w:rPr>
          <w:rFonts w:ascii="Times New Roman" w:eastAsia="Yu Mincho" w:hAnsi="Times New Roman" w:cs="Times New Roman"/>
          <w:bCs/>
          <w:sz w:val="20"/>
          <w:szCs w:val="20"/>
          <w:lang w:val="en-GB"/>
        </w:rPr>
        <w:t xml:space="preserve"> available services </w:t>
      </w:r>
      <w:r w:rsidRPr="00473FEE">
        <w:rPr>
          <w:rFonts w:ascii="Times New Roman" w:eastAsiaTheme="minorEastAsia" w:hAnsi="Times New Roman" w:cs="Times New Roman"/>
          <w:bCs/>
          <w:sz w:val="20"/>
          <w:szCs w:val="20"/>
          <w:lang w:val="en-GB" w:eastAsia="zh-CN"/>
        </w:rPr>
        <w:t xml:space="preserve">and </w:t>
      </w:r>
      <w:r w:rsidRPr="00473FEE">
        <w:rPr>
          <w:rFonts w:ascii="Times New Roman" w:eastAsia="Yu Mincho" w:hAnsi="Times New Roman" w:cs="Times New Roman"/>
          <w:bCs/>
          <w:sz w:val="20"/>
          <w:szCs w:val="20"/>
          <w:lang w:val="en-GB"/>
        </w:rPr>
        <w:t>SLA of slice</w:t>
      </w:r>
      <w:r w:rsidRPr="00473FEE">
        <w:rPr>
          <w:rFonts w:ascii="Times New Roman" w:eastAsiaTheme="minorEastAsia" w:hAnsi="Times New Roman" w:cs="Times New Roman"/>
          <w:bCs/>
          <w:sz w:val="20"/>
          <w:szCs w:val="20"/>
          <w:lang w:val="en-GB" w:eastAsia="zh-CN"/>
        </w:rPr>
        <w:t xml:space="preserve">, different criterion will be used in determining which access attempt should be allowed or blocked when congestion occurs in the system, as specified in 3GPP TS 22.261 </w:t>
      </w:r>
      <w:r w:rsidRPr="00473FEE">
        <w:rPr>
          <w:rFonts w:ascii="Times New Roman" w:eastAsiaTheme="minorEastAsia" w:hAnsi="Times New Roman" w:cs="Times New Roman"/>
          <w:bCs/>
          <w:sz w:val="20"/>
          <w:szCs w:val="20"/>
          <w:lang w:val="en-GB" w:eastAsia="zh-CN"/>
        </w:rPr>
        <w:fldChar w:fldCharType="begin"/>
      </w:r>
      <w:r w:rsidRPr="00A13615">
        <w:rPr>
          <w:rFonts w:ascii="Times New Roman" w:eastAsiaTheme="minorEastAsia" w:hAnsi="Times New Roman" w:cs="Times New Roman"/>
          <w:bCs/>
          <w:sz w:val="20"/>
          <w:szCs w:val="20"/>
          <w:lang w:val="en-GB" w:eastAsia="zh-CN"/>
        </w:rPr>
        <w:instrText xml:space="preserve"> REF _Ref58166342 \r \h </w:instrText>
      </w:r>
      <w:r>
        <w:rPr>
          <w:rFonts w:ascii="Times New Roman" w:eastAsiaTheme="minorEastAsia" w:hAnsi="Times New Roman" w:cs="Times New Roman"/>
          <w:bCs/>
          <w:sz w:val="20"/>
          <w:szCs w:val="20"/>
          <w:lang w:val="en-GB" w:eastAsia="zh-CN"/>
        </w:rPr>
        <w:instrText xml:space="preserve"> \* MERGEFORMAT </w:instrText>
      </w:r>
      <w:r w:rsidRPr="00473FEE">
        <w:rPr>
          <w:rFonts w:ascii="Times New Roman" w:eastAsiaTheme="minorEastAsia" w:hAnsi="Times New Roman" w:cs="Times New Roman"/>
          <w:bCs/>
          <w:sz w:val="20"/>
          <w:szCs w:val="20"/>
          <w:lang w:val="en-GB" w:eastAsia="zh-CN"/>
        </w:rPr>
      </w:r>
      <w:r w:rsidRPr="00473FEE">
        <w:rPr>
          <w:rFonts w:ascii="Times New Roman" w:eastAsiaTheme="minorEastAsia" w:hAnsi="Times New Roman" w:cs="Times New Roman"/>
          <w:bCs/>
          <w:sz w:val="20"/>
          <w:szCs w:val="20"/>
          <w:lang w:val="en-GB" w:eastAsia="zh-CN"/>
        </w:rPr>
        <w:fldChar w:fldCharType="separate"/>
      </w:r>
      <w:r w:rsidR="005B7575">
        <w:rPr>
          <w:rFonts w:ascii="Times New Roman" w:eastAsiaTheme="minorEastAsia" w:hAnsi="Times New Roman" w:cs="Times New Roman"/>
          <w:bCs/>
          <w:sz w:val="20"/>
          <w:szCs w:val="20"/>
          <w:lang w:val="en-GB" w:eastAsia="zh-CN"/>
        </w:rPr>
        <w:t>[2]</w:t>
      </w:r>
      <w:r w:rsidRPr="00473FEE">
        <w:rPr>
          <w:rFonts w:ascii="Times New Roman" w:eastAsiaTheme="minorEastAsia" w:hAnsi="Times New Roman" w:cs="Times New Roman"/>
          <w:bCs/>
          <w:sz w:val="20"/>
          <w:szCs w:val="20"/>
          <w:lang w:val="en-GB" w:eastAsia="zh-CN"/>
        </w:rPr>
        <w:fldChar w:fldCharType="end"/>
      </w:r>
      <w:r w:rsidRPr="00473FEE">
        <w:rPr>
          <w:rFonts w:ascii="Times New Roman" w:eastAsiaTheme="minorEastAsia" w:hAnsi="Times New Roman" w:cs="Times New Roman"/>
          <w:bCs/>
          <w:sz w:val="20"/>
          <w:szCs w:val="20"/>
          <w:lang w:val="en-GB" w:eastAsia="zh-CN"/>
        </w:rPr>
        <w:t xml:space="preserve">. For example, access control may be applied to restrict access of other UEs for a specific </w:t>
      </w:r>
      <w:r w:rsidRPr="007D2E94">
        <w:rPr>
          <w:rFonts w:ascii="Times New Roman" w:eastAsia="Yu Mincho" w:hAnsi="Times New Roman" w:cs="Times New Roman"/>
          <w:bCs/>
          <w:sz w:val="20"/>
          <w:szCs w:val="20"/>
          <w:lang w:val="en-GB"/>
        </w:rPr>
        <w:t>slice</w:t>
      </w:r>
      <w:r w:rsidRPr="00473FEE">
        <w:rPr>
          <w:rFonts w:ascii="Times New Roman" w:eastAsiaTheme="minorEastAsia" w:hAnsi="Times New Roman" w:cs="Times New Roman"/>
          <w:bCs/>
          <w:sz w:val="20"/>
          <w:szCs w:val="20"/>
          <w:lang w:val="en-GB" w:eastAsia="zh-CN"/>
        </w:rPr>
        <w:t xml:space="preserve"> in order to achieve better </w:t>
      </w:r>
      <w:r w:rsidRPr="00473FEE">
        <w:rPr>
          <w:rFonts w:ascii="Times New Roman" w:eastAsia="Yu Mincho" w:hAnsi="Times New Roman" w:cs="Times New Roman"/>
          <w:bCs/>
          <w:sz w:val="20"/>
          <w:szCs w:val="20"/>
          <w:lang w:val="en-GB"/>
        </w:rPr>
        <w:t>SLA</w:t>
      </w:r>
      <w:r w:rsidRPr="00473FEE">
        <w:rPr>
          <w:rFonts w:ascii="Times New Roman" w:eastAsiaTheme="minorEastAsia" w:hAnsi="Times New Roman" w:cs="Times New Roman"/>
          <w:bCs/>
          <w:sz w:val="20"/>
          <w:szCs w:val="20"/>
          <w:lang w:val="en-GB" w:eastAsia="zh-CN"/>
        </w:rPr>
        <w:t xml:space="preserve"> for some </w:t>
      </w:r>
      <w:r w:rsidRPr="00473FEE">
        <w:rPr>
          <w:rFonts w:ascii="Times New Roman" w:eastAsia="Yu Mincho" w:hAnsi="Times New Roman" w:cs="Times New Roman"/>
          <w:bCs/>
          <w:sz w:val="20"/>
          <w:szCs w:val="20"/>
          <w:lang w:val="en-GB"/>
        </w:rPr>
        <w:t>slice</w:t>
      </w:r>
      <w:r w:rsidRPr="00473FEE">
        <w:rPr>
          <w:rFonts w:ascii="Times New Roman" w:eastAsiaTheme="minorEastAsia" w:hAnsi="Times New Roman" w:cs="Times New Roman"/>
          <w:bCs/>
          <w:sz w:val="20"/>
          <w:szCs w:val="20"/>
          <w:lang w:val="en-GB" w:eastAsia="zh-CN"/>
        </w:rPr>
        <w:t>. A UE-level, or slice-level access control can be applied.</w:t>
      </w:r>
      <w:r w:rsidRPr="007D2E94">
        <w:rPr>
          <w:rFonts w:ascii="Times New Roman" w:eastAsia="Yu Mincho" w:hAnsi="Times New Roman" w:cs="Times New Roman"/>
          <w:bCs/>
          <w:sz w:val="20"/>
          <w:szCs w:val="20"/>
          <w:lang w:val="en-GB"/>
        </w:rPr>
        <w:t xml:space="preserve"> </w:t>
      </w:r>
      <w:r w:rsidRPr="00473FEE">
        <w:rPr>
          <w:rFonts w:ascii="Times New Roman" w:eastAsia="Yu Mincho" w:hAnsi="Times New Roman" w:cs="Times New Roman"/>
          <w:bCs/>
          <w:sz w:val="20"/>
          <w:szCs w:val="20"/>
          <w:lang w:val="en-GB"/>
        </w:rPr>
        <w:t>Three</w:t>
      </w:r>
      <w:r w:rsidRPr="00473FEE">
        <w:rPr>
          <w:rFonts w:ascii="Times New Roman" w:eastAsiaTheme="minorEastAsia" w:hAnsi="Times New Roman" w:cs="Times New Roman"/>
          <w:bCs/>
          <w:sz w:val="20"/>
          <w:szCs w:val="20"/>
          <w:lang w:val="en-GB" w:eastAsia="zh-CN"/>
        </w:rPr>
        <w:t xml:space="preserve"> categories of radio access control are indicated as below:</w:t>
      </w:r>
    </w:p>
    <w:p w14:paraId="089BBA93" w14:textId="77777777" w:rsidR="00473FEE" w:rsidRDefault="00473FEE" w:rsidP="00E452B1">
      <w:pPr>
        <w:pStyle w:val="ListParagraph"/>
        <w:numPr>
          <w:ilvl w:val="1"/>
          <w:numId w:val="28"/>
        </w:numPr>
        <w:spacing w:after="200" w:line="276" w:lineRule="auto"/>
        <w:ind w:left="720"/>
        <w:contextualSpacing/>
        <w:jc w:val="both"/>
        <w:rPr>
          <w:rFonts w:ascii="Times New Roman" w:hAnsi="Times New Roman" w:cs="Times New Roman"/>
          <w:sz w:val="20"/>
        </w:rPr>
      </w:pPr>
      <w:r>
        <w:rPr>
          <w:rFonts w:ascii="Times New Roman" w:eastAsiaTheme="minorEastAsia" w:hAnsi="Times New Roman" w:cs="Times New Roman"/>
          <w:sz w:val="20"/>
          <w:szCs w:val="20"/>
          <w:lang w:eastAsia="zh-CN"/>
        </w:rPr>
        <w:t>RRC Connection Reject</w:t>
      </w:r>
    </w:p>
    <w:p w14:paraId="5951404A" w14:textId="77777777" w:rsidR="00473FEE" w:rsidRDefault="00473FEE" w:rsidP="00E452B1">
      <w:pPr>
        <w:pStyle w:val="ListParagraph"/>
        <w:numPr>
          <w:ilvl w:val="1"/>
          <w:numId w:val="28"/>
        </w:numPr>
        <w:spacing w:after="200" w:line="276" w:lineRule="auto"/>
        <w:ind w:left="720"/>
        <w:contextualSpacing/>
        <w:jc w:val="both"/>
        <w:rPr>
          <w:rFonts w:ascii="Times New Roman" w:hAnsi="Times New Roman" w:cs="Times New Roman"/>
          <w:sz w:val="20"/>
        </w:rPr>
      </w:pPr>
      <w:r>
        <w:rPr>
          <w:rFonts w:ascii="Times New Roman" w:eastAsiaTheme="minorEastAsia" w:hAnsi="Times New Roman" w:cs="Times New Roman"/>
          <w:sz w:val="20"/>
          <w:szCs w:val="20"/>
          <w:lang w:eastAsia="zh-CN"/>
        </w:rPr>
        <w:t>RRC Connection Release</w:t>
      </w:r>
    </w:p>
    <w:p w14:paraId="1D1C3B24" w14:textId="77777777" w:rsidR="00473FEE" w:rsidRDefault="00473FEE" w:rsidP="00E452B1">
      <w:pPr>
        <w:pStyle w:val="ListParagraph"/>
        <w:numPr>
          <w:ilvl w:val="1"/>
          <w:numId w:val="28"/>
        </w:numPr>
        <w:spacing w:after="200" w:line="276" w:lineRule="auto"/>
        <w:ind w:left="720"/>
        <w:contextualSpacing/>
        <w:jc w:val="both"/>
        <w:rPr>
          <w:rFonts w:ascii="Times New Roman" w:hAnsi="Times New Roman" w:cs="Times New Roman"/>
          <w:sz w:val="20"/>
        </w:rPr>
      </w:pPr>
      <w:r>
        <w:rPr>
          <w:rFonts w:ascii="Times New Roman" w:eastAsiaTheme="minorEastAsia" w:hAnsi="Times New Roman" w:cs="Times New Roman"/>
          <w:sz w:val="20"/>
          <w:szCs w:val="20"/>
          <w:lang w:eastAsia="zh-CN"/>
        </w:rPr>
        <w:lastRenderedPageBreak/>
        <w:t>Access Barring</w:t>
      </w:r>
    </w:p>
    <w:p w14:paraId="0CB54367" w14:textId="77777777" w:rsidR="00473FEE" w:rsidRDefault="00473FEE" w:rsidP="00E452B1">
      <w:pPr>
        <w:pStyle w:val="Heading4"/>
        <w:keepNext w:val="0"/>
        <w:keepLines w:val="0"/>
        <w:numPr>
          <w:ilvl w:val="3"/>
          <w:numId w:val="27"/>
        </w:numPr>
      </w:pPr>
      <w:r>
        <w:t>3.</w:t>
      </w:r>
      <w:r>
        <w:rPr>
          <w:lang w:eastAsia="ja-JP"/>
        </w:rPr>
        <w:t>3</w:t>
      </w:r>
      <w:r>
        <w:t>.4.2</w:t>
      </w:r>
      <w:r>
        <w:tab/>
        <w:t>UE Context Information from E2 Nodes</w:t>
      </w:r>
    </w:p>
    <w:p w14:paraId="20E77507" w14:textId="77777777" w:rsidR="00473FEE" w:rsidRDefault="00473FEE" w:rsidP="00473FEE">
      <w:pPr>
        <w:spacing w:line="276" w:lineRule="auto"/>
        <w:jc w:val="both"/>
      </w:pPr>
      <w:r>
        <w:t>The followings are examples of UE context information identified as required:</w:t>
      </w:r>
    </w:p>
    <w:p w14:paraId="6A814044" w14:textId="77777777" w:rsidR="00473FEE" w:rsidRDefault="00473FEE" w:rsidP="00E452B1">
      <w:pPr>
        <w:pStyle w:val="ListParagraph"/>
        <w:numPr>
          <w:ilvl w:val="1"/>
          <w:numId w:val="29"/>
        </w:numPr>
        <w:spacing w:after="200" w:line="276" w:lineRule="auto"/>
        <w:ind w:left="720"/>
        <w:contextualSpacing/>
        <w:jc w:val="both"/>
        <w:rPr>
          <w:rFonts w:ascii="Times New Roman" w:hAnsi="Times New Roman" w:cs="Times New Roman"/>
          <w:sz w:val="20"/>
        </w:rPr>
      </w:pPr>
      <w:r>
        <w:rPr>
          <w:rFonts w:ascii="Times New Roman" w:eastAsiaTheme="minorEastAsia" w:hAnsi="Times New Roman" w:cs="Times New Roman"/>
          <w:sz w:val="20"/>
          <w:szCs w:val="20"/>
          <w:lang w:eastAsia="zh-CN"/>
        </w:rPr>
        <w:t xml:space="preserve">UE ID </w:t>
      </w:r>
    </w:p>
    <w:p w14:paraId="7B8B6FC7" w14:textId="77777777" w:rsidR="00473FEE" w:rsidRDefault="00473FEE" w:rsidP="00E452B1">
      <w:pPr>
        <w:pStyle w:val="ListParagraph"/>
        <w:numPr>
          <w:ilvl w:val="1"/>
          <w:numId w:val="29"/>
        </w:numPr>
        <w:spacing w:after="200" w:line="276" w:lineRule="auto"/>
        <w:ind w:left="720"/>
        <w:contextualSpacing/>
        <w:jc w:val="both"/>
        <w:rPr>
          <w:rFonts w:ascii="Times New Roman" w:hAnsi="Times New Roman" w:cs="Times New Roman"/>
          <w:sz w:val="20"/>
        </w:rPr>
      </w:pPr>
      <w:r>
        <w:rPr>
          <w:rFonts w:ascii="Times New Roman" w:hAnsi="Times New Roman" w:cs="Times New Roman"/>
          <w:sz w:val="20"/>
        </w:rPr>
        <w:t>Slice level: S-NSSAI</w:t>
      </w:r>
    </w:p>
    <w:p w14:paraId="2F4C27E5" w14:textId="77777777" w:rsidR="00473FEE" w:rsidRDefault="00473FEE" w:rsidP="00473FEE">
      <w:pPr>
        <w:jc w:val="both"/>
      </w:pPr>
      <w:r>
        <w:t>For example, UE ID, S-NSSAI can be used to derive the resource occupation</w:t>
      </w:r>
      <w:r>
        <w:rPr>
          <w:lang w:eastAsia="ja-JP"/>
        </w:rPr>
        <w:t xml:space="preserve"> of each slice</w:t>
      </w:r>
      <w:r>
        <w:t xml:space="preserve">. </w:t>
      </w:r>
    </w:p>
    <w:p w14:paraId="17A346BF" w14:textId="77777777" w:rsidR="00473FEE" w:rsidRDefault="00473FEE" w:rsidP="00473FEE"/>
    <w:p w14:paraId="6DDDDCF5" w14:textId="77777777" w:rsidR="00473FEE" w:rsidRDefault="00473FEE" w:rsidP="00E452B1">
      <w:pPr>
        <w:pStyle w:val="Heading4"/>
        <w:keepNext w:val="0"/>
        <w:keepLines w:val="0"/>
        <w:numPr>
          <w:ilvl w:val="3"/>
          <w:numId w:val="27"/>
        </w:numPr>
      </w:pPr>
      <w:r>
        <w:t>3.</w:t>
      </w:r>
      <w:r>
        <w:rPr>
          <w:lang w:eastAsia="ja-JP"/>
        </w:rPr>
        <w:t>3</w:t>
      </w:r>
      <w:r>
        <w:t>.4.</w:t>
      </w:r>
      <w:r>
        <w:rPr>
          <w:lang w:eastAsia="ja-JP"/>
        </w:rPr>
        <w:t>3</w:t>
      </w:r>
      <w:r>
        <w:t xml:space="preserve"> Measurements from E2 Nodes</w:t>
      </w:r>
    </w:p>
    <w:p w14:paraId="73729F75" w14:textId="77777777" w:rsidR="00473FEE" w:rsidRDefault="00473FEE" w:rsidP="00473FEE">
      <w:pPr>
        <w:tabs>
          <w:tab w:val="num" w:pos="720"/>
        </w:tabs>
        <w:spacing w:line="276" w:lineRule="auto"/>
        <w:jc w:val="both"/>
        <w:rPr>
          <w:rFonts w:eastAsiaTheme="minorEastAsia"/>
          <w:bCs/>
          <w:lang w:val="en-GB" w:eastAsia="zh-CN"/>
        </w:rPr>
      </w:pPr>
      <w:r>
        <w:rPr>
          <w:rFonts w:eastAsiaTheme="minorEastAsia"/>
          <w:lang w:eastAsia="zh-CN"/>
        </w:rPr>
        <w:t xml:space="preserve">The E2 measurements are necessary for inference and prediction in the Near-RT RIC as the driver for decisions in addition to KPMs. For the </w:t>
      </w:r>
      <w:r>
        <w:rPr>
          <w:lang w:eastAsia="ja-JP"/>
        </w:rPr>
        <w:t>Slice SLA Assuarance</w:t>
      </w:r>
      <w:r>
        <w:rPr>
          <w:rFonts w:eastAsiaTheme="minorEastAsia"/>
          <w:lang w:eastAsia="zh-CN"/>
        </w:rPr>
        <w:t xml:space="preserve"> use case, the Near-RT RIC can translate an A1 policy (relatively static targets) into a flexible selection of controls over E2 (e.g. </w:t>
      </w:r>
      <w:r>
        <w:rPr>
          <w:lang w:eastAsia="ja-JP"/>
        </w:rPr>
        <w:t>P</w:t>
      </w:r>
      <w:r>
        <w:rPr>
          <w:rFonts w:eastAsiaTheme="minorEastAsia"/>
          <w:lang w:eastAsia="zh-CN"/>
        </w:rPr>
        <w:t xml:space="preserve">RB control, access control) by taking into account the runtime status in the Near-RT RIC. Therefore, it is required to specify those measurement parameters as possible as needed over E2 interface.  </w:t>
      </w:r>
    </w:p>
    <w:p w14:paraId="0F5C4078" w14:textId="77777777" w:rsidR="00473FEE" w:rsidRDefault="00473FEE" w:rsidP="00473FEE">
      <w:pPr>
        <w:spacing w:after="200" w:line="276" w:lineRule="auto"/>
        <w:contextualSpacing/>
        <w:jc w:val="both"/>
        <w:rPr>
          <w:rFonts w:eastAsiaTheme="minorEastAsia"/>
          <w:bCs/>
          <w:lang w:val="en-GB" w:eastAsia="zh-CN"/>
        </w:rPr>
      </w:pPr>
      <w:r>
        <w:rPr>
          <w:rFonts w:eastAsiaTheme="minorEastAsia"/>
          <w:bCs/>
          <w:lang w:val="en-GB" w:eastAsia="zh-CN"/>
        </w:rPr>
        <w:t>The following lists the examples of cell-level measurement information identified as required:</w:t>
      </w:r>
    </w:p>
    <w:p w14:paraId="612203E6" w14:textId="77777777" w:rsidR="00473FEE" w:rsidRDefault="00473FEE" w:rsidP="00473FEE">
      <w:pPr>
        <w:spacing w:after="200" w:line="276" w:lineRule="auto"/>
        <w:contextualSpacing/>
        <w:jc w:val="both"/>
        <w:rPr>
          <w:rFonts w:eastAsiaTheme="minorEastAsia"/>
          <w:bCs/>
          <w:lang w:val="en-GB" w:eastAsia="zh-CN"/>
        </w:rPr>
      </w:pPr>
    </w:p>
    <w:tbl>
      <w:tblPr>
        <w:tblStyle w:val="TableGrid"/>
        <w:tblW w:w="0" w:type="auto"/>
        <w:tblLook w:val="04A0" w:firstRow="1" w:lastRow="0" w:firstColumn="1" w:lastColumn="0" w:noHBand="0" w:noVBand="1"/>
      </w:tblPr>
      <w:tblGrid>
        <w:gridCol w:w="1188"/>
        <w:gridCol w:w="1710"/>
        <w:gridCol w:w="6570"/>
      </w:tblGrid>
      <w:tr w:rsidR="00473FEE" w14:paraId="14FAFCDE" w14:textId="77777777" w:rsidTr="00473FEE">
        <w:trPr>
          <w:trHeight w:val="1214"/>
        </w:trPr>
        <w:tc>
          <w:tcPr>
            <w:tcW w:w="1188" w:type="dxa"/>
            <w:tcBorders>
              <w:top w:val="single" w:sz="4" w:space="0" w:color="auto"/>
              <w:left w:val="single" w:sz="4" w:space="0" w:color="auto"/>
              <w:bottom w:val="single" w:sz="4" w:space="0" w:color="auto"/>
              <w:right w:val="single" w:sz="4" w:space="0" w:color="auto"/>
            </w:tcBorders>
            <w:vAlign w:val="center"/>
            <w:hideMark/>
          </w:tcPr>
          <w:p w14:paraId="70FC7341" w14:textId="77777777" w:rsidR="00473FEE" w:rsidRDefault="00473FEE">
            <w:pPr>
              <w:tabs>
                <w:tab w:val="num" w:pos="720"/>
              </w:tabs>
              <w:spacing w:after="0"/>
              <w:jc w:val="center"/>
              <w:rPr>
                <w:rFonts w:eastAsiaTheme="minorEastAsia"/>
                <w:bCs/>
                <w:lang w:val="en-GB" w:eastAsia="zh-CN"/>
              </w:rPr>
            </w:pPr>
            <w:r>
              <w:rPr>
                <w:rFonts w:eastAsiaTheme="minorEastAsia"/>
                <w:bCs/>
                <w:lang w:val="en-GB" w:eastAsia="zh-CN"/>
              </w:rPr>
              <w:t>Cell-level</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FDE899D" w14:textId="77777777" w:rsidR="00473FEE" w:rsidRDefault="00473FEE">
            <w:pPr>
              <w:tabs>
                <w:tab w:val="num" w:pos="720"/>
              </w:tabs>
              <w:spacing w:after="0"/>
              <w:jc w:val="center"/>
              <w:rPr>
                <w:rFonts w:eastAsiaTheme="minorEastAsia"/>
                <w:bCs/>
                <w:lang w:val="en-GB" w:eastAsia="zh-CN"/>
              </w:rPr>
            </w:pPr>
            <w:r>
              <w:rPr>
                <w:rFonts w:eastAsiaTheme="minorEastAsia"/>
                <w:bCs/>
                <w:lang w:val="en-GB" w:eastAsia="zh-CN"/>
              </w:rPr>
              <w:t>L2</w:t>
            </w:r>
          </w:p>
        </w:tc>
        <w:tc>
          <w:tcPr>
            <w:tcW w:w="6570" w:type="dxa"/>
            <w:tcBorders>
              <w:top w:val="single" w:sz="4" w:space="0" w:color="auto"/>
              <w:left w:val="single" w:sz="4" w:space="0" w:color="auto"/>
              <w:bottom w:val="single" w:sz="4" w:space="0" w:color="auto"/>
              <w:right w:val="single" w:sz="4" w:space="0" w:color="auto"/>
            </w:tcBorders>
            <w:vAlign w:val="center"/>
          </w:tcPr>
          <w:p w14:paraId="37520F66" w14:textId="6550A6F3" w:rsidR="00473FEE" w:rsidRDefault="00473FEE">
            <w:pPr>
              <w:spacing w:after="0"/>
              <w:rPr>
                <w:rFonts w:eastAsia="Malgun Gothic"/>
                <w:bCs/>
                <w:lang w:val="fr-FR" w:eastAsia="zh-CN"/>
              </w:rPr>
            </w:pPr>
            <w:r>
              <w:rPr>
                <w:b/>
                <w:lang w:eastAsia="ja-JP"/>
              </w:rPr>
              <w:t>1</w:t>
            </w:r>
            <w:r>
              <w:rPr>
                <w:rFonts w:eastAsia="Malgun Gothic"/>
                <w:b/>
                <w:lang w:eastAsia="zh-CN"/>
              </w:rPr>
              <w:t>. DL/UL Total PRB usage</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5.1.1.2.1-2; TS 32.425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4.5.3-4)</w:t>
            </w:r>
          </w:p>
          <w:p w14:paraId="62257AD8" w14:textId="40424BF0" w:rsidR="00473FEE" w:rsidRDefault="00473FEE">
            <w:pPr>
              <w:spacing w:after="0"/>
              <w:rPr>
                <w:rFonts w:eastAsia="Malgun Gothic"/>
                <w:bCs/>
                <w:lang w:eastAsia="zh-CN"/>
              </w:rPr>
            </w:pPr>
            <w:r>
              <w:rPr>
                <w:b/>
                <w:lang w:eastAsia="ja-JP"/>
              </w:rPr>
              <w:t>2</w:t>
            </w:r>
            <w:r>
              <w:rPr>
                <w:rFonts w:eastAsia="Malgun Gothic"/>
                <w:b/>
                <w:lang w:eastAsia="zh-CN"/>
              </w:rPr>
              <w:t>. Distribution of DL/UL Total PRB usage</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5.1.1.2.3-4; TS 32.425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4.5.10-11</w:t>
            </w:r>
            <w:r>
              <w:rPr>
                <w:rFonts w:eastAsia="Malgun Gothic"/>
                <w:bCs/>
                <w:lang w:eastAsia="zh-CN"/>
              </w:rPr>
              <w:t>)</w:t>
            </w:r>
          </w:p>
          <w:p w14:paraId="52E6928D" w14:textId="158C2A99" w:rsidR="00473FEE" w:rsidRDefault="00473FEE">
            <w:pPr>
              <w:spacing w:after="0"/>
              <w:rPr>
                <w:rFonts w:eastAsia="Malgun Gothic"/>
                <w:bCs/>
                <w:lang w:eastAsia="zh-CN"/>
              </w:rPr>
            </w:pPr>
            <w:r>
              <w:rPr>
                <w:b/>
                <w:lang w:eastAsia="ja-JP"/>
              </w:rPr>
              <w:t>3</w:t>
            </w:r>
            <w:r>
              <w:rPr>
                <w:rFonts w:eastAsia="Malgun Gothic"/>
                <w:b/>
                <w:lang w:eastAsia="zh-CN"/>
              </w:rPr>
              <w:t>. DL/UL PRB used for data traffic</w:t>
            </w:r>
            <w:r>
              <w:rPr>
                <w:rFonts w:eastAsia="Malgun Gothic"/>
                <w:bCs/>
                <w:lang w:eastAsia="zh-CN"/>
              </w:rPr>
              <w:t xml:space="preserve"> (available at DU; optionally split into subcounters per QoS level (mapped 5QI or QCI in NR option 3) and subcounters per supported S-NSSAI, TS 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eastAsia="zh-CN"/>
              </w:rPr>
              <w:t xml:space="preserve"> 5.1.1.2.5 and 5.1.1.2.7)</w:t>
            </w:r>
          </w:p>
          <w:p w14:paraId="7290FC24" w14:textId="7CD8C969" w:rsidR="00473FEE" w:rsidRDefault="00473FEE">
            <w:pPr>
              <w:spacing w:after="0"/>
              <w:rPr>
                <w:rFonts w:eastAsia="Malgun Gothic"/>
                <w:bCs/>
                <w:lang w:eastAsia="zh-CN"/>
              </w:rPr>
            </w:pPr>
            <w:r>
              <w:rPr>
                <w:b/>
                <w:lang w:eastAsia="ja-JP"/>
              </w:rPr>
              <w:t>4</w:t>
            </w:r>
            <w:r>
              <w:rPr>
                <w:rFonts w:eastAsia="Malgun Gothic"/>
                <w:b/>
                <w:lang w:eastAsia="zh-CN"/>
              </w:rPr>
              <w:t>. DL/UL Total available PRB</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5.1.1.2.6 and 5.1.1.2.8</w:t>
            </w:r>
            <w:r>
              <w:rPr>
                <w:rFonts w:eastAsia="Malgun Gothic"/>
                <w:bCs/>
                <w:lang w:eastAsia="zh-CN"/>
              </w:rPr>
              <w:t>)</w:t>
            </w:r>
          </w:p>
          <w:p w14:paraId="3F25F7E0" w14:textId="426940F1" w:rsidR="00473FEE" w:rsidRDefault="00473FEE">
            <w:pPr>
              <w:spacing w:after="0"/>
              <w:rPr>
                <w:rFonts w:eastAsia="Malgun Gothic"/>
                <w:bCs/>
                <w:lang w:eastAsia="zh-CN"/>
              </w:rPr>
            </w:pPr>
            <w:r>
              <w:rPr>
                <w:b/>
                <w:lang w:eastAsia="ja-JP"/>
              </w:rPr>
              <w:t>5</w:t>
            </w:r>
            <w:r>
              <w:rPr>
                <w:rFonts w:eastAsia="Malgun Gothic"/>
                <w:b/>
                <w:lang w:eastAsia="zh-CN"/>
              </w:rPr>
              <w:t>. Average DL UE throughput in gNB</w:t>
            </w:r>
            <w:r>
              <w:rPr>
                <w:rFonts w:eastAsia="Malgun Gothic"/>
                <w:bCs/>
                <w:lang w:eastAsia="zh-CN"/>
              </w:rPr>
              <w:t xml:space="preserve"> (available at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5.1.1.3.1)</w:t>
            </w:r>
          </w:p>
          <w:p w14:paraId="2EA31D86" w14:textId="57E8FAB7" w:rsidR="00473FEE" w:rsidRDefault="00473FEE">
            <w:pPr>
              <w:spacing w:after="0"/>
              <w:rPr>
                <w:rFonts w:eastAsia="Malgun Gothic"/>
                <w:bCs/>
                <w:lang w:eastAsia="zh-CN"/>
              </w:rPr>
            </w:pPr>
            <w:r>
              <w:rPr>
                <w:b/>
                <w:lang w:eastAsia="ja-JP"/>
              </w:rPr>
              <w:t>6</w:t>
            </w:r>
            <w:r>
              <w:rPr>
                <w:rFonts w:eastAsia="Malgun Gothic"/>
                <w:b/>
                <w:lang w:eastAsia="zh-CN"/>
              </w:rPr>
              <w:t>. Distribution of DL UE throughput in gNB</w:t>
            </w:r>
            <w:r>
              <w:rPr>
                <w:rFonts w:eastAsia="Malgun Gothic"/>
                <w:bCs/>
                <w:lang w:eastAsia="zh-CN"/>
              </w:rPr>
              <w:t xml:space="preserve"> (available at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5.1.1.3.2)</w:t>
            </w:r>
          </w:p>
          <w:p w14:paraId="42B06CA7" w14:textId="03AA84C7" w:rsidR="00473FEE" w:rsidRDefault="00473FEE">
            <w:pPr>
              <w:spacing w:after="0"/>
              <w:rPr>
                <w:rFonts w:eastAsia="Malgun Gothic"/>
                <w:bCs/>
                <w:lang w:eastAsia="zh-CN"/>
              </w:rPr>
            </w:pPr>
            <w:r>
              <w:rPr>
                <w:b/>
                <w:lang w:eastAsia="ja-JP"/>
              </w:rPr>
              <w:t>7</w:t>
            </w:r>
            <w:r>
              <w:rPr>
                <w:rFonts w:eastAsia="Malgun Gothic"/>
                <w:b/>
                <w:lang w:eastAsia="zh-CN"/>
              </w:rPr>
              <w:t>. Packet Delay</w:t>
            </w:r>
            <w:r>
              <w:rPr>
                <w:rFonts w:eastAsia="Malgun Gothic"/>
                <w:bCs/>
                <w:lang w:eastAsia="zh-CN"/>
              </w:rPr>
              <w:t xml:space="preserve"> (available at DU and CU-UP;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5.1.3.3)</w:t>
            </w:r>
          </w:p>
          <w:p w14:paraId="05452DBF" w14:textId="0E1A0A26" w:rsidR="00473FEE" w:rsidRDefault="00473FEE">
            <w:pPr>
              <w:spacing w:after="0"/>
              <w:rPr>
                <w:rFonts w:eastAsia="Malgun Gothic"/>
                <w:lang w:eastAsia="zh-CN"/>
              </w:rPr>
            </w:pPr>
            <w:r>
              <w:rPr>
                <w:b/>
                <w:bCs/>
                <w:lang w:eastAsia="ja-JP"/>
              </w:rPr>
              <w:t>8</w:t>
            </w:r>
            <w:r>
              <w:rPr>
                <w:rFonts w:eastAsia="Malgun Gothic"/>
                <w:b/>
                <w:bCs/>
                <w:lang w:eastAsia="zh-CN"/>
              </w:rPr>
              <w:t>. DL/UL Cell PDCP SDU Data Volume</w:t>
            </w:r>
            <w:r>
              <w:rPr>
                <w:rFonts w:eastAsia="Malgun Gothic"/>
                <w:lang w:eastAsia="zh-CN"/>
              </w:rPr>
              <w:t xml:space="preserve"> (available at CU-UP; </w:t>
            </w:r>
            <w:r>
              <w:t xml:space="preserve">per PLMN ID and per QoS level (mapped 5QI) and per S-NSSAI, </w:t>
            </w:r>
            <w:r>
              <w:rPr>
                <w:rFonts w:eastAsia="Malgun Gothic"/>
                <w:bCs/>
                <w:lang w:eastAsia="zh-CN"/>
              </w:rPr>
              <w:t xml:space="preserve">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5.1.2.1 for non-split gNB, 5.1.3.6.2 for split gNB; </w:t>
            </w:r>
            <w:r>
              <w:t>per PLMN ID and per E-RAB QoS profile (QCI, ARP and GBR),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t>4.4.7</w:t>
            </w:r>
            <w:r>
              <w:rPr>
                <w:rFonts w:eastAsia="Malgun Gothic"/>
                <w:lang w:eastAsia="zh-CN"/>
              </w:rPr>
              <w:t>)</w:t>
            </w:r>
          </w:p>
          <w:p w14:paraId="49F89B27" w14:textId="6C81535F" w:rsidR="00473FEE" w:rsidRDefault="00473FEE">
            <w:pPr>
              <w:spacing w:after="0"/>
              <w:rPr>
                <w:rFonts w:eastAsia="Malgun Gothic"/>
                <w:lang w:eastAsia="zh-CN"/>
              </w:rPr>
            </w:pPr>
            <w:r>
              <w:rPr>
                <w:b/>
                <w:bCs/>
                <w:lang w:eastAsia="ja-JP"/>
              </w:rPr>
              <w:t>9</w:t>
            </w:r>
            <w:r>
              <w:rPr>
                <w:rFonts w:eastAsia="Malgun Gothic"/>
                <w:b/>
                <w:bCs/>
                <w:lang w:eastAsia="zh-CN"/>
              </w:rPr>
              <w:t>. Mean number of Active UEs in the DL/UL per cell</w:t>
            </w:r>
            <w:r>
              <w:rPr>
                <w:rFonts w:eastAsia="Malgun Gothic"/>
                <w:lang w:eastAsia="zh-CN"/>
              </w:rPr>
              <w:t xml:space="preserve"> (available at DU; </w:t>
            </w:r>
            <w:r>
              <w:rPr>
                <w:rFonts w:eastAsia="Malgun Gothic"/>
                <w:bCs/>
                <w:lang w:eastAsia="zh-CN"/>
              </w:rPr>
              <w:t>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5.1.1.23.1 and 5.1.1.23.3)</w:t>
            </w:r>
          </w:p>
          <w:p w14:paraId="61650BCC" w14:textId="145F3C57" w:rsidR="00473FEE" w:rsidRDefault="00473FEE">
            <w:pPr>
              <w:spacing w:after="0"/>
              <w:rPr>
                <w:rFonts w:eastAsia="Malgun Gothic"/>
                <w:bCs/>
                <w:lang w:eastAsia="zh-CN"/>
              </w:rPr>
            </w:pPr>
            <w:r>
              <w:rPr>
                <w:rFonts w:eastAsia="Malgun Gothic"/>
                <w:b/>
                <w:bCs/>
                <w:lang w:eastAsia="zh-CN"/>
              </w:rPr>
              <w:t>1</w:t>
            </w:r>
            <w:r>
              <w:rPr>
                <w:b/>
                <w:bCs/>
                <w:lang w:eastAsia="ja-JP"/>
              </w:rPr>
              <w:t>0</w:t>
            </w:r>
            <w:r>
              <w:rPr>
                <w:rFonts w:eastAsia="Malgun Gothic"/>
                <w:b/>
                <w:bCs/>
                <w:lang w:eastAsia="zh-CN"/>
              </w:rPr>
              <w:t>. Max number of Active UEs in the DL/UL per cell</w:t>
            </w:r>
            <w:r>
              <w:rPr>
                <w:rFonts w:eastAsia="Malgun Gothic"/>
                <w:lang w:eastAsia="zh-CN"/>
              </w:rPr>
              <w:t xml:space="preserve"> (available at DU; </w:t>
            </w:r>
            <w:r>
              <w:rPr>
                <w:rFonts w:eastAsia="Malgun Gothic"/>
                <w:bCs/>
                <w:lang w:eastAsia="zh-CN"/>
              </w:rPr>
              <w:t>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5.1.1.23.2 and 5.1.1.23.4)</w:t>
            </w:r>
          </w:p>
          <w:p w14:paraId="7C8268C6" w14:textId="5AA038BC" w:rsidR="00473FEE" w:rsidRDefault="00473FEE">
            <w:pPr>
              <w:spacing w:after="0"/>
              <w:rPr>
                <w:rFonts w:eastAsia="Malgun Gothic"/>
                <w:lang w:eastAsia="zh-CN"/>
              </w:rPr>
            </w:pPr>
            <w:r>
              <w:rPr>
                <w:b/>
                <w:bCs/>
                <w:lang w:eastAsia="ja-JP"/>
              </w:rPr>
              <w:t>11</w:t>
            </w:r>
            <w:r>
              <w:rPr>
                <w:rFonts w:eastAsia="Malgun Gothic"/>
                <w:b/>
                <w:bCs/>
                <w:lang w:eastAsia="zh-CN"/>
              </w:rPr>
              <w:t>. Average number of Active UEs</w:t>
            </w:r>
            <w:r>
              <w:rPr>
                <w:rFonts w:eastAsia="Malgun Gothic"/>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lang w:eastAsia="zh-CN"/>
              </w:rPr>
              <w:t>4.4.2)</w:t>
            </w:r>
          </w:p>
          <w:p w14:paraId="31FA61B3" w14:textId="4B9378C5" w:rsidR="00473FEE" w:rsidRDefault="00473FEE">
            <w:pPr>
              <w:spacing w:after="0"/>
              <w:rPr>
                <w:rFonts w:eastAsia="Malgun Gothic"/>
                <w:bCs/>
                <w:lang w:eastAsia="zh-CN"/>
              </w:rPr>
            </w:pPr>
            <w:r>
              <w:rPr>
                <w:b/>
                <w:lang w:eastAsia="ja-JP"/>
              </w:rPr>
              <w:lastRenderedPageBreak/>
              <w:t>12</w:t>
            </w:r>
            <w:r>
              <w:rPr>
                <w:rFonts w:eastAsia="Malgun Gothic"/>
                <w:b/>
                <w:lang w:eastAsia="zh-CN"/>
              </w:rPr>
              <w:t>. Packet Loss Rate</w:t>
            </w:r>
            <w:r>
              <w:rPr>
                <w:rFonts w:eastAsia="Malgun Gothic"/>
                <w:bCs/>
                <w:lang w:eastAsia="zh-CN"/>
              </w:rPr>
              <w:t xml:space="preserve"> (available at CU-UP or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5.1.3.1)</w:t>
            </w:r>
          </w:p>
          <w:p w14:paraId="6D82EDE9" w14:textId="043828B9" w:rsidR="00473FEE" w:rsidRDefault="00473FEE">
            <w:pPr>
              <w:spacing w:after="0"/>
              <w:rPr>
                <w:rFonts w:eastAsia="Malgun Gothic"/>
                <w:bCs/>
                <w:lang w:eastAsia="zh-CN"/>
              </w:rPr>
            </w:pPr>
            <w:r>
              <w:rPr>
                <w:b/>
                <w:lang w:eastAsia="ja-JP"/>
              </w:rPr>
              <w:t>13</w:t>
            </w:r>
            <w:r>
              <w:rPr>
                <w:rFonts w:eastAsia="Malgun Gothic"/>
                <w:b/>
                <w:lang w:eastAsia="zh-CN"/>
              </w:rPr>
              <w:t>. Packet Loss Rate</w:t>
            </w:r>
            <w:r>
              <w:rPr>
                <w:rFonts w:eastAsia="Malgun Gothic"/>
                <w:bCs/>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4.4.4)</w:t>
            </w:r>
          </w:p>
          <w:p w14:paraId="52EDF456" w14:textId="144488DB" w:rsidR="00473FEE" w:rsidRDefault="00473FEE">
            <w:pPr>
              <w:spacing w:after="0"/>
              <w:rPr>
                <w:rFonts w:eastAsia="Malgun Gothic"/>
                <w:bCs/>
                <w:lang w:eastAsia="zh-CN"/>
              </w:rPr>
            </w:pPr>
            <w:r>
              <w:rPr>
                <w:b/>
                <w:lang w:eastAsia="ja-JP"/>
              </w:rPr>
              <w:t>14</w:t>
            </w:r>
            <w:r>
              <w:rPr>
                <w:rFonts w:eastAsia="Malgun Gothic"/>
                <w:b/>
                <w:lang w:eastAsia="zh-CN"/>
              </w:rPr>
              <w:t>. DL Packet Drop Rate</w:t>
            </w:r>
            <w:r>
              <w:rPr>
                <w:rFonts w:eastAsia="Malgun Gothic"/>
                <w:bCs/>
                <w:lang w:eastAsia="zh-CN"/>
              </w:rPr>
              <w:t xml:space="preserve"> (available at CU-UP or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5.1.3.2)</w:t>
            </w:r>
          </w:p>
          <w:p w14:paraId="0DC36847" w14:textId="3807B2DF" w:rsidR="00473FEE" w:rsidRDefault="00473FEE">
            <w:pPr>
              <w:spacing w:after="0"/>
              <w:rPr>
                <w:rFonts w:eastAsiaTheme="minorEastAsia"/>
                <w:lang w:eastAsia="zh-CN"/>
              </w:rPr>
            </w:pPr>
            <w:r>
              <w:rPr>
                <w:b/>
                <w:lang w:eastAsia="ja-JP"/>
              </w:rPr>
              <w:t>15</w:t>
            </w:r>
            <w:r>
              <w:rPr>
                <w:rFonts w:eastAsia="Malgun Gothic"/>
                <w:b/>
                <w:lang w:eastAsia="zh-CN"/>
              </w:rPr>
              <w:t>. DL Packet Drop Rate</w:t>
            </w:r>
            <w:r>
              <w:rPr>
                <w:rFonts w:eastAsia="Malgun Gothic"/>
                <w:bCs/>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4.4.3.2)</w:t>
            </w:r>
          </w:p>
          <w:p w14:paraId="1C8427E3" w14:textId="77777777" w:rsidR="00473FEE" w:rsidRDefault="00473FEE">
            <w:pPr>
              <w:spacing w:after="0"/>
              <w:rPr>
                <w:rFonts w:eastAsia="Malgun Gothic"/>
                <w:b/>
                <w:lang w:eastAsia="zh-CN"/>
              </w:rPr>
            </w:pPr>
          </w:p>
        </w:tc>
      </w:tr>
      <w:tr w:rsidR="00473FEE" w14:paraId="48863A18" w14:textId="77777777" w:rsidTr="00473FEE">
        <w:trPr>
          <w:trHeight w:val="1214"/>
        </w:trPr>
        <w:tc>
          <w:tcPr>
            <w:tcW w:w="1188" w:type="dxa"/>
            <w:tcBorders>
              <w:top w:val="single" w:sz="4" w:space="0" w:color="auto"/>
              <w:left w:val="single" w:sz="4" w:space="0" w:color="auto"/>
              <w:bottom w:val="single" w:sz="4" w:space="0" w:color="auto"/>
              <w:right w:val="single" w:sz="4" w:space="0" w:color="auto"/>
            </w:tcBorders>
            <w:vAlign w:val="center"/>
            <w:hideMark/>
          </w:tcPr>
          <w:p w14:paraId="7BC39C79" w14:textId="77777777" w:rsidR="00473FEE" w:rsidRDefault="00473FEE">
            <w:pPr>
              <w:tabs>
                <w:tab w:val="num" w:pos="720"/>
              </w:tabs>
              <w:spacing w:after="0"/>
              <w:jc w:val="center"/>
              <w:rPr>
                <w:bCs/>
                <w:highlight w:val="yellow"/>
                <w:lang w:val="en-GB" w:eastAsia="ja-JP"/>
              </w:rPr>
            </w:pPr>
            <w:r>
              <w:rPr>
                <w:bCs/>
                <w:lang w:val="en-GB" w:eastAsia="ja-JP"/>
              </w:rPr>
              <w:lastRenderedPageBreak/>
              <w:t>Slice</w:t>
            </w:r>
            <w:r>
              <w:rPr>
                <w:rFonts w:eastAsiaTheme="minorEastAsia"/>
                <w:bCs/>
                <w:lang w:val="en-GB" w:eastAsia="zh-CN"/>
              </w:rPr>
              <w:t>-level</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A56C745" w14:textId="77777777" w:rsidR="00473FEE" w:rsidRDefault="00473FEE">
            <w:pPr>
              <w:tabs>
                <w:tab w:val="num" w:pos="720"/>
              </w:tabs>
              <w:spacing w:after="0"/>
              <w:jc w:val="center"/>
              <w:rPr>
                <w:rFonts w:eastAsiaTheme="minorEastAsia"/>
                <w:bCs/>
                <w:lang w:val="en-GB" w:eastAsia="zh-CN"/>
              </w:rPr>
            </w:pPr>
            <w:r>
              <w:rPr>
                <w:rFonts w:eastAsiaTheme="minorEastAsia"/>
                <w:bCs/>
                <w:lang w:val="en-GB" w:eastAsia="zh-CN"/>
              </w:rPr>
              <w:t>L2</w:t>
            </w:r>
          </w:p>
        </w:tc>
        <w:tc>
          <w:tcPr>
            <w:tcW w:w="6570" w:type="dxa"/>
            <w:tcBorders>
              <w:top w:val="single" w:sz="4" w:space="0" w:color="auto"/>
              <w:left w:val="single" w:sz="4" w:space="0" w:color="auto"/>
              <w:bottom w:val="single" w:sz="4" w:space="0" w:color="auto"/>
              <w:right w:val="single" w:sz="4" w:space="0" w:color="auto"/>
            </w:tcBorders>
            <w:vAlign w:val="center"/>
          </w:tcPr>
          <w:p w14:paraId="0E27588B" w14:textId="526F3F8A" w:rsidR="00473FEE" w:rsidRDefault="00473FEE">
            <w:pPr>
              <w:spacing w:after="0"/>
              <w:rPr>
                <w:rFonts w:eastAsia="Malgun Gothic"/>
                <w:bCs/>
                <w:lang w:eastAsia="zh-CN"/>
              </w:rPr>
            </w:pPr>
            <w:r>
              <w:rPr>
                <w:rFonts w:ascii="Yu Mincho" w:hAnsi="Yu Mincho" w:hint="eastAsia"/>
                <w:b/>
                <w:lang w:eastAsia="ja-JP"/>
              </w:rPr>
              <w:t>1</w:t>
            </w:r>
            <w:r>
              <w:rPr>
                <w:rFonts w:eastAsia="Malgun Gothic"/>
                <w:b/>
                <w:lang w:eastAsia="zh-CN"/>
              </w:rPr>
              <w:t>. DL/UL PRB used for data traffic</w:t>
            </w:r>
            <w:r>
              <w:rPr>
                <w:rFonts w:eastAsia="Malgun Gothic"/>
                <w:bCs/>
                <w:lang w:eastAsia="zh-CN"/>
              </w:rPr>
              <w:t xml:space="preserve"> (TS 28.552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eastAsia="zh-CN"/>
              </w:rPr>
              <w:t xml:space="preserve"> 5.1.1.2.5 and 5.1.1.2.7)</w:t>
            </w:r>
          </w:p>
          <w:p w14:paraId="167C81FF" w14:textId="4F3C81FC" w:rsidR="00473FEE" w:rsidRDefault="00473FEE">
            <w:pPr>
              <w:spacing w:after="0"/>
              <w:rPr>
                <w:rFonts w:eastAsia="Malgun Gothic"/>
                <w:bCs/>
                <w:lang w:eastAsia="zh-CN"/>
              </w:rPr>
            </w:pPr>
            <w:r>
              <w:rPr>
                <w:b/>
                <w:lang w:eastAsia="ja-JP"/>
              </w:rPr>
              <w:t>2</w:t>
            </w:r>
            <w:r>
              <w:rPr>
                <w:rFonts w:eastAsia="Malgun Gothic"/>
                <w:b/>
                <w:lang w:eastAsia="zh-CN"/>
              </w:rPr>
              <w:t>. Average DL UE throughput in gNB</w:t>
            </w:r>
            <w:r>
              <w:rPr>
                <w:rFonts w:eastAsia="Malgun Gothic"/>
                <w:bCs/>
                <w:lang w:eastAsia="zh-CN"/>
              </w:rPr>
              <w:t xml:space="preserve">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5.1.1.3.1)</w:t>
            </w:r>
          </w:p>
          <w:p w14:paraId="4193E1A3" w14:textId="24288FFF" w:rsidR="00473FEE" w:rsidRDefault="00473FEE">
            <w:pPr>
              <w:spacing w:after="0"/>
              <w:rPr>
                <w:rFonts w:eastAsia="Malgun Gothic"/>
                <w:bCs/>
                <w:lang w:eastAsia="zh-CN"/>
              </w:rPr>
            </w:pPr>
            <w:r>
              <w:rPr>
                <w:b/>
                <w:lang w:eastAsia="ja-JP"/>
              </w:rPr>
              <w:t>3</w:t>
            </w:r>
            <w:r>
              <w:rPr>
                <w:rFonts w:eastAsia="Malgun Gothic"/>
                <w:b/>
                <w:lang w:eastAsia="zh-CN"/>
              </w:rPr>
              <w:t>. Distribution of DL UE throughput in gNB</w:t>
            </w:r>
            <w:r>
              <w:rPr>
                <w:rFonts w:eastAsia="Malgun Gothic"/>
                <w:bCs/>
                <w:lang w:eastAsia="zh-CN"/>
              </w:rPr>
              <w:t xml:space="preserve">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5.1.1.3.2)</w:t>
            </w:r>
          </w:p>
          <w:p w14:paraId="6144076D" w14:textId="1401D8D4" w:rsidR="00473FEE" w:rsidRDefault="00473FEE">
            <w:pPr>
              <w:spacing w:after="0"/>
              <w:rPr>
                <w:rFonts w:eastAsia="Malgun Gothic"/>
                <w:bCs/>
                <w:lang w:eastAsia="zh-CN"/>
              </w:rPr>
            </w:pPr>
            <w:r>
              <w:rPr>
                <w:b/>
                <w:lang w:eastAsia="ja-JP"/>
              </w:rPr>
              <w:t>4</w:t>
            </w:r>
            <w:r>
              <w:rPr>
                <w:rFonts w:eastAsia="Malgun Gothic"/>
                <w:b/>
                <w:lang w:eastAsia="zh-CN"/>
              </w:rPr>
              <w:t>. Packet Delay</w:t>
            </w:r>
            <w:r>
              <w:rPr>
                <w:rFonts w:eastAsia="Malgun Gothic"/>
                <w:bCs/>
                <w:lang w:eastAsia="zh-CN"/>
              </w:rPr>
              <w:t xml:space="preserve">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5.1.3.3)</w:t>
            </w:r>
          </w:p>
          <w:p w14:paraId="09DDB8F1" w14:textId="4E6F1E88" w:rsidR="00473FEE" w:rsidRDefault="00473FEE">
            <w:pPr>
              <w:spacing w:after="0"/>
              <w:rPr>
                <w:rFonts w:eastAsia="Malgun Gothic"/>
                <w:lang w:eastAsia="zh-CN"/>
              </w:rPr>
            </w:pPr>
            <w:r>
              <w:rPr>
                <w:b/>
                <w:bCs/>
                <w:lang w:eastAsia="ja-JP"/>
              </w:rPr>
              <w:t>5</w:t>
            </w:r>
            <w:r>
              <w:rPr>
                <w:rFonts w:eastAsia="Malgun Gothic"/>
                <w:b/>
                <w:bCs/>
                <w:lang w:eastAsia="zh-CN"/>
              </w:rPr>
              <w:t>. DL/UL Cell PDCP SDU Data Volume</w:t>
            </w:r>
            <w:r>
              <w:rPr>
                <w:rFonts w:eastAsia="Malgun Gothic"/>
                <w:lang w:eastAsia="zh-CN"/>
              </w:rPr>
              <w:t xml:space="preserve"> (</w:t>
            </w:r>
            <w:r>
              <w:t>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t>4.4.7</w:t>
            </w:r>
            <w:r>
              <w:rPr>
                <w:rFonts w:eastAsia="Malgun Gothic"/>
                <w:lang w:eastAsia="zh-CN"/>
              </w:rPr>
              <w:t>)</w:t>
            </w:r>
          </w:p>
          <w:p w14:paraId="1A0CAEF3" w14:textId="64C545C4" w:rsidR="00473FEE" w:rsidRDefault="00473FEE">
            <w:pPr>
              <w:spacing w:after="0"/>
              <w:rPr>
                <w:rFonts w:eastAsia="Malgun Gothic"/>
                <w:lang w:eastAsia="zh-CN"/>
              </w:rPr>
            </w:pPr>
            <w:r>
              <w:rPr>
                <w:b/>
                <w:bCs/>
                <w:lang w:eastAsia="ja-JP"/>
              </w:rPr>
              <w:t>6</w:t>
            </w:r>
            <w:r>
              <w:rPr>
                <w:rFonts w:eastAsia="Malgun Gothic"/>
                <w:b/>
                <w:bCs/>
                <w:lang w:eastAsia="zh-CN"/>
              </w:rPr>
              <w:t>. Mean number of Active UEs in the DL/UL per cell</w:t>
            </w:r>
            <w:r>
              <w:rPr>
                <w:rFonts w:eastAsia="Malgun Gothic"/>
                <w:lang w:eastAsia="zh-CN"/>
              </w:rPr>
              <w:t xml:space="preserve"> (</w:t>
            </w:r>
            <w:r>
              <w:rPr>
                <w:rFonts w:eastAsia="Malgun Gothic"/>
                <w:bCs/>
                <w:lang w:eastAsia="zh-CN"/>
              </w:rPr>
              <w:t>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5.1.1.23.1 and 5.1.1.23.3)</w:t>
            </w:r>
          </w:p>
          <w:p w14:paraId="73A058FF" w14:textId="7C841018" w:rsidR="00473FEE" w:rsidRDefault="00473FEE">
            <w:pPr>
              <w:spacing w:after="0"/>
              <w:rPr>
                <w:rFonts w:eastAsia="Malgun Gothic"/>
                <w:bCs/>
                <w:lang w:eastAsia="zh-CN"/>
              </w:rPr>
            </w:pPr>
            <w:r>
              <w:rPr>
                <w:rFonts w:ascii="Yu Mincho" w:hAnsi="Yu Mincho" w:hint="eastAsia"/>
                <w:b/>
                <w:bCs/>
                <w:lang w:eastAsia="ja-JP"/>
              </w:rPr>
              <w:t>7</w:t>
            </w:r>
            <w:r>
              <w:rPr>
                <w:rFonts w:eastAsia="Malgun Gothic"/>
                <w:b/>
                <w:bCs/>
                <w:lang w:eastAsia="zh-CN"/>
              </w:rPr>
              <w:t>. Max number of Active UEs in the DL/UL per cell</w:t>
            </w:r>
            <w:r>
              <w:rPr>
                <w:rFonts w:eastAsia="Malgun Gothic"/>
                <w:lang w:eastAsia="zh-CN"/>
              </w:rPr>
              <w:t xml:space="preserve"> (</w:t>
            </w:r>
            <w:r>
              <w:rPr>
                <w:rFonts w:eastAsia="Malgun Gothic"/>
                <w:bCs/>
                <w:lang w:eastAsia="zh-CN"/>
              </w:rPr>
              <w:t>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5.1.1.23.2 and 5.1.1.23.4)</w:t>
            </w:r>
          </w:p>
          <w:p w14:paraId="69831BBB" w14:textId="1A8174E6" w:rsidR="00473FEE" w:rsidRDefault="00473FEE">
            <w:pPr>
              <w:spacing w:after="0"/>
              <w:rPr>
                <w:rFonts w:eastAsia="Malgun Gothic"/>
                <w:bCs/>
                <w:lang w:eastAsia="zh-CN"/>
              </w:rPr>
            </w:pPr>
            <w:r>
              <w:rPr>
                <w:b/>
                <w:lang w:eastAsia="ja-JP"/>
              </w:rPr>
              <w:t>8</w:t>
            </w:r>
            <w:r>
              <w:rPr>
                <w:rFonts w:eastAsia="Malgun Gothic"/>
                <w:b/>
                <w:lang w:eastAsia="zh-CN"/>
              </w:rPr>
              <w:t>. Packet Loss Rate</w:t>
            </w:r>
            <w:r>
              <w:rPr>
                <w:rFonts w:eastAsia="Malgun Gothic"/>
                <w:bCs/>
                <w:lang w:eastAsia="zh-CN"/>
              </w:rPr>
              <w:t xml:space="preserve">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5.1.3.1)</w:t>
            </w:r>
          </w:p>
          <w:p w14:paraId="65CBC0C1" w14:textId="69FD3606" w:rsidR="00473FEE" w:rsidRDefault="00473FEE">
            <w:pPr>
              <w:spacing w:after="0"/>
              <w:rPr>
                <w:rFonts w:eastAsia="Malgun Gothic"/>
                <w:bCs/>
                <w:lang w:eastAsia="zh-CN"/>
              </w:rPr>
            </w:pPr>
            <w:r>
              <w:rPr>
                <w:b/>
                <w:lang w:eastAsia="ja-JP"/>
              </w:rPr>
              <w:t>9</w:t>
            </w:r>
            <w:r>
              <w:rPr>
                <w:rFonts w:eastAsia="Malgun Gothic"/>
                <w:b/>
                <w:lang w:eastAsia="zh-CN"/>
              </w:rPr>
              <w:t>. DL Packet Drop Rate</w:t>
            </w:r>
            <w:r>
              <w:rPr>
                <w:rFonts w:eastAsia="Malgun Gothic"/>
                <w:bCs/>
                <w:lang w:eastAsia="zh-CN"/>
              </w:rPr>
              <w:t xml:space="preserve">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5.1.3.2)</w:t>
            </w:r>
          </w:p>
          <w:p w14:paraId="54AE9490" w14:textId="77777777" w:rsidR="00473FEE" w:rsidRDefault="00473FEE">
            <w:pPr>
              <w:spacing w:after="0"/>
              <w:rPr>
                <w:rFonts w:eastAsiaTheme="minorEastAsia"/>
                <w:lang w:eastAsia="zh-CN"/>
              </w:rPr>
            </w:pPr>
          </w:p>
        </w:tc>
      </w:tr>
    </w:tbl>
    <w:p w14:paraId="606F8621" w14:textId="77777777" w:rsidR="00473FEE" w:rsidRDefault="00473FEE" w:rsidP="00473FEE">
      <w:pPr>
        <w:spacing w:after="200" w:line="276" w:lineRule="auto"/>
        <w:contextualSpacing/>
        <w:jc w:val="both"/>
        <w:rPr>
          <w:lang w:val="en-GB"/>
        </w:rPr>
      </w:pPr>
    </w:p>
    <w:p w14:paraId="593A29A3" w14:textId="77777777" w:rsidR="00B73F7F" w:rsidRDefault="00B73F7F" w:rsidP="00B73F7F">
      <w:pPr>
        <w:pStyle w:val="Heading2"/>
        <w:numPr>
          <w:ilvl w:val="0"/>
          <w:numId w:val="0"/>
        </w:numPr>
        <w:ind w:left="576" w:hanging="576"/>
        <w:rPr>
          <w:lang w:val="en-US"/>
        </w:rPr>
      </w:pPr>
      <w:bookmarkStart w:id="69" w:name="_Toc34655571"/>
      <w:bookmarkStart w:id="70" w:name="_Toc119675459"/>
      <w:r>
        <w:rPr>
          <w:lang w:val="en-US"/>
        </w:rPr>
        <w:t>3.4</w:t>
      </w:r>
      <w:r>
        <w:rPr>
          <w:lang w:val="en-US"/>
        </w:rPr>
        <w:tab/>
        <w:t xml:space="preserve">Use case 4: </w:t>
      </w:r>
      <w:bookmarkEnd w:id="69"/>
      <w:r>
        <w:rPr>
          <w:lang w:val="en-US"/>
        </w:rPr>
        <w:t>Massive MIMO Optimization</w:t>
      </w:r>
      <w:bookmarkEnd w:id="70"/>
    </w:p>
    <w:p w14:paraId="275C31FA" w14:textId="77777777" w:rsidR="00B73F7F" w:rsidRDefault="00B73F7F" w:rsidP="00B73F7F">
      <w:pPr>
        <w:pStyle w:val="Heading3"/>
        <w:numPr>
          <w:ilvl w:val="0"/>
          <w:numId w:val="0"/>
        </w:numPr>
        <w:ind w:left="720" w:hanging="720"/>
        <w:rPr>
          <w:lang w:val="en-US"/>
        </w:rPr>
      </w:pPr>
      <w:bookmarkStart w:id="71" w:name="_Toc34655572"/>
      <w:bookmarkStart w:id="72" w:name="_Toc119675460"/>
      <w:r>
        <w:rPr>
          <w:lang w:val="en-US"/>
        </w:rPr>
        <w:t>3.4.1</w:t>
      </w:r>
      <w:r>
        <w:rPr>
          <w:lang w:val="en-US"/>
        </w:rPr>
        <w:tab/>
        <w:t>Background and goal of the use case</w:t>
      </w:r>
      <w:bookmarkEnd w:id="71"/>
      <w:bookmarkEnd w:id="72"/>
    </w:p>
    <w:p w14:paraId="16F5FC8B" w14:textId="77777777" w:rsidR="00B73F7F" w:rsidRDefault="00B73F7F" w:rsidP="00B73F7F">
      <w:r>
        <w:t>Please refer to [27].</w:t>
      </w:r>
    </w:p>
    <w:p w14:paraId="75E6273A" w14:textId="77777777" w:rsidR="00B73F7F" w:rsidRDefault="00B73F7F" w:rsidP="00B73F7F">
      <w:pPr>
        <w:pStyle w:val="Heading3"/>
        <w:numPr>
          <w:ilvl w:val="0"/>
          <w:numId w:val="0"/>
        </w:numPr>
        <w:ind w:left="720" w:hanging="720"/>
        <w:rPr>
          <w:lang w:val="en-US"/>
        </w:rPr>
      </w:pPr>
      <w:bookmarkStart w:id="73" w:name="_Toc34655573"/>
      <w:bookmarkStart w:id="74" w:name="_Toc119675461"/>
      <w:r>
        <w:rPr>
          <w:lang w:val="en-US"/>
        </w:rPr>
        <w:t>3.4.2</w:t>
      </w:r>
      <w:r>
        <w:rPr>
          <w:lang w:val="en-US"/>
        </w:rPr>
        <w:tab/>
        <w:t>Entities/resources involved in the use case</w:t>
      </w:r>
      <w:bookmarkEnd w:id="73"/>
      <w:bookmarkEnd w:id="74"/>
    </w:p>
    <w:p w14:paraId="197BC7E5" w14:textId="77777777" w:rsidR="00B73F7F" w:rsidRDefault="00B73F7F" w:rsidP="00B73F7F">
      <w:pPr>
        <w:spacing w:line="276" w:lineRule="auto"/>
        <w:jc w:val="both"/>
        <w:rPr>
          <w:lang w:eastAsia="zh-CN"/>
        </w:rPr>
      </w:pPr>
      <w:r>
        <w:rPr>
          <w:lang w:eastAsia="zh-CN"/>
        </w:rPr>
        <w:t>Note: The AI/ML model training, deployment, and inference described below may not be applicable for some mMIMO optimization features.</w:t>
      </w:r>
    </w:p>
    <w:p w14:paraId="3CB05E5B" w14:textId="77777777" w:rsidR="00B73F7F" w:rsidRDefault="00B73F7F" w:rsidP="00E452B1">
      <w:pPr>
        <w:pStyle w:val="ListParagraph"/>
        <w:numPr>
          <w:ilvl w:val="0"/>
          <w:numId w:val="31"/>
        </w:numPr>
        <w:spacing w:after="200"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SMO/Non-RT RIC</w:t>
      </w:r>
    </w:p>
    <w:p w14:paraId="55208B72"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 xml:space="preserve">Retrieve </w:t>
      </w:r>
      <w:r>
        <w:rPr>
          <w:rFonts w:ascii="Times New Roman" w:eastAsiaTheme="minorEastAsia" w:hAnsi="Times New Roman" w:cs="Times New Roman"/>
          <w:sz w:val="20"/>
          <w:szCs w:val="20"/>
          <w:lang w:val="en-GB" w:eastAsia="zh-CN"/>
        </w:rPr>
        <w:t>necessary performance indicators, measurement reports and RAN configurations from E2 nodes via the O1 interface for the purpose of AI/ML model training and performance monitoring</w:t>
      </w:r>
    </w:p>
    <w:p w14:paraId="5C926BB4" w14:textId="77777777" w:rsidR="00B73F7F" w:rsidRDefault="00B73F7F" w:rsidP="00E452B1">
      <w:pPr>
        <w:pStyle w:val="ListParagraph"/>
        <w:numPr>
          <w:ilvl w:val="2"/>
          <w:numId w:val="31"/>
        </w:numPr>
        <w:spacing w:line="276" w:lineRule="auto"/>
        <w:contextualSpacing/>
        <w:jc w:val="both"/>
        <w:rPr>
          <w:rFonts w:ascii="Times New Roman" w:hAnsi="Times New Roman" w:cs="Times New Roman"/>
          <w:sz w:val="20"/>
          <w:szCs w:val="20"/>
          <w:lang w:val="en-GB" w:eastAsia="zh-CN"/>
        </w:rPr>
      </w:pPr>
      <w:r>
        <w:rPr>
          <w:rFonts w:ascii="Times New Roman" w:eastAsiaTheme="minorEastAsia" w:hAnsi="Times New Roman" w:cs="Times New Roman"/>
          <w:sz w:val="20"/>
          <w:szCs w:val="20"/>
          <w:lang w:val="en-GB" w:eastAsia="zh-CN"/>
        </w:rPr>
        <w:t xml:space="preserve">E.g. </w:t>
      </w:r>
      <w:r>
        <w:rPr>
          <w:rFonts w:ascii="Times New Roman" w:hAnsi="Times New Roman" w:cs="Times New Roman"/>
          <w:sz w:val="20"/>
          <w:szCs w:val="20"/>
          <w:lang w:val="en-GB" w:eastAsia="zh-CN"/>
        </w:rPr>
        <w:t>the number of supported Non-GoB BF modes in O-DU</w:t>
      </w:r>
    </w:p>
    <w:p w14:paraId="783AC9AE"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Collect enrichment information from Application servers and associate enrichment information with collected measurements and configurations</w:t>
      </w:r>
    </w:p>
    <w:p w14:paraId="02580AA1"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Perform AI/ML model training and deployment</w:t>
      </w:r>
    </w:p>
    <w:p w14:paraId="069C840E"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Perform AI/ML model performance monitoring and re-training</w:t>
      </w:r>
    </w:p>
    <w:p w14:paraId="3D82BE18"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Send enrichment information to the Near-RT RIC for inference via the A1 interface</w:t>
      </w:r>
    </w:p>
    <w:p w14:paraId="5BC3613F" w14:textId="77777777" w:rsidR="00B73F7F" w:rsidRDefault="00B73F7F" w:rsidP="00B73F7F">
      <w:pPr>
        <w:spacing w:line="276" w:lineRule="auto"/>
        <w:jc w:val="both"/>
        <w:rPr>
          <w:lang w:val="en-GB" w:eastAsia="zh-CN"/>
        </w:rPr>
      </w:pPr>
      <w:r>
        <w:rPr>
          <w:lang w:val="en-GB" w:eastAsia="zh-CN"/>
        </w:rPr>
        <w:t xml:space="preserve">Note: The requirements of SMO/Non-RT RIC are under the scope of WG2. </w:t>
      </w:r>
    </w:p>
    <w:p w14:paraId="717683D4" w14:textId="77777777" w:rsidR="00B73F7F" w:rsidRDefault="00B73F7F" w:rsidP="00E452B1">
      <w:pPr>
        <w:pStyle w:val="ListParagraph"/>
        <w:numPr>
          <w:ilvl w:val="0"/>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 xml:space="preserve">Near-RT RIC </w:t>
      </w:r>
    </w:p>
    <w:p w14:paraId="6AAC42F7"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Support AI/ML model deployment from the Non-RT RIC via the O1/O2 interface</w:t>
      </w:r>
    </w:p>
    <w:p w14:paraId="6D91EDBF"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 xml:space="preserve">Subscribe and retrieve </w:t>
      </w:r>
      <w:r>
        <w:rPr>
          <w:rFonts w:ascii="Times New Roman" w:eastAsiaTheme="minorEastAsia" w:hAnsi="Times New Roman" w:cs="Times New Roman"/>
          <w:sz w:val="20"/>
          <w:szCs w:val="20"/>
          <w:lang w:val="en-GB" w:eastAsia="zh-CN"/>
        </w:rPr>
        <w:t>necessary performance and failure indicators,</w:t>
      </w:r>
      <w:r>
        <w:rPr>
          <w:rFonts w:ascii="Times New Roman" w:hAnsi="Times New Roman" w:cs="Times New Roman"/>
          <w:sz w:val="20"/>
          <w:szCs w:val="20"/>
          <w:lang w:val="en-GB" w:eastAsia="zh-CN"/>
        </w:rPr>
        <w:t xml:space="preserve"> measurement reports, UE context information and RAN configurations from E2 nodes via the E2 interface for the purpose of mMIMO optimization.</w:t>
      </w:r>
    </w:p>
    <w:p w14:paraId="125AA76F"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lastRenderedPageBreak/>
        <w:t>Retrieve enrichment information from Non-RT RIC via the A1 interface, and associate enrichment information with collected measurements and configurations</w:t>
      </w:r>
    </w:p>
    <w:p w14:paraId="3AD6084B"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Perform AI/ML model training and inference.</w:t>
      </w:r>
    </w:p>
    <w:p w14:paraId="4008FD36"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val="en-GB" w:eastAsia="zh-CN"/>
        </w:rPr>
      </w:pPr>
      <w:r>
        <w:rPr>
          <w:rFonts w:ascii="Times New Roman" w:hAnsi="Times New Roman" w:cs="Times New Roman"/>
          <w:sz w:val="20"/>
          <w:szCs w:val="20"/>
          <w:lang w:val="en-GB" w:eastAsia="zh-CN"/>
        </w:rPr>
        <w:t>Perform AI/ML model performance monitoring and re-training.</w:t>
      </w:r>
    </w:p>
    <w:p w14:paraId="33E6E3E6"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eastAsia="zh-CN"/>
        </w:rPr>
      </w:pPr>
      <w:r>
        <w:rPr>
          <w:rFonts w:ascii="Times New Roman" w:hAnsi="Times New Roman" w:cs="Times New Roman"/>
          <w:sz w:val="20"/>
          <w:szCs w:val="20"/>
          <w:lang w:eastAsia="zh-CN"/>
        </w:rPr>
        <w:t>Send control or policy message for massive MIMO optimization to E2 nodes via the E2 interface.</w:t>
      </w:r>
    </w:p>
    <w:p w14:paraId="3BC1BBE2" w14:textId="77777777" w:rsidR="00B73F7F" w:rsidRDefault="00B73F7F" w:rsidP="00E452B1">
      <w:pPr>
        <w:pStyle w:val="ListParagraph"/>
        <w:numPr>
          <w:ilvl w:val="0"/>
          <w:numId w:val="31"/>
        </w:numPr>
        <w:spacing w:line="276" w:lineRule="auto"/>
        <w:contextualSpacing/>
        <w:jc w:val="both"/>
        <w:rPr>
          <w:rFonts w:ascii="Times New Roman" w:hAnsi="Times New Roman" w:cs="Times New Roman"/>
          <w:sz w:val="20"/>
          <w:szCs w:val="20"/>
          <w:lang w:val="it-IT" w:eastAsia="zh-CN"/>
        </w:rPr>
      </w:pPr>
      <w:r>
        <w:rPr>
          <w:rFonts w:ascii="Times New Roman" w:hAnsi="Times New Roman" w:cs="Times New Roman"/>
          <w:sz w:val="20"/>
          <w:szCs w:val="20"/>
          <w:lang w:val="it-IT" w:eastAsia="zh-CN"/>
        </w:rPr>
        <w:t>E2 nodes</w:t>
      </w:r>
    </w:p>
    <w:p w14:paraId="125191F7"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eastAsia="zh-CN"/>
        </w:rPr>
      </w:pPr>
      <w:r>
        <w:rPr>
          <w:rFonts w:ascii="Times New Roman" w:eastAsiaTheme="minorEastAsia" w:hAnsi="Times New Roman" w:cs="Times New Roman"/>
          <w:sz w:val="20"/>
          <w:szCs w:val="20"/>
          <w:lang w:eastAsia="zh-CN"/>
        </w:rPr>
        <w:t xml:space="preserve">Support reporting of </w:t>
      </w:r>
      <w:r>
        <w:rPr>
          <w:rFonts w:ascii="Times New Roman" w:eastAsiaTheme="minorEastAsia" w:hAnsi="Times New Roman" w:cs="Times New Roman"/>
          <w:sz w:val="20"/>
          <w:szCs w:val="20"/>
          <w:lang w:val="en-GB" w:eastAsia="zh-CN"/>
        </w:rPr>
        <w:t xml:space="preserve">necessary performance indicators, measurement reports, </w:t>
      </w:r>
      <w:r>
        <w:rPr>
          <w:rFonts w:ascii="Times New Roman" w:hAnsi="Times New Roman" w:cs="Times New Roman"/>
          <w:sz w:val="20"/>
          <w:szCs w:val="20"/>
          <w:lang w:val="en-GB" w:eastAsia="zh-CN"/>
        </w:rPr>
        <w:t>UE context information</w:t>
      </w:r>
      <w:r>
        <w:rPr>
          <w:rFonts w:ascii="Times New Roman" w:eastAsiaTheme="minorEastAsia" w:hAnsi="Times New Roman" w:cs="Times New Roman"/>
          <w:sz w:val="20"/>
          <w:szCs w:val="20"/>
          <w:lang w:val="en-GB" w:eastAsia="zh-CN"/>
        </w:rPr>
        <w:t xml:space="preserve"> </w:t>
      </w:r>
      <w:r>
        <w:rPr>
          <w:rFonts w:ascii="Times New Roman" w:eastAsiaTheme="minorEastAsia" w:hAnsi="Times New Roman" w:cs="Times New Roman"/>
          <w:sz w:val="20"/>
          <w:szCs w:val="20"/>
          <w:lang w:eastAsia="zh-CN"/>
        </w:rPr>
        <w:t xml:space="preserve">and RAN configurations with required granularity to </w:t>
      </w:r>
      <w:r>
        <w:rPr>
          <w:rFonts w:ascii="Times New Roman" w:hAnsi="Times New Roman" w:cs="Times New Roman"/>
          <w:sz w:val="20"/>
          <w:szCs w:val="20"/>
          <w:lang w:val="en-GB" w:eastAsia="zh-CN"/>
        </w:rPr>
        <w:t>SMO/Non-RT RIC via the O1 interface</w:t>
      </w:r>
    </w:p>
    <w:p w14:paraId="5E59616F" w14:textId="77777777" w:rsidR="00B73F7F" w:rsidRDefault="00B73F7F" w:rsidP="00E452B1">
      <w:pPr>
        <w:pStyle w:val="ListParagraph"/>
        <w:numPr>
          <w:ilvl w:val="1"/>
          <w:numId w:val="31"/>
        </w:numPr>
        <w:spacing w:line="276" w:lineRule="auto"/>
        <w:contextualSpacing/>
        <w:jc w:val="both"/>
        <w:rPr>
          <w:rFonts w:ascii="Times New Roman" w:hAnsi="Times New Roman" w:cs="Times New Roman"/>
          <w:sz w:val="20"/>
          <w:szCs w:val="20"/>
          <w:lang w:eastAsia="zh-CN"/>
        </w:rPr>
      </w:pPr>
      <w:r>
        <w:rPr>
          <w:rFonts w:ascii="Times New Roman" w:eastAsiaTheme="minorEastAsia" w:hAnsi="Times New Roman" w:cs="Times New Roman"/>
          <w:sz w:val="20"/>
          <w:szCs w:val="20"/>
          <w:lang w:eastAsia="zh-CN"/>
        </w:rPr>
        <w:t xml:space="preserve">Support reporting of </w:t>
      </w:r>
      <w:r>
        <w:rPr>
          <w:rFonts w:ascii="Times New Roman" w:eastAsiaTheme="minorEastAsia" w:hAnsi="Times New Roman" w:cs="Times New Roman"/>
          <w:sz w:val="20"/>
          <w:szCs w:val="20"/>
          <w:lang w:val="en-GB" w:eastAsia="zh-CN"/>
        </w:rPr>
        <w:t>necessary performance and failure indicators,</w:t>
      </w:r>
      <w:r>
        <w:rPr>
          <w:rFonts w:ascii="Times New Roman" w:hAnsi="Times New Roman" w:cs="Times New Roman"/>
          <w:sz w:val="20"/>
          <w:szCs w:val="20"/>
          <w:lang w:val="en-GB" w:eastAsia="zh-CN"/>
        </w:rPr>
        <w:t xml:space="preserve"> measurement reports, UE context information </w:t>
      </w:r>
      <w:r>
        <w:rPr>
          <w:rFonts w:ascii="Times New Roman" w:eastAsiaTheme="minorEastAsia" w:hAnsi="Times New Roman" w:cs="Times New Roman"/>
          <w:sz w:val="20"/>
          <w:szCs w:val="20"/>
          <w:lang w:eastAsia="zh-CN"/>
        </w:rPr>
        <w:t xml:space="preserve">collection and RAN configurations with required granularity to </w:t>
      </w:r>
      <w:r>
        <w:rPr>
          <w:rFonts w:ascii="Times New Roman" w:hAnsi="Times New Roman" w:cs="Times New Roman"/>
          <w:sz w:val="20"/>
          <w:szCs w:val="20"/>
          <w:lang w:val="en-GB" w:eastAsia="zh-CN"/>
        </w:rPr>
        <w:t>Near-RT RIC via the E2 interface</w:t>
      </w:r>
    </w:p>
    <w:p w14:paraId="25FBBBB6" w14:textId="77777777" w:rsidR="00B73F7F" w:rsidRDefault="00B73F7F" w:rsidP="00E452B1">
      <w:pPr>
        <w:pStyle w:val="ListParagraph"/>
        <w:numPr>
          <w:ilvl w:val="1"/>
          <w:numId w:val="31"/>
        </w:numPr>
        <w:spacing w:line="276" w:lineRule="auto"/>
        <w:contextualSpacing/>
      </w:pPr>
      <w:r>
        <w:rPr>
          <w:rFonts w:ascii="Times New Roman" w:hAnsi="Times New Roman" w:cs="Times New Roman"/>
          <w:sz w:val="20"/>
          <w:szCs w:val="20"/>
          <w:lang w:eastAsia="zh-CN"/>
        </w:rPr>
        <w:t>Execute control/policy message received from the Near-RT RIC via the E2 interface</w:t>
      </w:r>
    </w:p>
    <w:p w14:paraId="455D0D88" w14:textId="77777777" w:rsidR="00B73F7F" w:rsidRDefault="00B73F7F" w:rsidP="00B73F7F">
      <w:pPr>
        <w:pStyle w:val="Heading3"/>
        <w:numPr>
          <w:ilvl w:val="0"/>
          <w:numId w:val="0"/>
        </w:numPr>
        <w:ind w:left="720" w:hanging="720"/>
        <w:rPr>
          <w:lang w:val="en-US"/>
        </w:rPr>
      </w:pPr>
      <w:bookmarkStart w:id="75" w:name="_Toc34655574"/>
      <w:bookmarkStart w:id="76" w:name="_Toc119675462"/>
      <w:r>
        <w:rPr>
          <w:lang w:val="en-US"/>
        </w:rPr>
        <w:t>3.4.3</w:t>
      </w:r>
      <w:r>
        <w:rPr>
          <w:lang w:val="en-US"/>
        </w:rPr>
        <w:tab/>
        <w:t>Solutions</w:t>
      </w:r>
      <w:bookmarkEnd w:id="75"/>
      <w:bookmarkEnd w:id="76"/>
    </w:p>
    <w:p w14:paraId="1DDD0123" w14:textId="77777777" w:rsidR="00B73F7F" w:rsidRDefault="00B73F7F" w:rsidP="00B73F7F">
      <w:pPr>
        <w:pStyle w:val="Heading4"/>
        <w:keepNext w:val="0"/>
        <w:keepLines w:val="0"/>
        <w:numPr>
          <w:ilvl w:val="0"/>
          <w:numId w:val="0"/>
        </w:numPr>
        <w:ind w:left="864" w:hanging="864"/>
      </w:pPr>
      <w:r>
        <w:t>3.4.3.1 AI/ML-assisted Non-Grid-of-Beams Beamforming Optimization</w:t>
      </w:r>
    </w:p>
    <w:p w14:paraId="42815051" w14:textId="77777777" w:rsidR="00B73F7F" w:rsidRDefault="00B73F7F" w:rsidP="00B73F7F">
      <w:pPr>
        <w:outlineLvl w:val="4"/>
        <w:rPr>
          <w:sz w:val="22"/>
          <w:szCs w:val="22"/>
        </w:rPr>
      </w:pPr>
      <w:r>
        <w:rPr>
          <w:sz w:val="22"/>
          <w:szCs w:val="22"/>
        </w:rPr>
        <w:t>3.4.3.1.1 Model Training in Non-RT RIC</w:t>
      </w:r>
    </w:p>
    <w:p w14:paraId="75F2FA88" w14:textId="77777777" w:rsidR="00B73F7F" w:rsidRDefault="00B73F7F" w:rsidP="00B73F7F">
      <w:r>
        <w:t>Note: The below Table 3.4.3.1-1 [nGoB1] and Figure 3.4.3.1-1 [nGoB1] are under the scope of WG2.</w:t>
      </w:r>
    </w:p>
    <w:p w14:paraId="05821BB6" w14:textId="77777777" w:rsidR="00B73F7F" w:rsidRDefault="00B73F7F" w:rsidP="00B73F7F">
      <w:pPr>
        <w:pStyle w:val="Caption"/>
        <w:keepNext/>
        <w:jc w:val="center"/>
      </w:pPr>
      <w:r>
        <w:lastRenderedPageBreak/>
        <w:t>Table 3.4.3.1-1 [nGoB1]: AI/ML-assisted Non-GoB BF mode selection in Non-RT RIC – model training, deployment, and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B73F7F" w14:paraId="69F6A0EC"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6DC299" w14:textId="77777777" w:rsidR="00B73F7F" w:rsidRDefault="00B73F7F">
            <w:pPr>
              <w:pStyle w:val="TAH"/>
              <w:keepLines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CF4B3C" w14:textId="77777777" w:rsidR="00B73F7F" w:rsidRDefault="00B73F7F">
            <w:pPr>
              <w:pStyle w:val="TAH"/>
              <w:keepLines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7862D1D" w14:textId="77777777" w:rsidR="00B73F7F" w:rsidRDefault="00B73F7F">
            <w:pPr>
              <w:pStyle w:val="TAH"/>
              <w:keepLines w:val="0"/>
              <w:rPr>
                <w:rFonts w:cs="Arial"/>
                <w:szCs w:val="18"/>
                <w:lang w:bidi="ar-KW"/>
              </w:rPr>
            </w:pPr>
            <w:r>
              <w:rPr>
                <w:rFonts w:cs="Arial"/>
                <w:szCs w:val="18"/>
                <w:lang w:bidi="ar-KW"/>
              </w:rPr>
              <w:t>&lt;&lt;Uses&gt;&gt;</w:t>
            </w:r>
          </w:p>
          <w:p w14:paraId="217D962B" w14:textId="77777777" w:rsidR="00B73F7F" w:rsidRDefault="00B73F7F">
            <w:pPr>
              <w:pStyle w:val="TAH"/>
              <w:keepLines w:val="0"/>
              <w:rPr>
                <w:rFonts w:cs="Arial"/>
                <w:szCs w:val="18"/>
                <w:lang w:bidi="ar-KW"/>
              </w:rPr>
            </w:pPr>
            <w:r>
              <w:rPr>
                <w:rFonts w:cs="Arial"/>
                <w:szCs w:val="18"/>
                <w:lang w:bidi="ar-KW"/>
              </w:rPr>
              <w:t xml:space="preserve">Related use </w:t>
            </w:r>
          </w:p>
        </w:tc>
      </w:tr>
      <w:tr w:rsidR="00B73F7F" w14:paraId="65B61F68"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5886B81" w14:textId="77777777" w:rsidR="00B73F7F" w:rsidRDefault="00B73F7F">
            <w:pPr>
              <w:pStyle w:val="TAL"/>
              <w:keepLines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D9111AC" w14:textId="77777777" w:rsidR="00B73F7F" w:rsidRDefault="00B73F7F">
            <w:pPr>
              <w:pStyle w:val="TAL"/>
              <w:keepLines w:val="0"/>
              <w:rPr>
                <w:rFonts w:cs="Arial"/>
                <w:szCs w:val="18"/>
                <w:lang w:eastAsia="ja-JP" w:bidi="ar-KW"/>
              </w:rPr>
            </w:pPr>
            <w:r>
              <w:rPr>
                <w:rFonts w:cs="Arial"/>
                <w:szCs w:val="18"/>
                <w:lang w:eastAsia="ja-JP" w:bidi="ar-KW"/>
              </w:rPr>
              <w:t>To train an AI/ML model to select the best Non-GoB BF modes given wireless conditions and RAN configuration</w:t>
            </w:r>
          </w:p>
        </w:tc>
        <w:tc>
          <w:tcPr>
            <w:tcW w:w="1506" w:type="dxa"/>
            <w:tcBorders>
              <w:top w:val="single" w:sz="4" w:space="0" w:color="auto"/>
              <w:left w:val="single" w:sz="4" w:space="0" w:color="auto"/>
              <w:bottom w:val="single" w:sz="4" w:space="0" w:color="auto"/>
              <w:right w:val="single" w:sz="4" w:space="0" w:color="auto"/>
            </w:tcBorders>
            <w:vAlign w:val="center"/>
          </w:tcPr>
          <w:p w14:paraId="515FDD35" w14:textId="77777777" w:rsidR="00B73F7F" w:rsidRDefault="00B73F7F">
            <w:pPr>
              <w:pStyle w:val="TAL"/>
              <w:keepLines w:val="0"/>
              <w:rPr>
                <w:rFonts w:cs="Arial"/>
                <w:szCs w:val="18"/>
                <w:lang w:eastAsia="ja-JP" w:bidi="ar-KW"/>
              </w:rPr>
            </w:pPr>
          </w:p>
        </w:tc>
      </w:tr>
      <w:tr w:rsidR="00B73F7F" w14:paraId="23EF6703"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6DFBADD" w14:textId="77777777" w:rsidR="00B73F7F" w:rsidRDefault="00B73F7F">
            <w:pPr>
              <w:pStyle w:val="TAL"/>
              <w:keepLines w:val="0"/>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0108136" w14:textId="77777777" w:rsidR="00B73F7F" w:rsidRDefault="00B73F7F">
            <w:pPr>
              <w:spacing w:after="0"/>
              <w:rPr>
                <w:rFonts w:ascii="Arial" w:hAnsi="Arial" w:cs="Arial"/>
                <w:sz w:val="18"/>
              </w:rPr>
            </w:pPr>
            <w:r>
              <w:rPr>
                <w:rFonts w:ascii="Arial" w:hAnsi="Arial" w:cs="Arial"/>
                <w:sz w:val="18"/>
              </w:rPr>
              <w:t xml:space="preserve">SMO, Non-RT RIC, </w:t>
            </w:r>
            <w:r>
              <w:rPr>
                <w:rFonts w:ascii="Arial" w:hAnsi="Arial" w:cs="Arial"/>
                <w:sz w:val="18"/>
                <w:lang w:eastAsia="ja-JP"/>
              </w:rPr>
              <w:t>Near-RT</w:t>
            </w:r>
            <w:r>
              <w:rPr>
                <w:rFonts w:ascii="Arial" w:hAnsi="Arial" w:cs="Arial"/>
                <w:sz w:val="18"/>
              </w:rPr>
              <w:t xml:space="preserve"> RIC, O-DU, </w:t>
            </w:r>
            <w:r>
              <w:rPr>
                <w:rFonts w:ascii="Arial" w:hAnsi="Arial" w:cs="Arial"/>
              </w:rPr>
              <w:t>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3439AEB0" w14:textId="77777777" w:rsidR="00B73F7F" w:rsidRDefault="00B73F7F">
            <w:pPr>
              <w:pStyle w:val="TAL"/>
              <w:keepLines w:val="0"/>
              <w:rPr>
                <w:rFonts w:cs="Arial"/>
                <w:szCs w:val="18"/>
                <w:lang w:bidi="ar-KW"/>
              </w:rPr>
            </w:pPr>
          </w:p>
        </w:tc>
      </w:tr>
      <w:tr w:rsidR="00B73F7F" w14:paraId="61A2002E"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24FA619" w14:textId="77777777" w:rsidR="00B73F7F" w:rsidRDefault="00B73F7F">
            <w:pPr>
              <w:pStyle w:val="TAL"/>
              <w:keepLines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4A3D5EA"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All relevant functions and components are instantiated. </w:t>
            </w:r>
          </w:p>
          <w:p w14:paraId="0C523AC4" w14:textId="77777777" w:rsidR="00B73F7F" w:rsidRDefault="00B73F7F" w:rsidP="00E452B1">
            <w:pPr>
              <w:pStyle w:val="TAL"/>
              <w:keepLines w:val="0"/>
              <w:numPr>
                <w:ilvl w:val="0"/>
                <w:numId w:val="32"/>
              </w:numPr>
              <w:rPr>
                <w:rFonts w:cs="Arial"/>
                <w:szCs w:val="18"/>
                <w:lang w:bidi="ar-KW"/>
              </w:rPr>
            </w:pPr>
            <w:r>
              <w:rPr>
                <w:rFonts w:cs="Arial"/>
                <w:szCs w:val="18"/>
                <w:lang w:bidi="ar-KW"/>
              </w:rPr>
              <w:t>O1 interface connectivity is established.</w:t>
            </w:r>
          </w:p>
        </w:tc>
        <w:tc>
          <w:tcPr>
            <w:tcW w:w="1506" w:type="dxa"/>
            <w:tcBorders>
              <w:top w:val="single" w:sz="4" w:space="0" w:color="auto"/>
              <w:left w:val="single" w:sz="4" w:space="0" w:color="auto"/>
              <w:bottom w:val="single" w:sz="4" w:space="0" w:color="auto"/>
              <w:right w:val="single" w:sz="4" w:space="0" w:color="auto"/>
            </w:tcBorders>
            <w:vAlign w:val="center"/>
          </w:tcPr>
          <w:p w14:paraId="49A532FD" w14:textId="77777777" w:rsidR="00B73F7F" w:rsidRDefault="00B73F7F">
            <w:pPr>
              <w:pStyle w:val="TAL"/>
              <w:keepLines w:val="0"/>
              <w:rPr>
                <w:rFonts w:cs="Arial"/>
                <w:szCs w:val="18"/>
                <w:lang w:bidi="ar-KW"/>
              </w:rPr>
            </w:pPr>
          </w:p>
        </w:tc>
      </w:tr>
      <w:tr w:rsidR="00B73F7F" w14:paraId="107FE5FF" w14:textId="77777777" w:rsidTr="00B73F7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EEDD09C" w14:textId="77777777" w:rsidR="00B73F7F" w:rsidRDefault="00B73F7F">
            <w:pPr>
              <w:pStyle w:val="TAL"/>
              <w:keepLines w:val="0"/>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468B9BB"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O1 interface is established between SMO and O-DU to enable SMO/Non-RT RIC to obtain the number of supported Non-GoB BF modes and to collect performance measurement data and associated RAN configurations </w:t>
            </w:r>
          </w:p>
          <w:p w14:paraId="60A9F23B" w14:textId="77777777" w:rsidR="00B73F7F" w:rsidRDefault="00B73F7F" w:rsidP="00E452B1">
            <w:pPr>
              <w:pStyle w:val="TAL"/>
              <w:keepLines w:val="0"/>
              <w:numPr>
                <w:ilvl w:val="0"/>
                <w:numId w:val="32"/>
              </w:numPr>
              <w:rPr>
                <w:rFonts w:cs="Arial"/>
                <w:szCs w:val="18"/>
                <w:lang w:bidi="ar-KW"/>
              </w:rPr>
            </w:pPr>
            <w:r>
              <w:rPr>
                <w:rFonts w:cs="Arial"/>
                <w:szCs w:val="18"/>
                <w:lang w:bidi="ar-KW"/>
              </w:rPr>
              <w:t>A1 interface is established between Non-RT RIC and Near-RT RIC to enable enrichment information transfer</w:t>
            </w:r>
          </w:p>
          <w:p w14:paraId="72BE9D38" w14:textId="77777777" w:rsidR="00B73F7F" w:rsidRDefault="00B73F7F" w:rsidP="00E452B1">
            <w:pPr>
              <w:pStyle w:val="TAL"/>
              <w:keepLines w:val="0"/>
              <w:numPr>
                <w:ilvl w:val="0"/>
                <w:numId w:val="32"/>
              </w:numPr>
              <w:rPr>
                <w:rFonts w:cs="Arial"/>
                <w:lang w:eastAsia="ja-JP"/>
              </w:rPr>
            </w:pPr>
            <w:r>
              <w:rPr>
                <w:rFonts w:cs="Arial"/>
                <w:szCs w:val="18"/>
                <w:lang w:bidi="ar-KW"/>
              </w:rPr>
              <w:t>O-DU supports</w:t>
            </w:r>
            <w:r>
              <w:rPr>
                <w:rFonts w:cs="Arial"/>
                <w:lang w:eastAsia="ja-JP"/>
              </w:rPr>
              <w:t xml:space="preserve"> Non-GoB BF</w:t>
            </w:r>
          </w:p>
        </w:tc>
        <w:tc>
          <w:tcPr>
            <w:tcW w:w="1506" w:type="dxa"/>
            <w:tcBorders>
              <w:top w:val="single" w:sz="4" w:space="0" w:color="auto"/>
              <w:left w:val="single" w:sz="4" w:space="0" w:color="auto"/>
              <w:bottom w:val="single" w:sz="4" w:space="0" w:color="auto"/>
              <w:right w:val="single" w:sz="4" w:space="0" w:color="auto"/>
            </w:tcBorders>
            <w:vAlign w:val="center"/>
          </w:tcPr>
          <w:p w14:paraId="15A25ABE" w14:textId="77777777" w:rsidR="00B73F7F" w:rsidRDefault="00B73F7F">
            <w:pPr>
              <w:pStyle w:val="TAL"/>
              <w:keepLines w:val="0"/>
              <w:rPr>
                <w:rFonts w:cs="Arial"/>
                <w:szCs w:val="18"/>
                <w:lang w:eastAsia="ja-JP" w:bidi="ar-KW"/>
              </w:rPr>
            </w:pPr>
          </w:p>
        </w:tc>
      </w:tr>
      <w:tr w:rsidR="00B73F7F" w14:paraId="32129619"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5A7193E" w14:textId="77777777" w:rsidR="00B73F7F" w:rsidRDefault="00B73F7F">
            <w:pPr>
              <w:pStyle w:val="TAL"/>
              <w:keepLines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6801C71" w14:textId="77777777" w:rsidR="00B73F7F" w:rsidRDefault="00B73F7F">
            <w:pPr>
              <w:pStyle w:val="TAL"/>
              <w:keepLines w:val="0"/>
              <w:rPr>
                <w:rFonts w:cs="Arial"/>
                <w:szCs w:val="18"/>
                <w:lang w:bidi="ar-KW"/>
              </w:rPr>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3BCFE861" w14:textId="77777777" w:rsidR="00B73F7F" w:rsidRDefault="00B73F7F">
            <w:pPr>
              <w:pStyle w:val="TAL"/>
              <w:keepLines w:val="0"/>
              <w:rPr>
                <w:rFonts w:cs="Arial"/>
                <w:szCs w:val="18"/>
                <w:lang w:bidi="ar-KW"/>
              </w:rPr>
            </w:pPr>
          </w:p>
        </w:tc>
      </w:tr>
      <w:tr w:rsidR="00B73F7F" w14:paraId="10FB76B6"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E151427" w14:textId="77777777" w:rsidR="00B73F7F" w:rsidRDefault="00B73F7F">
            <w:pPr>
              <w:pStyle w:val="TAL"/>
              <w:keepLines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9B2D231" w14:textId="77777777" w:rsidR="00B73F7F" w:rsidRDefault="00B73F7F">
            <w:pPr>
              <w:pStyle w:val="TAL"/>
              <w:keepLines w:val="0"/>
              <w:rPr>
                <w:rFonts w:cs="Arial"/>
                <w:szCs w:val="18"/>
                <w:lang w:bidi="ar-KW"/>
              </w:rPr>
            </w:pPr>
            <w:r>
              <w:rPr>
                <w:rFonts w:cs="Arial"/>
                <w:szCs w:val="18"/>
                <w:lang w:bidi="ar-KW"/>
              </w:rPr>
              <w:t>SMO requests the number of supported Non-GoB BF modes in O-DU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3C367A37" w14:textId="77777777" w:rsidR="00B73F7F" w:rsidRDefault="00B73F7F">
            <w:pPr>
              <w:pStyle w:val="TAL"/>
              <w:keepLines w:val="0"/>
              <w:rPr>
                <w:rFonts w:cs="Arial"/>
                <w:szCs w:val="18"/>
                <w:lang w:bidi="ar-KW"/>
              </w:rPr>
            </w:pPr>
          </w:p>
        </w:tc>
      </w:tr>
      <w:tr w:rsidR="00B73F7F" w14:paraId="6C79E49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A05D8B8" w14:textId="77777777" w:rsidR="00B73F7F" w:rsidRDefault="00B73F7F">
            <w:pPr>
              <w:pStyle w:val="TAL"/>
              <w:keepLines w:val="0"/>
              <w:rPr>
                <w:rFonts w:cs="Arial"/>
                <w:szCs w:val="18"/>
                <w:lang w:bidi="ar-KW"/>
              </w:rPr>
            </w:pPr>
            <w:r>
              <w:rPr>
                <w:rFonts w:cs="Arial"/>
                <w:szCs w:val="18"/>
                <w:lang w:bidi="ar-KW"/>
              </w:rPr>
              <w:t>Step 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D57D1F3" w14:textId="77777777" w:rsidR="00B73F7F" w:rsidRDefault="00B73F7F">
            <w:pPr>
              <w:pStyle w:val="TAL"/>
              <w:keepLines w:val="0"/>
              <w:rPr>
                <w:rFonts w:cs="Arial"/>
                <w:szCs w:val="18"/>
                <w:lang w:bidi="ar-KW"/>
              </w:rPr>
            </w:pPr>
            <w:r>
              <w:rPr>
                <w:rFonts w:cs="Arial"/>
                <w:szCs w:val="18"/>
                <w:lang w:bidi="ar-KW"/>
              </w:rPr>
              <w:t>SMO collects the number of supported Non-GoB BF modes in O-DU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5D1E3F93" w14:textId="77777777" w:rsidR="00B73F7F" w:rsidRDefault="00B73F7F">
            <w:pPr>
              <w:pStyle w:val="TAL"/>
              <w:keepLines w:val="0"/>
              <w:rPr>
                <w:rFonts w:cs="Arial"/>
                <w:szCs w:val="18"/>
                <w:lang w:bidi="ar-KW"/>
              </w:rPr>
            </w:pPr>
          </w:p>
        </w:tc>
      </w:tr>
      <w:tr w:rsidR="00B73F7F" w14:paraId="306ABA8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B441854" w14:textId="77777777" w:rsidR="00B73F7F" w:rsidRDefault="00B73F7F">
            <w:pPr>
              <w:pStyle w:val="TAL"/>
              <w:keepLines w:val="0"/>
              <w:rPr>
                <w:rFonts w:cs="Arial"/>
                <w:szCs w:val="18"/>
                <w:lang w:bidi="ar-KW"/>
              </w:rPr>
            </w:pPr>
            <w:r>
              <w:rPr>
                <w:rFonts w:cs="Arial"/>
                <w:szCs w:val="18"/>
                <w:lang w:bidi="ar-KW"/>
              </w:rPr>
              <w:t>Step 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E661879" w14:textId="77777777" w:rsidR="00B73F7F" w:rsidRDefault="00B73F7F">
            <w:pPr>
              <w:pStyle w:val="TAL"/>
              <w:keepLines w:val="0"/>
              <w:rPr>
                <w:rFonts w:cs="Arial"/>
                <w:szCs w:val="18"/>
                <w:lang w:bidi="ar-KW"/>
              </w:rPr>
            </w:pPr>
            <w:r>
              <w:rPr>
                <w:rFonts w:cs="Arial"/>
                <w:szCs w:val="18"/>
                <w:lang w:bidi="ar-KW"/>
              </w:rPr>
              <w:t>Non-RT RIC retrieves collected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4DC59826" w14:textId="77777777" w:rsidR="00B73F7F" w:rsidRDefault="00B73F7F">
            <w:pPr>
              <w:pStyle w:val="TAL"/>
              <w:keepLines w:val="0"/>
              <w:rPr>
                <w:rFonts w:cs="Arial"/>
                <w:szCs w:val="18"/>
                <w:lang w:bidi="ar-KW"/>
              </w:rPr>
            </w:pPr>
          </w:p>
        </w:tc>
      </w:tr>
      <w:tr w:rsidR="00B73F7F" w14:paraId="32AEC863"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981B265" w14:textId="77777777" w:rsidR="00B73F7F" w:rsidRDefault="00B73F7F">
            <w:pPr>
              <w:pStyle w:val="TAL"/>
              <w:keepLines w:val="0"/>
              <w:rPr>
                <w:rFonts w:cs="Arial"/>
                <w:szCs w:val="18"/>
                <w:lang w:bidi="ar-KW"/>
              </w:rPr>
            </w:pPr>
            <w:r>
              <w:rPr>
                <w:rFonts w:cs="Arial"/>
                <w:szCs w:val="18"/>
                <w:lang w:bidi="ar-KW"/>
              </w:rPr>
              <w:t>Step 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FA583C3" w14:textId="77777777" w:rsidR="00B73F7F" w:rsidRDefault="00B73F7F">
            <w:pPr>
              <w:pStyle w:val="TAL"/>
              <w:keepLines w:val="0"/>
              <w:rPr>
                <w:rFonts w:cs="Arial"/>
                <w:szCs w:val="18"/>
                <w:lang w:bidi="ar-KW"/>
              </w:rPr>
            </w:pPr>
            <w:r>
              <w:rPr>
                <w:rFonts w:cs="Arial"/>
                <w:szCs w:val="18"/>
                <w:lang w:bidi="ar-KW"/>
              </w:rPr>
              <w:t>For each Non-GoB BF mode, SMO requests performance measurement data and associated RAN configurations from O-DU for model training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1BBCBD16" w14:textId="77777777" w:rsidR="00B73F7F" w:rsidRDefault="00B73F7F">
            <w:pPr>
              <w:pStyle w:val="TAL"/>
              <w:keepLines w:val="0"/>
              <w:rPr>
                <w:rFonts w:cs="Arial"/>
                <w:szCs w:val="18"/>
                <w:lang w:bidi="ar-KW"/>
              </w:rPr>
            </w:pPr>
          </w:p>
        </w:tc>
      </w:tr>
      <w:tr w:rsidR="00B73F7F" w14:paraId="595D63BA"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64A5E2B" w14:textId="77777777" w:rsidR="00B73F7F" w:rsidRDefault="00B73F7F">
            <w:pPr>
              <w:pStyle w:val="TAL"/>
              <w:keepLines w:val="0"/>
              <w:rPr>
                <w:rFonts w:cs="Arial"/>
                <w:szCs w:val="18"/>
                <w:lang w:bidi="ar-KW"/>
              </w:rPr>
            </w:pPr>
            <w:r>
              <w:rPr>
                <w:rFonts w:cs="Arial"/>
                <w:szCs w:val="18"/>
                <w:lang w:bidi="ar-KW"/>
              </w:rPr>
              <w:t>Step 5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E0BA084" w14:textId="77777777" w:rsidR="00B73F7F" w:rsidRDefault="00B73F7F">
            <w:pPr>
              <w:pStyle w:val="TAL"/>
              <w:keepLines w:val="0"/>
              <w:rPr>
                <w:rFonts w:cs="Arial"/>
                <w:szCs w:val="18"/>
                <w:lang w:bidi="ar-KW"/>
              </w:rPr>
            </w:pPr>
            <w:r>
              <w:rPr>
                <w:rFonts w:cs="Arial"/>
                <w:szCs w:val="18"/>
                <w:lang w:bidi="ar-KW"/>
              </w:rPr>
              <w:t>SMO collects required performance measurement data and RAN configurations from O-DU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3F19BC66" w14:textId="77777777" w:rsidR="00B73F7F" w:rsidRDefault="00B73F7F">
            <w:pPr>
              <w:pStyle w:val="TAL"/>
              <w:keepLines w:val="0"/>
              <w:rPr>
                <w:rFonts w:cs="Arial"/>
                <w:szCs w:val="18"/>
                <w:lang w:bidi="ar-KW"/>
              </w:rPr>
            </w:pPr>
          </w:p>
        </w:tc>
      </w:tr>
      <w:tr w:rsidR="00B73F7F" w14:paraId="18BCA0AE"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EC7CC21" w14:textId="77777777" w:rsidR="00B73F7F" w:rsidRDefault="00B73F7F">
            <w:pPr>
              <w:pStyle w:val="TAL"/>
              <w:keepLines w:val="0"/>
              <w:rPr>
                <w:rFonts w:cs="Arial"/>
                <w:szCs w:val="18"/>
                <w:lang w:bidi="ar-KW"/>
              </w:rPr>
            </w:pPr>
            <w:r>
              <w:rPr>
                <w:rFonts w:cs="Arial"/>
                <w:szCs w:val="18"/>
                <w:lang w:bidi="ar-KW"/>
              </w:rPr>
              <w:t>Step 6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1EF0DF8" w14:textId="77777777" w:rsidR="00B73F7F" w:rsidRDefault="00B73F7F">
            <w:pPr>
              <w:pStyle w:val="TAL"/>
              <w:keepLines w:val="0"/>
              <w:rPr>
                <w:rFonts w:cs="Arial"/>
                <w:szCs w:val="18"/>
                <w:lang w:bidi="ar-KW"/>
              </w:rPr>
            </w:pPr>
            <w:r>
              <w:rPr>
                <w:rFonts w:cs="Arial"/>
                <w:szCs w:val="18"/>
                <w:lang w:bidi="ar-KW"/>
              </w:rPr>
              <w:t>SMO collects enrichment information (e.g., UE mobility and location info.) from 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4AF79FDC" w14:textId="77777777" w:rsidR="00B73F7F" w:rsidRDefault="00B73F7F">
            <w:pPr>
              <w:pStyle w:val="TAL"/>
              <w:keepLines w:val="0"/>
              <w:rPr>
                <w:rFonts w:cs="Arial"/>
                <w:szCs w:val="18"/>
                <w:lang w:bidi="ar-KW"/>
              </w:rPr>
            </w:pPr>
          </w:p>
        </w:tc>
      </w:tr>
      <w:tr w:rsidR="00B73F7F" w14:paraId="066E28D2"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76CF0F4" w14:textId="77777777" w:rsidR="00B73F7F" w:rsidRDefault="00B73F7F">
            <w:pPr>
              <w:pStyle w:val="TAL"/>
              <w:keepLines w:val="0"/>
              <w:rPr>
                <w:rFonts w:cs="Arial"/>
                <w:szCs w:val="18"/>
                <w:lang w:bidi="ar-KW"/>
              </w:rPr>
            </w:pPr>
            <w:r>
              <w:rPr>
                <w:rFonts w:cs="Arial"/>
                <w:szCs w:val="18"/>
                <w:lang w:bidi="ar-KW"/>
              </w:rPr>
              <w:t>Step 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9648DE4" w14:textId="77777777" w:rsidR="00B73F7F" w:rsidRDefault="00B73F7F">
            <w:pPr>
              <w:pStyle w:val="TAL"/>
              <w:keepLines w:val="0"/>
              <w:rPr>
                <w:rFonts w:cs="Arial"/>
                <w:szCs w:val="18"/>
                <w:lang w:bidi="ar-KW"/>
              </w:rPr>
            </w:pPr>
            <w:r>
              <w:rPr>
                <w:rFonts w:cs="Arial"/>
                <w:szCs w:val="18"/>
                <w:lang w:bidi="ar-KW"/>
              </w:rPr>
              <w:t>Non-RT RIC retrieves collected data and enrichment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31A44815" w14:textId="77777777" w:rsidR="00B73F7F" w:rsidRDefault="00B73F7F">
            <w:pPr>
              <w:pStyle w:val="TAL"/>
              <w:keepLines w:val="0"/>
              <w:rPr>
                <w:rFonts w:cs="Arial"/>
                <w:szCs w:val="18"/>
                <w:lang w:bidi="ar-KW"/>
              </w:rPr>
            </w:pPr>
          </w:p>
        </w:tc>
      </w:tr>
      <w:tr w:rsidR="00B73F7F" w14:paraId="1472F450"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B20B5F0" w14:textId="77777777" w:rsidR="00B73F7F" w:rsidRDefault="00B73F7F">
            <w:pPr>
              <w:pStyle w:val="TAL"/>
              <w:keepLines w:val="0"/>
              <w:rPr>
                <w:rFonts w:cs="Arial"/>
                <w:szCs w:val="18"/>
                <w:lang w:bidi="ar-KW"/>
              </w:rPr>
            </w:pPr>
            <w:r>
              <w:rPr>
                <w:rFonts w:cs="Arial"/>
                <w:szCs w:val="18"/>
                <w:lang w:bidi="ar-KW"/>
              </w:rPr>
              <w:t>Step 8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0F09420" w14:textId="77777777" w:rsidR="00B73F7F" w:rsidRDefault="00B73F7F">
            <w:pPr>
              <w:pStyle w:val="TAL"/>
              <w:keepLines w:val="0"/>
              <w:tabs>
                <w:tab w:val="left" w:pos="2441"/>
              </w:tabs>
              <w:rPr>
                <w:rFonts w:cs="Arial"/>
                <w:szCs w:val="18"/>
                <w:lang w:bidi="ar-KW"/>
              </w:rPr>
            </w:pPr>
            <w:r>
              <w:rPr>
                <w:rFonts w:cs="Arial"/>
                <w:szCs w:val="18"/>
                <w:lang w:bidi="ar-KW"/>
              </w:rPr>
              <w:t>For each Non-GoB BF mode, Non-RT RIC associates received enrichment information with measurement data and RAN configurations</w:t>
            </w:r>
          </w:p>
        </w:tc>
        <w:tc>
          <w:tcPr>
            <w:tcW w:w="1506" w:type="dxa"/>
            <w:tcBorders>
              <w:top w:val="single" w:sz="4" w:space="0" w:color="auto"/>
              <w:left w:val="single" w:sz="4" w:space="0" w:color="auto"/>
              <w:bottom w:val="single" w:sz="4" w:space="0" w:color="auto"/>
              <w:right w:val="single" w:sz="4" w:space="0" w:color="auto"/>
            </w:tcBorders>
            <w:vAlign w:val="center"/>
          </w:tcPr>
          <w:p w14:paraId="686F6497" w14:textId="77777777" w:rsidR="00B73F7F" w:rsidRDefault="00B73F7F">
            <w:pPr>
              <w:pStyle w:val="TAL"/>
              <w:keepLines w:val="0"/>
              <w:rPr>
                <w:rFonts w:cs="Arial"/>
                <w:szCs w:val="18"/>
                <w:lang w:bidi="ar-KW"/>
              </w:rPr>
            </w:pPr>
          </w:p>
        </w:tc>
      </w:tr>
      <w:tr w:rsidR="00B73F7F" w14:paraId="61DEFF4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913536B" w14:textId="77777777" w:rsidR="00B73F7F" w:rsidRDefault="00B73F7F">
            <w:pPr>
              <w:pStyle w:val="TAL"/>
              <w:keepLines w:val="0"/>
              <w:rPr>
                <w:rFonts w:cs="Arial"/>
                <w:szCs w:val="18"/>
                <w:lang w:bidi="ar-KW"/>
              </w:rPr>
            </w:pPr>
            <w:r>
              <w:rPr>
                <w:rFonts w:cs="Arial"/>
                <w:szCs w:val="18"/>
                <w:lang w:bidi="ar-KW"/>
              </w:rPr>
              <w:t>Step 9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573E5BF" w14:textId="77777777" w:rsidR="00B73F7F" w:rsidRDefault="00B73F7F">
            <w:pPr>
              <w:pStyle w:val="TAL"/>
              <w:keepLines w:val="0"/>
              <w:tabs>
                <w:tab w:val="left" w:pos="2441"/>
              </w:tabs>
              <w:rPr>
                <w:rFonts w:cs="Arial"/>
                <w:szCs w:val="18"/>
                <w:lang w:bidi="ar-KW"/>
              </w:rPr>
            </w:pPr>
            <w:r>
              <w:rPr>
                <w:rFonts w:cs="Arial"/>
                <w:szCs w:val="18"/>
                <w:lang w:bidi="ar-KW"/>
              </w:rPr>
              <w:t>Non-RT RIC performs model training</w:t>
            </w:r>
          </w:p>
        </w:tc>
        <w:tc>
          <w:tcPr>
            <w:tcW w:w="1506" w:type="dxa"/>
            <w:tcBorders>
              <w:top w:val="single" w:sz="4" w:space="0" w:color="auto"/>
              <w:left w:val="single" w:sz="4" w:space="0" w:color="auto"/>
              <w:bottom w:val="single" w:sz="4" w:space="0" w:color="auto"/>
              <w:right w:val="single" w:sz="4" w:space="0" w:color="auto"/>
            </w:tcBorders>
            <w:vAlign w:val="center"/>
          </w:tcPr>
          <w:p w14:paraId="1A419ADE" w14:textId="77777777" w:rsidR="00B73F7F" w:rsidRDefault="00B73F7F">
            <w:pPr>
              <w:pStyle w:val="TAL"/>
              <w:keepLines w:val="0"/>
              <w:rPr>
                <w:rFonts w:cs="Arial"/>
                <w:szCs w:val="18"/>
                <w:lang w:bidi="ar-KW"/>
              </w:rPr>
            </w:pPr>
          </w:p>
        </w:tc>
      </w:tr>
      <w:tr w:rsidR="00B73F7F" w14:paraId="58B190E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2F33AD4" w14:textId="77777777" w:rsidR="00B73F7F" w:rsidRDefault="00B73F7F">
            <w:pPr>
              <w:pStyle w:val="TAL"/>
              <w:keepLines w:val="0"/>
              <w:rPr>
                <w:rFonts w:cs="Arial"/>
                <w:szCs w:val="18"/>
                <w:lang w:bidi="ar-KW"/>
              </w:rPr>
            </w:pPr>
            <w:r>
              <w:rPr>
                <w:rFonts w:cs="Arial"/>
                <w:szCs w:val="18"/>
                <w:lang w:bidi="ar-KW"/>
              </w:rPr>
              <w:t>Step 10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824A52B" w14:textId="77777777" w:rsidR="00B73F7F" w:rsidRDefault="00B73F7F">
            <w:pPr>
              <w:pStyle w:val="TAL"/>
              <w:keepLines w:val="0"/>
              <w:rPr>
                <w:rFonts w:cs="Arial"/>
                <w:szCs w:val="18"/>
                <w:lang w:bidi="ar-KW"/>
              </w:rPr>
            </w:pPr>
            <w:r>
              <w:rPr>
                <w:rFonts w:cs="Arial"/>
                <w:szCs w:val="18"/>
                <w:lang w:bidi="ar-KW"/>
              </w:rPr>
              <w:t>Non-RT RIC deploys trained model to the Near-RT RIC via O1 or O2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00E12769" w14:textId="77777777" w:rsidR="00B73F7F" w:rsidRDefault="00B73F7F">
            <w:pPr>
              <w:pStyle w:val="TAL"/>
              <w:keepLines w:val="0"/>
              <w:rPr>
                <w:rFonts w:cs="Arial"/>
                <w:szCs w:val="18"/>
                <w:lang w:bidi="ar-KW"/>
              </w:rPr>
            </w:pPr>
          </w:p>
        </w:tc>
      </w:tr>
      <w:tr w:rsidR="00B73F7F" w14:paraId="14516ED0"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F0FE840" w14:textId="77777777" w:rsidR="00B73F7F" w:rsidRDefault="00B73F7F">
            <w:pPr>
              <w:pStyle w:val="TAL"/>
              <w:keepLines w:val="0"/>
              <w:rPr>
                <w:rFonts w:cs="Arial"/>
                <w:szCs w:val="18"/>
                <w:lang w:bidi="ar-KW"/>
              </w:rPr>
            </w:pPr>
            <w:r>
              <w:rPr>
                <w:rFonts w:cs="Arial"/>
                <w:szCs w:val="18"/>
                <w:lang w:bidi="ar-KW"/>
              </w:rPr>
              <w:t>Step 11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04D9C65" w14:textId="77777777" w:rsidR="00B73F7F" w:rsidRDefault="00B73F7F">
            <w:pPr>
              <w:pStyle w:val="TAL"/>
              <w:keepLines w:val="0"/>
              <w:rPr>
                <w:rFonts w:cs="Arial"/>
                <w:szCs w:val="18"/>
                <w:lang w:bidi="ar-KW"/>
              </w:rPr>
            </w:pPr>
            <w:r>
              <w:rPr>
                <w:rFonts w:cs="Arial"/>
                <w:szCs w:val="18"/>
                <w:lang w:bidi="ar-KW"/>
              </w:rPr>
              <w:t>For each Non-GoB BF mode, SMO requests performance measurement data from O-DU for performance monitoring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0C758A90" w14:textId="77777777" w:rsidR="00B73F7F" w:rsidRDefault="00B73F7F">
            <w:pPr>
              <w:pStyle w:val="TAL"/>
              <w:keepLines w:val="0"/>
              <w:rPr>
                <w:rFonts w:cs="Arial"/>
                <w:szCs w:val="18"/>
                <w:lang w:bidi="ar-KW"/>
              </w:rPr>
            </w:pPr>
          </w:p>
        </w:tc>
      </w:tr>
      <w:tr w:rsidR="00B73F7F" w14:paraId="42B45056"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314D365" w14:textId="77777777" w:rsidR="00B73F7F" w:rsidRDefault="00B73F7F">
            <w:pPr>
              <w:pStyle w:val="TAL"/>
              <w:keepLines w:val="0"/>
              <w:rPr>
                <w:rFonts w:cs="Arial"/>
                <w:szCs w:val="18"/>
                <w:lang w:bidi="ar-KW"/>
              </w:rPr>
            </w:pPr>
            <w:r>
              <w:rPr>
                <w:rFonts w:cs="Arial"/>
                <w:szCs w:val="18"/>
                <w:lang w:bidi="ar-KW"/>
              </w:rPr>
              <w:t>Step 12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0FE7527" w14:textId="77777777" w:rsidR="00B73F7F" w:rsidRDefault="00B73F7F">
            <w:pPr>
              <w:pStyle w:val="TAL"/>
              <w:keepLines w:val="0"/>
              <w:rPr>
                <w:rFonts w:cs="Arial"/>
                <w:szCs w:val="18"/>
                <w:lang w:bidi="ar-KW"/>
              </w:rPr>
            </w:pPr>
            <w:r>
              <w:rPr>
                <w:rFonts w:cs="Arial"/>
                <w:szCs w:val="18"/>
                <w:lang w:bidi="ar-KW"/>
              </w:rPr>
              <w:t>For each Non-GoB BF mode, SMO collects performance measurement data from O-DU for performance monitoring via the O1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5CE11A21" w14:textId="77777777" w:rsidR="00B73F7F" w:rsidRDefault="00B73F7F">
            <w:pPr>
              <w:pStyle w:val="TAL"/>
              <w:keepLines w:val="0"/>
              <w:rPr>
                <w:rFonts w:cs="Arial"/>
                <w:szCs w:val="18"/>
                <w:lang w:bidi="ar-KW"/>
              </w:rPr>
            </w:pPr>
          </w:p>
        </w:tc>
      </w:tr>
      <w:tr w:rsidR="00B73F7F" w14:paraId="040AE0FF"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A7ABFBF" w14:textId="77777777" w:rsidR="00B73F7F" w:rsidRDefault="00B73F7F">
            <w:pPr>
              <w:pStyle w:val="TAL"/>
              <w:keepLines w:val="0"/>
              <w:rPr>
                <w:rFonts w:cs="Arial"/>
                <w:szCs w:val="18"/>
                <w:lang w:bidi="ar-KW"/>
              </w:rPr>
            </w:pPr>
            <w:r>
              <w:rPr>
                <w:rFonts w:cs="Arial"/>
                <w:szCs w:val="18"/>
                <w:lang w:bidi="ar-KW"/>
              </w:rPr>
              <w:t>Step 13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21AC751" w14:textId="77777777" w:rsidR="00B73F7F" w:rsidRDefault="00B73F7F">
            <w:pPr>
              <w:pStyle w:val="TAL"/>
              <w:keepLines w:val="0"/>
              <w:rPr>
                <w:rFonts w:cs="Arial"/>
                <w:szCs w:val="18"/>
                <w:lang w:bidi="ar-KW"/>
              </w:rPr>
            </w:pPr>
            <w:r>
              <w:rPr>
                <w:rFonts w:cs="Arial"/>
                <w:szCs w:val="18"/>
                <w:lang w:bidi="ar-KW"/>
              </w:rPr>
              <w:t>SMO collects enrichment information (e.g., UE mobility and location info.) from 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085D72D4" w14:textId="77777777" w:rsidR="00B73F7F" w:rsidRDefault="00B73F7F">
            <w:pPr>
              <w:pStyle w:val="TAL"/>
              <w:keepLines w:val="0"/>
              <w:rPr>
                <w:rFonts w:cs="Arial"/>
                <w:szCs w:val="18"/>
                <w:lang w:bidi="ar-KW"/>
              </w:rPr>
            </w:pPr>
          </w:p>
        </w:tc>
      </w:tr>
      <w:tr w:rsidR="00B73F7F" w14:paraId="28871630"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0665008" w14:textId="77777777" w:rsidR="00B73F7F" w:rsidRDefault="00B73F7F">
            <w:pPr>
              <w:pStyle w:val="TAL"/>
              <w:keepLines w:val="0"/>
              <w:rPr>
                <w:rFonts w:cs="Arial"/>
                <w:szCs w:val="18"/>
                <w:lang w:bidi="ar-KW"/>
              </w:rPr>
            </w:pPr>
            <w:r>
              <w:rPr>
                <w:rFonts w:cs="Arial"/>
                <w:szCs w:val="18"/>
                <w:lang w:bidi="ar-KW"/>
              </w:rPr>
              <w:t>Step 14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01921FD" w14:textId="77777777" w:rsidR="00B73F7F" w:rsidRDefault="00B73F7F">
            <w:pPr>
              <w:pStyle w:val="TAL"/>
              <w:keepLines w:val="0"/>
              <w:rPr>
                <w:rFonts w:cs="Arial"/>
                <w:szCs w:val="18"/>
                <w:lang w:bidi="ar-KW"/>
              </w:rPr>
            </w:pPr>
            <w:r>
              <w:rPr>
                <w:rFonts w:cs="Arial"/>
                <w:szCs w:val="18"/>
                <w:lang w:bidi="ar-KW"/>
              </w:rPr>
              <w:t>Non-RT RIC retrieves collected performance monitoring data and enrichment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3F39D402" w14:textId="77777777" w:rsidR="00B73F7F" w:rsidRDefault="00B73F7F">
            <w:pPr>
              <w:pStyle w:val="TAL"/>
              <w:keepLines w:val="0"/>
              <w:rPr>
                <w:rFonts w:cs="Arial"/>
                <w:szCs w:val="18"/>
                <w:lang w:bidi="ar-KW"/>
              </w:rPr>
            </w:pPr>
          </w:p>
        </w:tc>
      </w:tr>
      <w:tr w:rsidR="00B73F7F" w14:paraId="408991B6"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16AF186" w14:textId="77777777" w:rsidR="00B73F7F" w:rsidRDefault="00B73F7F">
            <w:pPr>
              <w:pStyle w:val="TAL"/>
              <w:keepLines w:val="0"/>
              <w:rPr>
                <w:rFonts w:cs="Arial"/>
                <w:szCs w:val="18"/>
                <w:lang w:bidi="ar-KW"/>
              </w:rPr>
            </w:pPr>
            <w:r>
              <w:rPr>
                <w:rFonts w:cs="Arial"/>
                <w:szCs w:val="18"/>
                <w:lang w:bidi="ar-KW"/>
              </w:rPr>
              <w:t>Step 15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EC08376" w14:textId="77777777" w:rsidR="00B73F7F" w:rsidRDefault="00B73F7F">
            <w:pPr>
              <w:pStyle w:val="TAL"/>
              <w:keepLines w:val="0"/>
              <w:rPr>
                <w:rFonts w:cs="Arial"/>
                <w:szCs w:val="18"/>
                <w:lang w:bidi="ar-KW"/>
              </w:rPr>
            </w:pPr>
            <w:r>
              <w:rPr>
                <w:rFonts w:cs="Arial"/>
                <w:szCs w:val="18"/>
                <w:lang w:bidi="ar-KW"/>
              </w:rPr>
              <w:t>Non-RT RIC evaluates the performance of deployed AI/ML model</w:t>
            </w:r>
          </w:p>
        </w:tc>
        <w:tc>
          <w:tcPr>
            <w:tcW w:w="1506" w:type="dxa"/>
            <w:tcBorders>
              <w:top w:val="single" w:sz="4" w:space="0" w:color="auto"/>
              <w:left w:val="single" w:sz="4" w:space="0" w:color="auto"/>
              <w:bottom w:val="single" w:sz="4" w:space="0" w:color="auto"/>
              <w:right w:val="single" w:sz="4" w:space="0" w:color="auto"/>
            </w:tcBorders>
            <w:vAlign w:val="center"/>
          </w:tcPr>
          <w:p w14:paraId="1A802148" w14:textId="77777777" w:rsidR="00B73F7F" w:rsidRDefault="00B73F7F">
            <w:pPr>
              <w:pStyle w:val="TAL"/>
              <w:keepLines w:val="0"/>
              <w:rPr>
                <w:rFonts w:cs="Arial"/>
                <w:szCs w:val="18"/>
                <w:lang w:bidi="ar-KW"/>
              </w:rPr>
            </w:pPr>
          </w:p>
        </w:tc>
      </w:tr>
      <w:tr w:rsidR="00B73F7F" w14:paraId="6FAE9879"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8A7C2B0" w14:textId="77777777" w:rsidR="00B73F7F" w:rsidRDefault="00B73F7F">
            <w:pPr>
              <w:pStyle w:val="TAL"/>
              <w:keepLines w:val="0"/>
              <w:rPr>
                <w:rFonts w:cs="Arial"/>
                <w:szCs w:val="18"/>
                <w:lang w:bidi="ar-KW"/>
              </w:rPr>
            </w:pPr>
            <w:r>
              <w:rPr>
                <w:rFonts w:cs="Arial"/>
                <w:szCs w:val="18"/>
                <w:lang w:bidi="ar-KW"/>
              </w:rPr>
              <w:t>Step 16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6E4D664" w14:textId="77777777" w:rsidR="00B73F7F" w:rsidRDefault="00B73F7F">
            <w:pPr>
              <w:pStyle w:val="TAL"/>
              <w:keepLines w:val="0"/>
              <w:rPr>
                <w:rFonts w:cs="Arial"/>
                <w:szCs w:val="18"/>
                <w:lang w:bidi="ar-KW"/>
              </w:rPr>
            </w:pPr>
            <w:r>
              <w:rPr>
                <w:rFonts w:cs="Arial"/>
                <w:szCs w:val="18"/>
                <w:lang w:bidi="ar-KW"/>
              </w:rPr>
              <w:t>Non-RT RIC re-trains the model</w:t>
            </w:r>
          </w:p>
        </w:tc>
        <w:tc>
          <w:tcPr>
            <w:tcW w:w="1506" w:type="dxa"/>
            <w:tcBorders>
              <w:top w:val="single" w:sz="4" w:space="0" w:color="auto"/>
              <w:left w:val="single" w:sz="4" w:space="0" w:color="auto"/>
              <w:bottom w:val="single" w:sz="4" w:space="0" w:color="auto"/>
              <w:right w:val="single" w:sz="4" w:space="0" w:color="auto"/>
            </w:tcBorders>
            <w:vAlign w:val="center"/>
          </w:tcPr>
          <w:p w14:paraId="2401AF4B" w14:textId="77777777" w:rsidR="00B73F7F" w:rsidRDefault="00B73F7F">
            <w:pPr>
              <w:pStyle w:val="TAL"/>
              <w:keepLines w:val="0"/>
              <w:rPr>
                <w:rFonts w:cs="Arial"/>
                <w:szCs w:val="18"/>
                <w:lang w:bidi="ar-KW"/>
              </w:rPr>
            </w:pPr>
          </w:p>
        </w:tc>
      </w:tr>
      <w:tr w:rsidR="00B73F7F" w14:paraId="4ABCBAD6"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81C5E0F" w14:textId="77777777" w:rsidR="00B73F7F" w:rsidRDefault="00B73F7F">
            <w:pPr>
              <w:pStyle w:val="TAL"/>
              <w:keepLines w:val="0"/>
              <w:rPr>
                <w:rFonts w:cs="Arial"/>
                <w:szCs w:val="18"/>
                <w:lang w:bidi="ar-KW"/>
              </w:rPr>
            </w:pPr>
            <w:r>
              <w:rPr>
                <w:rFonts w:cs="Arial"/>
                <w:szCs w:val="18"/>
                <w:lang w:bidi="ar-KW"/>
              </w:rPr>
              <w:t>Step 17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35121EB" w14:textId="77777777" w:rsidR="00B73F7F" w:rsidRDefault="00B73F7F">
            <w:pPr>
              <w:pStyle w:val="TAL"/>
              <w:keepLines w:val="0"/>
              <w:rPr>
                <w:rFonts w:cs="Arial"/>
                <w:szCs w:val="18"/>
                <w:lang w:bidi="ar-KW"/>
              </w:rPr>
            </w:pPr>
            <w:r>
              <w:rPr>
                <w:rFonts w:cs="Arial"/>
                <w:szCs w:val="18"/>
                <w:lang w:bidi="ar-KW"/>
              </w:rPr>
              <w:t>Non-RT RIC updates model in the Near-RT RIC via O1 or O2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2A8EFE41" w14:textId="77777777" w:rsidR="00B73F7F" w:rsidRDefault="00B73F7F">
            <w:pPr>
              <w:pStyle w:val="TAL"/>
              <w:keepLines w:val="0"/>
              <w:rPr>
                <w:rFonts w:cs="Arial"/>
                <w:szCs w:val="18"/>
                <w:lang w:bidi="ar-KW"/>
              </w:rPr>
            </w:pPr>
          </w:p>
        </w:tc>
      </w:tr>
      <w:tr w:rsidR="00B73F7F" w14:paraId="73DA1A12"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5587890" w14:textId="77777777" w:rsidR="00B73F7F" w:rsidRDefault="00B73F7F">
            <w:pPr>
              <w:pStyle w:val="TAL"/>
              <w:keepLines w:val="0"/>
              <w:rPr>
                <w:rFonts w:cs="Arial"/>
                <w:szCs w:val="18"/>
                <w:lang w:bidi="ar-KW"/>
              </w:rPr>
            </w:pPr>
            <w:r>
              <w:rPr>
                <w:rFonts w:cs="Arial"/>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E15F777" w14:textId="77777777" w:rsidR="00B73F7F" w:rsidRDefault="00B73F7F">
            <w:pPr>
              <w:pStyle w:val="TAL"/>
              <w:keepLines w:val="0"/>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5BC37130" w14:textId="77777777" w:rsidR="00B73F7F" w:rsidRDefault="00B73F7F">
            <w:pPr>
              <w:pStyle w:val="TAL"/>
              <w:keepLines w:val="0"/>
              <w:rPr>
                <w:rFonts w:cs="Arial"/>
                <w:szCs w:val="18"/>
                <w:lang w:eastAsia="zh-CN" w:bidi="ar-KW"/>
              </w:rPr>
            </w:pPr>
          </w:p>
        </w:tc>
      </w:tr>
      <w:tr w:rsidR="00B73F7F" w14:paraId="4527B64D"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1272A5D" w14:textId="77777777" w:rsidR="00B73F7F" w:rsidRDefault="00B73F7F">
            <w:pPr>
              <w:pStyle w:val="TAL"/>
              <w:keepLines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690F526" w14:textId="77777777" w:rsidR="00B73F7F" w:rsidRDefault="00B73F7F">
            <w:pPr>
              <w:pStyle w:val="TAL"/>
              <w:keepLines w:val="0"/>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22197199" w14:textId="77777777" w:rsidR="00B73F7F" w:rsidRDefault="00B73F7F">
            <w:pPr>
              <w:pStyle w:val="TAL"/>
              <w:keepLines w:val="0"/>
              <w:rPr>
                <w:rFonts w:cs="Arial"/>
                <w:szCs w:val="18"/>
                <w:lang w:eastAsia="zh-CN" w:bidi="ar-KW"/>
              </w:rPr>
            </w:pPr>
          </w:p>
        </w:tc>
      </w:tr>
      <w:tr w:rsidR="00B73F7F" w14:paraId="173DFCB0"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F8978E6" w14:textId="77777777" w:rsidR="00B73F7F" w:rsidRDefault="00B73F7F">
            <w:pPr>
              <w:pStyle w:val="TAL"/>
              <w:keepLines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7EFC99F" w14:textId="77777777" w:rsidR="00B73F7F" w:rsidRDefault="00B73F7F">
            <w:pPr>
              <w:pStyle w:val="TAL"/>
              <w:keepLines w:val="0"/>
              <w:rPr>
                <w:rFonts w:cs="Arial"/>
                <w:szCs w:val="18"/>
                <w:lang w:bidi="ar-KW"/>
              </w:rPr>
            </w:pPr>
            <w:r>
              <w:rPr>
                <w:lang w:eastAsia="ja-JP"/>
              </w:rPr>
              <w:t xml:space="preserve">Near-RT RIC executes the deployed model for AI/ML-assisted Non-GoB BF </w:t>
            </w:r>
          </w:p>
        </w:tc>
        <w:tc>
          <w:tcPr>
            <w:tcW w:w="1506" w:type="dxa"/>
            <w:tcBorders>
              <w:top w:val="single" w:sz="4" w:space="0" w:color="auto"/>
              <w:left w:val="single" w:sz="4" w:space="0" w:color="auto"/>
              <w:bottom w:val="single" w:sz="4" w:space="0" w:color="auto"/>
              <w:right w:val="single" w:sz="4" w:space="0" w:color="auto"/>
            </w:tcBorders>
            <w:vAlign w:val="center"/>
          </w:tcPr>
          <w:p w14:paraId="4516D033" w14:textId="77777777" w:rsidR="00B73F7F" w:rsidRDefault="00B73F7F">
            <w:pPr>
              <w:pStyle w:val="TAL"/>
              <w:keepLines w:val="0"/>
              <w:rPr>
                <w:rFonts w:cs="Arial"/>
                <w:szCs w:val="18"/>
                <w:lang w:eastAsia="zh-CN" w:bidi="ar-KW"/>
              </w:rPr>
            </w:pPr>
          </w:p>
        </w:tc>
      </w:tr>
      <w:tr w:rsidR="00B73F7F" w14:paraId="57FA9C2F"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0139C57" w14:textId="77777777" w:rsidR="00B73F7F" w:rsidRDefault="00B73F7F">
            <w:pPr>
              <w:pStyle w:val="TAL"/>
              <w:keepLines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B619C7B" w14:textId="77777777" w:rsidR="00B73F7F" w:rsidRDefault="00B73F7F">
            <w:pPr>
              <w:pStyle w:val="TAL"/>
              <w:keepLines w:val="0"/>
              <w:rPr>
                <w:rFonts w:cs="Arial"/>
                <w:szCs w:val="18"/>
                <w:lang w:bidi="ar-KW"/>
              </w:rPr>
            </w:pPr>
            <w:r>
              <w:rPr>
                <w:rFonts w:cs="Arial"/>
                <w:szCs w:val="18"/>
                <w:lang w:bidi="ar-KW"/>
              </w:rPr>
              <w:t>REQ-Non-RT-RIC-FUN1, REQ-Non-RT-RIC-FUN4, REQ-Non-RT-RIC-FUN5, REQ-Non-RT-RIC-FUN9,</w:t>
            </w:r>
          </w:p>
          <w:p w14:paraId="7ABD0394" w14:textId="77777777" w:rsidR="00B73F7F" w:rsidRDefault="00B73F7F">
            <w:pPr>
              <w:pStyle w:val="TAL"/>
              <w:keepLines w:val="0"/>
              <w:rPr>
                <w:rFonts w:cs="Arial"/>
                <w:szCs w:val="18"/>
                <w:lang w:eastAsia="ja-JP" w:bidi="ar-KW"/>
              </w:rPr>
            </w:pPr>
            <w:r>
              <w:rPr>
                <w:rFonts w:cs="Arial"/>
                <w:szCs w:val="18"/>
                <w:lang w:eastAsia="ja-JP" w:bidi="ar-KW"/>
              </w:rPr>
              <w:t xml:space="preserve">REQ-A1-FUN2, </w:t>
            </w:r>
            <w:r>
              <w:rPr>
                <w:rFonts w:cs="Arial"/>
                <w:szCs w:val="18"/>
                <w:lang w:bidi="ar-KW"/>
              </w:rPr>
              <w:t>REQ-Near-RT-RIC-MM-FUN2</w:t>
            </w:r>
          </w:p>
        </w:tc>
        <w:tc>
          <w:tcPr>
            <w:tcW w:w="1506" w:type="dxa"/>
            <w:tcBorders>
              <w:top w:val="single" w:sz="4" w:space="0" w:color="auto"/>
              <w:left w:val="single" w:sz="4" w:space="0" w:color="auto"/>
              <w:bottom w:val="single" w:sz="4" w:space="0" w:color="auto"/>
              <w:right w:val="single" w:sz="4" w:space="0" w:color="auto"/>
            </w:tcBorders>
            <w:vAlign w:val="center"/>
          </w:tcPr>
          <w:p w14:paraId="403F505B" w14:textId="77777777" w:rsidR="00B73F7F" w:rsidRDefault="00B73F7F">
            <w:pPr>
              <w:pStyle w:val="TAL"/>
              <w:keepLines w:val="0"/>
              <w:rPr>
                <w:rFonts w:cs="Arial"/>
                <w:szCs w:val="18"/>
                <w:lang w:eastAsia="zh-CN" w:bidi="ar-KW"/>
              </w:rPr>
            </w:pPr>
          </w:p>
        </w:tc>
      </w:tr>
    </w:tbl>
    <w:p w14:paraId="44468AD8" w14:textId="77777777" w:rsidR="00B73F7F" w:rsidRDefault="00B73F7F" w:rsidP="00B73F7F"/>
    <w:p w14:paraId="61495D27" w14:textId="77777777" w:rsidR="00B73F7F" w:rsidRDefault="00B73F7F" w:rsidP="006F63D8">
      <w:pPr>
        <w:pStyle w:val="PlantUML"/>
      </w:pPr>
      <w:r>
        <w:t>@startuml</w:t>
      </w:r>
    </w:p>
    <w:p w14:paraId="56879575" w14:textId="77777777" w:rsidR="00B73F7F" w:rsidRDefault="00B73F7F" w:rsidP="006F63D8">
      <w:pPr>
        <w:pStyle w:val="PlantUML"/>
      </w:pPr>
      <w:r>
        <w:t>skinparam ParticipantPadding 5</w:t>
      </w:r>
    </w:p>
    <w:p w14:paraId="2A7D7FBF" w14:textId="77777777" w:rsidR="00B73F7F" w:rsidRDefault="00B73F7F" w:rsidP="006F63D8">
      <w:pPr>
        <w:pStyle w:val="PlantUML"/>
      </w:pPr>
      <w:r>
        <w:t>skinparam BoxPadding 10</w:t>
      </w:r>
    </w:p>
    <w:p w14:paraId="2B9A9EDA" w14:textId="77777777" w:rsidR="00B73F7F" w:rsidRDefault="00B73F7F" w:rsidP="006F63D8">
      <w:pPr>
        <w:pStyle w:val="PlantUML"/>
      </w:pPr>
      <w:r>
        <w:t>skinparam defaultFontSize 12</w:t>
      </w:r>
    </w:p>
    <w:p w14:paraId="65CCCA37" w14:textId="77777777" w:rsidR="00B73F7F" w:rsidRDefault="00B73F7F" w:rsidP="006F63D8">
      <w:pPr>
        <w:pStyle w:val="PlantUML"/>
      </w:pPr>
      <w:r>
        <w:t>autonumber</w:t>
      </w:r>
    </w:p>
    <w:p w14:paraId="7C768295" w14:textId="77777777" w:rsidR="00B73F7F" w:rsidRDefault="00B73F7F" w:rsidP="006F63D8">
      <w:pPr>
        <w:pStyle w:val="PlantUML"/>
      </w:pPr>
    </w:p>
    <w:p w14:paraId="697C8FD4" w14:textId="77777777" w:rsidR="00B73F7F" w:rsidRDefault="00B73F7F" w:rsidP="006F63D8">
      <w:pPr>
        <w:pStyle w:val="PlantUML"/>
      </w:pPr>
      <w:r>
        <w:t>Box “Service Management and Orchestration” #gold</w:t>
      </w:r>
    </w:p>
    <w:p w14:paraId="6AA6A209" w14:textId="77777777" w:rsidR="00B73F7F" w:rsidRDefault="00B73F7F" w:rsidP="006F63D8">
      <w:pPr>
        <w:pStyle w:val="PlantUML"/>
      </w:pPr>
      <w:r>
        <w:t xml:space="preserve">  Participant “Collection &amp; Control” as smo</w:t>
      </w:r>
    </w:p>
    <w:p w14:paraId="15A3344D" w14:textId="77777777" w:rsidR="00B73F7F" w:rsidRDefault="00B73F7F" w:rsidP="006F63D8">
      <w:pPr>
        <w:pStyle w:val="PlantUML"/>
      </w:pPr>
      <w:r>
        <w:lastRenderedPageBreak/>
        <w:t xml:space="preserve">  Participant “Non-RT RIC” as non</w:t>
      </w:r>
    </w:p>
    <w:p w14:paraId="311A1935" w14:textId="77777777" w:rsidR="00B73F7F" w:rsidRDefault="00B73F7F" w:rsidP="006F63D8">
      <w:pPr>
        <w:pStyle w:val="PlantUML"/>
      </w:pPr>
      <w:r>
        <w:t>End box</w:t>
      </w:r>
    </w:p>
    <w:p w14:paraId="5145D8AD" w14:textId="77777777" w:rsidR="00B73F7F" w:rsidRDefault="00B73F7F" w:rsidP="006F63D8">
      <w:pPr>
        <w:pStyle w:val="PlantUML"/>
      </w:pPr>
    </w:p>
    <w:p w14:paraId="7F963731" w14:textId="77777777" w:rsidR="00B73F7F" w:rsidRDefault="00B73F7F" w:rsidP="006F63D8">
      <w:pPr>
        <w:pStyle w:val="PlantUML"/>
      </w:pPr>
      <w:r>
        <w:t>Box “O-RAN” #lightpink</w:t>
      </w:r>
    </w:p>
    <w:p w14:paraId="40D0448B" w14:textId="77777777" w:rsidR="00B73F7F" w:rsidRDefault="00B73F7F" w:rsidP="006F63D8">
      <w:pPr>
        <w:pStyle w:val="PlantUML"/>
      </w:pPr>
      <w:r>
        <w:t xml:space="preserve">  Participant near as “Near-RT RIC”</w:t>
      </w:r>
    </w:p>
    <w:p w14:paraId="10E25826" w14:textId="77777777" w:rsidR="00B73F7F" w:rsidRDefault="00B73F7F" w:rsidP="006F63D8">
      <w:pPr>
        <w:pStyle w:val="PlantUML"/>
      </w:pPr>
      <w:r>
        <w:t xml:space="preserve">  Participant ran as “O-DU”   </w:t>
      </w:r>
    </w:p>
    <w:p w14:paraId="565C6080" w14:textId="77777777" w:rsidR="00B73F7F" w:rsidRDefault="00B73F7F" w:rsidP="006F63D8">
      <w:pPr>
        <w:pStyle w:val="PlantUML"/>
      </w:pPr>
      <w:r>
        <w:t>End box</w:t>
      </w:r>
    </w:p>
    <w:p w14:paraId="30EEFF45" w14:textId="77777777" w:rsidR="00B73F7F" w:rsidRDefault="00B73F7F" w:rsidP="006F63D8">
      <w:pPr>
        <w:pStyle w:val="PlantUML"/>
      </w:pPr>
    </w:p>
    <w:p w14:paraId="5BC3BBB4" w14:textId="77777777" w:rsidR="00B73F7F" w:rsidRDefault="00B73F7F" w:rsidP="006F63D8">
      <w:pPr>
        <w:pStyle w:val="PlantUML"/>
      </w:pPr>
      <w:r>
        <w:t>Box “External” #lightcyan</w:t>
      </w:r>
    </w:p>
    <w:p w14:paraId="7F04C6B9" w14:textId="77777777" w:rsidR="00B73F7F" w:rsidRDefault="00B73F7F" w:rsidP="006F63D8">
      <w:pPr>
        <w:pStyle w:val="PlantUML"/>
      </w:pPr>
      <w:r>
        <w:t xml:space="preserve">  Participant “Application Server” as app</w:t>
      </w:r>
    </w:p>
    <w:p w14:paraId="75489B58" w14:textId="77777777" w:rsidR="00B73F7F" w:rsidRDefault="00B73F7F" w:rsidP="006F63D8">
      <w:pPr>
        <w:pStyle w:val="PlantUML"/>
      </w:pPr>
      <w:r>
        <w:t>End box</w:t>
      </w:r>
    </w:p>
    <w:p w14:paraId="7D7C6DC9" w14:textId="77777777" w:rsidR="00B73F7F" w:rsidRDefault="00B73F7F" w:rsidP="006F63D8">
      <w:pPr>
        <w:pStyle w:val="PlantUML"/>
      </w:pPr>
    </w:p>
    <w:p w14:paraId="298CAABD" w14:textId="77777777" w:rsidR="00B73F7F" w:rsidRDefault="00B73F7F" w:rsidP="006F63D8">
      <w:pPr>
        <w:pStyle w:val="PlantUML"/>
      </w:pPr>
      <w:r>
        <w:t>group Data Collection</w:t>
      </w:r>
    </w:p>
    <w:p w14:paraId="147ECBBC" w14:textId="77777777" w:rsidR="00B73F7F" w:rsidRDefault="00B73F7F" w:rsidP="006F63D8">
      <w:pPr>
        <w:pStyle w:val="PlantUML"/>
      </w:pPr>
      <w:r>
        <w:t xml:space="preserve">  smo -&gt; ran : &lt;&lt;O1&gt;&gt; Request the number of supported Non-GoB BF modes</w:t>
      </w:r>
    </w:p>
    <w:p w14:paraId="5F5AB22D" w14:textId="77777777" w:rsidR="00B73F7F" w:rsidRDefault="00B73F7F" w:rsidP="006F63D8">
      <w:pPr>
        <w:pStyle w:val="PlantUML"/>
      </w:pPr>
      <w:r>
        <w:t xml:space="preserve">  ran -&gt; smo : &lt;&lt;O1&gt;&gt; Collect the number of supported Non-GoB BF modes</w:t>
      </w:r>
    </w:p>
    <w:p w14:paraId="3572621B" w14:textId="77777777" w:rsidR="00B73F7F" w:rsidRDefault="00B73F7F" w:rsidP="006F63D8">
      <w:pPr>
        <w:pStyle w:val="PlantUML"/>
      </w:pPr>
      <w:r>
        <w:t xml:space="preserve">  smo -&gt; non : Retrieve collected information</w:t>
      </w:r>
    </w:p>
    <w:p w14:paraId="002A8605" w14:textId="77777777" w:rsidR="00B73F7F" w:rsidRDefault="00B73F7F" w:rsidP="006F63D8">
      <w:pPr>
        <w:pStyle w:val="PlantUML"/>
      </w:pPr>
    </w:p>
    <w:p w14:paraId="7A6429FB" w14:textId="77777777" w:rsidR="00B73F7F" w:rsidRDefault="00B73F7F" w:rsidP="006F63D8">
      <w:pPr>
        <w:pStyle w:val="PlantUML"/>
      </w:pPr>
      <w:r>
        <w:t xml:space="preserve">  smo -&gt; ran : &lt;&lt;O1&gt;&gt; Request measurement data and RAN configurations for each Non-GoB BF mode</w:t>
      </w:r>
    </w:p>
    <w:p w14:paraId="6FAB7CEA" w14:textId="77777777" w:rsidR="00B73F7F" w:rsidRDefault="00B73F7F" w:rsidP="006F63D8">
      <w:pPr>
        <w:pStyle w:val="PlantUML"/>
      </w:pPr>
      <w:r>
        <w:t xml:space="preserve">  ran -&gt; smo : &lt;&lt;O1&gt;&gt; Collect measurement data and RAN configurations for each Non-GoB BF mode</w:t>
      </w:r>
    </w:p>
    <w:p w14:paraId="20E41977" w14:textId="77777777" w:rsidR="00B73F7F" w:rsidRDefault="00B73F7F" w:rsidP="006F63D8">
      <w:pPr>
        <w:pStyle w:val="PlantUML"/>
      </w:pPr>
      <w:r>
        <w:t xml:space="preserve">  app -&gt; smo : Collect enrichment information (e.g., UE location/mobility, etc.)</w:t>
      </w:r>
    </w:p>
    <w:p w14:paraId="69B1B8D4" w14:textId="77777777" w:rsidR="00B73F7F" w:rsidRDefault="00B73F7F" w:rsidP="006F63D8">
      <w:pPr>
        <w:pStyle w:val="PlantUML"/>
      </w:pPr>
      <w:r>
        <w:t xml:space="preserve">  smo -&gt; non : Retrieve collected data</w:t>
      </w:r>
    </w:p>
    <w:p w14:paraId="620C8B9C" w14:textId="77777777" w:rsidR="00B73F7F" w:rsidRDefault="00B73F7F" w:rsidP="006F63D8">
      <w:pPr>
        <w:pStyle w:val="PlantUML"/>
      </w:pPr>
      <w:r>
        <w:t>end</w:t>
      </w:r>
    </w:p>
    <w:p w14:paraId="1654BD69" w14:textId="77777777" w:rsidR="00B73F7F" w:rsidRDefault="00B73F7F" w:rsidP="006F63D8">
      <w:pPr>
        <w:pStyle w:val="PlantUML"/>
      </w:pPr>
    </w:p>
    <w:p w14:paraId="4BF32189" w14:textId="77777777" w:rsidR="00B73F7F" w:rsidRDefault="00B73F7F" w:rsidP="006F63D8">
      <w:pPr>
        <w:pStyle w:val="PlantUML"/>
      </w:pPr>
      <w:r>
        <w:t>group AI/ML workflow</w:t>
      </w:r>
    </w:p>
    <w:p w14:paraId="495A6E0B" w14:textId="77777777" w:rsidR="00B73F7F" w:rsidRDefault="00B73F7F" w:rsidP="006F63D8">
      <w:pPr>
        <w:pStyle w:val="PlantUML"/>
      </w:pPr>
      <w:r>
        <w:t xml:space="preserve">  non -&gt; non : Associate enrichment information with \n measurements and configurations</w:t>
      </w:r>
    </w:p>
    <w:p w14:paraId="2D3C7DB4" w14:textId="77777777" w:rsidR="00B73F7F" w:rsidRDefault="00B73F7F" w:rsidP="006F63D8">
      <w:pPr>
        <w:pStyle w:val="PlantUML"/>
      </w:pPr>
      <w:r>
        <w:t xml:space="preserve">  non -&gt; non : Train AI/ML models to select \n the best Non-GoB mode</w:t>
      </w:r>
    </w:p>
    <w:p w14:paraId="04AF36D7" w14:textId="77777777" w:rsidR="00B73F7F" w:rsidRDefault="00B73F7F" w:rsidP="006F63D8">
      <w:pPr>
        <w:pStyle w:val="PlantUML"/>
      </w:pPr>
      <w:r>
        <w:t xml:space="preserve">  non -&gt; near: &lt;&lt;O1&gt;&gt; or &lt;&lt;O2&gt;&gt; \n Deploy AI/ML models</w:t>
      </w:r>
    </w:p>
    <w:p w14:paraId="50D77E6B" w14:textId="77777777" w:rsidR="00B73F7F" w:rsidRDefault="00B73F7F" w:rsidP="006F63D8">
      <w:pPr>
        <w:pStyle w:val="PlantUML"/>
      </w:pPr>
      <w:r>
        <w:t>end</w:t>
      </w:r>
    </w:p>
    <w:p w14:paraId="76199E11" w14:textId="77777777" w:rsidR="00B73F7F" w:rsidRDefault="00B73F7F" w:rsidP="006F63D8">
      <w:pPr>
        <w:pStyle w:val="PlantUML"/>
      </w:pPr>
      <w:r>
        <w:t xml:space="preserve">       </w:t>
      </w:r>
    </w:p>
    <w:p w14:paraId="4FD1F227" w14:textId="77777777" w:rsidR="00B73F7F" w:rsidRDefault="00B73F7F" w:rsidP="006F63D8">
      <w:pPr>
        <w:pStyle w:val="PlantUML"/>
      </w:pPr>
      <w:r>
        <w:t>group Performance evaluation and optimization</w:t>
      </w:r>
    </w:p>
    <w:p w14:paraId="4443A54C" w14:textId="77777777" w:rsidR="00B73F7F" w:rsidRDefault="00B73F7F" w:rsidP="006F63D8">
      <w:pPr>
        <w:pStyle w:val="PlantUML"/>
      </w:pPr>
      <w:r>
        <w:t xml:space="preserve">  smo -&gt; ran : &lt;&lt;O1&gt;&gt; Request measurement data and RAN configurations for each Non-GoB BF mode </w:t>
      </w:r>
    </w:p>
    <w:p w14:paraId="72293A5C" w14:textId="77777777" w:rsidR="00B73F7F" w:rsidRDefault="00B73F7F" w:rsidP="006F63D8">
      <w:pPr>
        <w:pStyle w:val="PlantUML"/>
      </w:pPr>
      <w:r>
        <w:t xml:space="preserve">  ran -&gt; smo : &lt;&lt;O1&gt;&gt; Collect measurement data and RAN configurations for each Non-GoB BF mode </w:t>
      </w:r>
    </w:p>
    <w:p w14:paraId="32B0CEE3" w14:textId="77777777" w:rsidR="00B73F7F" w:rsidRDefault="00B73F7F" w:rsidP="006F63D8">
      <w:pPr>
        <w:pStyle w:val="PlantUML"/>
      </w:pPr>
      <w:r>
        <w:t xml:space="preserve">  app -&gt; smo : Collect enrichment information (e.g., UE location/mobility, etc.)</w:t>
      </w:r>
    </w:p>
    <w:p w14:paraId="43FDB0DB" w14:textId="77777777" w:rsidR="00B73F7F" w:rsidRDefault="00B73F7F" w:rsidP="006F63D8">
      <w:pPr>
        <w:pStyle w:val="PlantUML"/>
      </w:pPr>
      <w:r>
        <w:t xml:space="preserve">  smo -&gt; non : Retrieve collected data</w:t>
      </w:r>
    </w:p>
    <w:p w14:paraId="7676ABF4" w14:textId="77777777" w:rsidR="00B73F7F" w:rsidRDefault="00B73F7F" w:rsidP="006F63D8">
      <w:pPr>
        <w:pStyle w:val="PlantUML"/>
      </w:pPr>
      <w:r>
        <w:t xml:space="preserve">  non -&gt; non : Performance monitoring &amp; evaluation</w:t>
      </w:r>
    </w:p>
    <w:p w14:paraId="41AFAD25" w14:textId="77777777" w:rsidR="00B73F7F" w:rsidRDefault="00B73F7F" w:rsidP="006F63D8">
      <w:pPr>
        <w:pStyle w:val="PlantUML"/>
      </w:pPr>
      <w:r>
        <w:t xml:space="preserve">  non -&gt; non : Re-train AI/ML models</w:t>
      </w:r>
    </w:p>
    <w:p w14:paraId="0B9247E0" w14:textId="77777777" w:rsidR="00B73F7F" w:rsidRDefault="00B73F7F" w:rsidP="006F63D8">
      <w:pPr>
        <w:pStyle w:val="PlantUML"/>
      </w:pPr>
      <w:r>
        <w:t xml:space="preserve">  non -&gt; near: &lt;&lt;O1&gt;&gt; or &lt;&lt;O2&gt;&gt; \n Update AI/ML models</w:t>
      </w:r>
    </w:p>
    <w:p w14:paraId="05DC1147" w14:textId="77777777" w:rsidR="00B73F7F" w:rsidRDefault="00B73F7F" w:rsidP="006F63D8">
      <w:pPr>
        <w:pStyle w:val="PlantUML"/>
      </w:pPr>
      <w:r>
        <w:t>end</w:t>
      </w:r>
    </w:p>
    <w:p w14:paraId="668F8D68" w14:textId="77777777" w:rsidR="00B73F7F" w:rsidRDefault="00B73F7F" w:rsidP="006F63D8">
      <w:pPr>
        <w:pStyle w:val="PlantUML"/>
      </w:pPr>
      <w:r>
        <w:t>@enduml</w:t>
      </w:r>
    </w:p>
    <w:p w14:paraId="2C30CCF6" w14:textId="77777777" w:rsidR="00B73F7F" w:rsidRDefault="00B73F7F" w:rsidP="00B73F7F">
      <w:pPr>
        <w:pStyle w:val="PlantUMLImg"/>
        <w:rPr>
          <w:noProof/>
        </w:rPr>
      </w:pPr>
    </w:p>
    <w:p w14:paraId="6733CEB5" w14:textId="1B9692F5" w:rsidR="00B73F7F" w:rsidRDefault="00B73F7F" w:rsidP="00B73F7F">
      <w:pPr>
        <w:pStyle w:val="PlantUMLImg"/>
      </w:pPr>
      <w:r>
        <w:rPr>
          <w:noProof/>
          <w:lang w:val="en-US" w:eastAsia="en-US"/>
        </w:rPr>
        <w:lastRenderedPageBreak/>
        <w:drawing>
          <wp:inline distT="0" distB="0" distL="0" distR="0" wp14:anchorId="73EFE306" wp14:editId="25146C97">
            <wp:extent cx="5478145" cy="4834255"/>
            <wp:effectExtent l="0" t="0" r="8255" b="444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4834255"/>
                    </a:xfrm>
                    <a:prstGeom prst="rect">
                      <a:avLst/>
                    </a:prstGeom>
                    <a:noFill/>
                    <a:ln>
                      <a:noFill/>
                    </a:ln>
                  </pic:spPr>
                </pic:pic>
              </a:graphicData>
            </a:graphic>
          </wp:inline>
        </w:drawing>
      </w:r>
    </w:p>
    <w:p w14:paraId="498DF1AF" w14:textId="77777777" w:rsidR="00B73F7F" w:rsidRDefault="00B73F7F" w:rsidP="00B73F7F">
      <w:pPr>
        <w:pStyle w:val="Caption"/>
        <w:ind w:firstLine="630"/>
        <w:jc w:val="center"/>
      </w:pPr>
      <w:bookmarkStart w:id="77" w:name="_Ref76976105"/>
      <w:r>
        <w:t>Figure</w:t>
      </w:r>
      <w:bookmarkEnd w:id="77"/>
      <w:r>
        <w:t xml:space="preserve"> 3.4.3.1-1 [nGoB1]: AI/ML model training in Non-RT RIC, deployment, and performance monitoring.</w:t>
      </w:r>
    </w:p>
    <w:p w14:paraId="657DB10C" w14:textId="77777777" w:rsidR="00B73F7F" w:rsidRDefault="00B73F7F" w:rsidP="00B73F7F"/>
    <w:p w14:paraId="21FDF779" w14:textId="77777777" w:rsidR="00B73F7F" w:rsidRDefault="00B73F7F" w:rsidP="00247B4D">
      <w:pPr>
        <w:keepNext/>
        <w:outlineLvl w:val="4"/>
        <w:rPr>
          <w:sz w:val="22"/>
          <w:szCs w:val="22"/>
        </w:rPr>
      </w:pPr>
      <w:r>
        <w:rPr>
          <w:sz w:val="22"/>
          <w:szCs w:val="22"/>
        </w:rPr>
        <w:lastRenderedPageBreak/>
        <w:t>3.4.3.1.2 Model Training in Near-RT RIC</w:t>
      </w:r>
    </w:p>
    <w:p w14:paraId="270B95D4" w14:textId="77777777" w:rsidR="00B73F7F" w:rsidRDefault="00B73F7F" w:rsidP="00247B4D">
      <w:pPr>
        <w:keepNext/>
      </w:pPr>
    </w:p>
    <w:p w14:paraId="027FBAB0" w14:textId="77777777" w:rsidR="00B73F7F" w:rsidRDefault="00B73F7F" w:rsidP="00405B98">
      <w:pPr>
        <w:pStyle w:val="Caption"/>
        <w:keepNext/>
        <w:jc w:val="center"/>
      </w:pPr>
      <w:r>
        <w:t>Table 3.4.3.1-2 [nGoB2]: AI/ML-assisted Non-GoB BF mode selection – model training in Near-RT RIC, deployment, and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B73F7F" w14:paraId="2986C488"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29AF27" w14:textId="77777777" w:rsidR="00B73F7F" w:rsidRDefault="00B73F7F" w:rsidP="00405B98">
            <w:pPr>
              <w:pStyle w:val="TAH"/>
              <w:keepLines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31545E" w14:textId="77777777" w:rsidR="00B73F7F" w:rsidRDefault="00B73F7F" w:rsidP="00405B98">
            <w:pPr>
              <w:pStyle w:val="TAH"/>
              <w:keepLines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7E8BF7" w14:textId="77777777" w:rsidR="00B73F7F" w:rsidRDefault="00B73F7F" w:rsidP="00405B98">
            <w:pPr>
              <w:pStyle w:val="TAH"/>
              <w:keepLines w:val="0"/>
              <w:rPr>
                <w:rFonts w:cs="Arial"/>
                <w:szCs w:val="18"/>
                <w:lang w:bidi="ar-KW"/>
              </w:rPr>
            </w:pPr>
            <w:r>
              <w:rPr>
                <w:rFonts w:cs="Arial"/>
                <w:szCs w:val="18"/>
                <w:lang w:bidi="ar-KW"/>
              </w:rPr>
              <w:t>&lt;&lt;Uses&gt;&gt;</w:t>
            </w:r>
          </w:p>
          <w:p w14:paraId="3BCC5933" w14:textId="77777777" w:rsidR="00B73F7F" w:rsidRDefault="00B73F7F" w:rsidP="00405B98">
            <w:pPr>
              <w:pStyle w:val="TAH"/>
              <w:keepLines w:val="0"/>
              <w:rPr>
                <w:rFonts w:cs="Arial"/>
                <w:szCs w:val="18"/>
                <w:lang w:bidi="ar-KW"/>
              </w:rPr>
            </w:pPr>
            <w:r>
              <w:rPr>
                <w:rFonts w:cs="Arial"/>
                <w:szCs w:val="18"/>
                <w:lang w:bidi="ar-KW"/>
              </w:rPr>
              <w:t xml:space="preserve">Related use </w:t>
            </w:r>
          </w:p>
        </w:tc>
      </w:tr>
      <w:tr w:rsidR="00B73F7F" w14:paraId="10CB1D62"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22E686E" w14:textId="77777777" w:rsidR="00B73F7F" w:rsidRDefault="00B73F7F" w:rsidP="00405B98">
            <w:pPr>
              <w:pStyle w:val="TAL"/>
              <w:keepLines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9690154" w14:textId="77777777" w:rsidR="00B73F7F" w:rsidRDefault="00B73F7F" w:rsidP="00405B98">
            <w:pPr>
              <w:pStyle w:val="TAL"/>
              <w:keepLines w:val="0"/>
              <w:rPr>
                <w:rFonts w:cs="Arial"/>
                <w:szCs w:val="18"/>
                <w:lang w:eastAsia="ja-JP" w:bidi="ar-KW"/>
              </w:rPr>
            </w:pPr>
            <w:r>
              <w:rPr>
                <w:rFonts w:cs="Arial"/>
                <w:szCs w:val="18"/>
                <w:lang w:eastAsia="ja-JP" w:bidi="ar-KW"/>
              </w:rPr>
              <w:t>To train an AI/ML model to select the best Non-GoB BF modes given wireless conditions and RAN configuration</w:t>
            </w:r>
          </w:p>
        </w:tc>
        <w:tc>
          <w:tcPr>
            <w:tcW w:w="1506" w:type="dxa"/>
            <w:tcBorders>
              <w:top w:val="single" w:sz="4" w:space="0" w:color="auto"/>
              <w:left w:val="single" w:sz="4" w:space="0" w:color="auto"/>
              <w:bottom w:val="single" w:sz="4" w:space="0" w:color="auto"/>
              <w:right w:val="single" w:sz="4" w:space="0" w:color="auto"/>
            </w:tcBorders>
            <w:vAlign w:val="center"/>
          </w:tcPr>
          <w:p w14:paraId="0C64C44B" w14:textId="77777777" w:rsidR="00B73F7F" w:rsidRDefault="00B73F7F" w:rsidP="00405B98">
            <w:pPr>
              <w:pStyle w:val="TAL"/>
              <w:keepLines w:val="0"/>
              <w:rPr>
                <w:rFonts w:cs="Arial"/>
                <w:szCs w:val="18"/>
                <w:lang w:eastAsia="ja-JP" w:bidi="ar-KW"/>
              </w:rPr>
            </w:pPr>
          </w:p>
        </w:tc>
      </w:tr>
      <w:tr w:rsidR="00B73F7F" w14:paraId="54014692"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B32EB8D" w14:textId="77777777" w:rsidR="00B73F7F" w:rsidRDefault="00B73F7F" w:rsidP="00405B98">
            <w:pPr>
              <w:pStyle w:val="TAL"/>
              <w:keepLines w:val="0"/>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B836DD8" w14:textId="77777777" w:rsidR="00B73F7F" w:rsidRDefault="00B73F7F" w:rsidP="00247B4D">
            <w:pPr>
              <w:keepNext/>
              <w:spacing w:after="0"/>
              <w:rPr>
                <w:rFonts w:ascii="Arial" w:hAnsi="Arial" w:cs="Arial"/>
                <w:sz w:val="18"/>
              </w:rPr>
            </w:pPr>
            <w:r>
              <w:rPr>
                <w:rFonts w:ascii="Arial" w:hAnsi="Arial" w:cs="Arial"/>
                <w:sz w:val="18"/>
              </w:rPr>
              <w:t xml:space="preserve">SMO, Non-RT RIC, </w:t>
            </w:r>
            <w:r>
              <w:rPr>
                <w:rFonts w:ascii="Arial" w:hAnsi="Arial" w:cs="Arial"/>
                <w:sz w:val="18"/>
                <w:lang w:eastAsia="ja-JP"/>
              </w:rPr>
              <w:t>Near-RT</w:t>
            </w:r>
            <w:r>
              <w:rPr>
                <w:rFonts w:ascii="Arial" w:hAnsi="Arial" w:cs="Arial"/>
                <w:sz w:val="18"/>
              </w:rPr>
              <w:t xml:space="preserve"> RIC, O-DU, </w:t>
            </w:r>
            <w:r>
              <w:rPr>
                <w:rFonts w:ascii="Arial" w:hAnsi="Arial" w:cs="Arial"/>
              </w:rPr>
              <w:t>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0C19C759" w14:textId="77777777" w:rsidR="00B73F7F" w:rsidRDefault="00B73F7F" w:rsidP="00405B98">
            <w:pPr>
              <w:pStyle w:val="TAL"/>
              <w:keepLines w:val="0"/>
              <w:rPr>
                <w:rFonts w:cs="Arial"/>
                <w:szCs w:val="18"/>
                <w:lang w:bidi="ar-KW"/>
              </w:rPr>
            </w:pPr>
          </w:p>
        </w:tc>
      </w:tr>
      <w:tr w:rsidR="00B73F7F" w14:paraId="3C89FC96"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FFD3371" w14:textId="77777777" w:rsidR="00B73F7F" w:rsidRDefault="00B73F7F" w:rsidP="00405B98">
            <w:pPr>
              <w:pStyle w:val="TAL"/>
              <w:keepLines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FAB5F2D"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All relevant functions and components are instantiated. </w:t>
            </w:r>
          </w:p>
        </w:tc>
        <w:tc>
          <w:tcPr>
            <w:tcW w:w="1506" w:type="dxa"/>
            <w:tcBorders>
              <w:top w:val="single" w:sz="4" w:space="0" w:color="auto"/>
              <w:left w:val="single" w:sz="4" w:space="0" w:color="auto"/>
              <w:bottom w:val="single" w:sz="4" w:space="0" w:color="auto"/>
              <w:right w:val="single" w:sz="4" w:space="0" w:color="auto"/>
            </w:tcBorders>
            <w:vAlign w:val="center"/>
          </w:tcPr>
          <w:p w14:paraId="2C6F151E" w14:textId="77777777" w:rsidR="00B73F7F" w:rsidRDefault="00B73F7F" w:rsidP="00405B98">
            <w:pPr>
              <w:pStyle w:val="TAL"/>
              <w:keepLines w:val="0"/>
              <w:rPr>
                <w:rFonts w:cs="Arial"/>
                <w:szCs w:val="18"/>
                <w:lang w:bidi="ar-KW"/>
              </w:rPr>
            </w:pPr>
          </w:p>
        </w:tc>
      </w:tr>
      <w:tr w:rsidR="00B73F7F" w14:paraId="507B8F35" w14:textId="77777777" w:rsidTr="00B73F7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4ABD46C" w14:textId="77777777" w:rsidR="00B73F7F" w:rsidRDefault="00B73F7F" w:rsidP="00405B98">
            <w:pPr>
              <w:pStyle w:val="TAL"/>
              <w:keepLines w:val="0"/>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F00E31E" w14:textId="77777777" w:rsidR="00B73F7F" w:rsidRDefault="00B73F7F" w:rsidP="00E452B1">
            <w:pPr>
              <w:pStyle w:val="TAL"/>
              <w:keepLines w:val="0"/>
              <w:numPr>
                <w:ilvl w:val="0"/>
                <w:numId w:val="32"/>
              </w:numPr>
              <w:rPr>
                <w:rFonts w:cs="Arial"/>
                <w:szCs w:val="18"/>
                <w:lang w:bidi="ar-KW"/>
              </w:rPr>
            </w:pPr>
            <w:r>
              <w:rPr>
                <w:rFonts w:cs="Arial"/>
                <w:szCs w:val="18"/>
                <w:lang w:bidi="ar-KW"/>
              </w:rPr>
              <w:t>A1 interface is established between Non-RT RIC and Near-RT RIC to enable enrichment information transfer</w:t>
            </w:r>
          </w:p>
          <w:p w14:paraId="0015AC00" w14:textId="77777777" w:rsidR="00B73F7F" w:rsidRDefault="00B73F7F" w:rsidP="00E452B1">
            <w:pPr>
              <w:pStyle w:val="TAL"/>
              <w:keepLines w:val="0"/>
              <w:numPr>
                <w:ilvl w:val="0"/>
                <w:numId w:val="32"/>
              </w:numPr>
              <w:rPr>
                <w:rFonts w:cs="Arial"/>
                <w:lang w:eastAsia="ja-JP"/>
              </w:rPr>
            </w:pPr>
            <w:r>
              <w:rPr>
                <w:rFonts w:cs="Arial"/>
                <w:szCs w:val="18"/>
                <w:lang w:bidi="ar-KW"/>
              </w:rPr>
              <w:t>O-DU supports</w:t>
            </w:r>
            <w:r>
              <w:rPr>
                <w:rFonts w:cs="Arial"/>
                <w:lang w:eastAsia="ja-JP"/>
              </w:rPr>
              <w:t xml:space="preserve"> Non-GoB BF</w:t>
            </w:r>
          </w:p>
          <w:p w14:paraId="5A743505" w14:textId="77777777" w:rsidR="00B73F7F" w:rsidRDefault="00B73F7F" w:rsidP="00E452B1">
            <w:pPr>
              <w:pStyle w:val="TAL"/>
              <w:keepLines w:val="0"/>
              <w:numPr>
                <w:ilvl w:val="0"/>
                <w:numId w:val="32"/>
              </w:numPr>
              <w:rPr>
                <w:rFonts w:cs="Arial"/>
                <w:lang w:eastAsia="ja-JP"/>
              </w:rPr>
            </w:pPr>
            <w:r>
              <w:rPr>
                <w:rFonts w:cs="Arial"/>
                <w:lang w:eastAsia="ja-JP"/>
              </w:rPr>
              <w:t>E2 interface is established between Near-RT RIC and O-DU</w:t>
            </w:r>
          </w:p>
        </w:tc>
        <w:tc>
          <w:tcPr>
            <w:tcW w:w="1506" w:type="dxa"/>
            <w:tcBorders>
              <w:top w:val="single" w:sz="4" w:space="0" w:color="auto"/>
              <w:left w:val="single" w:sz="4" w:space="0" w:color="auto"/>
              <w:bottom w:val="single" w:sz="4" w:space="0" w:color="auto"/>
              <w:right w:val="single" w:sz="4" w:space="0" w:color="auto"/>
            </w:tcBorders>
            <w:vAlign w:val="center"/>
          </w:tcPr>
          <w:p w14:paraId="3722E36D" w14:textId="77777777" w:rsidR="00B73F7F" w:rsidRDefault="00B73F7F" w:rsidP="00405B98">
            <w:pPr>
              <w:pStyle w:val="TAL"/>
              <w:keepLines w:val="0"/>
              <w:rPr>
                <w:rFonts w:cs="Arial"/>
                <w:szCs w:val="18"/>
                <w:lang w:eastAsia="ja-JP" w:bidi="ar-KW"/>
              </w:rPr>
            </w:pPr>
          </w:p>
        </w:tc>
      </w:tr>
      <w:tr w:rsidR="00B73F7F" w14:paraId="147973C0"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F31D074" w14:textId="77777777" w:rsidR="00B73F7F" w:rsidRDefault="00B73F7F" w:rsidP="00405B98">
            <w:pPr>
              <w:pStyle w:val="TAL"/>
              <w:keepLines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516B0B5" w14:textId="77777777" w:rsidR="00B73F7F" w:rsidRDefault="00B73F7F" w:rsidP="00405B98">
            <w:pPr>
              <w:pStyle w:val="TAL"/>
              <w:keepLines w:val="0"/>
              <w:rPr>
                <w:rFonts w:cs="Arial"/>
                <w:szCs w:val="18"/>
                <w:lang w:bidi="ar-KW"/>
              </w:rPr>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7285DCED" w14:textId="77777777" w:rsidR="00B73F7F" w:rsidRDefault="00B73F7F" w:rsidP="00405B98">
            <w:pPr>
              <w:pStyle w:val="TAL"/>
              <w:keepLines w:val="0"/>
              <w:rPr>
                <w:rFonts w:cs="Arial"/>
                <w:szCs w:val="18"/>
                <w:lang w:bidi="ar-KW"/>
              </w:rPr>
            </w:pPr>
          </w:p>
        </w:tc>
      </w:tr>
      <w:tr w:rsidR="00B73F7F" w14:paraId="4FFAFBBD"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25A45C6" w14:textId="77777777" w:rsidR="00B73F7F" w:rsidRDefault="00B73F7F" w:rsidP="00405B98">
            <w:pPr>
              <w:pStyle w:val="TAL"/>
              <w:keepLines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C33792C" w14:textId="77777777" w:rsidR="00B73F7F" w:rsidRDefault="00B73F7F" w:rsidP="00405B98">
            <w:pPr>
              <w:pStyle w:val="TAL"/>
              <w:keepLines w:val="0"/>
              <w:rPr>
                <w:rFonts w:cs="Arial"/>
                <w:szCs w:val="18"/>
                <w:lang w:bidi="ar-KW"/>
              </w:rPr>
            </w:pPr>
            <w:r>
              <w:rPr>
                <w:rFonts w:cs="Arial"/>
                <w:szCs w:val="18"/>
                <w:lang w:bidi="ar-KW"/>
              </w:rPr>
              <w:t>Near-RT RIC requests the number of supported Non-GoB BF modes in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4DBC6852" w14:textId="77777777" w:rsidR="00B73F7F" w:rsidRDefault="00B73F7F" w:rsidP="00405B98">
            <w:pPr>
              <w:pStyle w:val="TAL"/>
              <w:keepLines w:val="0"/>
              <w:rPr>
                <w:rFonts w:cs="Arial"/>
                <w:szCs w:val="18"/>
                <w:lang w:bidi="ar-KW"/>
              </w:rPr>
            </w:pPr>
          </w:p>
        </w:tc>
      </w:tr>
      <w:tr w:rsidR="00B73F7F" w14:paraId="4EB1548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A98555A" w14:textId="77777777" w:rsidR="00B73F7F" w:rsidRDefault="00B73F7F" w:rsidP="00405B98">
            <w:pPr>
              <w:pStyle w:val="TAL"/>
              <w:keepLines w:val="0"/>
              <w:rPr>
                <w:rFonts w:cs="Arial"/>
                <w:szCs w:val="18"/>
                <w:lang w:bidi="ar-KW"/>
              </w:rPr>
            </w:pPr>
            <w:r>
              <w:rPr>
                <w:rFonts w:cs="Arial"/>
                <w:szCs w:val="18"/>
                <w:lang w:bidi="ar-KW"/>
              </w:rPr>
              <w:t>Step 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10F59C6" w14:textId="77777777" w:rsidR="00B73F7F" w:rsidRDefault="00B73F7F" w:rsidP="00405B98">
            <w:pPr>
              <w:pStyle w:val="TAL"/>
              <w:keepLines w:val="0"/>
              <w:rPr>
                <w:rFonts w:cs="Arial"/>
                <w:szCs w:val="18"/>
                <w:lang w:bidi="ar-KW"/>
              </w:rPr>
            </w:pPr>
            <w:r>
              <w:rPr>
                <w:rFonts w:cs="Arial"/>
                <w:szCs w:val="18"/>
                <w:lang w:bidi="ar-KW"/>
              </w:rPr>
              <w:t>Near-RT RIC collects the number of supported Non-GoB BF modes in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74F3F956" w14:textId="77777777" w:rsidR="00B73F7F" w:rsidRDefault="00B73F7F" w:rsidP="00405B98">
            <w:pPr>
              <w:pStyle w:val="TAL"/>
              <w:keepLines w:val="0"/>
              <w:rPr>
                <w:rFonts w:cs="Arial"/>
                <w:szCs w:val="18"/>
                <w:lang w:bidi="ar-KW"/>
              </w:rPr>
            </w:pPr>
          </w:p>
        </w:tc>
      </w:tr>
      <w:tr w:rsidR="00B73F7F" w14:paraId="5B93F2C8"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40565E4" w14:textId="77777777" w:rsidR="00B73F7F" w:rsidRDefault="00B73F7F" w:rsidP="00405B98">
            <w:pPr>
              <w:pStyle w:val="TAL"/>
              <w:keepLines w:val="0"/>
              <w:rPr>
                <w:rFonts w:cs="Arial"/>
                <w:szCs w:val="18"/>
                <w:lang w:bidi="ar-KW"/>
              </w:rPr>
            </w:pPr>
            <w:r>
              <w:rPr>
                <w:rFonts w:cs="Arial"/>
                <w:szCs w:val="18"/>
                <w:lang w:bidi="ar-KW"/>
              </w:rPr>
              <w:t>Step 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E2285F0" w14:textId="77777777" w:rsidR="00B73F7F" w:rsidRDefault="00B73F7F" w:rsidP="00405B98">
            <w:pPr>
              <w:pStyle w:val="TAL"/>
              <w:keepLines w:val="0"/>
              <w:rPr>
                <w:rFonts w:cs="Arial"/>
                <w:szCs w:val="18"/>
                <w:lang w:bidi="ar-KW"/>
              </w:rPr>
            </w:pPr>
            <w:r>
              <w:rPr>
                <w:rFonts w:cs="Arial"/>
                <w:szCs w:val="18"/>
                <w:lang w:bidi="ar-KW"/>
              </w:rPr>
              <w:t>For each Non-GoB BF mode, Near-RT RIC requests performance measurement data and associated RAN configurations from O-DU for model training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6D79252C" w14:textId="77777777" w:rsidR="00B73F7F" w:rsidRDefault="00B73F7F" w:rsidP="00405B98">
            <w:pPr>
              <w:pStyle w:val="TAL"/>
              <w:keepLines w:val="0"/>
              <w:rPr>
                <w:rFonts w:cs="Arial"/>
                <w:szCs w:val="18"/>
                <w:lang w:bidi="ar-KW"/>
              </w:rPr>
            </w:pPr>
          </w:p>
        </w:tc>
      </w:tr>
      <w:tr w:rsidR="00B73F7F" w14:paraId="7406938E"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5D5CEC7" w14:textId="77777777" w:rsidR="00B73F7F" w:rsidRDefault="00B73F7F" w:rsidP="00405B98">
            <w:pPr>
              <w:pStyle w:val="TAL"/>
              <w:keepLines w:val="0"/>
              <w:rPr>
                <w:rFonts w:cs="Arial"/>
                <w:szCs w:val="18"/>
                <w:lang w:bidi="ar-KW"/>
              </w:rPr>
            </w:pPr>
            <w:r>
              <w:rPr>
                <w:rFonts w:cs="Arial"/>
                <w:szCs w:val="18"/>
                <w:lang w:bidi="ar-KW"/>
              </w:rPr>
              <w:t>Step 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66A8642" w14:textId="77777777" w:rsidR="00B73F7F" w:rsidRDefault="00B73F7F" w:rsidP="00405B98">
            <w:pPr>
              <w:pStyle w:val="TAL"/>
              <w:keepLines w:val="0"/>
              <w:rPr>
                <w:rFonts w:cs="Arial"/>
                <w:szCs w:val="18"/>
                <w:lang w:bidi="ar-KW"/>
              </w:rPr>
            </w:pPr>
            <w:r>
              <w:rPr>
                <w:rFonts w:cs="Arial"/>
                <w:szCs w:val="18"/>
                <w:lang w:bidi="ar-KW"/>
              </w:rPr>
              <w:t>Near-RT RIC collects required performance measurement data and RAN configurations from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3FAD3CE9" w14:textId="77777777" w:rsidR="00B73F7F" w:rsidRDefault="00B73F7F" w:rsidP="00405B98">
            <w:pPr>
              <w:pStyle w:val="TAL"/>
              <w:keepLines w:val="0"/>
              <w:rPr>
                <w:rFonts w:cs="Arial"/>
                <w:szCs w:val="18"/>
                <w:lang w:bidi="ar-KW"/>
              </w:rPr>
            </w:pPr>
          </w:p>
        </w:tc>
      </w:tr>
      <w:tr w:rsidR="00B73F7F" w14:paraId="695B0FF3"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B57916B" w14:textId="77777777" w:rsidR="00B73F7F" w:rsidRDefault="00B73F7F" w:rsidP="00405B98">
            <w:pPr>
              <w:pStyle w:val="TAL"/>
              <w:keepLines w:val="0"/>
              <w:rPr>
                <w:rFonts w:cs="Arial"/>
                <w:szCs w:val="18"/>
                <w:lang w:bidi="ar-KW"/>
              </w:rPr>
            </w:pPr>
            <w:r>
              <w:rPr>
                <w:rFonts w:cs="Arial"/>
                <w:szCs w:val="18"/>
                <w:lang w:bidi="ar-KW"/>
              </w:rPr>
              <w:t>Step 5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9727FD4" w14:textId="77777777" w:rsidR="00B73F7F" w:rsidRDefault="00B73F7F" w:rsidP="00405B98">
            <w:pPr>
              <w:pStyle w:val="TAL"/>
              <w:keepLines w:val="0"/>
              <w:rPr>
                <w:rFonts w:cs="Arial"/>
                <w:szCs w:val="18"/>
                <w:lang w:bidi="ar-KW"/>
              </w:rPr>
            </w:pPr>
            <w:r>
              <w:rPr>
                <w:rFonts w:cs="Arial"/>
                <w:szCs w:val="18"/>
                <w:lang w:bidi="ar-KW"/>
              </w:rPr>
              <w:t>Near-RT RIC collects enrichment information (e.g., UE mobility and location info.) from Non-RT RIC via the A1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289EA635" w14:textId="77777777" w:rsidR="00B73F7F" w:rsidRDefault="00B73F7F" w:rsidP="00405B98">
            <w:pPr>
              <w:pStyle w:val="TAL"/>
              <w:keepLines w:val="0"/>
              <w:rPr>
                <w:rFonts w:cs="Arial"/>
                <w:szCs w:val="18"/>
                <w:lang w:bidi="ar-KW"/>
              </w:rPr>
            </w:pPr>
          </w:p>
        </w:tc>
      </w:tr>
      <w:tr w:rsidR="00B73F7F" w14:paraId="1125D06D"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57FCF2B" w14:textId="77777777" w:rsidR="00B73F7F" w:rsidRDefault="00B73F7F" w:rsidP="00405B98">
            <w:pPr>
              <w:pStyle w:val="TAL"/>
              <w:keepLines w:val="0"/>
              <w:rPr>
                <w:rFonts w:cs="Arial"/>
                <w:szCs w:val="18"/>
                <w:lang w:bidi="ar-KW"/>
              </w:rPr>
            </w:pPr>
            <w:r>
              <w:rPr>
                <w:rFonts w:cs="Arial"/>
                <w:szCs w:val="18"/>
                <w:lang w:bidi="ar-KW"/>
              </w:rPr>
              <w:t>Step 6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33B820E" w14:textId="77777777" w:rsidR="00B73F7F" w:rsidRDefault="00B73F7F" w:rsidP="00405B98">
            <w:pPr>
              <w:pStyle w:val="TAL"/>
              <w:keepLines w:val="0"/>
              <w:tabs>
                <w:tab w:val="left" w:pos="2441"/>
              </w:tabs>
              <w:rPr>
                <w:rFonts w:cs="Arial"/>
                <w:szCs w:val="18"/>
                <w:lang w:bidi="ar-KW"/>
              </w:rPr>
            </w:pPr>
            <w:r>
              <w:rPr>
                <w:rFonts w:cs="Arial"/>
                <w:szCs w:val="18"/>
                <w:lang w:bidi="ar-KW"/>
              </w:rPr>
              <w:t>For each Non-GoB BF mode, Near-RT RIC associates received enrichment information with measurement data and RAN configurations</w:t>
            </w:r>
          </w:p>
        </w:tc>
        <w:tc>
          <w:tcPr>
            <w:tcW w:w="1506" w:type="dxa"/>
            <w:tcBorders>
              <w:top w:val="single" w:sz="4" w:space="0" w:color="auto"/>
              <w:left w:val="single" w:sz="4" w:space="0" w:color="auto"/>
              <w:bottom w:val="single" w:sz="4" w:space="0" w:color="auto"/>
              <w:right w:val="single" w:sz="4" w:space="0" w:color="auto"/>
            </w:tcBorders>
            <w:vAlign w:val="center"/>
          </w:tcPr>
          <w:p w14:paraId="4CF94055" w14:textId="77777777" w:rsidR="00B73F7F" w:rsidRDefault="00B73F7F" w:rsidP="00405B98">
            <w:pPr>
              <w:pStyle w:val="TAL"/>
              <w:keepLines w:val="0"/>
              <w:rPr>
                <w:rFonts w:cs="Arial"/>
                <w:szCs w:val="18"/>
                <w:lang w:bidi="ar-KW"/>
              </w:rPr>
            </w:pPr>
          </w:p>
        </w:tc>
      </w:tr>
      <w:tr w:rsidR="00B73F7F" w14:paraId="1FD8D7CB"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2B9AD60" w14:textId="77777777" w:rsidR="00B73F7F" w:rsidRDefault="00B73F7F" w:rsidP="00405B98">
            <w:pPr>
              <w:pStyle w:val="TAL"/>
              <w:keepLines w:val="0"/>
              <w:rPr>
                <w:rFonts w:cs="Arial"/>
                <w:szCs w:val="18"/>
                <w:lang w:bidi="ar-KW"/>
              </w:rPr>
            </w:pPr>
            <w:r>
              <w:rPr>
                <w:rFonts w:cs="Arial"/>
                <w:szCs w:val="18"/>
                <w:lang w:bidi="ar-KW"/>
              </w:rPr>
              <w:t>Step 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83D3C87" w14:textId="77777777" w:rsidR="00B73F7F" w:rsidRDefault="00B73F7F" w:rsidP="00405B98">
            <w:pPr>
              <w:pStyle w:val="TAL"/>
              <w:keepLines w:val="0"/>
              <w:tabs>
                <w:tab w:val="left" w:pos="2441"/>
              </w:tabs>
              <w:rPr>
                <w:rFonts w:cs="Arial"/>
                <w:szCs w:val="18"/>
                <w:lang w:bidi="ar-KW"/>
              </w:rPr>
            </w:pPr>
            <w:r>
              <w:rPr>
                <w:rFonts w:cs="Arial"/>
                <w:szCs w:val="18"/>
                <w:lang w:bidi="ar-KW"/>
              </w:rPr>
              <w:t>Near-RT RIC performs model training</w:t>
            </w:r>
          </w:p>
        </w:tc>
        <w:tc>
          <w:tcPr>
            <w:tcW w:w="1506" w:type="dxa"/>
            <w:tcBorders>
              <w:top w:val="single" w:sz="4" w:space="0" w:color="auto"/>
              <w:left w:val="single" w:sz="4" w:space="0" w:color="auto"/>
              <w:bottom w:val="single" w:sz="4" w:space="0" w:color="auto"/>
              <w:right w:val="single" w:sz="4" w:space="0" w:color="auto"/>
            </w:tcBorders>
            <w:vAlign w:val="center"/>
          </w:tcPr>
          <w:p w14:paraId="4047DC3D" w14:textId="77777777" w:rsidR="00B73F7F" w:rsidRDefault="00B73F7F" w:rsidP="00405B98">
            <w:pPr>
              <w:pStyle w:val="TAL"/>
              <w:keepLines w:val="0"/>
              <w:rPr>
                <w:rFonts w:cs="Arial"/>
                <w:szCs w:val="18"/>
                <w:lang w:bidi="ar-KW"/>
              </w:rPr>
            </w:pPr>
          </w:p>
        </w:tc>
      </w:tr>
      <w:tr w:rsidR="00B73F7F" w14:paraId="5BE4EA08"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CDB5319" w14:textId="77777777" w:rsidR="00B73F7F" w:rsidRDefault="00B73F7F" w:rsidP="00405B98">
            <w:pPr>
              <w:pStyle w:val="TAL"/>
              <w:keepLines w:val="0"/>
              <w:rPr>
                <w:rFonts w:cs="Arial"/>
                <w:szCs w:val="18"/>
                <w:lang w:bidi="ar-KW"/>
              </w:rPr>
            </w:pPr>
            <w:r>
              <w:rPr>
                <w:rFonts w:cs="Arial"/>
                <w:szCs w:val="18"/>
                <w:lang w:bidi="ar-KW"/>
              </w:rPr>
              <w:t>Step 8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50FC371" w14:textId="77777777" w:rsidR="00B73F7F" w:rsidRDefault="00B73F7F" w:rsidP="00405B98">
            <w:pPr>
              <w:pStyle w:val="TAL"/>
              <w:keepLines w:val="0"/>
              <w:rPr>
                <w:rFonts w:cs="Arial"/>
                <w:szCs w:val="18"/>
                <w:lang w:bidi="ar-KW"/>
              </w:rPr>
            </w:pPr>
            <w:r>
              <w:rPr>
                <w:rFonts w:cs="Arial"/>
                <w:szCs w:val="18"/>
                <w:lang w:bidi="ar-KW"/>
              </w:rPr>
              <w:t>For each Non-GoB BF mode, Near-RT RIC requests performance measurement data from O-DU for performance monitoring / training updates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28C9AC54" w14:textId="77777777" w:rsidR="00B73F7F" w:rsidRDefault="00B73F7F" w:rsidP="00405B98">
            <w:pPr>
              <w:pStyle w:val="TAL"/>
              <w:keepLines w:val="0"/>
              <w:rPr>
                <w:rFonts w:cs="Arial"/>
                <w:szCs w:val="18"/>
                <w:lang w:bidi="ar-KW"/>
              </w:rPr>
            </w:pPr>
          </w:p>
        </w:tc>
      </w:tr>
      <w:tr w:rsidR="00B73F7F" w14:paraId="34BD8D4B"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7F314BD" w14:textId="77777777" w:rsidR="00B73F7F" w:rsidRDefault="00B73F7F" w:rsidP="00405B98">
            <w:pPr>
              <w:pStyle w:val="TAL"/>
              <w:keepLines w:val="0"/>
              <w:rPr>
                <w:rFonts w:cs="Arial"/>
                <w:szCs w:val="18"/>
                <w:lang w:bidi="ar-KW"/>
              </w:rPr>
            </w:pPr>
            <w:r>
              <w:rPr>
                <w:rFonts w:cs="Arial"/>
                <w:szCs w:val="18"/>
                <w:lang w:bidi="ar-KW"/>
              </w:rPr>
              <w:t>Step 9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36F7CB6" w14:textId="77777777" w:rsidR="00B73F7F" w:rsidRDefault="00B73F7F" w:rsidP="00405B98">
            <w:pPr>
              <w:pStyle w:val="TAL"/>
              <w:keepLines w:val="0"/>
              <w:rPr>
                <w:rFonts w:cs="Arial"/>
                <w:szCs w:val="18"/>
                <w:lang w:bidi="ar-KW"/>
              </w:rPr>
            </w:pPr>
            <w:r>
              <w:rPr>
                <w:rFonts w:cs="Arial"/>
                <w:szCs w:val="18"/>
                <w:lang w:bidi="ar-KW"/>
              </w:rPr>
              <w:t>For each Non-GoB BF mode, Near-RT RIC collects performance measurement data from O-DU for performance monitoring / training updates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27103B3E" w14:textId="77777777" w:rsidR="00B73F7F" w:rsidRDefault="00B73F7F" w:rsidP="00405B98">
            <w:pPr>
              <w:pStyle w:val="TAL"/>
              <w:keepLines w:val="0"/>
              <w:rPr>
                <w:rFonts w:cs="Arial"/>
                <w:szCs w:val="18"/>
                <w:lang w:bidi="ar-KW"/>
              </w:rPr>
            </w:pPr>
          </w:p>
        </w:tc>
      </w:tr>
      <w:tr w:rsidR="00B73F7F" w14:paraId="2E9FE3BD"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6E252EE" w14:textId="77777777" w:rsidR="00B73F7F" w:rsidRDefault="00B73F7F" w:rsidP="00405B98">
            <w:pPr>
              <w:pStyle w:val="TAL"/>
              <w:keepLines w:val="0"/>
              <w:rPr>
                <w:rFonts w:cs="Arial"/>
                <w:szCs w:val="18"/>
                <w:lang w:bidi="ar-KW"/>
              </w:rPr>
            </w:pPr>
            <w:r>
              <w:rPr>
                <w:rFonts w:cs="Arial"/>
                <w:szCs w:val="18"/>
                <w:lang w:bidi="ar-KW"/>
              </w:rPr>
              <w:t>Step 10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39468C1" w14:textId="77777777" w:rsidR="00B73F7F" w:rsidRDefault="00B73F7F" w:rsidP="00405B98">
            <w:pPr>
              <w:pStyle w:val="TAL"/>
              <w:keepLines w:val="0"/>
              <w:rPr>
                <w:rFonts w:cs="Arial"/>
                <w:szCs w:val="18"/>
                <w:lang w:bidi="ar-KW"/>
              </w:rPr>
            </w:pPr>
            <w:r>
              <w:rPr>
                <w:rFonts w:cs="Arial"/>
                <w:szCs w:val="18"/>
                <w:lang w:bidi="ar-KW"/>
              </w:rPr>
              <w:t>Near-RT RIC collects enrichment information (e.g., UE mobility and location info.) from Non-RT RIC via the A1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3F8363FE" w14:textId="77777777" w:rsidR="00B73F7F" w:rsidRDefault="00B73F7F" w:rsidP="00405B98">
            <w:pPr>
              <w:pStyle w:val="TAL"/>
              <w:keepLines w:val="0"/>
              <w:rPr>
                <w:rFonts w:cs="Arial"/>
                <w:szCs w:val="18"/>
                <w:lang w:bidi="ar-KW"/>
              </w:rPr>
            </w:pPr>
          </w:p>
        </w:tc>
      </w:tr>
      <w:tr w:rsidR="00B73F7F" w14:paraId="568B344A"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6F082AE" w14:textId="77777777" w:rsidR="00B73F7F" w:rsidRDefault="00B73F7F" w:rsidP="00405B98">
            <w:pPr>
              <w:pStyle w:val="TAL"/>
              <w:keepLines w:val="0"/>
              <w:rPr>
                <w:rFonts w:cs="Arial"/>
                <w:szCs w:val="18"/>
                <w:lang w:bidi="ar-KW"/>
              </w:rPr>
            </w:pPr>
            <w:r>
              <w:rPr>
                <w:rFonts w:cs="Arial"/>
                <w:szCs w:val="18"/>
                <w:lang w:bidi="ar-KW"/>
              </w:rPr>
              <w:t>Step 11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3D22FD2" w14:textId="77777777" w:rsidR="00B73F7F" w:rsidRDefault="00B73F7F" w:rsidP="00405B98">
            <w:pPr>
              <w:pStyle w:val="TAL"/>
              <w:keepLines w:val="0"/>
              <w:rPr>
                <w:rFonts w:cs="Arial"/>
                <w:szCs w:val="18"/>
                <w:lang w:bidi="ar-KW"/>
              </w:rPr>
            </w:pPr>
            <w:r>
              <w:rPr>
                <w:rFonts w:cs="Arial"/>
                <w:szCs w:val="18"/>
                <w:lang w:bidi="ar-KW"/>
              </w:rPr>
              <w:t>Near-RT RIC evaluates the performance of deployed AI/ML model</w:t>
            </w:r>
          </w:p>
        </w:tc>
        <w:tc>
          <w:tcPr>
            <w:tcW w:w="1506" w:type="dxa"/>
            <w:tcBorders>
              <w:top w:val="single" w:sz="4" w:space="0" w:color="auto"/>
              <w:left w:val="single" w:sz="4" w:space="0" w:color="auto"/>
              <w:bottom w:val="single" w:sz="4" w:space="0" w:color="auto"/>
              <w:right w:val="single" w:sz="4" w:space="0" w:color="auto"/>
            </w:tcBorders>
            <w:vAlign w:val="center"/>
          </w:tcPr>
          <w:p w14:paraId="01814044" w14:textId="77777777" w:rsidR="00B73F7F" w:rsidRDefault="00B73F7F" w:rsidP="00405B98">
            <w:pPr>
              <w:pStyle w:val="TAL"/>
              <w:keepLines w:val="0"/>
              <w:rPr>
                <w:rFonts w:cs="Arial"/>
                <w:szCs w:val="18"/>
                <w:lang w:bidi="ar-KW"/>
              </w:rPr>
            </w:pPr>
          </w:p>
        </w:tc>
      </w:tr>
      <w:tr w:rsidR="00B73F7F" w14:paraId="296583D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561CE94" w14:textId="77777777" w:rsidR="00B73F7F" w:rsidRDefault="00B73F7F" w:rsidP="00405B98">
            <w:pPr>
              <w:pStyle w:val="TAL"/>
              <w:keepLines w:val="0"/>
              <w:rPr>
                <w:rFonts w:cs="Arial"/>
                <w:szCs w:val="18"/>
                <w:lang w:bidi="ar-KW"/>
              </w:rPr>
            </w:pPr>
            <w:r>
              <w:rPr>
                <w:rFonts w:cs="Arial"/>
                <w:szCs w:val="18"/>
                <w:lang w:bidi="ar-KW"/>
              </w:rPr>
              <w:t>Step 12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43EE4F4" w14:textId="77777777" w:rsidR="00B73F7F" w:rsidRDefault="00B73F7F" w:rsidP="00405B98">
            <w:pPr>
              <w:pStyle w:val="TAL"/>
              <w:keepLines w:val="0"/>
              <w:rPr>
                <w:rFonts w:cs="Arial"/>
                <w:szCs w:val="18"/>
                <w:lang w:bidi="ar-KW"/>
              </w:rPr>
            </w:pPr>
            <w:r>
              <w:rPr>
                <w:rFonts w:cs="Arial"/>
                <w:szCs w:val="18"/>
                <w:lang w:bidi="ar-KW"/>
              </w:rPr>
              <w:t>Near-RT RIC re-trains the model</w:t>
            </w:r>
          </w:p>
        </w:tc>
        <w:tc>
          <w:tcPr>
            <w:tcW w:w="1506" w:type="dxa"/>
            <w:tcBorders>
              <w:top w:val="single" w:sz="4" w:space="0" w:color="auto"/>
              <w:left w:val="single" w:sz="4" w:space="0" w:color="auto"/>
              <w:bottom w:val="single" w:sz="4" w:space="0" w:color="auto"/>
              <w:right w:val="single" w:sz="4" w:space="0" w:color="auto"/>
            </w:tcBorders>
            <w:vAlign w:val="center"/>
          </w:tcPr>
          <w:p w14:paraId="7BE2084E" w14:textId="77777777" w:rsidR="00B73F7F" w:rsidRDefault="00B73F7F" w:rsidP="00405B98">
            <w:pPr>
              <w:pStyle w:val="TAL"/>
              <w:keepLines w:val="0"/>
              <w:rPr>
                <w:rFonts w:cs="Arial"/>
                <w:szCs w:val="18"/>
                <w:lang w:bidi="ar-KW"/>
              </w:rPr>
            </w:pPr>
          </w:p>
        </w:tc>
      </w:tr>
      <w:tr w:rsidR="00B73F7F" w14:paraId="70C97BCB"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6805B93" w14:textId="77777777" w:rsidR="00B73F7F" w:rsidRDefault="00B73F7F" w:rsidP="00405B98">
            <w:pPr>
              <w:pStyle w:val="TAL"/>
              <w:keepLines w:val="0"/>
              <w:rPr>
                <w:rFonts w:cs="Arial"/>
                <w:szCs w:val="18"/>
                <w:lang w:bidi="ar-KW"/>
              </w:rPr>
            </w:pPr>
            <w:r>
              <w:rPr>
                <w:rFonts w:cs="Arial"/>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545E945" w14:textId="77777777" w:rsidR="00B73F7F" w:rsidRDefault="00B73F7F" w:rsidP="00405B98">
            <w:pPr>
              <w:pStyle w:val="TAL"/>
              <w:keepLines w:val="0"/>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1612F83A" w14:textId="77777777" w:rsidR="00B73F7F" w:rsidRDefault="00B73F7F" w:rsidP="00405B98">
            <w:pPr>
              <w:pStyle w:val="TAL"/>
              <w:keepLines w:val="0"/>
              <w:rPr>
                <w:rFonts w:cs="Arial"/>
                <w:szCs w:val="18"/>
                <w:lang w:eastAsia="zh-CN" w:bidi="ar-KW"/>
              </w:rPr>
            </w:pPr>
          </w:p>
        </w:tc>
      </w:tr>
      <w:tr w:rsidR="00B73F7F" w14:paraId="7B29C73F"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C9F19D2" w14:textId="77777777" w:rsidR="00B73F7F" w:rsidRDefault="00B73F7F" w:rsidP="00405B98">
            <w:pPr>
              <w:pStyle w:val="TAL"/>
              <w:keepLines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EAE8FE3" w14:textId="77777777" w:rsidR="00B73F7F" w:rsidRDefault="00B73F7F" w:rsidP="00405B98">
            <w:pPr>
              <w:pStyle w:val="TAL"/>
              <w:keepLines w:val="0"/>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09D2E863" w14:textId="77777777" w:rsidR="00B73F7F" w:rsidRDefault="00B73F7F" w:rsidP="00405B98">
            <w:pPr>
              <w:pStyle w:val="TAL"/>
              <w:keepLines w:val="0"/>
              <w:rPr>
                <w:rFonts w:cs="Arial"/>
                <w:szCs w:val="18"/>
                <w:lang w:eastAsia="zh-CN" w:bidi="ar-KW"/>
              </w:rPr>
            </w:pPr>
          </w:p>
        </w:tc>
      </w:tr>
      <w:tr w:rsidR="00B73F7F" w14:paraId="56772C8C"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CCDBF50" w14:textId="77777777" w:rsidR="00B73F7F" w:rsidRDefault="00B73F7F" w:rsidP="00405B98">
            <w:pPr>
              <w:pStyle w:val="TAL"/>
              <w:keepLines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C312A9E" w14:textId="77777777" w:rsidR="00B73F7F" w:rsidRDefault="00B73F7F" w:rsidP="00405B98">
            <w:pPr>
              <w:pStyle w:val="TAL"/>
              <w:keepLines w:val="0"/>
              <w:rPr>
                <w:rFonts w:cs="Arial"/>
                <w:szCs w:val="18"/>
                <w:lang w:bidi="ar-KW"/>
              </w:rPr>
            </w:pPr>
            <w:r>
              <w:rPr>
                <w:lang w:eastAsia="ja-JP"/>
              </w:rPr>
              <w:t xml:space="preserve">Near-RT RIC executes the deployed model for AI/ML-assisted Non-GoB BF </w:t>
            </w:r>
          </w:p>
        </w:tc>
        <w:tc>
          <w:tcPr>
            <w:tcW w:w="1506" w:type="dxa"/>
            <w:tcBorders>
              <w:top w:val="single" w:sz="4" w:space="0" w:color="auto"/>
              <w:left w:val="single" w:sz="4" w:space="0" w:color="auto"/>
              <w:bottom w:val="single" w:sz="4" w:space="0" w:color="auto"/>
              <w:right w:val="single" w:sz="4" w:space="0" w:color="auto"/>
            </w:tcBorders>
            <w:vAlign w:val="center"/>
          </w:tcPr>
          <w:p w14:paraId="153CBEFA" w14:textId="77777777" w:rsidR="00B73F7F" w:rsidRDefault="00B73F7F" w:rsidP="00405B98">
            <w:pPr>
              <w:pStyle w:val="TAL"/>
              <w:keepLines w:val="0"/>
              <w:rPr>
                <w:rFonts w:cs="Arial"/>
                <w:szCs w:val="18"/>
                <w:lang w:eastAsia="zh-CN" w:bidi="ar-KW"/>
              </w:rPr>
            </w:pPr>
          </w:p>
        </w:tc>
      </w:tr>
      <w:tr w:rsidR="00B73F7F" w14:paraId="3027404C"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4F4EBC0" w14:textId="77777777" w:rsidR="00B73F7F" w:rsidRDefault="00B73F7F" w:rsidP="00405B98">
            <w:pPr>
              <w:pStyle w:val="TAL"/>
              <w:keepLines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304E603" w14:textId="77777777" w:rsidR="00B73F7F" w:rsidRDefault="00B73F7F" w:rsidP="00405B98">
            <w:pPr>
              <w:pStyle w:val="TAL"/>
              <w:keepLines w:val="0"/>
              <w:rPr>
                <w:rFonts w:cs="Arial"/>
                <w:szCs w:val="18"/>
                <w:lang w:bidi="ar-KW"/>
              </w:rPr>
            </w:pPr>
            <w:r>
              <w:rPr>
                <w:rFonts w:cs="Arial"/>
                <w:szCs w:val="18"/>
                <w:lang w:bidi="ar-KW"/>
              </w:rPr>
              <w:t xml:space="preserve">REQ-Non-RT-RIC-FUN9, </w:t>
            </w:r>
            <w:r>
              <w:rPr>
                <w:rFonts w:cs="Arial"/>
                <w:szCs w:val="18"/>
                <w:lang w:eastAsia="ja-JP" w:bidi="ar-KW"/>
              </w:rPr>
              <w:t xml:space="preserve">REQ-A1-FUN3, </w:t>
            </w:r>
            <w:r>
              <w:rPr>
                <w:rFonts w:cs="Arial"/>
                <w:szCs w:val="18"/>
                <w:lang w:bidi="ar-KW"/>
              </w:rPr>
              <w:t>REQ-Near-RT-RIC-MM-FUN1, REQ-Near-RT-RIC-MM-FUN3, REQ-E2-MM-FUN2, REQ-E2-MM-FUN3, REQ-E2-MM-FUN5, REQ-E2-MM-FUN6, REQ-E2-MM-FUN9, REQ-E2-MM-FUN10</w:t>
            </w:r>
          </w:p>
        </w:tc>
        <w:tc>
          <w:tcPr>
            <w:tcW w:w="1506" w:type="dxa"/>
            <w:tcBorders>
              <w:top w:val="single" w:sz="4" w:space="0" w:color="auto"/>
              <w:left w:val="single" w:sz="4" w:space="0" w:color="auto"/>
              <w:bottom w:val="single" w:sz="4" w:space="0" w:color="auto"/>
              <w:right w:val="single" w:sz="4" w:space="0" w:color="auto"/>
            </w:tcBorders>
            <w:vAlign w:val="center"/>
          </w:tcPr>
          <w:p w14:paraId="5DF8E2F2" w14:textId="77777777" w:rsidR="00B73F7F" w:rsidRDefault="00B73F7F" w:rsidP="00405B98">
            <w:pPr>
              <w:pStyle w:val="TAL"/>
              <w:keepLines w:val="0"/>
              <w:rPr>
                <w:rFonts w:cs="Arial"/>
                <w:szCs w:val="18"/>
                <w:lang w:eastAsia="zh-CN" w:bidi="ar-KW"/>
              </w:rPr>
            </w:pPr>
          </w:p>
        </w:tc>
      </w:tr>
    </w:tbl>
    <w:p w14:paraId="6CDA6A0A" w14:textId="77777777" w:rsidR="00B73F7F" w:rsidRDefault="00B73F7F" w:rsidP="00B73F7F"/>
    <w:p w14:paraId="1222F7F3" w14:textId="77777777" w:rsidR="00B73F7F" w:rsidRDefault="00B73F7F" w:rsidP="006F63D8">
      <w:pPr>
        <w:pStyle w:val="PlantUML"/>
      </w:pPr>
      <w:r>
        <w:t>@startuml</w:t>
      </w:r>
    </w:p>
    <w:p w14:paraId="628ED18F" w14:textId="77777777" w:rsidR="00B73F7F" w:rsidRDefault="00B73F7F" w:rsidP="006F63D8">
      <w:pPr>
        <w:pStyle w:val="PlantUML"/>
      </w:pPr>
      <w:r>
        <w:t>skinparam ParticipantPadding 5</w:t>
      </w:r>
    </w:p>
    <w:p w14:paraId="1C0A4234" w14:textId="77777777" w:rsidR="00B73F7F" w:rsidRDefault="00B73F7F" w:rsidP="006F63D8">
      <w:pPr>
        <w:pStyle w:val="PlantUML"/>
      </w:pPr>
      <w:r>
        <w:t>skinparam BoxPadding 10</w:t>
      </w:r>
    </w:p>
    <w:p w14:paraId="509A83E8" w14:textId="77777777" w:rsidR="00B73F7F" w:rsidRDefault="00B73F7F" w:rsidP="006F63D8">
      <w:pPr>
        <w:pStyle w:val="PlantUML"/>
      </w:pPr>
      <w:r>
        <w:t>skinparam defaultFontSize 12</w:t>
      </w:r>
    </w:p>
    <w:p w14:paraId="52C32BE7" w14:textId="77777777" w:rsidR="00B73F7F" w:rsidRDefault="00B73F7F" w:rsidP="006F63D8">
      <w:pPr>
        <w:pStyle w:val="PlantUML"/>
      </w:pPr>
      <w:r>
        <w:t>autonumber</w:t>
      </w:r>
    </w:p>
    <w:p w14:paraId="247827D8" w14:textId="77777777" w:rsidR="00B73F7F" w:rsidRDefault="00B73F7F" w:rsidP="006F63D8">
      <w:pPr>
        <w:pStyle w:val="PlantUML"/>
      </w:pPr>
    </w:p>
    <w:p w14:paraId="309D44AA" w14:textId="77777777" w:rsidR="00B73F7F" w:rsidRDefault="00B73F7F" w:rsidP="006F63D8">
      <w:pPr>
        <w:pStyle w:val="PlantUML"/>
      </w:pPr>
      <w:r>
        <w:t>Box “Service Management and Orchestration” #gold</w:t>
      </w:r>
    </w:p>
    <w:p w14:paraId="1C5FF445" w14:textId="77777777" w:rsidR="00B73F7F" w:rsidRDefault="00B73F7F" w:rsidP="006F63D8">
      <w:pPr>
        <w:pStyle w:val="PlantUML"/>
      </w:pPr>
      <w:r>
        <w:t xml:space="preserve">  Participant “Collection &amp; Control” as smo</w:t>
      </w:r>
    </w:p>
    <w:p w14:paraId="282AAB9F" w14:textId="77777777" w:rsidR="00B73F7F" w:rsidRDefault="00B73F7F" w:rsidP="006F63D8">
      <w:pPr>
        <w:pStyle w:val="PlantUML"/>
      </w:pPr>
      <w:r>
        <w:t xml:space="preserve">  Participant “Non-RT RIC” as non</w:t>
      </w:r>
    </w:p>
    <w:p w14:paraId="0806C137" w14:textId="77777777" w:rsidR="00B73F7F" w:rsidRDefault="00B73F7F" w:rsidP="006F63D8">
      <w:pPr>
        <w:pStyle w:val="PlantUML"/>
      </w:pPr>
      <w:r>
        <w:t>End box</w:t>
      </w:r>
    </w:p>
    <w:p w14:paraId="062F1547" w14:textId="77777777" w:rsidR="00B73F7F" w:rsidRDefault="00B73F7F" w:rsidP="006F63D8">
      <w:pPr>
        <w:pStyle w:val="PlantUML"/>
      </w:pPr>
    </w:p>
    <w:p w14:paraId="57500468" w14:textId="77777777" w:rsidR="00B73F7F" w:rsidRDefault="00B73F7F" w:rsidP="006F63D8">
      <w:pPr>
        <w:pStyle w:val="PlantUML"/>
      </w:pPr>
      <w:r>
        <w:lastRenderedPageBreak/>
        <w:t>Box “O-RAN” #lightpink</w:t>
      </w:r>
    </w:p>
    <w:p w14:paraId="33C5EBCA" w14:textId="77777777" w:rsidR="00B73F7F" w:rsidRDefault="00B73F7F" w:rsidP="006F63D8">
      <w:pPr>
        <w:pStyle w:val="PlantUML"/>
      </w:pPr>
      <w:r>
        <w:t xml:space="preserve">  Participant near as “Near-RT RIC”</w:t>
      </w:r>
    </w:p>
    <w:p w14:paraId="4AF36E56" w14:textId="77777777" w:rsidR="00B73F7F" w:rsidRDefault="00B73F7F" w:rsidP="006F63D8">
      <w:pPr>
        <w:pStyle w:val="PlantUML"/>
      </w:pPr>
      <w:r>
        <w:t xml:space="preserve">  Participant ran as “O-DU”   </w:t>
      </w:r>
    </w:p>
    <w:p w14:paraId="77DCBDCB" w14:textId="77777777" w:rsidR="00B73F7F" w:rsidRDefault="00B73F7F" w:rsidP="006F63D8">
      <w:pPr>
        <w:pStyle w:val="PlantUML"/>
      </w:pPr>
      <w:r>
        <w:t>End box</w:t>
      </w:r>
    </w:p>
    <w:p w14:paraId="6A6A0BCE" w14:textId="77777777" w:rsidR="00B73F7F" w:rsidRDefault="00B73F7F" w:rsidP="006F63D8">
      <w:pPr>
        <w:pStyle w:val="PlantUML"/>
      </w:pPr>
    </w:p>
    <w:p w14:paraId="0153CFCE" w14:textId="77777777" w:rsidR="00B73F7F" w:rsidRDefault="00B73F7F" w:rsidP="006F63D8">
      <w:pPr>
        <w:pStyle w:val="PlantUML"/>
      </w:pPr>
      <w:r>
        <w:t>Box “External” #lightcyan</w:t>
      </w:r>
    </w:p>
    <w:p w14:paraId="0757CFE1" w14:textId="77777777" w:rsidR="00B73F7F" w:rsidRDefault="00B73F7F" w:rsidP="006F63D8">
      <w:pPr>
        <w:pStyle w:val="PlantUML"/>
      </w:pPr>
      <w:r>
        <w:t xml:space="preserve">  Participant “Application Server” as app</w:t>
      </w:r>
    </w:p>
    <w:p w14:paraId="4ECEAD80" w14:textId="77777777" w:rsidR="00B73F7F" w:rsidRDefault="00B73F7F" w:rsidP="006F63D8">
      <w:pPr>
        <w:pStyle w:val="PlantUML"/>
      </w:pPr>
      <w:r>
        <w:t>End box</w:t>
      </w:r>
    </w:p>
    <w:p w14:paraId="69E2E6C5" w14:textId="77777777" w:rsidR="00B73F7F" w:rsidRDefault="00B73F7F" w:rsidP="006F63D8">
      <w:pPr>
        <w:pStyle w:val="PlantUML"/>
      </w:pPr>
    </w:p>
    <w:p w14:paraId="40BBFEDD" w14:textId="77777777" w:rsidR="00B73F7F" w:rsidRDefault="00B73F7F" w:rsidP="006F63D8">
      <w:pPr>
        <w:pStyle w:val="PlantUML"/>
      </w:pPr>
      <w:r>
        <w:t>group Data Collection</w:t>
      </w:r>
    </w:p>
    <w:p w14:paraId="072D4253" w14:textId="77777777" w:rsidR="00B73F7F" w:rsidRDefault="00B73F7F" w:rsidP="006F63D8">
      <w:pPr>
        <w:pStyle w:val="PlantUML"/>
      </w:pPr>
      <w:r>
        <w:t xml:space="preserve">  near -&gt; ran : &lt;&lt;E2&gt;&gt; Request the number of supported Non-GoB BF modes</w:t>
      </w:r>
    </w:p>
    <w:p w14:paraId="6E561C0D" w14:textId="77777777" w:rsidR="00B73F7F" w:rsidRDefault="00B73F7F" w:rsidP="006F63D8">
      <w:pPr>
        <w:pStyle w:val="PlantUML"/>
      </w:pPr>
      <w:r>
        <w:t xml:space="preserve">  ran -&gt; near : &lt;&lt;E2&gt;&gt; Collect the number of supported Non-GoB BF modes</w:t>
      </w:r>
    </w:p>
    <w:p w14:paraId="787F1DDF" w14:textId="77777777" w:rsidR="00B73F7F" w:rsidRDefault="00B73F7F" w:rsidP="006F63D8">
      <w:pPr>
        <w:pStyle w:val="PlantUML"/>
      </w:pPr>
    </w:p>
    <w:p w14:paraId="3FA9FDA8" w14:textId="77777777" w:rsidR="00B73F7F" w:rsidRDefault="00B73F7F" w:rsidP="006F63D8">
      <w:pPr>
        <w:pStyle w:val="PlantUML"/>
      </w:pPr>
      <w:r>
        <w:t xml:space="preserve">  near -&gt; ran : &lt;&lt;E2&gt;&gt; Request measurement data and RAN configurations for each Non-GoB BF mode</w:t>
      </w:r>
    </w:p>
    <w:p w14:paraId="7774E36E" w14:textId="77777777" w:rsidR="00B73F7F" w:rsidRDefault="00B73F7F" w:rsidP="006F63D8">
      <w:pPr>
        <w:pStyle w:val="PlantUML"/>
      </w:pPr>
      <w:r>
        <w:t xml:space="preserve">  ran -&gt; near : &lt;&lt;E2&gt;&gt; Collect measurement data and RAN configurations for each Non-GoB BF mode</w:t>
      </w:r>
    </w:p>
    <w:p w14:paraId="5A45E526" w14:textId="77777777" w:rsidR="00B73F7F" w:rsidRDefault="00B73F7F" w:rsidP="006F63D8">
      <w:pPr>
        <w:pStyle w:val="PlantUML"/>
      </w:pPr>
      <w:r>
        <w:t xml:space="preserve">  non -&gt; near : &lt;&lt;A1&gt;&gt; Collect enrichment information (e.g., UE location/mobility, etc.)</w:t>
      </w:r>
    </w:p>
    <w:p w14:paraId="4674DC1D" w14:textId="77777777" w:rsidR="00B73F7F" w:rsidRDefault="00B73F7F" w:rsidP="006F63D8">
      <w:pPr>
        <w:pStyle w:val="PlantUML"/>
      </w:pPr>
      <w:r>
        <w:t>end</w:t>
      </w:r>
    </w:p>
    <w:p w14:paraId="0C2D214D" w14:textId="77777777" w:rsidR="00B73F7F" w:rsidRDefault="00B73F7F" w:rsidP="006F63D8">
      <w:pPr>
        <w:pStyle w:val="PlantUML"/>
      </w:pPr>
    </w:p>
    <w:p w14:paraId="3A633581" w14:textId="77777777" w:rsidR="00B73F7F" w:rsidRDefault="00B73F7F" w:rsidP="006F63D8">
      <w:pPr>
        <w:pStyle w:val="PlantUML"/>
      </w:pPr>
      <w:r>
        <w:t>group AI/ML workflow</w:t>
      </w:r>
    </w:p>
    <w:p w14:paraId="0B0867FD" w14:textId="77777777" w:rsidR="00B73F7F" w:rsidRDefault="00B73F7F" w:rsidP="006F63D8">
      <w:pPr>
        <w:pStyle w:val="PlantUML"/>
      </w:pPr>
      <w:r>
        <w:t xml:space="preserve">  near -&gt; near: Associate enrichment information with \n measurements and configurations</w:t>
      </w:r>
    </w:p>
    <w:p w14:paraId="5C8A0B62" w14:textId="77777777" w:rsidR="00B73F7F" w:rsidRDefault="00B73F7F" w:rsidP="006F63D8">
      <w:pPr>
        <w:pStyle w:val="PlantUML"/>
      </w:pPr>
      <w:r>
        <w:t xml:space="preserve">  near -&gt; near: Train AI/ML models to select \n the best Non-GoB mode</w:t>
      </w:r>
    </w:p>
    <w:p w14:paraId="36E38A77" w14:textId="77777777" w:rsidR="00B73F7F" w:rsidRDefault="00B73F7F" w:rsidP="006F63D8">
      <w:pPr>
        <w:pStyle w:val="PlantUML"/>
      </w:pPr>
      <w:r>
        <w:t>end</w:t>
      </w:r>
    </w:p>
    <w:p w14:paraId="5243C53B" w14:textId="77777777" w:rsidR="00B73F7F" w:rsidRDefault="00B73F7F" w:rsidP="006F63D8">
      <w:pPr>
        <w:pStyle w:val="PlantUML"/>
      </w:pPr>
      <w:r>
        <w:t xml:space="preserve">       </w:t>
      </w:r>
    </w:p>
    <w:p w14:paraId="0CF245A6" w14:textId="77777777" w:rsidR="00B73F7F" w:rsidRDefault="00B73F7F" w:rsidP="006F63D8">
      <w:pPr>
        <w:pStyle w:val="PlantUML"/>
      </w:pPr>
      <w:r>
        <w:t>group Performance evaluation and optimization</w:t>
      </w:r>
    </w:p>
    <w:p w14:paraId="4566A348" w14:textId="77777777" w:rsidR="00B73F7F" w:rsidRDefault="00B73F7F" w:rsidP="006F63D8">
      <w:pPr>
        <w:pStyle w:val="PlantUML"/>
      </w:pPr>
      <w:r>
        <w:t xml:space="preserve">  near -&gt; ran : &lt;&lt;E2&gt;&gt; Request measurement data and RAN configurations for each Non-GoB BF mode </w:t>
      </w:r>
    </w:p>
    <w:p w14:paraId="0D92E0EB" w14:textId="77777777" w:rsidR="00B73F7F" w:rsidRDefault="00B73F7F" w:rsidP="006F63D8">
      <w:pPr>
        <w:pStyle w:val="PlantUML"/>
      </w:pPr>
      <w:r>
        <w:t xml:space="preserve">  ran -&gt; near: &lt;&lt;E2&gt;&gt; Collect measurement data and RAN configurations for each Non-GoB BF mode </w:t>
      </w:r>
    </w:p>
    <w:p w14:paraId="56CB5017" w14:textId="77777777" w:rsidR="00B73F7F" w:rsidRDefault="00B73F7F" w:rsidP="006F63D8">
      <w:pPr>
        <w:pStyle w:val="PlantUML"/>
      </w:pPr>
      <w:r>
        <w:t xml:space="preserve">  non -&gt; near : &lt;&lt;A1&gt;&gt; Collect enrichment information (e.g., UE location/mobility, etc.)</w:t>
      </w:r>
    </w:p>
    <w:p w14:paraId="50CC6F73" w14:textId="77777777" w:rsidR="00B73F7F" w:rsidRDefault="00B73F7F" w:rsidP="006F63D8">
      <w:pPr>
        <w:pStyle w:val="PlantUML"/>
      </w:pPr>
      <w:r>
        <w:t xml:space="preserve">  near -&gt; near: Performance monitoring &amp; evaluation</w:t>
      </w:r>
    </w:p>
    <w:p w14:paraId="4DDC7A99" w14:textId="77777777" w:rsidR="00B73F7F" w:rsidRDefault="00B73F7F" w:rsidP="006F63D8">
      <w:pPr>
        <w:pStyle w:val="PlantUML"/>
      </w:pPr>
      <w:r>
        <w:t xml:space="preserve">  near -&gt; near: Re-train AI/ML models</w:t>
      </w:r>
    </w:p>
    <w:p w14:paraId="1E582809" w14:textId="77777777" w:rsidR="00B73F7F" w:rsidRDefault="00B73F7F" w:rsidP="006F63D8">
      <w:pPr>
        <w:pStyle w:val="PlantUML"/>
      </w:pPr>
      <w:r>
        <w:t>end</w:t>
      </w:r>
    </w:p>
    <w:p w14:paraId="37049CB0" w14:textId="77777777" w:rsidR="00B73F7F" w:rsidRDefault="00B73F7F" w:rsidP="006F63D8">
      <w:pPr>
        <w:pStyle w:val="PlantUML"/>
      </w:pPr>
      <w:r>
        <w:t>@enduml</w:t>
      </w:r>
    </w:p>
    <w:p w14:paraId="46FBE75A" w14:textId="2D52F856" w:rsidR="00B73F7F" w:rsidRDefault="00B73F7F" w:rsidP="00B73F7F">
      <w:pPr>
        <w:pStyle w:val="PlantUMLImg"/>
      </w:pPr>
      <w:r>
        <w:rPr>
          <w:noProof/>
          <w:lang w:val="en-US" w:eastAsia="en-US"/>
        </w:rPr>
        <w:lastRenderedPageBreak/>
        <w:drawing>
          <wp:inline distT="0" distB="0" distL="0" distR="0" wp14:anchorId="54E551FE" wp14:editId="58A42CAE">
            <wp:extent cx="6114415" cy="2917825"/>
            <wp:effectExtent l="0" t="0" r="635"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Generated by PlantUML"/>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4415" cy="2917825"/>
                    </a:xfrm>
                    <a:prstGeom prst="rect">
                      <a:avLst/>
                    </a:prstGeom>
                    <a:noFill/>
                    <a:ln>
                      <a:noFill/>
                    </a:ln>
                  </pic:spPr>
                </pic:pic>
              </a:graphicData>
            </a:graphic>
          </wp:inline>
        </w:drawing>
      </w:r>
    </w:p>
    <w:p w14:paraId="48E73240" w14:textId="77777777" w:rsidR="00B73F7F" w:rsidRDefault="00B73F7F" w:rsidP="00B73F7F">
      <w:pPr>
        <w:pStyle w:val="PlantUMLImg"/>
        <w:ind w:left="0"/>
        <w:jc w:val="left"/>
      </w:pPr>
    </w:p>
    <w:p w14:paraId="687F90D2" w14:textId="77777777" w:rsidR="00B73F7F" w:rsidRDefault="00B73F7F" w:rsidP="00B73F7F">
      <w:pPr>
        <w:pStyle w:val="Caption"/>
        <w:ind w:firstLine="630"/>
        <w:jc w:val="center"/>
      </w:pPr>
      <w:r>
        <w:t>Figure 3.4.3.1-2 [nGoB2]: AI/ML model training in Near-RT RIC, deployment, and performance monitoring.</w:t>
      </w:r>
    </w:p>
    <w:p w14:paraId="00E3C4C0" w14:textId="77777777" w:rsidR="00B73F7F" w:rsidRDefault="00B73F7F" w:rsidP="00247B4D">
      <w:pPr>
        <w:keepNext/>
      </w:pPr>
    </w:p>
    <w:p w14:paraId="3CFFA1E9" w14:textId="77777777" w:rsidR="00B73F7F" w:rsidRDefault="00B73F7F" w:rsidP="00247B4D">
      <w:pPr>
        <w:keepNext/>
        <w:outlineLvl w:val="4"/>
      </w:pPr>
      <w:r>
        <w:rPr>
          <w:sz w:val="22"/>
          <w:szCs w:val="22"/>
        </w:rPr>
        <w:t>3.4.3.1.3 Model Inference</w:t>
      </w:r>
    </w:p>
    <w:p w14:paraId="35F34F46" w14:textId="77777777" w:rsidR="00B73F7F" w:rsidRDefault="00B73F7F" w:rsidP="00405B98">
      <w:pPr>
        <w:pStyle w:val="Caption"/>
        <w:keepNext/>
        <w:jc w:val="center"/>
      </w:pPr>
      <w:r>
        <w:t>Table 3.4.3.1-3 [nGoB3]: AI/ML-assisted Non-GoB BF mode selection – model inference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B73F7F" w14:paraId="718F730A"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34F763" w14:textId="77777777" w:rsidR="00B73F7F" w:rsidRDefault="00B73F7F" w:rsidP="00405B98">
            <w:pPr>
              <w:pStyle w:val="TAH"/>
              <w:keepLines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036B54" w14:textId="77777777" w:rsidR="00B73F7F" w:rsidRDefault="00B73F7F" w:rsidP="00405B98">
            <w:pPr>
              <w:pStyle w:val="TAH"/>
              <w:keepLines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395199" w14:textId="77777777" w:rsidR="00B73F7F" w:rsidRDefault="00B73F7F" w:rsidP="00405B98">
            <w:pPr>
              <w:pStyle w:val="TAH"/>
              <w:keepLines w:val="0"/>
              <w:rPr>
                <w:rFonts w:cs="Arial"/>
                <w:szCs w:val="18"/>
                <w:lang w:bidi="ar-KW"/>
              </w:rPr>
            </w:pPr>
            <w:r>
              <w:rPr>
                <w:rFonts w:cs="Arial"/>
                <w:szCs w:val="18"/>
                <w:lang w:bidi="ar-KW"/>
              </w:rPr>
              <w:t>&lt;&lt;Uses&gt;&gt;</w:t>
            </w:r>
          </w:p>
          <w:p w14:paraId="54FC63DA" w14:textId="77777777" w:rsidR="00B73F7F" w:rsidRDefault="00B73F7F" w:rsidP="00405B98">
            <w:pPr>
              <w:pStyle w:val="TAH"/>
              <w:keepLines w:val="0"/>
              <w:rPr>
                <w:rFonts w:cs="Arial"/>
                <w:szCs w:val="18"/>
                <w:lang w:bidi="ar-KW"/>
              </w:rPr>
            </w:pPr>
            <w:r>
              <w:rPr>
                <w:rFonts w:cs="Arial"/>
                <w:szCs w:val="18"/>
                <w:lang w:bidi="ar-KW"/>
              </w:rPr>
              <w:t xml:space="preserve">Related use </w:t>
            </w:r>
          </w:p>
        </w:tc>
      </w:tr>
      <w:tr w:rsidR="00B73F7F" w14:paraId="302810B3"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73D4676" w14:textId="77777777" w:rsidR="00B73F7F" w:rsidRDefault="00B73F7F" w:rsidP="00405B98">
            <w:pPr>
              <w:pStyle w:val="TAL"/>
              <w:keepLines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4C4F235" w14:textId="77777777" w:rsidR="00B73F7F" w:rsidRDefault="00B73F7F" w:rsidP="00405B98">
            <w:pPr>
              <w:pStyle w:val="TAL"/>
              <w:keepLines w:val="0"/>
              <w:rPr>
                <w:rFonts w:cs="Arial"/>
                <w:szCs w:val="18"/>
                <w:lang w:eastAsia="ja-JP" w:bidi="ar-KW"/>
              </w:rPr>
            </w:pPr>
            <w:r>
              <w:rPr>
                <w:rFonts w:cs="Arial"/>
                <w:szCs w:val="18"/>
                <w:lang w:eastAsia="ja-JP" w:bidi="ar-KW"/>
              </w:rPr>
              <w:t>To generate Non-GoB control/policy message</w:t>
            </w:r>
          </w:p>
        </w:tc>
        <w:tc>
          <w:tcPr>
            <w:tcW w:w="1506" w:type="dxa"/>
            <w:tcBorders>
              <w:top w:val="single" w:sz="4" w:space="0" w:color="auto"/>
              <w:left w:val="single" w:sz="4" w:space="0" w:color="auto"/>
              <w:bottom w:val="single" w:sz="4" w:space="0" w:color="auto"/>
              <w:right w:val="single" w:sz="4" w:space="0" w:color="auto"/>
            </w:tcBorders>
            <w:vAlign w:val="center"/>
          </w:tcPr>
          <w:p w14:paraId="428CD72F" w14:textId="77777777" w:rsidR="00B73F7F" w:rsidRDefault="00B73F7F" w:rsidP="00405B98">
            <w:pPr>
              <w:pStyle w:val="TAL"/>
              <w:keepLines w:val="0"/>
              <w:rPr>
                <w:rFonts w:cs="Arial"/>
                <w:szCs w:val="18"/>
                <w:lang w:eastAsia="ja-JP" w:bidi="ar-KW"/>
              </w:rPr>
            </w:pPr>
          </w:p>
        </w:tc>
      </w:tr>
      <w:tr w:rsidR="00B73F7F" w14:paraId="37EFD565"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C1568B7" w14:textId="77777777" w:rsidR="00B73F7F" w:rsidRDefault="00B73F7F" w:rsidP="00405B98">
            <w:pPr>
              <w:pStyle w:val="TAL"/>
              <w:keepLines w:val="0"/>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C5EE51C" w14:textId="77777777" w:rsidR="00B73F7F" w:rsidRDefault="00B73F7F" w:rsidP="00247B4D">
            <w:pPr>
              <w:keepNext/>
              <w:spacing w:after="0"/>
              <w:rPr>
                <w:rFonts w:ascii="Arial" w:hAnsi="Arial" w:cs="Arial"/>
                <w:sz w:val="18"/>
              </w:rPr>
            </w:pPr>
            <w:r>
              <w:rPr>
                <w:rFonts w:ascii="Arial" w:hAnsi="Arial" w:cs="Arial"/>
                <w:sz w:val="18"/>
              </w:rPr>
              <w:t xml:space="preserve">SMO, Non-RT RIC, </w:t>
            </w:r>
            <w:r>
              <w:rPr>
                <w:rFonts w:ascii="Arial" w:hAnsi="Arial" w:cs="Arial"/>
                <w:sz w:val="18"/>
                <w:lang w:eastAsia="ja-JP"/>
              </w:rPr>
              <w:t>Near-RT</w:t>
            </w:r>
            <w:r>
              <w:rPr>
                <w:rFonts w:ascii="Arial" w:hAnsi="Arial" w:cs="Arial"/>
                <w:sz w:val="18"/>
              </w:rPr>
              <w:t xml:space="preserve"> RIC, O-DU, </w:t>
            </w:r>
            <w:r>
              <w:rPr>
                <w:rFonts w:ascii="Arial" w:hAnsi="Arial" w:cs="Arial"/>
              </w:rPr>
              <w:t>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4F883897" w14:textId="77777777" w:rsidR="00B73F7F" w:rsidRDefault="00B73F7F" w:rsidP="00405B98">
            <w:pPr>
              <w:pStyle w:val="TAL"/>
              <w:keepLines w:val="0"/>
              <w:rPr>
                <w:rFonts w:cs="Arial"/>
                <w:szCs w:val="18"/>
                <w:lang w:bidi="ar-KW"/>
              </w:rPr>
            </w:pPr>
          </w:p>
        </w:tc>
      </w:tr>
      <w:tr w:rsidR="00B73F7F" w14:paraId="5A7A246D"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6DA43AF" w14:textId="77777777" w:rsidR="00B73F7F" w:rsidRDefault="00B73F7F" w:rsidP="00405B98">
            <w:pPr>
              <w:pStyle w:val="TAL"/>
              <w:keepLines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E6348B1"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All relevant functions and components are instantiated. </w:t>
            </w:r>
          </w:p>
          <w:p w14:paraId="41E8B060" w14:textId="77777777" w:rsidR="00B73F7F" w:rsidRDefault="00B73F7F" w:rsidP="00E452B1">
            <w:pPr>
              <w:pStyle w:val="TAL"/>
              <w:keepLines w:val="0"/>
              <w:numPr>
                <w:ilvl w:val="0"/>
                <w:numId w:val="32"/>
              </w:numPr>
              <w:rPr>
                <w:rFonts w:cs="Arial"/>
                <w:szCs w:val="18"/>
                <w:lang w:bidi="ar-KW"/>
              </w:rPr>
            </w:pPr>
            <w:r>
              <w:rPr>
                <w:rFonts w:cs="Arial"/>
                <w:szCs w:val="18"/>
                <w:lang w:bidi="ar-KW"/>
              </w:rPr>
              <w:t>A1 and E2 interface connectivity are established.</w:t>
            </w:r>
          </w:p>
        </w:tc>
        <w:tc>
          <w:tcPr>
            <w:tcW w:w="1506" w:type="dxa"/>
            <w:tcBorders>
              <w:top w:val="single" w:sz="4" w:space="0" w:color="auto"/>
              <w:left w:val="single" w:sz="4" w:space="0" w:color="auto"/>
              <w:bottom w:val="single" w:sz="4" w:space="0" w:color="auto"/>
              <w:right w:val="single" w:sz="4" w:space="0" w:color="auto"/>
            </w:tcBorders>
            <w:vAlign w:val="center"/>
          </w:tcPr>
          <w:p w14:paraId="16C3394E" w14:textId="77777777" w:rsidR="00B73F7F" w:rsidRDefault="00B73F7F" w:rsidP="00405B98">
            <w:pPr>
              <w:pStyle w:val="TAL"/>
              <w:keepLines w:val="0"/>
              <w:rPr>
                <w:rFonts w:cs="Arial"/>
                <w:szCs w:val="18"/>
                <w:lang w:bidi="ar-KW"/>
              </w:rPr>
            </w:pPr>
          </w:p>
        </w:tc>
      </w:tr>
      <w:tr w:rsidR="00B73F7F" w14:paraId="5F88CC7F" w14:textId="77777777" w:rsidTr="00B73F7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AD44131" w14:textId="77777777" w:rsidR="00B73F7F" w:rsidRDefault="00B73F7F" w:rsidP="00405B98">
            <w:pPr>
              <w:pStyle w:val="TAL"/>
              <w:keepLines w:val="0"/>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BD5B53D" w14:textId="77777777" w:rsidR="00B73F7F" w:rsidRDefault="00B73F7F" w:rsidP="00E452B1">
            <w:pPr>
              <w:pStyle w:val="TAL"/>
              <w:keepLines w:val="0"/>
              <w:numPr>
                <w:ilvl w:val="0"/>
                <w:numId w:val="32"/>
              </w:numPr>
              <w:rPr>
                <w:rFonts w:cs="Arial"/>
                <w:szCs w:val="18"/>
                <w:lang w:bidi="ar-KW"/>
              </w:rPr>
            </w:pPr>
            <w:r>
              <w:rPr>
                <w:rFonts w:cs="Arial"/>
                <w:szCs w:val="18"/>
                <w:lang w:bidi="ar-KW"/>
              </w:rPr>
              <w:t>A1 interface is established between Non-RT RIC and Near-RT RIC to enable enrichment information transfer</w:t>
            </w:r>
          </w:p>
          <w:p w14:paraId="3096C718" w14:textId="77777777" w:rsidR="00B73F7F" w:rsidRDefault="00B73F7F" w:rsidP="00E452B1">
            <w:pPr>
              <w:pStyle w:val="TAL"/>
              <w:keepLines w:val="0"/>
              <w:numPr>
                <w:ilvl w:val="0"/>
                <w:numId w:val="32"/>
              </w:numPr>
              <w:rPr>
                <w:rFonts w:cs="Arial"/>
                <w:szCs w:val="18"/>
                <w:lang w:bidi="ar-KW"/>
              </w:rPr>
            </w:pPr>
            <w:r>
              <w:rPr>
                <w:rFonts w:cs="Arial"/>
                <w:szCs w:val="18"/>
                <w:lang w:bidi="ar-KW"/>
              </w:rPr>
              <w:t>E2 interface is established between Near-RT RIC and O-DU to enable Non-GoB BF mode selection via E2 control/policy message</w:t>
            </w:r>
          </w:p>
          <w:p w14:paraId="2360A6B5" w14:textId="77777777" w:rsidR="00B73F7F" w:rsidRDefault="00B73F7F" w:rsidP="00E452B1">
            <w:pPr>
              <w:pStyle w:val="TAL"/>
              <w:keepLines w:val="0"/>
              <w:numPr>
                <w:ilvl w:val="0"/>
                <w:numId w:val="32"/>
              </w:numPr>
              <w:rPr>
                <w:rFonts w:cs="Arial"/>
                <w:lang w:eastAsia="ja-JP"/>
              </w:rPr>
            </w:pPr>
            <w:r>
              <w:rPr>
                <w:rFonts w:cs="Arial"/>
                <w:szCs w:val="18"/>
                <w:lang w:bidi="ar-KW"/>
              </w:rPr>
              <w:t>O-DU supports</w:t>
            </w:r>
            <w:r>
              <w:rPr>
                <w:rFonts w:cs="Arial"/>
                <w:lang w:eastAsia="ja-JP"/>
              </w:rPr>
              <w:t xml:space="preserve"> Non-GoB BF</w:t>
            </w:r>
          </w:p>
        </w:tc>
        <w:tc>
          <w:tcPr>
            <w:tcW w:w="1506" w:type="dxa"/>
            <w:tcBorders>
              <w:top w:val="single" w:sz="4" w:space="0" w:color="auto"/>
              <w:left w:val="single" w:sz="4" w:space="0" w:color="auto"/>
              <w:bottom w:val="single" w:sz="4" w:space="0" w:color="auto"/>
              <w:right w:val="single" w:sz="4" w:space="0" w:color="auto"/>
            </w:tcBorders>
            <w:vAlign w:val="center"/>
          </w:tcPr>
          <w:p w14:paraId="4DE83011" w14:textId="77777777" w:rsidR="00B73F7F" w:rsidRDefault="00B73F7F" w:rsidP="00405B98">
            <w:pPr>
              <w:pStyle w:val="TAL"/>
              <w:keepLines w:val="0"/>
              <w:rPr>
                <w:rFonts w:cs="Arial"/>
                <w:szCs w:val="18"/>
                <w:lang w:eastAsia="ja-JP" w:bidi="ar-KW"/>
              </w:rPr>
            </w:pPr>
          </w:p>
        </w:tc>
      </w:tr>
      <w:tr w:rsidR="00B73F7F" w14:paraId="05DBCC1B"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E1A198D" w14:textId="77777777" w:rsidR="00B73F7F" w:rsidRDefault="00B73F7F" w:rsidP="00405B98">
            <w:pPr>
              <w:pStyle w:val="TAL"/>
              <w:keepLines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A5301E6" w14:textId="77777777" w:rsidR="00B73F7F" w:rsidRDefault="00B73F7F" w:rsidP="00405B98">
            <w:pPr>
              <w:pStyle w:val="TAL"/>
              <w:keepLines w:val="0"/>
              <w:rPr>
                <w:rFonts w:cs="Arial"/>
                <w:szCs w:val="18"/>
                <w:lang w:bidi="ar-KW"/>
              </w:rPr>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0D7CBFEE" w14:textId="77777777" w:rsidR="00B73F7F" w:rsidRDefault="00B73F7F" w:rsidP="00405B98">
            <w:pPr>
              <w:pStyle w:val="TAL"/>
              <w:keepLines w:val="0"/>
              <w:rPr>
                <w:rFonts w:cs="Arial"/>
                <w:szCs w:val="18"/>
                <w:lang w:bidi="ar-KW"/>
              </w:rPr>
            </w:pPr>
          </w:p>
        </w:tc>
      </w:tr>
      <w:tr w:rsidR="00B73F7F" w14:paraId="44FABCB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C31D597" w14:textId="77777777" w:rsidR="00B73F7F" w:rsidRDefault="00B73F7F" w:rsidP="00405B98">
            <w:pPr>
              <w:pStyle w:val="TAL"/>
              <w:keepLines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EDBDB04" w14:textId="77777777" w:rsidR="00B73F7F" w:rsidRDefault="00B73F7F" w:rsidP="00405B98">
            <w:pPr>
              <w:pStyle w:val="TAL"/>
              <w:keepLines w:val="0"/>
              <w:rPr>
                <w:rFonts w:cs="Arial"/>
                <w:szCs w:val="18"/>
                <w:lang w:bidi="ar-KW"/>
              </w:rPr>
            </w:pPr>
            <w:r>
              <w:rPr>
                <w:rFonts w:cs="Arial"/>
                <w:szCs w:val="18"/>
                <w:lang w:bidi="ar-KW"/>
              </w:rPr>
              <w:t>SMO collects enrichment information (e.g., UE mobility/location info.) from application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536E2E80" w14:textId="77777777" w:rsidR="00B73F7F" w:rsidRDefault="00B73F7F" w:rsidP="00405B98">
            <w:pPr>
              <w:pStyle w:val="TAL"/>
              <w:keepLines w:val="0"/>
              <w:rPr>
                <w:rFonts w:cs="Arial"/>
                <w:szCs w:val="18"/>
                <w:lang w:bidi="ar-KW"/>
              </w:rPr>
            </w:pPr>
          </w:p>
        </w:tc>
      </w:tr>
      <w:tr w:rsidR="00B73F7F" w14:paraId="602C329B"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225A41F" w14:textId="77777777" w:rsidR="00B73F7F" w:rsidRDefault="00B73F7F" w:rsidP="00405B98">
            <w:pPr>
              <w:pStyle w:val="TAL"/>
              <w:keepLines w:val="0"/>
              <w:rPr>
                <w:rFonts w:cs="Arial"/>
                <w:szCs w:val="18"/>
                <w:lang w:bidi="ar-KW"/>
              </w:rPr>
            </w:pPr>
            <w:r>
              <w:rPr>
                <w:rFonts w:cs="Arial"/>
                <w:szCs w:val="18"/>
                <w:lang w:bidi="ar-KW"/>
              </w:rPr>
              <w:t>Step 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9162096" w14:textId="77777777" w:rsidR="00B73F7F" w:rsidRDefault="00B73F7F" w:rsidP="00405B98">
            <w:pPr>
              <w:pStyle w:val="TAL"/>
              <w:keepLines w:val="0"/>
              <w:rPr>
                <w:rFonts w:cs="Arial"/>
                <w:szCs w:val="18"/>
                <w:lang w:bidi="ar-KW"/>
              </w:rPr>
            </w:pPr>
            <w:r>
              <w:rPr>
                <w:rFonts w:cs="Arial"/>
                <w:szCs w:val="18"/>
                <w:lang w:bidi="ar-KW"/>
              </w:rPr>
              <w:t>Non-RT RIC retrieves collected enrichment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40ED06D7" w14:textId="77777777" w:rsidR="00B73F7F" w:rsidRDefault="00B73F7F" w:rsidP="00405B98">
            <w:pPr>
              <w:pStyle w:val="TAL"/>
              <w:keepLines w:val="0"/>
              <w:rPr>
                <w:rFonts w:cs="Arial"/>
                <w:szCs w:val="18"/>
                <w:lang w:bidi="ar-KW"/>
              </w:rPr>
            </w:pPr>
          </w:p>
        </w:tc>
      </w:tr>
      <w:tr w:rsidR="00B73F7F" w14:paraId="7D992195"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A9E4F9C" w14:textId="77777777" w:rsidR="00B73F7F" w:rsidRDefault="00B73F7F" w:rsidP="00405B98">
            <w:pPr>
              <w:pStyle w:val="TAL"/>
              <w:keepLines w:val="0"/>
              <w:rPr>
                <w:rFonts w:cs="Arial"/>
                <w:szCs w:val="18"/>
                <w:lang w:bidi="ar-KW"/>
              </w:rPr>
            </w:pPr>
            <w:r>
              <w:rPr>
                <w:rFonts w:cs="Arial"/>
                <w:szCs w:val="18"/>
                <w:lang w:bidi="ar-KW"/>
              </w:rPr>
              <w:t>Step 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660CB58" w14:textId="77777777" w:rsidR="00B73F7F" w:rsidRDefault="00B73F7F" w:rsidP="00405B98">
            <w:pPr>
              <w:pStyle w:val="TAL"/>
              <w:keepLines w:val="0"/>
              <w:rPr>
                <w:rFonts w:cs="Arial"/>
                <w:szCs w:val="18"/>
                <w:lang w:bidi="ar-KW"/>
              </w:rPr>
            </w:pPr>
            <w:r>
              <w:rPr>
                <w:rFonts w:cs="Arial"/>
                <w:szCs w:val="18"/>
                <w:lang w:bidi="ar-KW"/>
              </w:rPr>
              <w:t>Non-RT RIC sends collected enrichment information to the Near-RT RIC via the A1 interface</w:t>
            </w:r>
          </w:p>
        </w:tc>
        <w:tc>
          <w:tcPr>
            <w:tcW w:w="1506" w:type="dxa"/>
            <w:tcBorders>
              <w:top w:val="single" w:sz="4" w:space="0" w:color="auto"/>
              <w:left w:val="single" w:sz="4" w:space="0" w:color="auto"/>
              <w:bottom w:val="single" w:sz="4" w:space="0" w:color="auto"/>
              <w:right w:val="single" w:sz="4" w:space="0" w:color="auto"/>
            </w:tcBorders>
            <w:vAlign w:val="center"/>
          </w:tcPr>
          <w:p w14:paraId="0A65C73D" w14:textId="77777777" w:rsidR="00B73F7F" w:rsidRDefault="00B73F7F" w:rsidP="00405B98">
            <w:pPr>
              <w:pStyle w:val="TAL"/>
              <w:keepLines w:val="0"/>
              <w:rPr>
                <w:rFonts w:cs="Arial"/>
                <w:szCs w:val="18"/>
                <w:lang w:bidi="ar-KW"/>
              </w:rPr>
            </w:pPr>
          </w:p>
        </w:tc>
      </w:tr>
      <w:tr w:rsidR="00B73F7F" w14:paraId="5860437A"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6AA5AB2" w14:textId="77777777" w:rsidR="00B73F7F" w:rsidRDefault="00B73F7F" w:rsidP="00405B98">
            <w:pPr>
              <w:pStyle w:val="TAL"/>
              <w:keepLines w:val="0"/>
              <w:rPr>
                <w:rFonts w:cs="Arial"/>
                <w:szCs w:val="18"/>
                <w:lang w:bidi="ar-KW"/>
              </w:rPr>
            </w:pPr>
            <w:r>
              <w:rPr>
                <w:rFonts w:cs="Arial"/>
                <w:szCs w:val="18"/>
                <w:lang w:bidi="ar-KW"/>
              </w:rPr>
              <w:t>Step 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0664B64" w14:textId="77777777" w:rsidR="00B73F7F" w:rsidRDefault="00B73F7F" w:rsidP="00405B98">
            <w:pPr>
              <w:pStyle w:val="TAL"/>
              <w:keepLines w:val="0"/>
              <w:rPr>
                <w:rFonts w:cs="Arial"/>
                <w:szCs w:val="18"/>
                <w:lang w:bidi="ar-KW"/>
              </w:rPr>
            </w:pPr>
            <w:r>
              <w:rPr>
                <w:rFonts w:cs="Arial"/>
                <w:szCs w:val="18"/>
                <w:lang w:bidi="ar-KW"/>
              </w:rPr>
              <w:t>Near-RT RIC requests measurement data and UE context information (e.g. SRS periodicity) from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6F66DE04" w14:textId="77777777" w:rsidR="00B73F7F" w:rsidRDefault="00B73F7F" w:rsidP="00405B98">
            <w:pPr>
              <w:pStyle w:val="TAL"/>
              <w:keepLines w:val="0"/>
              <w:rPr>
                <w:rFonts w:cs="Arial"/>
                <w:szCs w:val="18"/>
                <w:lang w:bidi="ar-KW"/>
              </w:rPr>
            </w:pPr>
          </w:p>
        </w:tc>
      </w:tr>
      <w:tr w:rsidR="00B73F7F" w14:paraId="54CBFB42"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009897F" w14:textId="77777777" w:rsidR="00B73F7F" w:rsidRDefault="00B73F7F" w:rsidP="00405B98">
            <w:pPr>
              <w:pStyle w:val="TAL"/>
              <w:keepLines w:val="0"/>
              <w:rPr>
                <w:rFonts w:cs="Arial"/>
                <w:szCs w:val="18"/>
                <w:lang w:bidi="ar-KW"/>
              </w:rPr>
            </w:pPr>
            <w:r>
              <w:rPr>
                <w:rFonts w:cs="Arial"/>
                <w:szCs w:val="18"/>
                <w:lang w:bidi="ar-KW"/>
              </w:rPr>
              <w:t>Step 5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8EC8F61" w14:textId="77777777" w:rsidR="00B73F7F" w:rsidRDefault="00B73F7F" w:rsidP="00405B98">
            <w:pPr>
              <w:pStyle w:val="TAL"/>
              <w:keepLines w:val="0"/>
              <w:rPr>
                <w:rFonts w:cs="Arial"/>
                <w:szCs w:val="18"/>
                <w:lang w:bidi="ar-KW"/>
              </w:rPr>
            </w:pPr>
            <w:r>
              <w:rPr>
                <w:rFonts w:cs="Arial"/>
                <w:szCs w:val="18"/>
                <w:lang w:bidi="ar-KW"/>
              </w:rPr>
              <w:t xml:space="preserve">Near-RT RIC collects measurement data and </w:t>
            </w:r>
            <w:r>
              <w:t>UE context information (e.g. SRS periodicity)</w:t>
            </w:r>
            <w:r>
              <w:rPr>
                <w:rFonts w:cs="Arial"/>
                <w:szCs w:val="18"/>
                <w:lang w:bidi="ar-KW"/>
              </w:rPr>
              <w:t xml:space="preserve"> from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76451F3A" w14:textId="77777777" w:rsidR="00B73F7F" w:rsidRDefault="00B73F7F" w:rsidP="00405B98">
            <w:pPr>
              <w:pStyle w:val="TAL"/>
              <w:keepLines w:val="0"/>
              <w:rPr>
                <w:rFonts w:cs="Arial"/>
                <w:szCs w:val="18"/>
                <w:lang w:bidi="ar-KW"/>
              </w:rPr>
            </w:pPr>
          </w:p>
        </w:tc>
      </w:tr>
      <w:tr w:rsidR="00B73F7F" w14:paraId="326E9529"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072FF19" w14:textId="77777777" w:rsidR="00B73F7F" w:rsidRDefault="00B73F7F" w:rsidP="00405B98">
            <w:pPr>
              <w:pStyle w:val="TAL"/>
              <w:keepLines w:val="0"/>
              <w:rPr>
                <w:rFonts w:cs="Arial"/>
                <w:szCs w:val="18"/>
                <w:lang w:bidi="ar-KW"/>
              </w:rPr>
            </w:pPr>
            <w:r>
              <w:rPr>
                <w:rFonts w:cs="Arial"/>
                <w:szCs w:val="18"/>
                <w:lang w:bidi="ar-KW"/>
              </w:rPr>
              <w:t>Step 6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6B1400B" w14:textId="77777777" w:rsidR="00B73F7F" w:rsidRDefault="00B73F7F" w:rsidP="00405B98">
            <w:pPr>
              <w:pStyle w:val="TAL"/>
              <w:keepLines w:val="0"/>
              <w:rPr>
                <w:rFonts w:cs="Arial"/>
                <w:szCs w:val="18"/>
                <w:lang w:bidi="ar-KW"/>
              </w:rPr>
            </w:pPr>
            <w:r>
              <w:rPr>
                <w:rFonts w:cs="Arial"/>
                <w:szCs w:val="18"/>
                <w:lang w:bidi="ar-KW"/>
              </w:rPr>
              <w:t>Near-RT RIC associates received enrichment information with collected measurement data and UE context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18F2B74C" w14:textId="77777777" w:rsidR="00B73F7F" w:rsidRDefault="00B73F7F" w:rsidP="00405B98">
            <w:pPr>
              <w:pStyle w:val="TAL"/>
              <w:keepLines w:val="0"/>
              <w:rPr>
                <w:rFonts w:cs="Arial"/>
                <w:szCs w:val="18"/>
                <w:lang w:bidi="ar-KW"/>
              </w:rPr>
            </w:pPr>
          </w:p>
        </w:tc>
      </w:tr>
      <w:tr w:rsidR="00B73F7F" w14:paraId="36E2EACA"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75D025C" w14:textId="77777777" w:rsidR="00B73F7F" w:rsidRDefault="00B73F7F" w:rsidP="00405B98">
            <w:pPr>
              <w:pStyle w:val="TAL"/>
              <w:keepLines w:val="0"/>
              <w:rPr>
                <w:rFonts w:cs="Arial"/>
                <w:szCs w:val="18"/>
                <w:lang w:bidi="ar-KW"/>
              </w:rPr>
            </w:pPr>
            <w:r>
              <w:rPr>
                <w:rFonts w:cs="Arial"/>
                <w:szCs w:val="18"/>
                <w:lang w:bidi="ar-KW"/>
              </w:rPr>
              <w:t>Step 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63073AB" w14:textId="77777777" w:rsidR="00B73F7F" w:rsidRDefault="00B73F7F" w:rsidP="00405B98">
            <w:pPr>
              <w:pStyle w:val="TAL"/>
              <w:keepLines w:val="0"/>
              <w:rPr>
                <w:rFonts w:cs="Arial"/>
                <w:szCs w:val="18"/>
                <w:lang w:bidi="ar-KW"/>
              </w:rPr>
            </w:pPr>
            <w:r>
              <w:rPr>
                <w:rFonts w:cs="Arial"/>
                <w:szCs w:val="18"/>
                <w:lang w:bidi="ar-KW"/>
              </w:rPr>
              <w:t>Near-RT RIC performs model inference</w:t>
            </w:r>
          </w:p>
        </w:tc>
        <w:tc>
          <w:tcPr>
            <w:tcW w:w="1506" w:type="dxa"/>
            <w:tcBorders>
              <w:top w:val="single" w:sz="4" w:space="0" w:color="auto"/>
              <w:left w:val="single" w:sz="4" w:space="0" w:color="auto"/>
              <w:bottom w:val="single" w:sz="4" w:space="0" w:color="auto"/>
              <w:right w:val="single" w:sz="4" w:space="0" w:color="auto"/>
            </w:tcBorders>
            <w:vAlign w:val="center"/>
          </w:tcPr>
          <w:p w14:paraId="2BD21E58" w14:textId="77777777" w:rsidR="00B73F7F" w:rsidRDefault="00B73F7F" w:rsidP="00405B98">
            <w:pPr>
              <w:pStyle w:val="TAL"/>
              <w:keepLines w:val="0"/>
              <w:rPr>
                <w:rFonts w:cs="Arial"/>
                <w:szCs w:val="18"/>
                <w:lang w:bidi="ar-KW"/>
              </w:rPr>
            </w:pPr>
          </w:p>
        </w:tc>
      </w:tr>
      <w:tr w:rsidR="00B73F7F" w14:paraId="4B5E01F9"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A561289" w14:textId="77777777" w:rsidR="00B73F7F" w:rsidRDefault="00B73F7F" w:rsidP="00405B98">
            <w:pPr>
              <w:pStyle w:val="TAL"/>
              <w:keepLines w:val="0"/>
              <w:rPr>
                <w:rFonts w:cs="Arial"/>
                <w:szCs w:val="18"/>
                <w:lang w:bidi="ar-KW"/>
              </w:rPr>
            </w:pPr>
            <w:r>
              <w:rPr>
                <w:rFonts w:cs="Arial"/>
                <w:szCs w:val="18"/>
                <w:lang w:bidi="ar-KW"/>
              </w:rPr>
              <w:t>Step 8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311F2BB" w14:textId="77777777" w:rsidR="00B73F7F" w:rsidRDefault="00B73F7F" w:rsidP="00405B98">
            <w:pPr>
              <w:pStyle w:val="TAL"/>
              <w:keepLines w:val="0"/>
              <w:tabs>
                <w:tab w:val="left" w:pos="2441"/>
              </w:tabs>
              <w:rPr>
                <w:rFonts w:cs="Arial"/>
                <w:szCs w:val="18"/>
                <w:lang w:bidi="ar-KW"/>
              </w:rPr>
            </w:pPr>
            <w:r>
              <w:rPr>
                <w:rFonts w:cs="Arial"/>
                <w:szCs w:val="18"/>
                <w:lang w:bidi="ar-KW"/>
              </w:rPr>
              <w:t>Near-RT RIC generates Non-GoB control/policy message based on inferred Non-GoB BF mode selection</w:t>
            </w:r>
          </w:p>
        </w:tc>
        <w:tc>
          <w:tcPr>
            <w:tcW w:w="1506" w:type="dxa"/>
            <w:tcBorders>
              <w:top w:val="single" w:sz="4" w:space="0" w:color="auto"/>
              <w:left w:val="single" w:sz="4" w:space="0" w:color="auto"/>
              <w:bottom w:val="single" w:sz="4" w:space="0" w:color="auto"/>
              <w:right w:val="single" w:sz="4" w:space="0" w:color="auto"/>
            </w:tcBorders>
            <w:vAlign w:val="center"/>
          </w:tcPr>
          <w:p w14:paraId="3299A50F" w14:textId="77777777" w:rsidR="00B73F7F" w:rsidRDefault="00B73F7F" w:rsidP="00405B98">
            <w:pPr>
              <w:pStyle w:val="TAL"/>
              <w:keepLines w:val="0"/>
              <w:rPr>
                <w:rFonts w:cs="Arial"/>
                <w:szCs w:val="18"/>
                <w:lang w:bidi="ar-KW"/>
              </w:rPr>
            </w:pPr>
          </w:p>
        </w:tc>
      </w:tr>
      <w:tr w:rsidR="00B73F7F" w14:paraId="7CC6D8E4"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07E78E8" w14:textId="77777777" w:rsidR="00B73F7F" w:rsidRDefault="00B73F7F" w:rsidP="00405B98">
            <w:pPr>
              <w:pStyle w:val="TAL"/>
              <w:keepLines w:val="0"/>
              <w:rPr>
                <w:rFonts w:cs="Arial"/>
                <w:szCs w:val="18"/>
                <w:lang w:bidi="ar-KW"/>
              </w:rPr>
            </w:pPr>
            <w:r>
              <w:rPr>
                <w:rFonts w:cs="Arial"/>
                <w:szCs w:val="18"/>
                <w:lang w:bidi="ar-KW"/>
              </w:rPr>
              <w:t>Step 9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EF1591D" w14:textId="77777777" w:rsidR="00B73F7F" w:rsidRDefault="00B73F7F" w:rsidP="00405B98">
            <w:pPr>
              <w:pStyle w:val="TAL"/>
              <w:keepLines w:val="0"/>
              <w:tabs>
                <w:tab w:val="left" w:pos="2441"/>
              </w:tabs>
              <w:rPr>
                <w:rFonts w:cs="Arial"/>
                <w:szCs w:val="18"/>
                <w:lang w:bidi="ar-KW"/>
              </w:rPr>
            </w:pPr>
            <w:r>
              <w:rPr>
                <w:rFonts w:cs="Arial"/>
                <w:szCs w:val="18"/>
                <w:lang w:bidi="ar-KW"/>
              </w:rPr>
              <w:t>Near-RT RIC sends Non-GoB control/policy message to O-DU via the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4BF478B0" w14:textId="77777777" w:rsidR="00B73F7F" w:rsidRDefault="00B73F7F" w:rsidP="00405B98">
            <w:pPr>
              <w:pStyle w:val="TAL"/>
              <w:keepLines w:val="0"/>
              <w:rPr>
                <w:rFonts w:cs="Arial"/>
                <w:szCs w:val="18"/>
                <w:lang w:bidi="ar-KW"/>
              </w:rPr>
            </w:pPr>
          </w:p>
        </w:tc>
      </w:tr>
      <w:tr w:rsidR="00B73F7F" w14:paraId="2565D8FB"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37BA4AD" w14:textId="77777777" w:rsidR="00B73F7F" w:rsidRDefault="00B73F7F" w:rsidP="00405B98">
            <w:pPr>
              <w:pStyle w:val="TAL"/>
              <w:keepLines w:val="0"/>
              <w:rPr>
                <w:rFonts w:cs="Arial"/>
                <w:szCs w:val="18"/>
                <w:lang w:bidi="ar-KW"/>
              </w:rPr>
            </w:pPr>
            <w:r>
              <w:rPr>
                <w:rFonts w:cs="Arial"/>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96978CE" w14:textId="77777777" w:rsidR="00B73F7F" w:rsidRDefault="00B73F7F" w:rsidP="00405B98">
            <w:pPr>
              <w:pStyle w:val="TAL"/>
              <w:keepLines w:val="0"/>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0E4C6FB3" w14:textId="77777777" w:rsidR="00B73F7F" w:rsidRDefault="00B73F7F" w:rsidP="00405B98">
            <w:pPr>
              <w:pStyle w:val="TAL"/>
              <w:keepLines w:val="0"/>
              <w:rPr>
                <w:rFonts w:cs="Arial"/>
                <w:szCs w:val="18"/>
                <w:lang w:eastAsia="zh-CN" w:bidi="ar-KW"/>
              </w:rPr>
            </w:pPr>
          </w:p>
        </w:tc>
      </w:tr>
      <w:tr w:rsidR="00B73F7F" w14:paraId="7D37E46E"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F41DC71" w14:textId="77777777" w:rsidR="00B73F7F" w:rsidRDefault="00B73F7F" w:rsidP="00405B98">
            <w:pPr>
              <w:pStyle w:val="TAL"/>
              <w:keepLines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CB2AAED" w14:textId="77777777" w:rsidR="00B73F7F" w:rsidRDefault="00B73F7F" w:rsidP="00405B98">
            <w:pPr>
              <w:pStyle w:val="TAL"/>
              <w:keepLines w:val="0"/>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5D5411B3" w14:textId="77777777" w:rsidR="00B73F7F" w:rsidRDefault="00B73F7F" w:rsidP="00405B98">
            <w:pPr>
              <w:pStyle w:val="TAL"/>
              <w:keepLines w:val="0"/>
              <w:rPr>
                <w:rFonts w:cs="Arial"/>
                <w:szCs w:val="18"/>
                <w:lang w:eastAsia="zh-CN" w:bidi="ar-KW"/>
              </w:rPr>
            </w:pPr>
          </w:p>
        </w:tc>
      </w:tr>
      <w:tr w:rsidR="00B73F7F" w14:paraId="633287DC"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4433915" w14:textId="77777777" w:rsidR="00B73F7F" w:rsidRDefault="00B73F7F" w:rsidP="00405B98">
            <w:pPr>
              <w:pStyle w:val="TAL"/>
              <w:keepLines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1F1D4D7" w14:textId="77777777" w:rsidR="00B73F7F" w:rsidRDefault="00B73F7F" w:rsidP="00405B98">
            <w:pPr>
              <w:pStyle w:val="TAL"/>
              <w:keepLines w:val="0"/>
              <w:rPr>
                <w:rFonts w:cs="Arial"/>
                <w:szCs w:val="18"/>
                <w:lang w:bidi="ar-KW"/>
              </w:rPr>
            </w:pPr>
            <w:r>
              <w:rPr>
                <w:lang w:eastAsia="ja-JP"/>
              </w:rPr>
              <w:t xml:space="preserve">Non-RT RIC monitors the performance of AI/ML-assisted Non-GoB BF mode selection in the Near-RT RIC. </w:t>
            </w:r>
          </w:p>
        </w:tc>
        <w:tc>
          <w:tcPr>
            <w:tcW w:w="1506" w:type="dxa"/>
            <w:tcBorders>
              <w:top w:val="single" w:sz="4" w:space="0" w:color="auto"/>
              <w:left w:val="single" w:sz="4" w:space="0" w:color="auto"/>
              <w:bottom w:val="single" w:sz="4" w:space="0" w:color="auto"/>
              <w:right w:val="single" w:sz="4" w:space="0" w:color="auto"/>
            </w:tcBorders>
            <w:vAlign w:val="center"/>
          </w:tcPr>
          <w:p w14:paraId="357EF966" w14:textId="77777777" w:rsidR="00B73F7F" w:rsidRDefault="00B73F7F" w:rsidP="00405B98">
            <w:pPr>
              <w:pStyle w:val="TAL"/>
              <w:keepLines w:val="0"/>
              <w:rPr>
                <w:rFonts w:cs="Arial"/>
                <w:szCs w:val="18"/>
                <w:lang w:eastAsia="zh-CN" w:bidi="ar-KW"/>
              </w:rPr>
            </w:pPr>
          </w:p>
        </w:tc>
      </w:tr>
      <w:tr w:rsidR="00B73F7F" w14:paraId="2A28B971"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492F08B" w14:textId="77777777" w:rsidR="00B73F7F" w:rsidRDefault="00B73F7F" w:rsidP="00405B98">
            <w:pPr>
              <w:pStyle w:val="TAL"/>
              <w:keepLines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422D45F" w14:textId="77777777" w:rsidR="00B73F7F" w:rsidRDefault="00B73F7F" w:rsidP="00405B98">
            <w:pPr>
              <w:pStyle w:val="TAL"/>
              <w:keepLines w:val="0"/>
              <w:rPr>
                <w:rFonts w:cs="Arial"/>
                <w:szCs w:val="18"/>
                <w:lang w:bidi="ar-KW"/>
              </w:rPr>
            </w:pPr>
            <w:r>
              <w:rPr>
                <w:rFonts w:cs="Arial"/>
                <w:szCs w:val="18"/>
                <w:lang w:bidi="ar-KW"/>
              </w:rPr>
              <w:t>REQ-Non-RT-RIC-FUN9,</w:t>
            </w:r>
          </w:p>
          <w:p w14:paraId="373A0C1D" w14:textId="77777777" w:rsidR="00B73F7F" w:rsidRDefault="00B73F7F" w:rsidP="00405B98">
            <w:pPr>
              <w:pStyle w:val="TAL"/>
              <w:keepLines w:val="0"/>
              <w:rPr>
                <w:rFonts w:cs="Arial"/>
                <w:szCs w:val="18"/>
                <w:lang w:bidi="ar-KW"/>
              </w:rPr>
            </w:pPr>
            <w:r>
              <w:rPr>
                <w:rFonts w:cs="Arial"/>
                <w:szCs w:val="18"/>
                <w:lang w:bidi="ar-KW"/>
              </w:rPr>
              <w:t>REQ-A1-FUN3,</w:t>
            </w:r>
          </w:p>
          <w:p w14:paraId="48EF98F0" w14:textId="77777777" w:rsidR="00B73F7F" w:rsidRDefault="00B73F7F" w:rsidP="00405B98">
            <w:pPr>
              <w:pStyle w:val="TAL"/>
              <w:keepLines w:val="0"/>
              <w:rPr>
                <w:rFonts w:cs="Arial"/>
                <w:szCs w:val="18"/>
                <w:lang w:eastAsia="ja-JP" w:bidi="ar-KW"/>
              </w:rPr>
            </w:pPr>
            <w:r>
              <w:rPr>
                <w:rFonts w:cs="Arial"/>
                <w:szCs w:val="18"/>
                <w:lang w:eastAsia="ja-JP" w:bidi="ar-KW"/>
              </w:rPr>
              <w:t>REQ-Near-RT-RIC-MM-FUN2,</w:t>
            </w:r>
          </w:p>
          <w:p w14:paraId="2ACB1850" w14:textId="77777777" w:rsidR="00B73F7F" w:rsidRDefault="00B73F7F" w:rsidP="00405B98">
            <w:pPr>
              <w:pStyle w:val="TAL"/>
              <w:keepLines w:val="0"/>
              <w:rPr>
                <w:rFonts w:cs="Arial"/>
                <w:szCs w:val="18"/>
                <w:lang w:eastAsia="ja-JP" w:bidi="ar-KW"/>
              </w:rPr>
            </w:pPr>
            <w:r>
              <w:rPr>
                <w:rFonts w:cs="Arial"/>
                <w:szCs w:val="18"/>
                <w:lang w:eastAsia="ja-JP" w:bidi="ar-KW"/>
              </w:rPr>
              <w:t>REQ-Near-RT-RIC-MM-FUN3,</w:t>
            </w:r>
          </w:p>
          <w:p w14:paraId="4C7088D5" w14:textId="77777777" w:rsidR="00B73F7F" w:rsidRDefault="00B73F7F" w:rsidP="00405B98">
            <w:pPr>
              <w:pStyle w:val="TAL"/>
              <w:keepLines w:val="0"/>
              <w:rPr>
                <w:rFonts w:cs="Arial"/>
                <w:szCs w:val="18"/>
                <w:lang w:eastAsia="ja-JP" w:bidi="ar-KW"/>
              </w:rPr>
            </w:pPr>
            <w:r>
              <w:rPr>
                <w:rFonts w:cs="Arial"/>
                <w:szCs w:val="18"/>
                <w:lang w:eastAsia="ja-JP" w:bidi="ar-KW"/>
              </w:rPr>
              <w:t>REQ-E2-MM-FUN2,</w:t>
            </w:r>
          </w:p>
          <w:p w14:paraId="143E3011" w14:textId="77777777" w:rsidR="00B73F7F" w:rsidRDefault="00B73F7F" w:rsidP="00405B98">
            <w:pPr>
              <w:pStyle w:val="TAL"/>
              <w:keepLines w:val="0"/>
              <w:rPr>
                <w:rFonts w:cs="Arial"/>
                <w:szCs w:val="18"/>
                <w:lang w:eastAsia="ja-JP" w:bidi="ar-KW"/>
              </w:rPr>
            </w:pPr>
            <w:r>
              <w:rPr>
                <w:rFonts w:cs="Arial"/>
                <w:szCs w:val="18"/>
                <w:lang w:eastAsia="ja-JP" w:bidi="ar-KW"/>
              </w:rPr>
              <w:t>REQ-E2-MM-FUN3,</w:t>
            </w:r>
          </w:p>
          <w:p w14:paraId="30C6CA1A" w14:textId="77777777" w:rsidR="00B73F7F" w:rsidRDefault="00B73F7F" w:rsidP="00405B98">
            <w:pPr>
              <w:pStyle w:val="TAL"/>
              <w:keepLines w:val="0"/>
              <w:rPr>
                <w:rFonts w:cs="Arial"/>
                <w:szCs w:val="18"/>
                <w:lang w:eastAsia="ja-JP" w:bidi="ar-KW"/>
              </w:rPr>
            </w:pPr>
            <w:r>
              <w:rPr>
                <w:rFonts w:cs="Arial"/>
                <w:szCs w:val="18"/>
                <w:lang w:eastAsia="ja-JP" w:bidi="ar-KW"/>
              </w:rPr>
              <w:t>REQ-E2-MM-FUN5,</w:t>
            </w:r>
          </w:p>
          <w:p w14:paraId="55441DB0" w14:textId="77777777" w:rsidR="00B73F7F" w:rsidRDefault="00B73F7F" w:rsidP="00405B98">
            <w:pPr>
              <w:pStyle w:val="TAL"/>
              <w:keepLines w:val="0"/>
              <w:rPr>
                <w:rFonts w:cs="Arial"/>
                <w:szCs w:val="18"/>
                <w:lang w:eastAsia="ja-JP" w:bidi="ar-KW"/>
              </w:rPr>
            </w:pPr>
            <w:r>
              <w:rPr>
                <w:rFonts w:cs="Arial"/>
                <w:szCs w:val="18"/>
                <w:lang w:eastAsia="ja-JP" w:bidi="ar-KW"/>
              </w:rPr>
              <w:t>REQ-E2-MM-FUN6</w:t>
            </w:r>
          </w:p>
        </w:tc>
        <w:tc>
          <w:tcPr>
            <w:tcW w:w="1506" w:type="dxa"/>
            <w:tcBorders>
              <w:top w:val="single" w:sz="4" w:space="0" w:color="auto"/>
              <w:left w:val="single" w:sz="4" w:space="0" w:color="auto"/>
              <w:bottom w:val="single" w:sz="4" w:space="0" w:color="auto"/>
              <w:right w:val="single" w:sz="4" w:space="0" w:color="auto"/>
            </w:tcBorders>
            <w:vAlign w:val="center"/>
          </w:tcPr>
          <w:p w14:paraId="3133C566" w14:textId="77777777" w:rsidR="00B73F7F" w:rsidRDefault="00B73F7F" w:rsidP="00405B98">
            <w:pPr>
              <w:pStyle w:val="TAL"/>
              <w:keepLines w:val="0"/>
              <w:rPr>
                <w:rFonts w:cs="Arial"/>
                <w:szCs w:val="18"/>
                <w:lang w:eastAsia="zh-CN" w:bidi="ar-KW"/>
              </w:rPr>
            </w:pPr>
          </w:p>
        </w:tc>
      </w:tr>
    </w:tbl>
    <w:p w14:paraId="775EE04A" w14:textId="77777777" w:rsidR="00B73F7F" w:rsidRDefault="00B73F7F" w:rsidP="00247B4D">
      <w:pPr>
        <w:keepNext/>
      </w:pPr>
    </w:p>
    <w:p w14:paraId="0DCF7896" w14:textId="77777777" w:rsidR="00B73F7F" w:rsidRDefault="00B73F7F" w:rsidP="006F63D8">
      <w:pPr>
        <w:pStyle w:val="PlantUML"/>
      </w:pPr>
      <w:r>
        <w:t>@startuml</w:t>
      </w:r>
    </w:p>
    <w:p w14:paraId="6B51D626" w14:textId="77777777" w:rsidR="00B73F7F" w:rsidRDefault="00B73F7F" w:rsidP="006F63D8">
      <w:pPr>
        <w:pStyle w:val="PlantUML"/>
      </w:pPr>
      <w:r>
        <w:t>skinparam ParticipantPadding 5</w:t>
      </w:r>
    </w:p>
    <w:p w14:paraId="3D9170D5" w14:textId="77777777" w:rsidR="00B73F7F" w:rsidRDefault="00B73F7F" w:rsidP="006F63D8">
      <w:pPr>
        <w:pStyle w:val="PlantUML"/>
      </w:pPr>
      <w:r>
        <w:t>skinparam BoxPadding 10</w:t>
      </w:r>
    </w:p>
    <w:p w14:paraId="0FA26D21" w14:textId="77777777" w:rsidR="00B73F7F" w:rsidRDefault="00B73F7F" w:rsidP="006F63D8">
      <w:pPr>
        <w:pStyle w:val="PlantUML"/>
      </w:pPr>
      <w:r>
        <w:t>skinparam defaultFontSize 12</w:t>
      </w:r>
    </w:p>
    <w:p w14:paraId="654144FB" w14:textId="77777777" w:rsidR="00B73F7F" w:rsidRDefault="00B73F7F" w:rsidP="006F63D8">
      <w:pPr>
        <w:pStyle w:val="PlantUML"/>
      </w:pPr>
      <w:r>
        <w:t>autonumber</w:t>
      </w:r>
    </w:p>
    <w:p w14:paraId="140041A7" w14:textId="77777777" w:rsidR="00B73F7F" w:rsidRDefault="00B73F7F" w:rsidP="006F63D8">
      <w:pPr>
        <w:pStyle w:val="PlantUML"/>
      </w:pPr>
    </w:p>
    <w:p w14:paraId="68E36FCB" w14:textId="77777777" w:rsidR="00B73F7F" w:rsidRDefault="00B73F7F" w:rsidP="006F63D8">
      <w:pPr>
        <w:pStyle w:val="PlantUML"/>
      </w:pPr>
      <w:r>
        <w:t>Box “Service Management and Orchestration” #gold</w:t>
      </w:r>
    </w:p>
    <w:p w14:paraId="7844AD90" w14:textId="77777777" w:rsidR="00B73F7F" w:rsidRDefault="00B73F7F" w:rsidP="006F63D8">
      <w:pPr>
        <w:pStyle w:val="PlantUML"/>
      </w:pPr>
      <w:r>
        <w:t xml:space="preserve">  Participant “Collection &amp; Control” as smo</w:t>
      </w:r>
    </w:p>
    <w:p w14:paraId="7DC35FF3" w14:textId="77777777" w:rsidR="00B73F7F" w:rsidRDefault="00B73F7F" w:rsidP="006F63D8">
      <w:pPr>
        <w:pStyle w:val="PlantUML"/>
      </w:pPr>
      <w:r>
        <w:t xml:space="preserve">  Participant “Non-RT RIC” as non</w:t>
      </w:r>
    </w:p>
    <w:p w14:paraId="4B44EA2F" w14:textId="77777777" w:rsidR="00B73F7F" w:rsidRDefault="00B73F7F" w:rsidP="006F63D8">
      <w:pPr>
        <w:pStyle w:val="PlantUML"/>
      </w:pPr>
      <w:r>
        <w:t>End box</w:t>
      </w:r>
    </w:p>
    <w:p w14:paraId="2DD8DF1F" w14:textId="77777777" w:rsidR="00B73F7F" w:rsidRDefault="00B73F7F" w:rsidP="006F63D8">
      <w:pPr>
        <w:pStyle w:val="PlantUML"/>
      </w:pPr>
    </w:p>
    <w:p w14:paraId="73F47E20" w14:textId="77777777" w:rsidR="00B73F7F" w:rsidRDefault="00B73F7F" w:rsidP="006F63D8">
      <w:pPr>
        <w:pStyle w:val="PlantUML"/>
      </w:pPr>
      <w:r>
        <w:t>Box “O-RAN” #lightpink</w:t>
      </w:r>
    </w:p>
    <w:p w14:paraId="059797FA" w14:textId="77777777" w:rsidR="00B73F7F" w:rsidRDefault="00B73F7F" w:rsidP="006F63D8">
      <w:pPr>
        <w:pStyle w:val="PlantUML"/>
      </w:pPr>
      <w:r>
        <w:t xml:space="preserve">  Participant near as “Near-RT RIC”</w:t>
      </w:r>
    </w:p>
    <w:p w14:paraId="23ADF929" w14:textId="77777777" w:rsidR="00B73F7F" w:rsidRDefault="00B73F7F" w:rsidP="006F63D8">
      <w:pPr>
        <w:pStyle w:val="PlantUML"/>
      </w:pPr>
      <w:r>
        <w:t xml:space="preserve">  Participant ran as “O-DU”   </w:t>
      </w:r>
    </w:p>
    <w:p w14:paraId="643C5B3B" w14:textId="77777777" w:rsidR="00B73F7F" w:rsidRDefault="00B73F7F" w:rsidP="006F63D8">
      <w:pPr>
        <w:pStyle w:val="PlantUML"/>
      </w:pPr>
      <w:r>
        <w:t>End box</w:t>
      </w:r>
    </w:p>
    <w:p w14:paraId="7A84CF41" w14:textId="77777777" w:rsidR="00B73F7F" w:rsidRDefault="00B73F7F" w:rsidP="006F63D8">
      <w:pPr>
        <w:pStyle w:val="PlantUML"/>
      </w:pPr>
    </w:p>
    <w:p w14:paraId="540FF53C" w14:textId="77777777" w:rsidR="00B73F7F" w:rsidRDefault="00B73F7F" w:rsidP="006F63D8">
      <w:pPr>
        <w:pStyle w:val="PlantUML"/>
      </w:pPr>
      <w:r>
        <w:t>Box “External” #lightcyan</w:t>
      </w:r>
    </w:p>
    <w:p w14:paraId="033FEC1F" w14:textId="77777777" w:rsidR="00B73F7F" w:rsidRDefault="00B73F7F" w:rsidP="006F63D8">
      <w:pPr>
        <w:pStyle w:val="PlantUML"/>
      </w:pPr>
      <w:r>
        <w:t xml:space="preserve">  Participant “Application Server” as app</w:t>
      </w:r>
    </w:p>
    <w:p w14:paraId="46521543" w14:textId="77777777" w:rsidR="00B73F7F" w:rsidRDefault="00B73F7F" w:rsidP="006F63D8">
      <w:pPr>
        <w:pStyle w:val="PlantUML"/>
      </w:pPr>
      <w:r>
        <w:t>End box</w:t>
      </w:r>
    </w:p>
    <w:p w14:paraId="5606876E" w14:textId="77777777" w:rsidR="00B73F7F" w:rsidRDefault="00B73F7F" w:rsidP="006F63D8">
      <w:pPr>
        <w:pStyle w:val="PlantUML"/>
      </w:pPr>
    </w:p>
    <w:p w14:paraId="53865A81" w14:textId="77777777" w:rsidR="00B73F7F" w:rsidRDefault="00B73F7F" w:rsidP="006F63D8">
      <w:pPr>
        <w:pStyle w:val="PlantUML"/>
      </w:pPr>
      <w:r>
        <w:t>app -&gt; smo : Collect enrichment information (e.g., UE location/mobility, etc.)</w:t>
      </w:r>
    </w:p>
    <w:p w14:paraId="644AF502" w14:textId="77777777" w:rsidR="00B73F7F" w:rsidRDefault="00B73F7F" w:rsidP="006F63D8">
      <w:pPr>
        <w:pStyle w:val="PlantUML"/>
      </w:pPr>
      <w:r>
        <w:t>smo -&gt; non : Retrieve collected data</w:t>
      </w:r>
    </w:p>
    <w:p w14:paraId="2AA62804" w14:textId="77777777" w:rsidR="00B73F7F" w:rsidRDefault="00B73F7F" w:rsidP="006F63D8">
      <w:pPr>
        <w:pStyle w:val="PlantUML"/>
      </w:pPr>
      <w:r>
        <w:t>non -&gt; near : &lt;&lt;A1&gt;&gt; Enrichment information</w:t>
      </w:r>
    </w:p>
    <w:p w14:paraId="4359F692" w14:textId="77777777" w:rsidR="00B73F7F" w:rsidRDefault="00B73F7F" w:rsidP="006F63D8">
      <w:pPr>
        <w:pStyle w:val="PlantUML"/>
      </w:pPr>
    </w:p>
    <w:p w14:paraId="6D552610" w14:textId="77777777" w:rsidR="00B73F7F" w:rsidRDefault="00B73F7F" w:rsidP="006F63D8">
      <w:pPr>
        <w:pStyle w:val="PlantUML"/>
      </w:pPr>
      <w:r>
        <w:t>group E2 control &amp; Policy</w:t>
      </w:r>
    </w:p>
    <w:p w14:paraId="76A22AA5" w14:textId="77777777" w:rsidR="00B73F7F" w:rsidRDefault="00B73F7F" w:rsidP="006F63D8">
      <w:pPr>
        <w:pStyle w:val="PlantUML"/>
      </w:pPr>
      <w:r>
        <w:t xml:space="preserve">  near -&gt; ran : &lt;&lt;E2&gt;&gt; Request measurement data \n and </w:t>
      </w:r>
      <w:r>
        <w:rPr>
          <w:lang w:eastAsia="en-US"/>
        </w:rPr>
        <w:t>UE context information (e.g. SRS periodicity)</w:t>
      </w:r>
    </w:p>
    <w:p w14:paraId="464AFF71" w14:textId="77777777" w:rsidR="00B73F7F" w:rsidRDefault="00B73F7F" w:rsidP="006F63D8">
      <w:pPr>
        <w:pStyle w:val="PlantUML"/>
      </w:pPr>
      <w:r>
        <w:t xml:space="preserve">  ran -&gt; near : &lt;&lt;E2&gt;&gt; Collect measurement data \n and </w:t>
      </w:r>
      <w:r>
        <w:rPr>
          <w:lang w:eastAsia="en-US"/>
        </w:rPr>
        <w:t>UE context information (e.g. SRS periodicity)</w:t>
      </w:r>
    </w:p>
    <w:p w14:paraId="4636637F" w14:textId="77777777" w:rsidR="00B73F7F" w:rsidRDefault="00B73F7F" w:rsidP="006F63D8">
      <w:pPr>
        <w:pStyle w:val="PlantUML"/>
      </w:pPr>
      <w:r>
        <w:t xml:space="preserve">  near -&gt; near: Associate enrichment information with \n collected measurements and configurations</w:t>
      </w:r>
    </w:p>
    <w:p w14:paraId="2F93E9FC" w14:textId="77777777" w:rsidR="00B73F7F" w:rsidRDefault="00B73F7F" w:rsidP="006F63D8">
      <w:pPr>
        <w:pStyle w:val="PlantUML"/>
      </w:pPr>
      <w:r>
        <w:t xml:space="preserve">  near -&gt; near : Perform AI/ML model inference</w:t>
      </w:r>
    </w:p>
    <w:p w14:paraId="58844322" w14:textId="77777777" w:rsidR="00B73F7F" w:rsidRDefault="00B73F7F" w:rsidP="006F63D8">
      <w:pPr>
        <w:pStyle w:val="PlantUML"/>
      </w:pPr>
      <w:r>
        <w:t xml:space="preserve">  near -&gt; near : Generate Non-GoB control/policy message</w:t>
      </w:r>
    </w:p>
    <w:p w14:paraId="65106057" w14:textId="77777777" w:rsidR="00B73F7F" w:rsidRDefault="00B73F7F" w:rsidP="006F63D8">
      <w:pPr>
        <w:pStyle w:val="PlantUML"/>
      </w:pPr>
      <w:r>
        <w:t xml:space="preserve">  near -&gt; ran : &lt;&lt;E2&gt;&gt; Non-GoB control/policy message</w:t>
      </w:r>
    </w:p>
    <w:p w14:paraId="404CE683" w14:textId="77777777" w:rsidR="00B73F7F" w:rsidRDefault="00B73F7F" w:rsidP="006F63D8">
      <w:pPr>
        <w:pStyle w:val="PlantUML"/>
      </w:pPr>
      <w:r>
        <w:t>end</w:t>
      </w:r>
    </w:p>
    <w:p w14:paraId="6134018F" w14:textId="77777777" w:rsidR="00B73F7F" w:rsidRDefault="00B73F7F" w:rsidP="006F63D8">
      <w:pPr>
        <w:pStyle w:val="PlantUML"/>
      </w:pPr>
      <w:r>
        <w:t xml:space="preserve">       </w:t>
      </w:r>
    </w:p>
    <w:p w14:paraId="232CC037" w14:textId="77777777" w:rsidR="00B73F7F" w:rsidRDefault="00B73F7F" w:rsidP="006F63D8">
      <w:pPr>
        <w:pStyle w:val="PlantUML"/>
      </w:pPr>
      <w:r>
        <w:t>@enduml</w:t>
      </w:r>
    </w:p>
    <w:p w14:paraId="06D6BBBA" w14:textId="77777777" w:rsidR="00B73F7F" w:rsidRDefault="00B73F7F" w:rsidP="00B73F7F">
      <w:pPr>
        <w:pStyle w:val="PlantUMLImg"/>
      </w:pPr>
    </w:p>
    <w:p w14:paraId="76EC7574" w14:textId="71117AA2" w:rsidR="00B73F7F" w:rsidRDefault="00B73F7F" w:rsidP="00B73F7F">
      <w:pPr>
        <w:pStyle w:val="PlantUMLImg"/>
      </w:pPr>
      <w:r>
        <w:rPr>
          <w:noProof/>
          <w:lang w:val="en-US" w:eastAsia="en-US"/>
        </w:rPr>
        <w:drawing>
          <wp:inline distT="0" distB="0" distL="0" distR="0" wp14:anchorId="7C875E01" wp14:editId="7F51680B">
            <wp:extent cx="6122035" cy="3354705"/>
            <wp:effectExtent l="0" t="0" r="0" b="0"/>
            <wp:docPr id="9" name="Picture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Generated by PlantUML"/>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035" cy="3354705"/>
                    </a:xfrm>
                    <a:prstGeom prst="rect">
                      <a:avLst/>
                    </a:prstGeom>
                    <a:noFill/>
                    <a:ln>
                      <a:noFill/>
                    </a:ln>
                  </pic:spPr>
                </pic:pic>
              </a:graphicData>
            </a:graphic>
          </wp:inline>
        </w:drawing>
      </w:r>
    </w:p>
    <w:p w14:paraId="6862EDC1" w14:textId="77777777" w:rsidR="00B73F7F" w:rsidRDefault="00B73F7F" w:rsidP="00B73F7F">
      <w:pPr>
        <w:pStyle w:val="Caption"/>
        <w:ind w:firstLine="630"/>
        <w:jc w:val="center"/>
      </w:pPr>
      <w:bookmarkStart w:id="78" w:name="_Ref76977460"/>
      <w:r>
        <w:t xml:space="preserve">Figure </w:t>
      </w:r>
      <w:bookmarkEnd w:id="78"/>
      <w:r>
        <w:t>3.4.3.1-3 [nGoB3]: AI/ML Inference.</w:t>
      </w:r>
    </w:p>
    <w:p w14:paraId="364806D1" w14:textId="77777777" w:rsidR="00B73F7F" w:rsidRDefault="00B73F7F" w:rsidP="00B73F7F">
      <w:pPr>
        <w:rPr>
          <w:lang w:val="en-GB"/>
        </w:rPr>
      </w:pPr>
    </w:p>
    <w:p w14:paraId="043A4384" w14:textId="77777777" w:rsidR="00B73F7F" w:rsidRDefault="00B73F7F" w:rsidP="00B73F7F">
      <w:pPr>
        <w:pStyle w:val="Heading4"/>
        <w:keepNext w:val="0"/>
        <w:keepLines w:val="0"/>
        <w:numPr>
          <w:ilvl w:val="0"/>
          <w:numId w:val="0"/>
        </w:numPr>
        <w:ind w:left="864" w:hanging="864"/>
      </w:pPr>
      <w:r>
        <w:t xml:space="preserve">3.4.3.2 Beam-based Mobility Robustness Optimization (bMRO) </w:t>
      </w:r>
    </w:p>
    <w:p w14:paraId="4A3CCC49" w14:textId="0F9C3387" w:rsidR="00B73F7F" w:rsidRDefault="00B73F7F" w:rsidP="00B73F7F">
      <w:pPr>
        <w:jc w:val="both"/>
      </w:pPr>
      <w:r>
        <w:lastRenderedPageBreak/>
        <w:t>Beam-based Mobility Robustness Optimization (bMRO) is an autonomous self-optimizing algorithm that improves beam-based inter-cell mobility performance by applying beam-specific HO parameters including Cell Individual Offsets (CIO), Time to Trigger (TTT), T310 counter, etc. on the handover configuration between neighbor cells, based on the analysis of beam-specific mobility-related counters and/or mobility failure events. bMRO is capable to reduce the number of unnecessary handovers, handover failures as well as ping-pong handovers particularly in cells that cover areas with different mobility characteristics. Performance, complexity and gain analysis has been provided in [27, section 3.3]. Signaling overhead and complexity (RRC re-configuration, mobility reporting and O-CU reconfiguration messages) can be further reduced by beam grouping in which case beams with similar mobility characteristics comprise a beam group (e.g.</w:t>
      </w:r>
      <w:r w:rsidR="00405B98">
        <w:t>,</w:t>
      </w:r>
      <w:r>
        <w:t xml:space="preserve"> group 1: low mobility pedestrian area, group 2: high mobility street). Mobility reports consist of aggregated mobility KPI/PMs (e.g., number of too early HOs, number of too late HOs, number of HO to wrong cell) or individual failure reports with root cause (e.g., to early HO, too late HO, HO to wrong cell) or a combination of the two. Reports are sent per each SSB beam or SSB beam group towards each neighbor cell. Individual mobility failure reports will also be reported per UE to allow UE or UE group-based optimization (besides beam or beam group specific reporting). While aggregated mobility KPIs/PMs are used for slow adaptations (e.g., 5 min), individual failure reports are used for faster adaptations (e.g., 100 ms) or for AI/ML based analysis of failure patterns. Measurement reporting periodicity and measurement type are configurable on a per cell basis considering the tradeoff between gain in mobility performance and associated signaling overhead. Mobility KPIs and failure events are forwarded from the O-CU to the Near-RT RIC, and the near-RT RIC configures the CIO and the measurement reporting in the O-CUs. CIOs might be beam- or beam group-based and can also be configurable per UE group (e.g., UE type, UE mobility or UE mode such as energy saving mode). </w:t>
      </w:r>
    </w:p>
    <w:p w14:paraId="1975E23D" w14:textId="77777777" w:rsidR="00B73F7F" w:rsidRDefault="00B73F7F" w:rsidP="00B73F7F">
      <w:pPr>
        <w:jc w:val="both"/>
      </w:pPr>
      <w:r>
        <w:t xml:space="preserve">While AI/ML based approaches are not mandated, AI/ML methods/models can be used i) to build beam groups, to ii) decide on cell individual measurement configuration, to iii) detect changes in mobility characteristics (e.g., traffic jam) that trigger optimization, to iv) group UEs in UE groups as well as v) for the bMRO optimization algorithm itself to calculate the optimal cell individual offsets. </w:t>
      </w:r>
      <w:r>
        <w:rPr>
          <w:lang w:val="en-GB" w:eastAsia="zh-CN"/>
        </w:rPr>
        <w:t>In case of dynamic beam pattern optimization, relevant mMIMO beam pattern information must be available at the Near-RT RIC, e.g., mobility reports might indicate a specific beam pattern.</w:t>
      </w:r>
    </w:p>
    <w:p w14:paraId="5A751035" w14:textId="77777777" w:rsidR="00B73F7F" w:rsidRDefault="00B73F7F" w:rsidP="00B73F7F">
      <w:pPr>
        <w:pStyle w:val="Caption"/>
        <w:keepNext/>
        <w:jc w:val="center"/>
      </w:pPr>
      <w:r>
        <w:lastRenderedPageBreak/>
        <w:t xml:space="preserve">Table 3.4.3.2-1 [bMRO]: Near RT RIC Beam-based Mobility Robustness Optimization – model training and beam grouping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B73F7F" w14:paraId="7FD7FEBB"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FB971F" w14:textId="77777777" w:rsidR="00B73F7F" w:rsidRDefault="00B73F7F">
            <w:pPr>
              <w:pStyle w:val="TAH"/>
              <w:keepLines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E1603E" w14:textId="77777777" w:rsidR="00B73F7F" w:rsidRDefault="00B73F7F">
            <w:pPr>
              <w:pStyle w:val="TAH"/>
              <w:keepLines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361E84" w14:textId="77777777" w:rsidR="00B73F7F" w:rsidRDefault="00B73F7F">
            <w:pPr>
              <w:pStyle w:val="TAH"/>
              <w:keepLines w:val="0"/>
              <w:rPr>
                <w:rFonts w:cs="Arial"/>
                <w:szCs w:val="18"/>
                <w:lang w:bidi="ar-KW"/>
              </w:rPr>
            </w:pPr>
            <w:r>
              <w:rPr>
                <w:rFonts w:cs="Arial"/>
                <w:szCs w:val="18"/>
                <w:lang w:bidi="ar-KW"/>
              </w:rPr>
              <w:t>&lt;&lt;Uses&gt;&gt;</w:t>
            </w:r>
          </w:p>
          <w:p w14:paraId="653D6852" w14:textId="77777777" w:rsidR="00B73F7F" w:rsidRDefault="00B73F7F">
            <w:pPr>
              <w:pStyle w:val="TAH"/>
              <w:keepLines w:val="0"/>
              <w:rPr>
                <w:rFonts w:cs="Arial"/>
                <w:szCs w:val="18"/>
                <w:lang w:bidi="ar-KW"/>
              </w:rPr>
            </w:pPr>
            <w:r>
              <w:rPr>
                <w:rFonts w:cs="Arial"/>
                <w:szCs w:val="18"/>
                <w:lang w:bidi="ar-KW"/>
              </w:rPr>
              <w:t xml:space="preserve">Related use </w:t>
            </w:r>
          </w:p>
        </w:tc>
      </w:tr>
      <w:tr w:rsidR="00B73F7F" w14:paraId="44866520"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C54502F" w14:textId="77777777" w:rsidR="00B73F7F" w:rsidRDefault="00B73F7F">
            <w:pPr>
              <w:pStyle w:val="TAL"/>
              <w:keepLines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994E57A" w14:textId="77777777" w:rsidR="00B73F7F" w:rsidRDefault="00B73F7F">
            <w:pPr>
              <w:pStyle w:val="TAL"/>
              <w:keepLines w:val="0"/>
              <w:rPr>
                <w:rFonts w:cs="Arial"/>
                <w:szCs w:val="18"/>
                <w:lang w:eastAsia="ja-JP" w:bidi="ar-KW"/>
              </w:rPr>
            </w:pPr>
            <w:r>
              <w:rPr>
                <w:rFonts w:cs="Arial"/>
                <w:szCs w:val="18"/>
                <w:lang w:eastAsia="ja-JP" w:bidi="ar-KW"/>
              </w:rPr>
              <w:t xml:space="preserve">To obtain beam pattern optimization in case of Grid-of-Beam optimization, to train the ML models and to decide on the beam grouping. </w:t>
            </w:r>
          </w:p>
        </w:tc>
        <w:tc>
          <w:tcPr>
            <w:tcW w:w="1506" w:type="dxa"/>
            <w:tcBorders>
              <w:top w:val="single" w:sz="4" w:space="0" w:color="auto"/>
              <w:left w:val="single" w:sz="4" w:space="0" w:color="auto"/>
              <w:bottom w:val="single" w:sz="4" w:space="0" w:color="auto"/>
              <w:right w:val="single" w:sz="4" w:space="0" w:color="auto"/>
            </w:tcBorders>
            <w:vAlign w:val="center"/>
          </w:tcPr>
          <w:p w14:paraId="10346153" w14:textId="77777777" w:rsidR="00B73F7F" w:rsidRDefault="00B73F7F">
            <w:pPr>
              <w:pStyle w:val="TAL"/>
              <w:keepLines w:val="0"/>
              <w:rPr>
                <w:rFonts w:cs="Arial"/>
                <w:szCs w:val="18"/>
                <w:lang w:eastAsia="ja-JP" w:bidi="ar-KW"/>
              </w:rPr>
            </w:pPr>
          </w:p>
        </w:tc>
      </w:tr>
      <w:tr w:rsidR="00B73F7F" w14:paraId="2D3F533A"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2E24A66" w14:textId="77777777" w:rsidR="00B73F7F" w:rsidRDefault="00B73F7F">
            <w:pPr>
              <w:pStyle w:val="TAL"/>
              <w:keepLines w:val="0"/>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E4D19B9" w14:textId="77777777" w:rsidR="00B73F7F" w:rsidRDefault="00B73F7F">
            <w:pPr>
              <w:spacing w:after="0"/>
              <w:rPr>
                <w:rFonts w:ascii="Arial" w:hAnsi="Arial" w:cs="Arial"/>
                <w:sz w:val="18"/>
              </w:rPr>
            </w:pPr>
            <w:r>
              <w:rPr>
                <w:rFonts w:ascii="Arial" w:hAnsi="Arial" w:cs="Arial"/>
                <w:sz w:val="18"/>
              </w:rPr>
              <w:t xml:space="preserve">SMO, </w:t>
            </w:r>
            <w:r>
              <w:rPr>
                <w:rFonts w:ascii="Arial" w:hAnsi="Arial" w:cs="Arial"/>
                <w:sz w:val="18"/>
                <w:lang w:eastAsia="ja-JP"/>
              </w:rPr>
              <w:t>Near-RT</w:t>
            </w:r>
            <w:r>
              <w:rPr>
                <w:rFonts w:ascii="Arial" w:hAnsi="Arial" w:cs="Arial"/>
                <w:sz w:val="18"/>
              </w:rPr>
              <w:t xml:space="preserve"> RIC, E2 Node (O-CU) </w:t>
            </w:r>
          </w:p>
        </w:tc>
        <w:tc>
          <w:tcPr>
            <w:tcW w:w="1506" w:type="dxa"/>
            <w:tcBorders>
              <w:top w:val="single" w:sz="4" w:space="0" w:color="auto"/>
              <w:left w:val="single" w:sz="4" w:space="0" w:color="auto"/>
              <w:bottom w:val="single" w:sz="4" w:space="0" w:color="auto"/>
              <w:right w:val="single" w:sz="4" w:space="0" w:color="auto"/>
            </w:tcBorders>
            <w:vAlign w:val="center"/>
          </w:tcPr>
          <w:p w14:paraId="1EE0B2FD" w14:textId="77777777" w:rsidR="00B73F7F" w:rsidRDefault="00B73F7F">
            <w:pPr>
              <w:pStyle w:val="TAL"/>
              <w:keepLines w:val="0"/>
              <w:rPr>
                <w:rFonts w:cs="Arial"/>
                <w:szCs w:val="18"/>
                <w:lang w:bidi="ar-KW"/>
              </w:rPr>
            </w:pPr>
          </w:p>
        </w:tc>
      </w:tr>
      <w:tr w:rsidR="00B73F7F" w14:paraId="7F0B74C3"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1689E33" w14:textId="77777777" w:rsidR="00B73F7F" w:rsidRDefault="00B73F7F">
            <w:pPr>
              <w:pStyle w:val="TAL"/>
              <w:keepLines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558A0B54"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All relevant functions and components are instantiated. </w:t>
            </w:r>
          </w:p>
          <w:p w14:paraId="2BE178A6" w14:textId="77777777" w:rsidR="00B73F7F" w:rsidRDefault="00B73F7F" w:rsidP="00E452B1">
            <w:pPr>
              <w:pStyle w:val="TAL"/>
              <w:keepLines w:val="0"/>
              <w:numPr>
                <w:ilvl w:val="0"/>
                <w:numId w:val="32"/>
              </w:numPr>
              <w:rPr>
                <w:rFonts w:cs="Arial"/>
                <w:szCs w:val="18"/>
                <w:lang w:bidi="ar-KW"/>
              </w:rPr>
            </w:pPr>
            <w:r>
              <w:rPr>
                <w:rFonts w:cs="Arial"/>
                <w:szCs w:val="18"/>
                <w:lang w:bidi="ar-KW"/>
              </w:rPr>
              <w:t>O1 and E2 interface connectivity are established.</w:t>
            </w:r>
          </w:p>
        </w:tc>
        <w:tc>
          <w:tcPr>
            <w:tcW w:w="1506" w:type="dxa"/>
            <w:tcBorders>
              <w:top w:val="single" w:sz="4" w:space="0" w:color="auto"/>
              <w:left w:val="single" w:sz="4" w:space="0" w:color="auto"/>
              <w:bottom w:val="single" w:sz="4" w:space="0" w:color="auto"/>
              <w:right w:val="single" w:sz="4" w:space="0" w:color="auto"/>
            </w:tcBorders>
            <w:vAlign w:val="center"/>
          </w:tcPr>
          <w:p w14:paraId="03DE37B3" w14:textId="77777777" w:rsidR="00B73F7F" w:rsidRDefault="00B73F7F">
            <w:pPr>
              <w:pStyle w:val="TAL"/>
              <w:keepLines w:val="0"/>
              <w:rPr>
                <w:rFonts w:cs="Arial"/>
                <w:szCs w:val="18"/>
                <w:lang w:bidi="ar-KW"/>
              </w:rPr>
            </w:pPr>
          </w:p>
        </w:tc>
      </w:tr>
      <w:tr w:rsidR="00B73F7F" w14:paraId="4FBB8F32" w14:textId="77777777" w:rsidTr="00B73F7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58B5984" w14:textId="77777777" w:rsidR="00B73F7F" w:rsidRDefault="00B73F7F">
            <w:pPr>
              <w:pStyle w:val="TAL"/>
              <w:keepLines w:val="0"/>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DF626BE"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Network is operational with default configuration.</w:t>
            </w:r>
          </w:p>
          <w:p w14:paraId="673948B9"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(optional) OAM Functions have configured bMRO targets in Near-RT RIC through O1 interface</w:t>
            </w:r>
          </w:p>
          <w:p w14:paraId="1BA7CB3C"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OAM Functions have configured baseline mobility parameters in O-CUs through O1 interface</w:t>
            </w:r>
          </w:p>
          <w:p w14:paraId="0F2C711A" w14:textId="77777777" w:rsidR="00B73F7F" w:rsidRDefault="00B73F7F" w:rsidP="00E452B1">
            <w:pPr>
              <w:pStyle w:val="TAL"/>
              <w:keepLines w:val="0"/>
              <w:numPr>
                <w:ilvl w:val="0"/>
                <w:numId w:val="32"/>
              </w:numPr>
              <w:rPr>
                <w:rFonts w:cs="Arial"/>
                <w:lang w:eastAsia="ja-JP"/>
              </w:rPr>
            </w:pPr>
            <w:r>
              <w:rPr>
                <w:rFonts w:cs="Arial"/>
                <w:szCs w:val="18"/>
                <w:lang w:bidi="ar-KW"/>
              </w:rPr>
              <w:t xml:space="preserve">O-CUs support reporting of beam-based mobility performance and/or instantaneous mobility failure event reporting </w:t>
            </w:r>
          </w:p>
          <w:p w14:paraId="36FB9DAE" w14:textId="77777777" w:rsidR="00B73F7F" w:rsidRDefault="00B73F7F" w:rsidP="00E452B1">
            <w:pPr>
              <w:pStyle w:val="TAL"/>
              <w:keepLines w:val="0"/>
              <w:numPr>
                <w:ilvl w:val="0"/>
                <w:numId w:val="32"/>
              </w:numPr>
              <w:rPr>
                <w:rFonts w:cs="Arial"/>
                <w:szCs w:val="18"/>
                <w:lang w:bidi="ar-KW"/>
              </w:rPr>
            </w:pPr>
            <w:r>
              <w:rPr>
                <w:rFonts w:cs="Arial"/>
                <w:szCs w:val="18"/>
                <w:lang w:bidi="ar-KW"/>
              </w:rPr>
              <w:t>Near-RT RIC has access to the beam-based mobility performance and/or failure reporting from the E2 node</w:t>
            </w:r>
          </w:p>
        </w:tc>
        <w:tc>
          <w:tcPr>
            <w:tcW w:w="1506" w:type="dxa"/>
            <w:tcBorders>
              <w:top w:val="single" w:sz="4" w:space="0" w:color="auto"/>
              <w:left w:val="single" w:sz="4" w:space="0" w:color="auto"/>
              <w:bottom w:val="single" w:sz="4" w:space="0" w:color="auto"/>
              <w:right w:val="single" w:sz="4" w:space="0" w:color="auto"/>
            </w:tcBorders>
            <w:vAlign w:val="center"/>
          </w:tcPr>
          <w:p w14:paraId="6DDCEEA1" w14:textId="77777777" w:rsidR="00B73F7F" w:rsidRDefault="00B73F7F">
            <w:pPr>
              <w:pStyle w:val="TAL"/>
              <w:keepLines w:val="0"/>
              <w:rPr>
                <w:rFonts w:cs="Arial"/>
                <w:szCs w:val="18"/>
                <w:lang w:eastAsia="ja-JP" w:bidi="ar-KW"/>
              </w:rPr>
            </w:pPr>
          </w:p>
        </w:tc>
      </w:tr>
      <w:tr w:rsidR="00B73F7F" w14:paraId="6533BB8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97162FA" w14:textId="77777777" w:rsidR="00B73F7F" w:rsidRDefault="00B73F7F">
            <w:pPr>
              <w:pStyle w:val="TAL"/>
              <w:keepLines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DEF0DA7" w14:textId="77777777" w:rsidR="00B73F7F" w:rsidRDefault="00B73F7F">
            <w:pPr>
              <w:pStyle w:val="TAL"/>
              <w:keepLines w:val="0"/>
              <w:rPr>
                <w:rFonts w:cs="Arial"/>
                <w:szCs w:val="18"/>
                <w:lang w:bidi="ar-KW"/>
              </w:rPr>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16EB8AAD" w14:textId="77777777" w:rsidR="00B73F7F" w:rsidRDefault="00B73F7F">
            <w:pPr>
              <w:pStyle w:val="TAL"/>
              <w:keepLines w:val="0"/>
              <w:rPr>
                <w:rFonts w:cs="Arial"/>
                <w:szCs w:val="18"/>
                <w:lang w:bidi="ar-KW"/>
              </w:rPr>
            </w:pPr>
          </w:p>
        </w:tc>
      </w:tr>
      <w:tr w:rsidR="00B73F7F" w14:paraId="7378CAE1"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CAD2799" w14:textId="77777777" w:rsidR="00B73F7F" w:rsidRDefault="00B73F7F">
            <w:pPr>
              <w:pStyle w:val="TAL"/>
              <w:keepLines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9D4C2FD" w14:textId="77777777" w:rsidR="00B73F7F" w:rsidRDefault="00B73F7F">
            <w:pPr>
              <w:pStyle w:val="TAL"/>
              <w:keepLines w:val="0"/>
              <w:rPr>
                <w:rFonts w:cs="Arial"/>
                <w:szCs w:val="18"/>
                <w:lang w:bidi="ar-KW"/>
              </w:rPr>
            </w:pPr>
            <w:r>
              <w:rPr>
                <w:rFonts w:cs="Arial"/>
                <w:szCs w:val="18"/>
                <w:lang w:bidi="ar-KW"/>
              </w:rPr>
              <w:t>OAM provides ML model to the Near-RT RIC via O1 or O2 interface (e.g. to perform beam grouping, to identify a change in mobility characteristics, to derive optimized mobility reporting configuration and/or to calculate the optimized mobility settings)</w:t>
            </w:r>
          </w:p>
        </w:tc>
        <w:tc>
          <w:tcPr>
            <w:tcW w:w="1506" w:type="dxa"/>
            <w:tcBorders>
              <w:top w:val="single" w:sz="4" w:space="0" w:color="auto"/>
              <w:left w:val="single" w:sz="4" w:space="0" w:color="auto"/>
              <w:bottom w:val="single" w:sz="4" w:space="0" w:color="auto"/>
              <w:right w:val="single" w:sz="4" w:space="0" w:color="auto"/>
            </w:tcBorders>
            <w:vAlign w:val="center"/>
          </w:tcPr>
          <w:p w14:paraId="22495CC6" w14:textId="77777777" w:rsidR="00B73F7F" w:rsidRDefault="00B73F7F">
            <w:pPr>
              <w:pStyle w:val="TAL"/>
              <w:keepLines w:val="0"/>
              <w:rPr>
                <w:rFonts w:cs="Arial"/>
                <w:szCs w:val="18"/>
                <w:lang w:bidi="ar-KW"/>
              </w:rPr>
            </w:pPr>
          </w:p>
        </w:tc>
      </w:tr>
      <w:tr w:rsidR="00B73F7F" w14:paraId="20AC9CD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C0C075B" w14:textId="77777777" w:rsidR="00B73F7F" w:rsidRDefault="00B73F7F">
            <w:pPr>
              <w:pStyle w:val="TAL"/>
              <w:keepLines w:val="0"/>
              <w:rPr>
                <w:rFonts w:cs="Arial"/>
                <w:szCs w:val="18"/>
                <w:lang w:bidi="ar-KW"/>
              </w:rPr>
            </w:pPr>
            <w:r>
              <w:rPr>
                <w:rFonts w:cs="Arial"/>
                <w:szCs w:val="18"/>
                <w:lang w:bidi="ar-KW"/>
              </w:rPr>
              <w:t>Step 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483245E" w14:textId="77777777" w:rsidR="00B73F7F" w:rsidRDefault="00B73F7F">
            <w:pPr>
              <w:pStyle w:val="TAL"/>
              <w:keepLines w:val="0"/>
              <w:rPr>
                <w:rFonts w:cs="Arial"/>
                <w:szCs w:val="18"/>
                <w:lang w:bidi="ar-KW"/>
              </w:rPr>
            </w:pPr>
            <w:r>
              <w:rPr>
                <w:rFonts w:cs="Arial"/>
                <w:szCs w:val="18"/>
                <w:lang w:bidi="ar-KW"/>
              </w:rPr>
              <w:t xml:space="preserve">Near-RT RIC subscribes to cell change configuration reports from E2 Node (O-CU) to obtain mMIMO beam pattern information. </w:t>
            </w:r>
          </w:p>
        </w:tc>
        <w:tc>
          <w:tcPr>
            <w:tcW w:w="1506" w:type="dxa"/>
            <w:tcBorders>
              <w:top w:val="single" w:sz="4" w:space="0" w:color="auto"/>
              <w:left w:val="single" w:sz="4" w:space="0" w:color="auto"/>
              <w:bottom w:val="single" w:sz="4" w:space="0" w:color="auto"/>
              <w:right w:val="single" w:sz="4" w:space="0" w:color="auto"/>
            </w:tcBorders>
            <w:vAlign w:val="center"/>
          </w:tcPr>
          <w:p w14:paraId="66172328" w14:textId="77777777" w:rsidR="00B73F7F" w:rsidRDefault="00B73F7F">
            <w:pPr>
              <w:pStyle w:val="TAL"/>
              <w:keepLines w:val="0"/>
              <w:rPr>
                <w:rFonts w:cs="Arial"/>
                <w:szCs w:val="18"/>
                <w:lang w:bidi="ar-KW"/>
              </w:rPr>
            </w:pPr>
          </w:p>
        </w:tc>
      </w:tr>
      <w:tr w:rsidR="00B73F7F" w14:paraId="675C02A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90A69E8" w14:textId="77777777" w:rsidR="00B73F7F" w:rsidRDefault="00B73F7F">
            <w:pPr>
              <w:pStyle w:val="TAL"/>
              <w:keepLines w:val="0"/>
              <w:rPr>
                <w:rFonts w:cs="Arial"/>
                <w:szCs w:val="18"/>
                <w:lang w:bidi="ar-KW"/>
              </w:rPr>
            </w:pPr>
            <w:r>
              <w:rPr>
                <w:rFonts w:cs="Arial"/>
                <w:szCs w:val="18"/>
                <w:lang w:bidi="ar-KW"/>
              </w:rPr>
              <w:t>Step 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F8DB5C9" w14:textId="77777777" w:rsidR="00B73F7F" w:rsidRDefault="00B73F7F">
            <w:pPr>
              <w:pStyle w:val="TAL"/>
              <w:keepLines w:val="0"/>
              <w:rPr>
                <w:rFonts w:cs="Arial"/>
                <w:szCs w:val="18"/>
                <w:lang w:bidi="ar-KW"/>
              </w:rPr>
            </w:pPr>
            <w:r>
              <w:rPr>
                <w:rFonts w:cs="Arial"/>
                <w:szCs w:val="18"/>
                <w:lang w:bidi="ar-KW"/>
              </w:rPr>
              <w:t>Near-RT RIC obtains cell change configuration reports from E2 Node (O-CU) including mMIMO beam pattern information.</w:t>
            </w:r>
          </w:p>
        </w:tc>
        <w:tc>
          <w:tcPr>
            <w:tcW w:w="1506" w:type="dxa"/>
            <w:tcBorders>
              <w:top w:val="single" w:sz="4" w:space="0" w:color="auto"/>
              <w:left w:val="single" w:sz="4" w:space="0" w:color="auto"/>
              <w:bottom w:val="single" w:sz="4" w:space="0" w:color="auto"/>
              <w:right w:val="single" w:sz="4" w:space="0" w:color="auto"/>
            </w:tcBorders>
            <w:vAlign w:val="center"/>
          </w:tcPr>
          <w:p w14:paraId="3A83A4F4" w14:textId="77777777" w:rsidR="00B73F7F" w:rsidRDefault="00B73F7F">
            <w:pPr>
              <w:pStyle w:val="TAL"/>
              <w:keepLines w:val="0"/>
              <w:rPr>
                <w:rFonts w:cs="Arial"/>
                <w:szCs w:val="18"/>
                <w:lang w:bidi="ar-KW"/>
              </w:rPr>
            </w:pPr>
          </w:p>
        </w:tc>
      </w:tr>
      <w:tr w:rsidR="00B73F7F" w14:paraId="0DE1AAC8"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FDF7F1D" w14:textId="77777777" w:rsidR="00B73F7F" w:rsidRDefault="00B73F7F">
            <w:pPr>
              <w:pStyle w:val="TAL"/>
              <w:keepLines w:val="0"/>
              <w:rPr>
                <w:rFonts w:cs="Arial"/>
                <w:szCs w:val="18"/>
                <w:lang w:bidi="ar-KW"/>
              </w:rPr>
            </w:pPr>
            <w:r>
              <w:rPr>
                <w:rFonts w:cs="Arial"/>
                <w:szCs w:val="18"/>
                <w:lang w:bidi="ar-KW"/>
              </w:rPr>
              <w:t>Step 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C1C5453" w14:textId="77777777" w:rsidR="00B73F7F" w:rsidRDefault="00B73F7F">
            <w:pPr>
              <w:pStyle w:val="TAL"/>
              <w:keepLines w:val="0"/>
              <w:rPr>
                <w:rFonts w:cs="Arial"/>
                <w:szCs w:val="18"/>
                <w:lang w:bidi="ar-KW"/>
              </w:rPr>
            </w:pPr>
            <w:r>
              <w:rPr>
                <w:rFonts w:cs="Arial"/>
                <w:szCs w:val="18"/>
                <w:lang w:bidi="ar-KW"/>
              </w:rPr>
              <w:t>Near-RT RIC subscribes to beam based mobility performance and failure reporting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75DBD75B" w14:textId="77777777" w:rsidR="00B73F7F" w:rsidRDefault="00B73F7F">
            <w:pPr>
              <w:pStyle w:val="TAL"/>
              <w:keepLines w:val="0"/>
              <w:rPr>
                <w:rFonts w:cs="Arial"/>
                <w:szCs w:val="18"/>
                <w:lang w:bidi="ar-KW"/>
              </w:rPr>
            </w:pPr>
          </w:p>
        </w:tc>
      </w:tr>
      <w:tr w:rsidR="00B73F7F" w14:paraId="42FF2CA9"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56183B7" w14:textId="77777777" w:rsidR="00B73F7F" w:rsidRDefault="00B73F7F">
            <w:pPr>
              <w:pStyle w:val="TAL"/>
              <w:keepLines w:val="0"/>
              <w:rPr>
                <w:rFonts w:cs="Arial"/>
                <w:szCs w:val="18"/>
                <w:lang w:bidi="ar-KW"/>
              </w:rPr>
            </w:pPr>
            <w:r>
              <w:rPr>
                <w:rFonts w:cs="Arial"/>
                <w:szCs w:val="18"/>
                <w:lang w:bidi="ar-KW"/>
              </w:rPr>
              <w:t>Step 5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906BAC7" w14:textId="77777777" w:rsidR="00B73F7F" w:rsidRDefault="00B73F7F">
            <w:pPr>
              <w:pStyle w:val="TAL"/>
              <w:keepLines w:val="0"/>
              <w:rPr>
                <w:rFonts w:cs="Arial"/>
                <w:szCs w:val="18"/>
                <w:lang w:bidi="ar-KW"/>
              </w:rPr>
            </w:pPr>
            <w:r>
              <w:rPr>
                <w:rFonts w:cs="Arial"/>
                <w:szCs w:val="18"/>
                <w:lang w:bidi="ar-KW"/>
              </w:rPr>
              <w:t>Near-RT RIC obtains to beam based mobility performance and failure reporting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02384016" w14:textId="77777777" w:rsidR="00B73F7F" w:rsidRDefault="00B73F7F">
            <w:pPr>
              <w:pStyle w:val="TAL"/>
              <w:keepLines w:val="0"/>
              <w:rPr>
                <w:rFonts w:cs="Arial"/>
                <w:szCs w:val="18"/>
                <w:lang w:bidi="ar-KW"/>
              </w:rPr>
            </w:pPr>
          </w:p>
        </w:tc>
      </w:tr>
      <w:tr w:rsidR="00B73F7F" w14:paraId="2EFE3A7C"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26130BA" w14:textId="77777777" w:rsidR="00B73F7F" w:rsidRDefault="00B73F7F">
            <w:pPr>
              <w:pStyle w:val="TAL"/>
              <w:keepLines w:val="0"/>
              <w:rPr>
                <w:rFonts w:cs="Arial"/>
                <w:szCs w:val="18"/>
                <w:lang w:bidi="ar-KW"/>
              </w:rPr>
            </w:pPr>
            <w:r>
              <w:rPr>
                <w:rFonts w:cs="Arial"/>
                <w:szCs w:val="18"/>
                <w:lang w:bidi="ar-KW"/>
              </w:rPr>
              <w:t>Step 6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5973E89" w14:textId="77777777" w:rsidR="00B73F7F" w:rsidRDefault="00B73F7F">
            <w:pPr>
              <w:pStyle w:val="TAL"/>
              <w:keepLines w:val="0"/>
              <w:rPr>
                <w:rFonts w:cs="Arial"/>
                <w:szCs w:val="18"/>
                <w:lang w:bidi="ar-KW"/>
              </w:rPr>
            </w:pPr>
            <w:r>
              <w:rPr>
                <w:rFonts w:cs="Arial"/>
                <w:szCs w:val="18"/>
                <w:lang w:bidi="ar-KW"/>
              </w:rPr>
              <w:t xml:space="preserve">Near-RT RIC performs model training. </w:t>
            </w:r>
          </w:p>
        </w:tc>
        <w:tc>
          <w:tcPr>
            <w:tcW w:w="1506" w:type="dxa"/>
            <w:tcBorders>
              <w:top w:val="single" w:sz="4" w:space="0" w:color="auto"/>
              <w:left w:val="single" w:sz="4" w:space="0" w:color="auto"/>
              <w:bottom w:val="single" w:sz="4" w:space="0" w:color="auto"/>
              <w:right w:val="single" w:sz="4" w:space="0" w:color="auto"/>
            </w:tcBorders>
            <w:vAlign w:val="center"/>
          </w:tcPr>
          <w:p w14:paraId="46470E59" w14:textId="77777777" w:rsidR="00B73F7F" w:rsidRDefault="00B73F7F">
            <w:pPr>
              <w:pStyle w:val="TAL"/>
              <w:keepLines w:val="0"/>
              <w:rPr>
                <w:rFonts w:cs="Arial"/>
                <w:szCs w:val="18"/>
                <w:lang w:bidi="ar-KW"/>
              </w:rPr>
            </w:pPr>
          </w:p>
        </w:tc>
      </w:tr>
      <w:tr w:rsidR="00B73F7F" w14:paraId="59E27655"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A166BD4" w14:textId="77777777" w:rsidR="00B73F7F" w:rsidRDefault="00B73F7F">
            <w:pPr>
              <w:pStyle w:val="TAL"/>
              <w:keepLines w:val="0"/>
              <w:rPr>
                <w:rFonts w:cs="Arial"/>
                <w:szCs w:val="18"/>
                <w:lang w:bidi="ar-KW"/>
              </w:rPr>
            </w:pPr>
            <w:r>
              <w:rPr>
                <w:rFonts w:cs="Arial"/>
                <w:szCs w:val="18"/>
                <w:lang w:bidi="ar-KW"/>
              </w:rPr>
              <w:t>Step 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9339A79" w14:textId="77777777" w:rsidR="00B73F7F" w:rsidRDefault="00B73F7F">
            <w:pPr>
              <w:pStyle w:val="TAL"/>
              <w:keepLines w:val="0"/>
              <w:rPr>
                <w:rFonts w:cs="Arial"/>
                <w:szCs w:val="18"/>
                <w:lang w:bidi="ar-KW"/>
              </w:rPr>
            </w:pPr>
            <w:r>
              <w:rPr>
                <w:rFonts w:cs="Arial"/>
                <w:szCs w:val="18"/>
                <w:lang w:bidi="ar-KW"/>
              </w:rPr>
              <w:t>Near-RT RIC obtains to beam based mobility performance and failure reporting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4BBA1AD4" w14:textId="77777777" w:rsidR="00B73F7F" w:rsidRDefault="00B73F7F">
            <w:pPr>
              <w:pStyle w:val="TAL"/>
              <w:keepLines w:val="0"/>
              <w:rPr>
                <w:rFonts w:cs="Arial"/>
                <w:szCs w:val="18"/>
                <w:lang w:bidi="ar-KW"/>
              </w:rPr>
            </w:pPr>
          </w:p>
          <w:p w14:paraId="3DA40F0F" w14:textId="77777777" w:rsidR="00B73F7F" w:rsidRDefault="00B73F7F">
            <w:pPr>
              <w:pStyle w:val="TAL"/>
              <w:keepLines w:val="0"/>
              <w:rPr>
                <w:rFonts w:cs="Arial"/>
                <w:szCs w:val="18"/>
                <w:lang w:bidi="ar-KW"/>
              </w:rPr>
            </w:pPr>
          </w:p>
        </w:tc>
      </w:tr>
      <w:tr w:rsidR="00B73F7F" w14:paraId="30E41DFF"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FE28A72" w14:textId="77777777" w:rsidR="00B73F7F" w:rsidRDefault="00B73F7F">
            <w:pPr>
              <w:pStyle w:val="TAL"/>
              <w:keepLines w:val="0"/>
              <w:rPr>
                <w:rFonts w:cs="Arial"/>
                <w:szCs w:val="18"/>
                <w:lang w:bidi="ar-KW"/>
              </w:rPr>
            </w:pPr>
            <w:r>
              <w:rPr>
                <w:rFonts w:cs="Arial"/>
                <w:szCs w:val="18"/>
                <w:lang w:bidi="ar-KW"/>
              </w:rPr>
              <w:t>Step 8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0E62304" w14:textId="77777777" w:rsidR="00B73F7F" w:rsidRDefault="00B73F7F">
            <w:pPr>
              <w:pStyle w:val="TAL"/>
              <w:keepLines w:val="0"/>
              <w:rPr>
                <w:rFonts w:cs="Arial"/>
                <w:szCs w:val="18"/>
                <w:lang w:bidi="ar-KW"/>
              </w:rPr>
            </w:pPr>
            <w:r>
              <w:rPr>
                <w:rFonts w:cs="Arial"/>
                <w:szCs w:val="18"/>
                <w:lang w:bidi="ar-KW"/>
              </w:rPr>
              <w:t xml:space="preserve">Near-RT RIC performs AI/ML based beam grouping algorithm to group beams with similar mobility characteristics based on received mobility reports. </w:t>
            </w:r>
          </w:p>
        </w:tc>
        <w:tc>
          <w:tcPr>
            <w:tcW w:w="1506" w:type="dxa"/>
            <w:tcBorders>
              <w:top w:val="single" w:sz="4" w:space="0" w:color="auto"/>
              <w:left w:val="single" w:sz="4" w:space="0" w:color="auto"/>
              <w:bottom w:val="single" w:sz="4" w:space="0" w:color="auto"/>
              <w:right w:val="single" w:sz="4" w:space="0" w:color="auto"/>
            </w:tcBorders>
            <w:vAlign w:val="center"/>
          </w:tcPr>
          <w:p w14:paraId="67D9FDA2" w14:textId="77777777" w:rsidR="00B73F7F" w:rsidRDefault="00B73F7F">
            <w:pPr>
              <w:pStyle w:val="TAL"/>
              <w:keepLines w:val="0"/>
              <w:rPr>
                <w:rFonts w:cs="Arial"/>
                <w:szCs w:val="18"/>
                <w:lang w:bidi="ar-KW"/>
              </w:rPr>
            </w:pPr>
          </w:p>
        </w:tc>
      </w:tr>
      <w:tr w:rsidR="00B73F7F" w14:paraId="754A6C33"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A5F99ED" w14:textId="77777777" w:rsidR="00B73F7F" w:rsidRDefault="00B73F7F">
            <w:pPr>
              <w:pStyle w:val="TAL"/>
              <w:keepLines w:val="0"/>
              <w:rPr>
                <w:rFonts w:cs="Arial"/>
                <w:szCs w:val="18"/>
                <w:lang w:bidi="ar-KW"/>
              </w:rPr>
            </w:pPr>
            <w:r>
              <w:rPr>
                <w:rFonts w:cs="Arial"/>
                <w:szCs w:val="18"/>
                <w:lang w:bidi="ar-KW"/>
              </w:rPr>
              <w:t>Step 9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0A0EE38" w14:textId="77777777" w:rsidR="00B73F7F" w:rsidRDefault="00B73F7F">
            <w:pPr>
              <w:pStyle w:val="TAL"/>
              <w:keepLines w:val="0"/>
              <w:rPr>
                <w:rFonts w:cs="Arial"/>
                <w:szCs w:val="18"/>
                <w:lang w:bidi="ar-KW"/>
              </w:rPr>
            </w:pPr>
            <w:r>
              <w:rPr>
                <w:rFonts w:cs="Arial"/>
                <w:szCs w:val="18"/>
                <w:lang w:bidi="ar-KW"/>
              </w:rPr>
              <w:t xml:space="preserve">Near-RT RIC generates beam grouping policy message and send policy message to O-CUs via E2 interfaces. </w:t>
            </w:r>
          </w:p>
        </w:tc>
        <w:tc>
          <w:tcPr>
            <w:tcW w:w="1506" w:type="dxa"/>
            <w:tcBorders>
              <w:top w:val="single" w:sz="4" w:space="0" w:color="auto"/>
              <w:left w:val="single" w:sz="4" w:space="0" w:color="auto"/>
              <w:bottom w:val="single" w:sz="4" w:space="0" w:color="auto"/>
              <w:right w:val="single" w:sz="4" w:space="0" w:color="auto"/>
            </w:tcBorders>
            <w:vAlign w:val="center"/>
          </w:tcPr>
          <w:p w14:paraId="38DF9B02" w14:textId="77777777" w:rsidR="00B73F7F" w:rsidRDefault="00B73F7F">
            <w:pPr>
              <w:pStyle w:val="TAL"/>
              <w:keepLines w:val="0"/>
              <w:rPr>
                <w:rFonts w:cs="Arial"/>
                <w:szCs w:val="18"/>
                <w:lang w:bidi="ar-KW"/>
              </w:rPr>
            </w:pPr>
          </w:p>
        </w:tc>
      </w:tr>
      <w:tr w:rsidR="00B73F7F" w14:paraId="02AB3AC3"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325C8FA" w14:textId="77777777" w:rsidR="00B73F7F" w:rsidRDefault="00B73F7F">
            <w:pPr>
              <w:pStyle w:val="TAL"/>
              <w:keepLines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B9C00C1" w14:textId="77777777" w:rsidR="00B73F7F" w:rsidRDefault="00B73F7F">
            <w:pPr>
              <w:pStyle w:val="TAL"/>
              <w:keepLines w:val="0"/>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4AD5AF19" w14:textId="77777777" w:rsidR="00B73F7F" w:rsidRDefault="00B73F7F">
            <w:pPr>
              <w:pStyle w:val="TAL"/>
              <w:keepLines w:val="0"/>
              <w:rPr>
                <w:rFonts w:cs="Arial"/>
                <w:szCs w:val="18"/>
                <w:lang w:eastAsia="zh-CN" w:bidi="ar-KW"/>
              </w:rPr>
            </w:pPr>
          </w:p>
        </w:tc>
      </w:tr>
      <w:tr w:rsidR="00B73F7F" w14:paraId="641829CD"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DF9F4CC" w14:textId="77777777" w:rsidR="00B73F7F" w:rsidRDefault="00B73F7F">
            <w:pPr>
              <w:pStyle w:val="TAL"/>
              <w:keepLines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9312B85" w14:textId="77777777" w:rsidR="00B73F7F" w:rsidRDefault="00B73F7F">
            <w:pPr>
              <w:pStyle w:val="TAL"/>
              <w:keepLines w:val="0"/>
              <w:rPr>
                <w:rFonts w:cs="Arial"/>
                <w:szCs w:val="18"/>
                <w:lang w:bidi="ar-KW"/>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6E5F965C" w14:textId="77777777" w:rsidR="00B73F7F" w:rsidRDefault="00B73F7F">
            <w:pPr>
              <w:pStyle w:val="TAL"/>
              <w:keepLines w:val="0"/>
              <w:rPr>
                <w:rFonts w:cs="Arial"/>
                <w:szCs w:val="18"/>
                <w:lang w:eastAsia="zh-CN" w:bidi="ar-KW"/>
              </w:rPr>
            </w:pPr>
          </w:p>
        </w:tc>
      </w:tr>
      <w:tr w:rsidR="00B73F7F" w14:paraId="0AB1B7A7"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E088A59" w14:textId="77777777" w:rsidR="00B73F7F" w:rsidRDefault="00B73F7F">
            <w:pPr>
              <w:pStyle w:val="TAL"/>
              <w:keepLines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8B028E2" w14:textId="77777777" w:rsidR="00B73F7F" w:rsidRDefault="00B73F7F">
            <w:pPr>
              <w:pStyle w:val="TAL"/>
              <w:keepLines w:val="0"/>
              <w:rPr>
                <w:rFonts w:cs="Arial"/>
                <w:szCs w:val="18"/>
                <w:lang w:eastAsia="ja-JP" w:bidi="ar-KW"/>
              </w:rPr>
            </w:pPr>
            <w:r>
              <w:rPr>
                <w:rFonts w:cs="Arial"/>
                <w:szCs w:val="18"/>
                <w:lang w:eastAsia="ja-JP" w:bidi="ar-KW"/>
              </w:rPr>
              <w:t>REQ-Near-RT-RIC-TS-FUN1,</w:t>
            </w:r>
          </w:p>
          <w:p w14:paraId="191D5AEB" w14:textId="77777777" w:rsidR="00B73F7F" w:rsidRDefault="00B73F7F">
            <w:pPr>
              <w:pStyle w:val="TAL"/>
              <w:keepLines w:val="0"/>
              <w:rPr>
                <w:rFonts w:cs="Arial"/>
                <w:szCs w:val="18"/>
                <w:lang w:eastAsia="ja-JP" w:bidi="ar-KW"/>
              </w:rPr>
            </w:pPr>
            <w:r>
              <w:rPr>
                <w:rFonts w:cs="Arial"/>
                <w:szCs w:val="18"/>
                <w:lang w:eastAsia="ja-JP" w:bidi="ar-KW"/>
              </w:rPr>
              <w:t>REQ-Near-RT-RIC-TS-FUN2,</w:t>
            </w:r>
          </w:p>
          <w:p w14:paraId="1635A3BE" w14:textId="77777777" w:rsidR="00B73F7F" w:rsidRDefault="00B73F7F">
            <w:pPr>
              <w:pStyle w:val="TAL"/>
              <w:keepLines w:val="0"/>
              <w:rPr>
                <w:rFonts w:cs="Arial"/>
                <w:szCs w:val="18"/>
                <w:lang w:eastAsia="ja-JP" w:bidi="ar-KW"/>
              </w:rPr>
            </w:pPr>
            <w:r>
              <w:rPr>
                <w:rFonts w:cs="Arial"/>
                <w:szCs w:val="18"/>
                <w:lang w:eastAsia="ja-JP" w:bidi="ar-KW"/>
              </w:rPr>
              <w:t>REQ-E2-MM-FUN1,</w:t>
            </w:r>
          </w:p>
          <w:p w14:paraId="22D7769C" w14:textId="77777777" w:rsidR="00B73F7F" w:rsidRDefault="00B73F7F">
            <w:pPr>
              <w:pStyle w:val="TAL"/>
              <w:keepLines w:val="0"/>
              <w:rPr>
                <w:rFonts w:cs="Arial"/>
                <w:szCs w:val="18"/>
                <w:lang w:eastAsia="ja-JP" w:bidi="ar-KW"/>
              </w:rPr>
            </w:pPr>
            <w:r>
              <w:rPr>
                <w:rFonts w:cs="Arial"/>
                <w:szCs w:val="18"/>
                <w:lang w:eastAsia="ja-JP" w:bidi="ar-KW"/>
              </w:rPr>
              <w:t>REQ-E2-MM-FUN4,</w:t>
            </w:r>
          </w:p>
          <w:p w14:paraId="3EEDF632" w14:textId="77777777" w:rsidR="00B73F7F" w:rsidRDefault="00B73F7F">
            <w:pPr>
              <w:pStyle w:val="TAL"/>
              <w:keepLines w:val="0"/>
              <w:rPr>
                <w:rFonts w:cs="Arial"/>
                <w:szCs w:val="18"/>
                <w:lang w:eastAsia="ja-JP" w:bidi="ar-KW"/>
              </w:rPr>
            </w:pPr>
            <w:r>
              <w:rPr>
                <w:rFonts w:cs="Arial"/>
                <w:szCs w:val="18"/>
                <w:lang w:eastAsia="ja-JP" w:bidi="ar-KW"/>
              </w:rPr>
              <w:t>REQ-E2-MM-FUN5,</w:t>
            </w:r>
          </w:p>
          <w:p w14:paraId="4A0AA67E" w14:textId="77777777" w:rsidR="00B73F7F" w:rsidRDefault="00B73F7F">
            <w:pPr>
              <w:pStyle w:val="TAL"/>
              <w:keepLines w:val="0"/>
              <w:rPr>
                <w:rFonts w:cs="Arial"/>
                <w:szCs w:val="18"/>
                <w:lang w:eastAsia="ja-JP" w:bidi="ar-KW"/>
              </w:rPr>
            </w:pPr>
            <w:r>
              <w:rPr>
                <w:rFonts w:cs="Arial"/>
                <w:szCs w:val="18"/>
                <w:lang w:eastAsia="ja-JP" w:bidi="ar-KW"/>
              </w:rPr>
              <w:t>REQ-E2-MM-FUN7,</w:t>
            </w:r>
          </w:p>
          <w:p w14:paraId="15A210CF" w14:textId="77777777" w:rsidR="00B73F7F" w:rsidRDefault="00B73F7F">
            <w:pPr>
              <w:pStyle w:val="TAL"/>
              <w:keepLines w:val="0"/>
              <w:rPr>
                <w:rFonts w:cs="Arial"/>
                <w:szCs w:val="18"/>
                <w:lang w:eastAsia="ja-JP" w:bidi="ar-KW"/>
              </w:rPr>
            </w:pPr>
            <w:r>
              <w:rPr>
                <w:rFonts w:cs="Arial"/>
                <w:szCs w:val="18"/>
                <w:lang w:eastAsia="ja-JP" w:bidi="ar-KW"/>
              </w:rPr>
              <w:t>REQ-E2-MM-FUN8</w:t>
            </w:r>
          </w:p>
        </w:tc>
        <w:tc>
          <w:tcPr>
            <w:tcW w:w="1506" w:type="dxa"/>
            <w:tcBorders>
              <w:top w:val="single" w:sz="4" w:space="0" w:color="auto"/>
              <w:left w:val="single" w:sz="4" w:space="0" w:color="auto"/>
              <w:bottom w:val="single" w:sz="4" w:space="0" w:color="auto"/>
              <w:right w:val="single" w:sz="4" w:space="0" w:color="auto"/>
            </w:tcBorders>
            <w:vAlign w:val="center"/>
          </w:tcPr>
          <w:p w14:paraId="056B914C" w14:textId="77777777" w:rsidR="00B73F7F" w:rsidRDefault="00B73F7F">
            <w:pPr>
              <w:pStyle w:val="TAL"/>
              <w:keepLines w:val="0"/>
              <w:rPr>
                <w:rFonts w:cs="Arial"/>
                <w:szCs w:val="18"/>
                <w:lang w:eastAsia="zh-CN" w:bidi="ar-KW"/>
              </w:rPr>
            </w:pPr>
          </w:p>
        </w:tc>
      </w:tr>
    </w:tbl>
    <w:p w14:paraId="5EDF2721" w14:textId="77777777" w:rsidR="00B73F7F" w:rsidRDefault="00B73F7F" w:rsidP="00B73F7F"/>
    <w:p w14:paraId="31ED164C" w14:textId="77777777" w:rsidR="00B73F7F" w:rsidRDefault="00B73F7F" w:rsidP="006F63D8">
      <w:pPr>
        <w:pStyle w:val="PlantUML"/>
      </w:pPr>
      <w:r>
        <w:t>@startuml</w:t>
      </w:r>
    </w:p>
    <w:p w14:paraId="6F7D3E5E" w14:textId="77777777" w:rsidR="00B73F7F" w:rsidRDefault="00B73F7F" w:rsidP="006F63D8">
      <w:pPr>
        <w:pStyle w:val="PlantUML"/>
      </w:pPr>
      <w:r>
        <w:t>skinparam ParticipantPadding 5</w:t>
      </w:r>
    </w:p>
    <w:p w14:paraId="32CE9768" w14:textId="77777777" w:rsidR="00B73F7F" w:rsidRDefault="00B73F7F" w:rsidP="006F63D8">
      <w:pPr>
        <w:pStyle w:val="PlantUML"/>
      </w:pPr>
      <w:r>
        <w:t>skinparam BoxPadding 10</w:t>
      </w:r>
    </w:p>
    <w:p w14:paraId="3A9342FA" w14:textId="77777777" w:rsidR="00B73F7F" w:rsidRDefault="00B73F7F" w:rsidP="006F63D8">
      <w:pPr>
        <w:pStyle w:val="PlantUML"/>
      </w:pPr>
      <w:r>
        <w:t>skinparam defaultFontSize 12</w:t>
      </w:r>
    </w:p>
    <w:p w14:paraId="3E7D54A0" w14:textId="77777777" w:rsidR="00B73F7F" w:rsidRDefault="00B73F7F" w:rsidP="006F63D8">
      <w:pPr>
        <w:pStyle w:val="PlantUML"/>
      </w:pPr>
      <w:r>
        <w:t>Autonumber</w:t>
      </w:r>
    </w:p>
    <w:p w14:paraId="692455DD" w14:textId="77777777" w:rsidR="00B73F7F" w:rsidRDefault="00B73F7F" w:rsidP="006F63D8">
      <w:pPr>
        <w:pStyle w:val="PlantUML"/>
      </w:pPr>
    </w:p>
    <w:p w14:paraId="31FEF406" w14:textId="77777777" w:rsidR="00B73F7F" w:rsidRDefault="00B73F7F" w:rsidP="006F63D8">
      <w:pPr>
        <w:pStyle w:val="PlantUML"/>
      </w:pPr>
      <w:r>
        <w:t>Box “SMO” #gold</w:t>
      </w:r>
    </w:p>
    <w:p w14:paraId="1CE463DF" w14:textId="77777777" w:rsidR="00B73F7F" w:rsidRDefault="00B73F7F" w:rsidP="006F63D8">
      <w:pPr>
        <w:pStyle w:val="PlantUML"/>
      </w:pPr>
      <w:r>
        <w:t xml:space="preserve">   Participant SMO as “Operator/SMO”</w:t>
      </w:r>
    </w:p>
    <w:p w14:paraId="00D825C0" w14:textId="77777777" w:rsidR="00B73F7F" w:rsidRDefault="00B73F7F" w:rsidP="006F63D8">
      <w:pPr>
        <w:pStyle w:val="PlantUML"/>
      </w:pPr>
      <w:r>
        <w:t xml:space="preserve">   Participant NON as “Non-RT RIC”</w:t>
      </w:r>
    </w:p>
    <w:p w14:paraId="7F2CF204" w14:textId="77777777" w:rsidR="00B73F7F" w:rsidRDefault="00B73F7F" w:rsidP="006F63D8">
      <w:pPr>
        <w:pStyle w:val="PlantUML"/>
      </w:pPr>
      <w:r>
        <w:t>end box</w:t>
      </w:r>
    </w:p>
    <w:p w14:paraId="7A4D774A" w14:textId="77777777" w:rsidR="00B73F7F" w:rsidRDefault="00B73F7F" w:rsidP="006F63D8">
      <w:pPr>
        <w:pStyle w:val="PlantUML"/>
      </w:pPr>
    </w:p>
    <w:p w14:paraId="08E65696" w14:textId="77777777" w:rsidR="00B73F7F" w:rsidRDefault="00B73F7F" w:rsidP="006F63D8">
      <w:pPr>
        <w:pStyle w:val="PlantUML"/>
      </w:pPr>
      <w:r>
        <w:t>Box “O-RAN” #lightpink</w:t>
      </w:r>
    </w:p>
    <w:p w14:paraId="07945FFC" w14:textId="77777777" w:rsidR="00B73F7F" w:rsidRDefault="00B73F7F" w:rsidP="006F63D8">
      <w:pPr>
        <w:pStyle w:val="PlantUML"/>
      </w:pPr>
      <w:r>
        <w:lastRenderedPageBreak/>
        <w:t xml:space="preserve">   Participant NearRTRIC as “Near-RT RIC”</w:t>
      </w:r>
    </w:p>
    <w:p w14:paraId="6232EF75" w14:textId="77777777" w:rsidR="00B73F7F" w:rsidRDefault="00B73F7F" w:rsidP="006F63D8">
      <w:pPr>
        <w:pStyle w:val="PlantUML"/>
      </w:pPr>
      <w:r>
        <w:t xml:space="preserve">   Participant ORANnodes as "E2 Nodes"</w:t>
      </w:r>
    </w:p>
    <w:p w14:paraId="57193C16" w14:textId="77777777" w:rsidR="00B73F7F" w:rsidRDefault="00B73F7F" w:rsidP="006F63D8">
      <w:pPr>
        <w:pStyle w:val="PlantUML"/>
      </w:pPr>
      <w:r>
        <w:t>End box</w:t>
      </w:r>
    </w:p>
    <w:p w14:paraId="7E22F6FF" w14:textId="77777777" w:rsidR="00B73F7F" w:rsidRDefault="00B73F7F" w:rsidP="006F63D8">
      <w:pPr>
        <w:pStyle w:val="PlantUML"/>
      </w:pPr>
    </w:p>
    <w:p w14:paraId="1E6AA121" w14:textId="77777777" w:rsidR="00B73F7F" w:rsidRDefault="00B73F7F" w:rsidP="006F63D8">
      <w:pPr>
        <w:pStyle w:val="PlantUML"/>
      </w:pPr>
      <w:r>
        <w:t>group AI/ML Model Training</w:t>
      </w:r>
    </w:p>
    <w:p w14:paraId="7BB438A4" w14:textId="77777777" w:rsidR="00B73F7F" w:rsidRDefault="00B73F7F" w:rsidP="006F63D8">
      <w:pPr>
        <w:pStyle w:val="PlantUML"/>
      </w:pPr>
      <w:r>
        <w:rPr>
          <w:lang w:val="en-US"/>
        </w:rPr>
        <w:tab/>
      </w:r>
      <w:r>
        <w:t>SMO -&gt; NearRTRIC: &lt;&lt;O1&gt;&gt; Initialize/Provide ML Model</w:t>
      </w:r>
    </w:p>
    <w:p w14:paraId="4BEDDA9F" w14:textId="77777777" w:rsidR="00B73F7F" w:rsidRDefault="00B73F7F" w:rsidP="006F63D8">
      <w:pPr>
        <w:pStyle w:val="PlantUML"/>
      </w:pPr>
      <w:r>
        <w:tab/>
        <w:t>NearRTRIC -&gt; ORANnodes: &lt;&lt;E2&gt;&gt; RIC SUBSCRIPTION REQUEST (cell configuration report)</w:t>
      </w:r>
    </w:p>
    <w:p w14:paraId="7EE8E717" w14:textId="77777777" w:rsidR="00B73F7F" w:rsidRDefault="00B73F7F" w:rsidP="006F63D8">
      <w:pPr>
        <w:pStyle w:val="PlantUML"/>
      </w:pPr>
      <w:r>
        <w:tab/>
        <w:t>ORANnodes -&gt; NearRTRIC: &lt;&lt;E2&gt;&gt; RIC INDICATION (cell configuration)</w:t>
      </w:r>
      <w:r>
        <w:tab/>
      </w:r>
    </w:p>
    <w:p w14:paraId="47F65BAF" w14:textId="77777777" w:rsidR="00B73F7F" w:rsidRDefault="00B73F7F" w:rsidP="006F63D8">
      <w:pPr>
        <w:pStyle w:val="PlantUML"/>
      </w:pPr>
      <w:r>
        <w:tab/>
        <w:t>Hnote over NearRTRIC</w:t>
      </w:r>
    </w:p>
    <w:p w14:paraId="51282C01" w14:textId="77777777" w:rsidR="00B73F7F" w:rsidRDefault="00B73F7F" w:rsidP="006F63D8">
      <w:pPr>
        <w:pStyle w:val="PlantUML"/>
      </w:pPr>
      <w:r>
        <w:tab/>
      </w:r>
      <w:r>
        <w:tab/>
        <w:t xml:space="preserve">mMIMO Beam Pattern Information is available </w:t>
      </w:r>
    </w:p>
    <w:p w14:paraId="0D2CFDA1" w14:textId="77777777" w:rsidR="00B73F7F" w:rsidRDefault="00B73F7F" w:rsidP="006F63D8">
      <w:pPr>
        <w:pStyle w:val="PlantUML"/>
      </w:pPr>
      <w:r>
        <w:tab/>
        <w:t>Endhnote</w:t>
      </w:r>
    </w:p>
    <w:p w14:paraId="120AC61C" w14:textId="77777777" w:rsidR="00B73F7F" w:rsidRDefault="00B73F7F" w:rsidP="006F63D8">
      <w:pPr>
        <w:pStyle w:val="PlantUML"/>
      </w:pPr>
      <w:r>
        <w:tab/>
        <w:t>NearRTRIC -&gt; ORANnodes: &lt;&lt;E2&gt;&gt; RIC SUBSCRIPTION REQUEST (mobility reports)</w:t>
      </w:r>
    </w:p>
    <w:p w14:paraId="425ED1A0" w14:textId="77777777" w:rsidR="00B73F7F" w:rsidRDefault="00B73F7F" w:rsidP="006F63D8">
      <w:pPr>
        <w:pStyle w:val="PlantUML"/>
      </w:pPr>
      <w:r>
        <w:tab/>
        <w:t>ORANnodes -&gt; NearRTRIC: &lt;&lt;E2&gt;&gt; RIC INDICATION (mobility reports)</w:t>
      </w:r>
    </w:p>
    <w:p w14:paraId="4A9CBC78" w14:textId="77777777" w:rsidR="00B73F7F" w:rsidRDefault="00B73F7F" w:rsidP="006F63D8">
      <w:pPr>
        <w:pStyle w:val="PlantUML"/>
      </w:pPr>
      <w:r>
        <w:tab/>
        <w:t>NearRTRIC -&gt; NearRTRIC: AI/ML model training</w:t>
      </w:r>
    </w:p>
    <w:p w14:paraId="79F71D29" w14:textId="77777777" w:rsidR="00B73F7F" w:rsidRDefault="00B73F7F" w:rsidP="006F63D8">
      <w:pPr>
        <w:pStyle w:val="PlantUML"/>
      </w:pPr>
      <w:r>
        <w:t>end</w:t>
      </w:r>
    </w:p>
    <w:p w14:paraId="1826985F" w14:textId="77777777" w:rsidR="00B73F7F" w:rsidRDefault="00B73F7F" w:rsidP="006F63D8">
      <w:pPr>
        <w:pStyle w:val="PlantUML"/>
      </w:pPr>
    </w:p>
    <w:p w14:paraId="1BB02C56" w14:textId="77777777" w:rsidR="00B73F7F" w:rsidRDefault="00B73F7F" w:rsidP="006F63D8">
      <w:pPr>
        <w:pStyle w:val="PlantUML"/>
      </w:pPr>
      <w:r>
        <w:t>group Beam grouping</w:t>
      </w:r>
    </w:p>
    <w:p w14:paraId="50A19F15" w14:textId="77777777" w:rsidR="00B73F7F" w:rsidRDefault="00B73F7F" w:rsidP="006F63D8">
      <w:pPr>
        <w:pStyle w:val="PlantUML"/>
      </w:pPr>
      <w:r>
        <w:tab/>
        <w:t>ORANnodes -&gt; NearRTRIC: &lt;&lt;E2&gt;&gt; RIC INDICATION (mobility reports)</w:t>
      </w:r>
    </w:p>
    <w:p w14:paraId="6360B92D" w14:textId="77777777" w:rsidR="00B73F7F" w:rsidRDefault="00B73F7F" w:rsidP="006F63D8">
      <w:pPr>
        <w:pStyle w:val="PlantUML"/>
      </w:pPr>
      <w:r>
        <w:tab/>
        <w:t xml:space="preserve">NearRTRIC -&gt; NearRTRIC: AI/ML model inference(beam grouping) </w:t>
      </w:r>
    </w:p>
    <w:p w14:paraId="10ACD74E" w14:textId="77777777" w:rsidR="00B73F7F" w:rsidRDefault="00B73F7F" w:rsidP="006F63D8">
      <w:pPr>
        <w:pStyle w:val="PlantUML"/>
      </w:pPr>
      <w:r>
        <w:tab/>
        <w:t>NearRTRIC -&gt; ORANnodes: &lt;&lt;E2&gt;&gt; RIC SUBSCRIPTION REQUEST (beam grouping policy)</w:t>
      </w:r>
    </w:p>
    <w:p w14:paraId="51CC8AA6" w14:textId="77777777" w:rsidR="00B73F7F" w:rsidRDefault="00B73F7F" w:rsidP="006F63D8">
      <w:pPr>
        <w:pStyle w:val="PlantUML"/>
      </w:pPr>
      <w:r>
        <w:t>end</w:t>
      </w:r>
    </w:p>
    <w:p w14:paraId="2EEFEECD" w14:textId="77777777" w:rsidR="00B73F7F" w:rsidRDefault="00B73F7F" w:rsidP="006F63D8">
      <w:pPr>
        <w:pStyle w:val="PlantUML"/>
      </w:pPr>
    </w:p>
    <w:p w14:paraId="45A908E9" w14:textId="77777777" w:rsidR="00B73F7F" w:rsidRDefault="00B73F7F" w:rsidP="006F63D8">
      <w:pPr>
        <w:pStyle w:val="PlantUML"/>
      </w:pPr>
      <w:r>
        <w:t>@enduml</w:t>
      </w:r>
    </w:p>
    <w:p w14:paraId="00C7B5B4" w14:textId="6B6E5B13" w:rsidR="00B73F7F" w:rsidRDefault="00B73F7F" w:rsidP="00B73F7F">
      <w:pPr>
        <w:pStyle w:val="PlantUMLImg"/>
      </w:pPr>
      <w:r>
        <w:rPr>
          <w:noProof/>
          <w:lang w:val="en-US" w:eastAsia="en-US"/>
        </w:rPr>
        <w:drawing>
          <wp:inline distT="0" distB="0" distL="0" distR="0" wp14:anchorId="702E394E" wp14:editId="4FFE5777">
            <wp:extent cx="6122035" cy="4054475"/>
            <wp:effectExtent l="0" t="0" r="0" b="3175"/>
            <wp:docPr id="8" name="Picture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Generated by PlantUML"/>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035" cy="4054475"/>
                    </a:xfrm>
                    <a:prstGeom prst="rect">
                      <a:avLst/>
                    </a:prstGeom>
                    <a:noFill/>
                    <a:ln>
                      <a:noFill/>
                    </a:ln>
                  </pic:spPr>
                </pic:pic>
              </a:graphicData>
            </a:graphic>
          </wp:inline>
        </w:drawing>
      </w:r>
    </w:p>
    <w:p w14:paraId="089272D1" w14:textId="77777777" w:rsidR="00B73F7F" w:rsidRDefault="00B73F7F" w:rsidP="00B73F7F">
      <w:pPr>
        <w:pStyle w:val="Caption"/>
        <w:ind w:firstLine="630"/>
        <w:jc w:val="center"/>
      </w:pPr>
      <w:r>
        <w:t xml:space="preserve">Figure 3.4.3.2-1 [bMRO]: Procedure for Near RT RIC Beam-based Mobility Robustness Optimization – model training and initial beam grouping </w:t>
      </w:r>
    </w:p>
    <w:p w14:paraId="754B66C8" w14:textId="77777777" w:rsidR="00B73F7F" w:rsidRDefault="00B73F7F" w:rsidP="00B73F7F">
      <w:pPr>
        <w:pStyle w:val="Caption"/>
        <w:keepNext/>
        <w:jc w:val="center"/>
      </w:pPr>
      <w:r>
        <w:lastRenderedPageBreak/>
        <w:t xml:space="preserve">Table 3.4.3.2-2 [bMRO]: Near RT RIC Beam-based Mobility Robustness Optimization – model inference and mobility optimization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B73F7F" w14:paraId="71774890"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B30E76" w14:textId="77777777" w:rsidR="00B73F7F" w:rsidRDefault="00B73F7F">
            <w:pPr>
              <w:pStyle w:val="TAH"/>
              <w:keepLines w:val="0"/>
              <w:rPr>
                <w:rFonts w:cs="Arial"/>
                <w:szCs w:val="18"/>
                <w:lang w:bidi="ar-KW"/>
              </w:rPr>
            </w:pPr>
            <w:r>
              <w:rPr>
                <w:rFonts w:cs="Arial"/>
                <w:szCs w:val="18"/>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83EBA95" w14:textId="77777777" w:rsidR="00B73F7F" w:rsidRDefault="00B73F7F">
            <w:pPr>
              <w:pStyle w:val="TAH"/>
              <w:keepLines w:val="0"/>
              <w:rPr>
                <w:rFonts w:cs="Arial"/>
                <w:szCs w:val="18"/>
                <w:lang w:bidi="ar-KW"/>
              </w:rPr>
            </w:pPr>
            <w:r>
              <w:rPr>
                <w:rFonts w:cs="Arial"/>
                <w:szCs w:val="18"/>
                <w:lang w:bidi="ar-KW"/>
              </w:rPr>
              <w:t>Evolution / 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88A751" w14:textId="77777777" w:rsidR="00B73F7F" w:rsidRDefault="00B73F7F">
            <w:pPr>
              <w:pStyle w:val="TAH"/>
              <w:keepLines w:val="0"/>
              <w:rPr>
                <w:rFonts w:cs="Arial"/>
                <w:szCs w:val="18"/>
                <w:lang w:bidi="ar-KW"/>
              </w:rPr>
            </w:pPr>
            <w:r>
              <w:rPr>
                <w:rFonts w:cs="Arial"/>
                <w:szCs w:val="18"/>
                <w:lang w:bidi="ar-KW"/>
              </w:rPr>
              <w:t>&lt;&lt;Uses&gt;&gt;</w:t>
            </w:r>
          </w:p>
          <w:p w14:paraId="6A87A950" w14:textId="77777777" w:rsidR="00B73F7F" w:rsidRDefault="00B73F7F">
            <w:pPr>
              <w:pStyle w:val="TAH"/>
              <w:keepLines w:val="0"/>
              <w:rPr>
                <w:rFonts w:cs="Arial"/>
                <w:szCs w:val="18"/>
                <w:lang w:bidi="ar-KW"/>
              </w:rPr>
            </w:pPr>
            <w:r>
              <w:rPr>
                <w:rFonts w:cs="Arial"/>
                <w:szCs w:val="18"/>
                <w:lang w:bidi="ar-KW"/>
              </w:rPr>
              <w:t xml:space="preserve">Related use </w:t>
            </w:r>
          </w:p>
        </w:tc>
      </w:tr>
      <w:tr w:rsidR="00B73F7F" w14:paraId="229ABEB1"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827A8BD" w14:textId="77777777" w:rsidR="00B73F7F" w:rsidRDefault="00B73F7F">
            <w:pPr>
              <w:pStyle w:val="TAL"/>
              <w:keepLines w:val="0"/>
              <w:rPr>
                <w:rFonts w:cs="Arial"/>
                <w:szCs w:val="18"/>
                <w:lang w:bidi="ar-KW"/>
              </w:rPr>
            </w:pPr>
            <w:r>
              <w:rPr>
                <w:rFonts w:cs="Arial"/>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48107D7" w14:textId="77777777" w:rsidR="00B73F7F" w:rsidRDefault="00B73F7F">
            <w:pPr>
              <w:pStyle w:val="TAL"/>
              <w:keepLines w:val="0"/>
              <w:rPr>
                <w:rFonts w:cs="Arial"/>
                <w:szCs w:val="18"/>
                <w:lang w:eastAsia="ja-JP" w:bidi="ar-KW"/>
              </w:rPr>
            </w:pPr>
            <w:r>
              <w:rPr>
                <w:rFonts w:cs="Arial"/>
                <w:szCs w:val="18"/>
                <w:lang w:eastAsia="ja-JP" w:bidi="ar-KW"/>
              </w:rPr>
              <w:t xml:space="preserve">Based on evaluation of mobility performance and failure reporting, identify changes in mobility characteristics and derive optimized mobility settings such as CIO, TTT, T310 etc. to optimize beam-based mobility performance between neighbor cells. </w:t>
            </w:r>
          </w:p>
        </w:tc>
        <w:tc>
          <w:tcPr>
            <w:tcW w:w="1506" w:type="dxa"/>
            <w:tcBorders>
              <w:top w:val="single" w:sz="4" w:space="0" w:color="auto"/>
              <w:left w:val="single" w:sz="4" w:space="0" w:color="auto"/>
              <w:bottom w:val="single" w:sz="4" w:space="0" w:color="auto"/>
              <w:right w:val="single" w:sz="4" w:space="0" w:color="auto"/>
            </w:tcBorders>
            <w:vAlign w:val="center"/>
          </w:tcPr>
          <w:p w14:paraId="1516B141" w14:textId="77777777" w:rsidR="00B73F7F" w:rsidRDefault="00B73F7F">
            <w:pPr>
              <w:pStyle w:val="TAL"/>
              <w:keepLines w:val="0"/>
              <w:rPr>
                <w:rFonts w:cs="Arial"/>
                <w:szCs w:val="18"/>
                <w:lang w:eastAsia="ja-JP" w:bidi="ar-KW"/>
              </w:rPr>
            </w:pPr>
          </w:p>
        </w:tc>
      </w:tr>
      <w:tr w:rsidR="00B73F7F" w14:paraId="4E8B7B6D"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59248FF" w14:textId="77777777" w:rsidR="00B73F7F" w:rsidRDefault="00B73F7F">
            <w:pPr>
              <w:pStyle w:val="TAL"/>
              <w:keepLines w:val="0"/>
              <w:rPr>
                <w:rFonts w:cs="Arial"/>
                <w:szCs w:val="18"/>
                <w:lang w:bidi="ar-KW"/>
              </w:rPr>
            </w:pPr>
            <w:r>
              <w:rPr>
                <w:rFonts w:cs="Arial"/>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807170E" w14:textId="77777777" w:rsidR="00B73F7F" w:rsidRDefault="00B73F7F">
            <w:pPr>
              <w:spacing w:after="0"/>
              <w:rPr>
                <w:rFonts w:ascii="Arial" w:hAnsi="Arial" w:cs="Arial"/>
                <w:sz w:val="18"/>
              </w:rPr>
            </w:pPr>
            <w:r>
              <w:rPr>
                <w:rFonts w:ascii="Arial" w:hAnsi="Arial" w:cs="Arial"/>
                <w:sz w:val="18"/>
              </w:rPr>
              <w:t xml:space="preserve">SMO, </w:t>
            </w:r>
            <w:r>
              <w:rPr>
                <w:rFonts w:ascii="Arial" w:hAnsi="Arial" w:cs="Arial"/>
                <w:sz w:val="18"/>
                <w:lang w:eastAsia="ja-JP"/>
              </w:rPr>
              <w:t>Near-RT</w:t>
            </w:r>
            <w:r>
              <w:rPr>
                <w:rFonts w:ascii="Arial" w:hAnsi="Arial" w:cs="Arial"/>
                <w:sz w:val="18"/>
              </w:rPr>
              <w:t xml:space="preserve"> RIC, E2 Node (O-CU) </w:t>
            </w:r>
          </w:p>
        </w:tc>
        <w:tc>
          <w:tcPr>
            <w:tcW w:w="1506" w:type="dxa"/>
            <w:tcBorders>
              <w:top w:val="single" w:sz="4" w:space="0" w:color="auto"/>
              <w:left w:val="single" w:sz="4" w:space="0" w:color="auto"/>
              <w:bottom w:val="single" w:sz="4" w:space="0" w:color="auto"/>
              <w:right w:val="single" w:sz="4" w:space="0" w:color="auto"/>
            </w:tcBorders>
            <w:vAlign w:val="center"/>
          </w:tcPr>
          <w:p w14:paraId="430C6BAC" w14:textId="77777777" w:rsidR="00B73F7F" w:rsidRDefault="00B73F7F">
            <w:pPr>
              <w:pStyle w:val="TAL"/>
              <w:keepLines w:val="0"/>
              <w:rPr>
                <w:rFonts w:cs="Arial"/>
                <w:szCs w:val="18"/>
                <w:lang w:bidi="ar-KW"/>
              </w:rPr>
            </w:pPr>
          </w:p>
        </w:tc>
      </w:tr>
      <w:tr w:rsidR="00B73F7F" w14:paraId="78CDDF51"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80AEB8C" w14:textId="77777777" w:rsidR="00B73F7F" w:rsidRDefault="00B73F7F">
            <w:pPr>
              <w:pStyle w:val="TAL"/>
              <w:keepLines w:val="0"/>
              <w:rPr>
                <w:rFonts w:cs="Arial"/>
                <w:szCs w:val="18"/>
                <w:lang w:bidi="ar-KW"/>
              </w:rPr>
            </w:pPr>
            <w:r>
              <w:rPr>
                <w:rFonts w:cs="Arial"/>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5FB49BA"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All relevant functions and components are instantiated. </w:t>
            </w:r>
          </w:p>
          <w:p w14:paraId="044845AE" w14:textId="77777777" w:rsidR="00B73F7F" w:rsidRDefault="00B73F7F" w:rsidP="00E452B1">
            <w:pPr>
              <w:pStyle w:val="TAL"/>
              <w:keepLines w:val="0"/>
              <w:numPr>
                <w:ilvl w:val="0"/>
                <w:numId w:val="32"/>
              </w:numPr>
              <w:rPr>
                <w:rFonts w:cs="Arial"/>
                <w:szCs w:val="18"/>
                <w:lang w:bidi="ar-KW"/>
              </w:rPr>
            </w:pPr>
            <w:r>
              <w:rPr>
                <w:rFonts w:cs="Arial"/>
                <w:szCs w:val="18"/>
                <w:lang w:bidi="ar-KW"/>
              </w:rPr>
              <w:t>O1 and E2 interface connectivity are established.</w:t>
            </w:r>
          </w:p>
          <w:p w14:paraId="63A5E745" w14:textId="77777777" w:rsidR="00B73F7F" w:rsidRDefault="00B73F7F" w:rsidP="00E452B1">
            <w:pPr>
              <w:pStyle w:val="TAL"/>
              <w:keepLines w:val="0"/>
              <w:numPr>
                <w:ilvl w:val="0"/>
                <w:numId w:val="32"/>
              </w:numPr>
              <w:rPr>
                <w:rFonts w:cs="Arial"/>
                <w:szCs w:val="18"/>
                <w:lang w:bidi="ar-KW"/>
              </w:rPr>
            </w:pPr>
            <w:r>
              <w:rPr>
                <w:rFonts w:cs="Arial"/>
                <w:szCs w:val="18"/>
                <w:lang w:bidi="ar-KW"/>
              </w:rPr>
              <w:t xml:space="preserve">ML models are trained, and beam groups are defined </w:t>
            </w:r>
          </w:p>
        </w:tc>
        <w:tc>
          <w:tcPr>
            <w:tcW w:w="1506" w:type="dxa"/>
            <w:tcBorders>
              <w:top w:val="single" w:sz="4" w:space="0" w:color="auto"/>
              <w:left w:val="single" w:sz="4" w:space="0" w:color="auto"/>
              <w:bottom w:val="single" w:sz="4" w:space="0" w:color="auto"/>
              <w:right w:val="single" w:sz="4" w:space="0" w:color="auto"/>
            </w:tcBorders>
            <w:vAlign w:val="center"/>
          </w:tcPr>
          <w:p w14:paraId="6EA631B5" w14:textId="77777777" w:rsidR="00B73F7F" w:rsidRDefault="00B73F7F">
            <w:pPr>
              <w:pStyle w:val="TAL"/>
              <w:keepLines w:val="0"/>
              <w:rPr>
                <w:rFonts w:cs="Arial"/>
                <w:szCs w:val="18"/>
                <w:lang w:bidi="ar-KW"/>
              </w:rPr>
            </w:pPr>
          </w:p>
        </w:tc>
      </w:tr>
      <w:tr w:rsidR="00B73F7F" w14:paraId="4E706BBD" w14:textId="77777777" w:rsidTr="00B73F7F">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CFD1C4B" w14:textId="77777777" w:rsidR="00B73F7F" w:rsidRDefault="00B73F7F">
            <w:pPr>
              <w:pStyle w:val="TAL"/>
              <w:keepLines w:val="0"/>
              <w:rPr>
                <w:rFonts w:cs="Arial"/>
                <w:color w:val="000000"/>
                <w:szCs w:val="18"/>
              </w:rPr>
            </w:pPr>
            <w:r>
              <w:rPr>
                <w:rFonts w:cs="Arial"/>
                <w:szCs w:val="18"/>
                <w:lang w:bidi="ar-KW"/>
              </w:rPr>
              <w:t>Pre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5331214"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Network is operational with default configuration.</w:t>
            </w:r>
          </w:p>
          <w:p w14:paraId="7349893E"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(optional) OAM Functions have configured bMRO targets in Near-RT RIC through O1 interface</w:t>
            </w:r>
          </w:p>
          <w:p w14:paraId="6722F2A7" w14:textId="77777777" w:rsidR="00B73F7F" w:rsidRDefault="00B73F7F" w:rsidP="00E452B1">
            <w:pPr>
              <w:pStyle w:val="TAL"/>
              <w:keepNext w:val="0"/>
              <w:keepLines w:val="0"/>
              <w:numPr>
                <w:ilvl w:val="0"/>
                <w:numId w:val="32"/>
              </w:numPr>
              <w:jc w:val="both"/>
              <w:rPr>
                <w:rFonts w:cs="Arial"/>
                <w:szCs w:val="18"/>
                <w:lang w:bidi="ar-KW"/>
              </w:rPr>
            </w:pPr>
            <w:r>
              <w:rPr>
                <w:rFonts w:cs="Arial"/>
                <w:szCs w:val="18"/>
                <w:lang w:bidi="ar-KW"/>
              </w:rPr>
              <w:t>OAM Functions have configured baseline mobility parameters in O-CUs through O1 interface</w:t>
            </w:r>
          </w:p>
          <w:p w14:paraId="42C3D67F" w14:textId="77777777" w:rsidR="00B73F7F" w:rsidRDefault="00B73F7F" w:rsidP="00E452B1">
            <w:pPr>
              <w:pStyle w:val="TAL"/>
              <w:keepLines w:val="0"/>
              <w:numPr>
                <w:ilvl w:val="0"/>
                <w:numId w:val="32"/>
              </w:numPr>
              <w:rPr>
                <w:rFonts w:cs="Arial"/>
                <w:szCs w:val="18"/>
                <w:lang w:bidi="ar-KW"/>
              </w:rPr>
            </w:pPr>
            <w:r>
              <w:rPr>
                <w:rFonts w:cs="Arial"/>
                <w:szCs w:val="18"/>
                <w:lang w:bidi="ar-KW"/>
              </w:rPr>
              <w:t>Near-RT RIC has up-to-date beam pattern information</w:t>
            </w:r>
          </w:p>
          <w:p w14:paraId="6E089A34" w14:textId="77777777" w:rsidR="00B73F7F" w:rsidRDefault="00B73F7F" w:rsidP="00E452B1">
            <w:pPr>
              <w:pStyle w:val="TAL"/>
              <w:keepLines w:val="0"/>
              <w:numPr>
                <w:ilvl w:val="0"/>
                <w:numId w:val="32"/>
              </w:numPr>
              <w:rPr>
                <w:rFonts w:cs="Arial"/>
                <w:lang w:eastAsia="ja-JP"/>
              </w:rPr>
            </w:pPr>
            <w:r>
              <w:rPr>
                <w:rFonts w:cs="Arial"/>
                <w:szCs w:val="18"/>
                <w:lang w:bidi="ar-KW"/>
              </w:rPr>
              <w:t xml:space="preserve">O-CUs support reporting of beam-based mobility performance and/or instantaneous mobility failure event reporting </w:t>
            </w:r>
          </w:p>
          <w:p w14:paraId="5B10B573" w14:textId="77777777" w:rsidR="00B73F7F" w:rsidRDefault="00B73F7F" w:rsidP="00E452B1">
            <w:pPr>
              <w:pStyle w:val="TAL"/>
              <w:keepLines w:val="0"/>
              <w:numPr>
                <w:ilvl w:val="0"/>
                <w:numId w:val="32"/>
              </w:numPr>
              <w:rPr>
                <w:rFonts w:cs="Arial"/>
                <w:szCs w:val="18"/>
                <w:lang w:bidi="ar-KW"/>
              </w:rPr>
            </w:pPr>
            <w:r>
              <w:rPr>
                <w:rFonts w:cs="Arial"/>
                <w:szCs w:val="18"/>
                <w:lang w:bidi="ar-KW"/>
              </w:rPr>
              <w:t>Near-RT RIC has access to the beam-based mobility performance and/or failure reporting from the E2 node</w:t>
            </w:r>
          </w:p>
        </w:tc>
        <w:tc>
          <w:tcPr>
            <w:tcW w:w="1506" w:type="dxa"/>
            <w:tcBorders>
              <w:top w:val="single" w:sz="4" w:space="0" w:color="auto"/>
              <w:left w:val="single" w:sz="4" w:space="0" w:color="auto"/>
              <w:bottom w:val="single" w:sz="4" w:space="0" w:color="auto"/>
              <w:right w:val="single" w:sz="4" w:space="0" w:color="auto"/>
            </w:tcBorders>
            <w:vAlign w:val="center"/>
          </w:tcPr>
          <w:p w14:paraId="2B0DE0A9" w14:textId="77777777" w:rsidR="00B73F7F" w:rsidRDefault="00B73F7F">
            <w:pPr>
              <w:pStyle w:val="TAL"/>
              <w:keepLines w:val="0"/>
              <w:rPr>
                <w:rFonts w:cs="Arial"/>
                <w:szCs w:val="18"/>
                <w:lang w:eastAsia="ja-JP" w:bidi="ar-KW"/>
              </w:rPr>
            </w:pPr>
          </w:p>
        </w:tc>
      </w:tr>
      <w:tr w:rsidR="00B73F7F" w14:paraId="45B2B2BE"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9E22247" w14:textId="77777777" w:rsidR="00B73F7F" w:rsidRDefault="00B73F7F">
            <w:pPr>
              <w:pStyle w:val="TAL"/>
              <w:keepLines w:val="0"/>
              <w:rPr>
                <w:rFonts w:cs="Arial"/>
                <w:szCs w:val="18"/>
                <w:lang w:bidi="ar-KW"/>
              </w:rPr>
            </w:pPr>
            <w:r>
              <w:rPr>
                <w:rFonts w:cs="Arial"/>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349D7DC" w14:textId="77777777" w:rsidR="00B73F7F" w:rsidRDefault="00B73F7F">
            <w:pPr>
              <w:pStyle w:val="TAL"/>
              <w:keepLines w:val="0"/>
              <w:rPr>
                <w:rFonts w:cs="Arial"/>
                <w:szCs w:val="18"/>
                <w:lang w:bidi="ar-KW"/>
              </w:rPr>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42EAD323" w14:textId="77777777" w:rsidR="00B73F7F" w:rsidRDefault="00B73F7F">
            <w:pPr>
              <w:pStyle w:val="TAL"/>
              <w:keepLines w:val="0"/>
              <w:rPr>
                <w:rFonts w:cs="Arial"/>
                <w:szCs w:val="18"/>
                <w:lang w:bidi="ar-KW"/>
              </w:rPr>
            </w:pPr>
          </w:p>
        </w:tc>
      </w:tr>
      <w:tr w:rsidR="00B73F7F" w14:paraId="022C05A7"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380095F" w14:textId="77777777" w:rsidR="00B73F7F" w:rsidRDefault="00B73F7F">
            <w:pPr>
              <w:pStyle w:val="TAL"/>
              <w:keepLines w:val="0"/>
              <w:rPr>
                <w:rFonts w:cs="Arial"/>
                <w:szCs w:val="18"/>
                <w:lang w:bidi="ar-KW"/>
              </w:rPr>
            </w:pPr>
            <w:r>
              <w:rPr>
                <w:rFonts w:cs="Arial"/>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1F4865D" w14:textId="77777777" w:rsidR="00B73F7F" w:rsidRDefault="00B73F7F">
            <w:pPr>
              <w:pStyle w:val="TAL"/>
              <w:keepLines w:val="0"/>
              <w:rPr>
                <w:rFonts w:cs="Arial"/>
                <w:szCs w:val="18"/>
                <w:lang w:bidi="ar-KW"/>
              </w:rPr>
            </w:pPr>
            <w:r>
              <w:rPr>
                <w:rFonts w:cs="Arial"/>
                <w:szCs w:val="18"/>
                <w:lang w:bidi="ar-KW"/>
              </w:rPr>
              <w:t xml:space="preserve">Near-RT RIC subscribes to beam- or beam-group based mobility performance and/or failure reporting via E2 interface for mobility optimization. </w:t>
            </w:r>
          </w:p>
        </w:tc>
        <w:tc>
          <w:tcPr>
            <w:tcW w:w="1506" w:type="dxa"/>
            <w:tcBorders>
              <w:top w:val="single" w:sz="4" w:space="0" w:color="auto"/>
              <w:left w:val="single" w:sz="4" w:space="0" w:color="auto"/>
              <w:bottom w:val="single" w:sz="4" w:space="0" w:color="auto"/>
              <w:right w:val="single" w:sz="4" w:space="0" w:color="auto"/>
            </w:tcBorders>
            <w:vAlign w:val="center"/>
          </w:tcPr>
          <w:p w14:paraId="6CD35335" w14:textId="77777777" w:rsidR="00B73F7F" w:rsidRDefault="00B73F7F">
            <w:pPr>
              <w:pStyle w:val="TAL"/>
              <w:keepLines w:val="0"/>
              <w:rPr>
                <w:rFonts w:cs="Arial"/>
                <w:szCs w:val="18"/>
                <w:lang w:bidi="ar-KW"/>
              </w:rPr>
            </w:pPr>
          </w:p>
        </w:tc>
      </w:tr>
      <w:tr w:rsidR="00B73F7F" w14:paraId="690D87C4"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DE192A2" w14:textId="77777777" w:rsidR="00B73F7F" w:rsidRDefault="00B73F7F">
            <w:pPr>
              <w:pStyle w:val="TAL"/>
              <w:keepLines w:val="0"/>
              <w:rPr>
                <w:rFonts w:cs="Arial"/>
                <w:szCs w:val="18"/>
                <w:lang w:bidi="ar-KW"/>
              </w:rPr>
            </w:pPr>
            <w:r>
              <w:rPr>
                <w:rFonts w:cs="Arial"/>
                <w:szCs w:val="18"/>
                <w:lang w:bidi="ar-KW"/>
              </w:rPr>
              <w:t>Step 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1C34F30" w14:textId="77777777" w:rsidR="00B73F7F" w:rsidRDefault="00B73F7F">
            <w:pPr>
              <w:pStyle w:val="TAL"/>
              <w:keepLines w:val="0"/>
              <w:rPr>
                <w:rFonts w:cs="Arial"/>
                <w:szCs w:val="18"/>
                <w:lang w:bidi="ar-KW"/>
              </w:rPr>
            </w:pPr>
            <w:r>
              <w:rPr>
                <w:rFonts w:cs="Arial"/>
                <w:szCs w:val="18"/>
                <w:lang w:bidi="ar-KW"/>
              </w:rPr>
              <w:t xml:space="preserve">Near-RT RIC subscribes to cell configuration reports via E2 interface to get informed about mMIMO beam pattern changes. </w:t>
            </w:r>
          </w:p>
        </w:tc>
        <w:tc>
          <w:tcPr>
            <w:tcW w:w="1506" w:type="dxa"/>
            <w:tcBorders>
              <w:top w:val="single" w:sz="4" w:space="0" w:color="auto"/>
              <w:left w:val="single" w:sz="4" w:space="0" w:color="auto"/>
              <w:bottom w:val="single" w:sz="4" w:space="0" w:color="auto"/>
              <w:right w:val="single" w:sz="4" w:space="0" w:color="auto"/>
            </w:tcBorders>
            <w:vAlign w:val="center"/>
          </w:tcPr>
          <w:p w14:paraId="3CC19212" w14:textId="77777777" w:rsidR="00B73F7F" w:rsidRDefault="00B73F7F">
            <w:pPr>
              <w:pStyle w:val="TAL"/>
              <w:keepLines w:val="0"/>
              <w:rPr>
                <w:rFonts w:cs="Arial"/>
                <w:szCs w:val="18"/>
                <w:lang w:bidi="ar-KW"/>
              </w:rPr>
            </w:pPr>
          </w:p>
        </w:tc>
      </w:tr>
      <w:tr w:rsidR="00B73F7F" w14:paraId="588D3C2F"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71E6922" w14:textId="77777777" w:rsidR="00B73F7F" w:rsidRDefault="00B73F7F">
            <w:pPr>
              <w:pStyle w:val="TAL"/>
              <w:keepLines w:val="0"/>
              <w:rPr>
                <w:rFonts w:cs="Arial"/>
                <w:szCs w:val="18"/>
                <w:lang w:bidi="ar-KW"/>
              </w:rPr>
            </w:pPr>
            <w:r>
              <w:rPr>
                <w:rFonts w:cs="Arial"/>
                <w:szCs w:val="18"/>
                <w:lang w:bidi="ar-KW"/>
              </w:rPr>
              <w:t>Step 3,4,5,6,7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4B40BA6" w14:textId="77777777" w:rsidR="00B73F7F" w:rsidRDefault="00B73F7F">
            <w:pPr>
              <w:pStyle w:val="TAL"/>
              <w:keepLines w:val="0"/>
              <w:rPr>
                <w:rFonts w:cs="Arial"/>
                <w:szCs w:val="18"/>
                <w:lang w:bidi="ar-KW"/>
              </w:rPr>
            </w:pPr>
            <w:r>
              <w:rPr>
                <w:rFonts w:cs="Arial"/>
                <w:szCs w:val="18"/>
                <w:lang w:bidi="ar-KW"/>
              </w:rPr>
              <w:t>SMO may trigger mobility optimization by configuration of a new GoB beam pattern in the E2 Node (O-CU). Near-RT RIC obtains the cell configuration from E2 Node via E2 interface and detects a mMIMO beam pattern change. Based on obtained mobility reports from E2 Nodes, AI/ML model inference in the Near-RT RIC derives an updated beam grouping. Near-RT RIC requests to apply an updated beam grouping policy at E2 Node (O-CU).</w:t>
            </w:r>
          </w:p>
        </w:tc>
        <w:tc>
          <w:tcPr>
            <w:tcW w:w="1506" w:type="dxa"/>
            <w:tcBorders>
              <w:top w:val="single" w:sz="4" w:space="0" w:color="auto"/>
              <w:left w:val="single" w:sz="4" w:space="0" w:color="auto"/>
              <w:bottom w:val="single" w:sz="4" w:space="0" w:color="auto"/>
              <w:right w:val="single" w:sz="4" w:space="0" w:color="auto"/>
            </w:tcBorders>
            <w:vAlign w:val="center"/>
          </w:tcPr>
          <w:p w14:paraId="3A2FD864" w14:textId="77777777" w:rsidR="00B73F7F" w:rsidRDefault="00B73F7F">
            <w:pPr>
              <w:pStyle w:val="TAL"/>
              <w:keepLines w:val="0"/>
              <w:rPr>
                <w:rFonts w:cs="Arial"/>
                <w:szCs w:val="18"/>
                <w:lang w:bidi="ar-KW"/>
              </w:rPr>
            </w:pPr>
          </w:p>
        </w:tc>
      </w:tr>
      <w:tr w:rsidR="00B73F7F" w14:paraId="723A843E"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D4AB855" w14:textId="77777777" w:rsidR="00B73F7F" w:rsidRDefault="00B73F7F">
            <w:pPr>
              <w:pStyle w:val="TAL"/>
              <w:keepLines w:val="0"/>
              <w:rPr>
                <w:rFonts w:cs="Arial"/>
                <w:szCs w:val="18"/>
                <w:lang w:bidi="ar-KW"/>
              </w:rPr>
            </w:pPr>
            <w:r>
              <w:rPr>
                <w:rFonts w:cs="Arial"/>
                <w:szCs w:val="18"/>
                <w:lang w:bidi="ar-KW"/>
              </w:rPr>
              <w:t xml:space="preserve">Step 8 (M)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68E65E0" w14:textId="77777777" w:rsidR="00B73F7F" w:rsidRDefault="00B73F7F">
            <w:pPr>
              <w:pStyle w:val="TAL"/>
              <w:keepLines w:val="0"/>
              <w:rPr>
                <w:rFonts w:cs="Arial"/>
                <w:szCs w:val="18"/>
                <w:lang w:bidi="ar-KW"/>
              </w:rPr>
            </w:pPr>
            <w:r>
              <w:rPr>
                <w:rFonts w:cs="Arial"/>
                <w:szCs w:val="18"/>
                <w:lang w:bidi="ar-KW"/>
              </w:rPr>
              <w:t>Alternatively, OAM may trigger mobility optimization by operator specified trigger or a new optimization target.</w:t>
            </w:r>
          </w:p>
        </w:tc>
        <w:tc>
          <w:tcPr>
            <w:tcW w:w="1506" w:type="dxa"/>
            <w:tcBorders>
              <w:top w:val="single" w:sz="4" w:space="0" w:color="auto"/>
              <w:left w:val="single" w:sz="4" w:space="0" w:color="auto"/>
              <w:bottom w:val="single" w:sz="4" w:space="0" w:color="auto"/>
              <w:right w:val="single" w:sz="4" w:space="0" w:color="auto"/>
            </w:tcBorders>
            <w:vAlign w:val="center"/>
          </w:tcPr>
          <w:p w14:paraId="4FE729C7" w14:textId="77777777" w:rsidR="00B73F7F" w:rsidRDefault="00B73F7F">
            <w:pPr>
              <w:pStyle w:val="TAL"/>
              <w:keepLines w:val="0"/>
              <w:rPr>
                <w:rFonts w:cs="Arial"/>
                <w:szCs w:val="18"/>
                <w:lang w:bidi="ar-KW"/>
              </w:rPr>
            </w:pPr>
          </w:p>
        </w:tc>
      </w:tr>
      <w:tr w:rsidR="00B73F7F" w14:paraId="404599C5"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9F02D44" w14:textId="77777777" w:rsidR="00B73F7F" w:rsidRDefault="00B73F7F">
            <w:pPr>
              <w:pStyle w:val="TAL"/>
              <w:keepLines w:val="0"/>
              <w:rPr>
                <w:rFonts w:cs="Arial"/>
                <w:szCs w:val="18"/>
                <w:lang w:bidi="ar-KW"/>
              </w:rPr>
            </w:pPr>
            <w:r>
              <w:rPr>
                <w:rFonts w:cs="Arial"/>
                <w:szCs w:val="18"/>
                <w:lang w:bidi="ar-KW"/>
              </w:rPr>
              <w:t>Step 9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E057587" w14:textId="77777777" w:rsidR="00B73F7F" w:rsidRDefault="00B73F7F">
            <w:pPr>
              <w:pStyle w:val="TAL"/>
              <w:keepLines w:val="0"/>
              <w:rPr>
                <w:rFonts w:cs="Arial"/>
                <w:szCs w:val="18"/>
                <w:lang w:bidi="ar-KW"/>
              </w:rPr>
            </w:pPr>
            <w:r>
              <w:rPr>
                <w:rFonts w:cs="Arial"/>
                <w:szCs w:val="18"/>
                <w:lang w:bidi="ar-KW"/>
              </w:rPr>
              <w:t xml:space="preserve">Near-RT RIC obtains to beam- or beam-group based mobility performance and failure reporting via E2 interface for mobility optimization. </w:t>
            </w:r>
          </w:p>
        </w:tc>
        <w:tc>
          <w:tcPr>
            <w:tcW w:w="1506" w:type="dxa"/>
            <w:tcBorders>
              <w:top w:val="single" w:sz="4" w:space="0" w:color="auto"/>
              <w:left w:val="single" w:sz="4" w:space="0" w:color="auto"/>
              <w:bottom w:val="single" w:sz="4" w:space="0" w:color="auto"/>
              <w:right w:val="single" w:sz="4" w:space="0" w:color="auto"/>
            </w:tcBorders>
            <w:vAlign w:val="center"/>
          </w:tcPr>
          <w:p w14:paraId="527A7E21" w14:textId="77777777" w:rsidR="00B73F7F" w:rsidRDefault="00B73F7F">
            <w:pPr>
              <w:pStyle w:val="TAL"/>
              <w:keepLines w:val="0"/>
              <w:rPr>
                <w:rFonts w:cs="Arial"/>
                <w:szCs w:val="18"/>
                <w:lang w:bidi="ar-KW"/>
              </w:rPr>
            </w:pPr>
          </w:p>
        </w:tc>
      </w:tr>
      <w:tr w:rsidR="00B73F7F" w14:paraId="59E5D5E3"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928F5FB" w14:textId="77777777" w:rsidR="00B73F7F" w:rsidRDefault="00B73F7F">
            <w:pPr>
              <w:pStyle w:val="TAL"/>
              <w:keepLines w:val="0"/>
              <w:rPr>
                <w:rFonts w:cs="Arial"/>
                <w:szCs w:val="18"/>
                <w:lang w:bidi="ar-KW"/>
              </w:rPr>
            </w:pPr>
            <w:r>
              <w:rPr>
                <w:rFonts w:cs="Arial"/>
                <w:szCs w:val="18"/>
                <w:lang w:bidi="ar-KW"/>
              </w:rPr>
              <w:t>Step 10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37168BD" w14:textId="77777777" w:rsidR="00B73F7F" w:rsidRDefault="00B73F7F">
            <w:pPr>
              <w:pStyle w:val="TAL"/>
              <w:keepLines w:val="0"/>
              <w:rPr>
                <w:rFonts w:cs="Arial"/>
                <w:szCs w:val="18"/>
                <w:lang w:bidi="ar-KW"/>
              </w:rPr>
            </w:pPr>
            <w:r>
              <w:rPr>
                <w:rFonts w:cs="Arial"/>
                <w:szCs w:val="18"/>
                <w:lang w:bidi="ar-KW"/>
              </w:rPr>
              <w:t xml:space="preserve">Near-RT RIC performs AI/ML based mobility report analysis to detect a change in mobility characteristics and to trigger reconfiguration of mobility reporting and mobility parameter settings. </w:t>
            </w:r>
          </w:p>
        </w:tc>
        <w:tc>
          <w:tcPr>
            <w:tcW w:w="1506" w:type="dxa"/>
            <w:tcBorders>
              <w:top w:val="single" w:sz="4" w:space="0" w:color="auto"/>
              <w:left w:val="single" w:sz="4" w:space="0" w:color="auto"/>
              <w:bottom w:val="single" w:sz="4" w:space="0" w:color="auto"/>
              <w:right w:val="single" w:sz="4" w:space="0" w:color="auto"/>
            </w:tcBorders>
            <w:vAlign w:val="center"/>
          </w:tcPr>
          <w:p w14:paraId="70CBEA3B" w14:textId="77777777" w:rsidR="00B73F7F" w:rsidRDefault="00B73F7F">
            <w:pPr>
              <w:pStyle w:val="TAL"/>
              <w:keepLines w:val="0"/>
              <w:rPr>
                <w:rFonts w:cs="Arial"/>
                <w:szCs w:val="18"/>
                <w:lang w:bidi="ar-KW"/>
              </w:rPr>
            </w:pPr>
          </w:p>
        </w:tc>
      </w:tr>
      <w:tr w:rsidR="00B73F7F" w14:paraId="054DD187"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14B5A6D" w14:textId="77777777" w:rsidR="00B73F7F" w:rsidRDefault="00B73F7F">
            <w:pPr>
              <w:pStyle w:val="TAL"/>
              <w:keepLines w:val="0"/>
              <w:rPr>
                <w:rFonts w:cs="Arial"/>
                <w:szCs w:val="18"/>
                <w:lang w:bidi="ar-KW"/>
              </w:rPr>
            </w:pPr>
            <w:r>
              <w:rPr>
                <w:rFonts w:cs="Arial"/>
                <w:szCs w:val="18"/>
                <w:lang w:bidi="ar-KW"/>
              </w:rPr>
              <w:t>Step 11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22D8F632" w14:textId="77777777" w:rsidR="00B73F7F" w:rsidRDefault="00B73F7F">
            <w:pPr>
              <w:pStyle w:val="TAL"/>
              <w:keepLines w:val="0"/>
              <w:rPr>
                <w:rFonts w:cs="Arial"/>
                <w:szCs w:val="18"/>
                <w:lang w:bidi="ar-KW"/>
              </w:rPr>
            </w:pPr>
            <w:r>
              <w:rPr>
                <w:rFonts w:cs="Arial"/>
                <w:szCs w:val="18"/>
                <w:lang w:bidi="ar-KW"/>
              </w:rPr>
              <w:t>Near-RT RIC subscribes to updated beam- or beam-group based mobility performance and failure reporting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78699388" w14:textId="77777777" w:rsidR="00B73F7F" w:rsidRDefault="00B73F7F">
            <w:pPr>
              <w:pStyle w:val="TAL"/>
              <w:keepLines w:val="0"/>
              <w:rPr>
                <w:rFonts w:cs="Arial"/>
                <w:szCs w:val="18"/>
                <w:lang w:bidi="ar-KW"/>
              </w:rPr>
            </w:pPr>
          </w:p>
        </w:tc>
      </w:tr>
      <w:tr w:rsidR="00B73F7F" w14:paraId="5D68975F"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56BEB1B" w14:textId="77777777" w:rsidR="00B73F7F" w:rsidRDefault="00B73F7F">
            <w:pPr>
              <w:pStyle w:val="TAL"/>
              <w:keepLines w:val="0"/>
              <w:rPr>
                <w:rFonts w:cs="Arial"/>
                <w:szCs w:val="18"/>
                <w:lang w:bidi="ar-KW"/>
              </w:rPr>
            </w:pPr>
            <w:r>
              <w:rPr>
                <w:rFonts w:cs="Arial"/>
                <w:szCs w:val="18"/>
                <w:lang w:bidi="ar-KW"/>
              </w:rPr>
              <w:t>Step 12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8273416" w14:textId="77777777" w:rsidR="00B73F7F" w:rsidRDefault="00B73F7F">
            <w:pPr>
              <w:pStyle w:val="TAL"/>
              <w:keepLines w:val="0"/>
              <w:rPr>
                <w:rFonts w:cs="Arial"/>
                <w:szCs w:val="18"/>
                <w:lang w:bidi="ar-KW"/>
              </w:rPr>
            </w:pPr>
            <w:r>
              <w:rPr>
                <w:rFonts w:cs="Arial"/>
                <w:szCs w:val="18"/>
                <w:lang w:bidi="ar-KW"/>
              </w:rPr>
              <w:t>Near-RT RIC obtains to beam-or beam-group based mobility performance and failure reporting via E2 interface.</w:t>
            </w:r>
          </w:p>
        </w:tc>
        <w:tc>
          <w:tcPr>
            <w:tcW w:w="1506" w:type="dxa"/>
            <w:tcBorders>
              <w:top w:val="single" w:sz="4" w:space="0" w:color="auto"/>
              <w:left w:val="single" w:sz="4" w:space="0" w:color="auto"/>
              <w:bottom w:val="single" w:sz="4" w:space="0" w:color="auto"/>
              <w:right w:val="single" w:sz="4" w:space="0" w:color="auto"/>
            </w:tcBorders>
            <w:vAlign w:val="center"/>
          </w:tcPr>
          <w:p w14:paraId="4306228F" w14:textId="77777777" w:rsidR="00B73F7F" w:rsidRDefault="00B73F7F">
            <w:pPr>
              <w:pStyle w:val="TAL"/>
              <w:keepLines w:val="0"/>
              <w:rPr>
                <w:rFonts w:cs="Arial"/>
                <w:szCs w:val="18"/>
                <w:lang w:bidi="ar-KW"/>
              </w:rPr>
            </w:pPr>
          </w:p>
        </w:tc>
      </w:tr>
      <w:tr w:rsidR="00B73F7F" w14:paraId="1FCFC105" w14:textId="77777777" w:rsidTr="00B73F7F">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0840609" w14:textId="77777777" w:rsidR="00B73F7F" w:rsidRDefault="00B73F7F">
            <w:pPr>
              <w:pStyle w:val="TAL"/>
              <w:keepLines w:val="0"/>
              <w:rPr>
                <w:rFonts w:cs="Arial"/>
                <w:szCs w:val="18"/>
                <w:lang w:bidi="ar-KW"/>
              </w:rPr>
            </w:pPr>
            <w:r>
              <w:rPr>
                <w:rFonts w:cs="Arial"/>
                <w:szCs w:val="18"/>
                <w:lang w:bidi="ar-KW"/>
              </w:rPr>
              <w:t>Step 13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3E837AD" w14:textId="77777777" w:rsidR="00B73F7F" w:rsidRDefault="00B73F7F">
            <w:pPr>
              <w:pStyle w:val="TAL"/>
              <w:keepLines w:val="0"/>
              <w:rPr>
                <w:rFonts w:cs="Arial"/>
                <w:szCs w:val="18"/>
                <w:lang w:bidi="ar-KW"/>
              </w:rPr>
            </w:pPr>
            <w:r>
              <w:rPr>
                <w:rFonts w:cs="Arial"/>
                <w:szCs w:val="18"/>
                <w:lang w:bidi="ar-KW"/>
              </w:rPr>
              <w:t>Near-RT RIC performs Mobility Robustness Optimization to update mobility parameter settings.</w:t>
            </w:r>
          </w:p>
        </w:tc>
        <w:tc>
          <w:tcPr>
            <w:tcW w:w="1506" w:type="dxa"/>
            <w:tcBorders>
              <w:top w:val="single" w:sz="4" w:space="0" w:color="auto"/>
              <w:left w:val="single" w:sz="4" w:space="0" w:color="auto"/>
              <w:bottom w:val="single" w:sz="4" w:space="0" w:color="auto"/>
              <w:right w:val="single" w:sz="4" w:space="0" w:color="auto"/>
            </w:tcBorders>
            <w:vAlign w:val="center"/>
          </w:tcPr>
          <w:p w14:paraId="6EACA85C" w14:textId="77777777" w:rsidR="00B73F7F" w:rsidRDefault="00B73F7F">
            <w:pPr>
              <w:pStyle w:val="TAL"/>
              <w:keepLines w:val="0"/>
              <w:rPr>
                <w:rFonts w:cs="Arial"/>
                <w:szCs w:val="18"/>
                <w:lang w:bidi="ar-KW"/>
              </w:rPr>
            </w:pPr>
          </w:p>
          <w:p w14:paraId="70C3BA52" w14:textId="77777777" w:rsidR="00B73F7F" w:rsidRDefault="00B73F7F">
            <w:pPr>
              <w:pStyle w:val="TAL"/>
              <w:keepLines w:val="0"/>
              <w:rPr>
                <w:rFonts w:cs="Arial"/>
                <w:szCs w:val="18"/>
                <w:lang w:bidi="ar-KW"/>
              </w:rPr>
            </w:pPr>
          </w:p>
        </w:tc>
      </w:tr>
      <w:tr w:rsidR="00B73F7F" w14:paraId="3A679CD1" w14:textId="77777777" w:rsidTr="00B73F7F">
        <w:trPr>
          <w:trHeight w:val="305"/>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02C9F95" w14:textId="77777777" w:rsidR="00B73F7F" w:rsidRDefault="00B73F7F">
            <w:pPr>
              <w:pStyle w:val="TAL"/>
              <w:keepLines w:val="0"/>
              <w:rPr>
                <w:rFonts w:cs="Arial"/>
                <w:szCs w:val="18"/>
                <w:lang w:bidi="ar-KW"/>
              </w:rPr>
            </w:pPr>
            <w:r>
              <w:rPr>
                <w:rFonts w:cs="Arial"/>
                <w:szCs w:val="18"/>
                <w:lang w:bidi="ar-KW"/>
              </w:rPr>
              <w:t>Step 14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AF2C489" w14:textId="77777777" w:rsidR="00B73F7F" w:rsidRDefault="00B73F7F">
            <w:pPr>
              <w:pStyle w:val="TAL"/>
              <w:keepLines w:val="0"/>
              <w:rPr>
                <w:rFonts w:cs="Arial"/>
                <w:szCs w:val="18"/>
                <w:lang w:bidi="ar-KW"/>
              </w:rPr>
            </w:pPr>
            <w:r>
              <w:rPr>
                <w:rFonts w:cs="Arial"/>
                <w:szCs w:val="18"/>
                <w:lang w:bidi="ar-KW"/>
              </w:rPr>
              <w:t xml:space="preserve">Near-RT RIC requests to apply an updated beam- or beam-group based mobility parameter policy (e.g. CIO, TTT, T310 etc.) at E2 Node (O-CU). </w:t>
            </w:r>
          </w:p>
        </w:tc>
        <w:tc>
          <w:tcPr>
            <w:tcW w:w="1506" w:type="dxa"/>
            <w:tcBorders>
              <w:top w:val="single" w:sz="4" w:space="0" w:color="auto"/>
              <w:left w:val="single" w:sz="4" w:space="0" w:color="auto"/>
              <w:bottom w:val="single" w:sz="4" w:space="0" w:color="auto"/>
              <w:right w:val="single" w:sz="4" w:space="0" w:color="auto"/>
            </w:tcBorders>
            <w:vAlign w:val="center"/>
          </w:tcPr>
          <w:p w14:paraId="5E6A9875" w14:textId="77777777" w:rsidR="00B73F7F" w:rsidRDefault="00B73F7F">
            <w:pPr>
              <w:pStyle w:val="TAL"/>
              <w:keepLines w:val="0"/>
              <w:rPr>
                <w:rFonts w:cs="Arial"/>
                <w:szCs w:val="18"/>
                <w:lang w:bidi="ar-KW"/>
              </w:rPr>
            </w:pPr>
          </w:p>
        </w:tc>
      </w:tr>
      <w:tr w:rsidR="00B73F7F" w14:paraId="0FBE7BB9"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3F7CF60" w14:textId="77777777" w:rsidR="00B73F7F" w:rsidRDefault="00B73F7F">
            <w:pPr>
              <w:pStyle w:val="TAL"/>
              <w:keepLines w:val="0"/>
              <w:rPr>
                <w:rFonts w:cs="Arial"/>
                <w:szCs w:val="18"/>
                <w:lang w:bidi="ar-KW"/>
              </w:rPr>
            </w:pPr>
            <w:r>
              <w:rPr>
                <w:rFonts w:cs="Arial"/>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4DB5A5C" w14:textId="77777777" w:rsidR="00B73F7F" w:rsidRDefault="00B73F7F">
            <w:pPr>
              <w:pStyle w:val="TAL"/>
              <w:keepLines w:val="0"/>
            </w:pPr>
            <w:r>
              <w:rPr>
                <w:rFonts w:cs="Arial"/>
                <w:szCs w:val="18"/>
                <w:lang w:bidi="ar-KW"/>
              </w:rPr>
              <w:t>Operator specified trigger condition or event is satisfied.</w:t>
            </w:r>
          </w:p>
        </w:tc>
        <w:tc>
          <w:tcPr>
            <w:tcW w:w="1506" w:type="dxa"/>
            <w:tcBorders>
              <w:top w:val="single" w:sz="4" w:space="0" w:color="auto"/>
              <w:left w:val="single" w:sz="4" w:space="0" w:color="auto"/>
              <w:bottom w:val="single" w:sz="4" w:space="0" w:color="auto"/>
              <w:right w:val="single" w:sz="4" w:space="0" w:color="auto"/>
            </w:tcBorders>
            <w:vAlign w:val="center"/>
          </w:tcPr>
          <w:p w14:paraId="2E265603" w14:textId="77777777" w:rsidR="00B73F7F" w:rsidRDefault="00B73F7F">
            <w:pPr>
              <w:pStyle w:val="TAL"/>
              <w:keepLines w:val="0"/>
              <w:rPr>
                <w:rFonts w:cs="Arial"/>
                <w:szCs w:val="18"/>
                <w:lang w:eastAsia="zh-CN" w:bidi="ar-KW"/>
              </w:rPr>
            </w:pPr>
          </w:p>
        </w:tc>
      </w:tr>
      <w:tr w:rsidR="00B73F7F" w14:paraId="07FEB51A"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99D1863" w14:textId="77777777" w:rsidR="00B73F7F" w:rsidRDefault="00B73F7F">
            <w:pPr>
              <w:pStyle w:val="TAL"/>
              <w:keepLines w:val="0"/>
              <w:rPr>
                <w:rFonts w:cs="Arial"/>
                <w:szCs w:val="18"/>
                <w:lang w:bidi="ar-KW"/>
              </w:rPr>
            </w:pPr>
            <w:r>
              <w:rPr>
                <w:rFonts w:cs="Arial"/>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ABD5FF0" w14:textId="77777777" w:rsidR="00B73F7F" w:rsidRDefault="00B73F7F">
            <w:pPr>
              <w:pStyle w:val="TAL"/>
              <w:keepLines w:val="0"/>
              <w:rPr>
                <w:lang w:eastAsia="ja-JP"/>
              </w:rPr>
            </w:pPr>
            <w:r>
              <w:rPr>
                <w:rFonts w:cs="Arial"/>
                <w:szCs w:val="18"/>
                <w:lang w:eastAsia="ja-JP" w:bidi="ar-KW"/>
              </w:rPr>
              <w:t>None identified</w:t>
            </w:r>
          </w:p>
        </w:tc>
        <w:tc>
          <w:tcPr>
            <w:tcW w:w="1506" w:type="dxa"/>
            <w:tcBorders>
              <w:top w:val="single" w:sz="4" w:space="0" w:color="auto"/>
              <w:left w:val="single" w:sz="4" w:space="0" w:color="auto"/>
              <w:bottom w:val="single" w:sz="4" w:space="0" w:color="auto"/>
              <w:right w:val="single" w:sz="4" w:space="0" w:color="auto"/>
            </w:tcBorders>
            <w:vAlign w:val="center"/>
          </w:tcPr>
          <w:p w14:paraId="0E164917" w14:textId="77777777" w:rsidR="00B73F7F" w:rsidRDefault="00B73F7F">
            <w:pPr>
              <w:pStyle w:val="TAL"/>
              <w:keepLines w:val="0"/>
              <w:rPr>
                <w:rFonts w:cs="Arial"/>
                <w:szCs w:val="18"/>
                <w:lang w:eastAsia="zh-CN" w:bidi="ar-KW"/>
              </w:rPr>
            </w:pPr>
          </w:p>
        </w:tc>
      </w:tr>
      <w:tr w:rsidR="00B73F7F" w14:paraId="672CBB25"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51764D55" w14:textId="77777777" w:rsidR="00B73F7F" w:rsidRDefault="00B73F7F">
            <w:pPr>
              <w:pStyle w:val="TAL"/>
              <w:keepLines w:val="0"/>
              <w:rPr>
                <w:rFonts w:cs="Arial"/>
                <w:szCs w:val="18"/>
                <w:lang w:bidi="ar-KW"/>
              </w:rPr>
            </w:pPr>
            <w:r>
              <w:rPr>
                <w:rFonts w:cs="Arial"/>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2819A22" w14:textId="77777777" w:rsidR="00B73F7F" w:rsidRDefault="00B73F7F">
            <w:pPr>
              <w:pStyle w:val="TAL"/>
              <w:keepLines w:val="0"/>
              <w:rPr>
                <w:rFonts w:cs="Arial"/>
                <w:szCs w:val="18"/>
                <w:lang w:bidi="ar-KW"/>
              </w:rPr>
            </w:pPr>
            <w:r>
              <w:rPr>
                <w:lang w:eastAsia="ja-JP"/>
              </w:rPr>
              <w:t>Near-RT RIC monitors the performance of Mobility Robustness Optimization in the Near-RT RIC and initiates ML model retraining if required.</w:t>
            </w:r>
          </w:p>
        </w:tc>
        <w:tc>
          <w:tcPr>
            <w:tcW w:w="1506" w:type="dxa"/>
            <w:tcBorders>
              <w:top w:val="single" w:sz="4" w:space="0" w:color="auto"/>
              <w:left w:val="single" w:sz="4" w:space="0" w:color="auto"/>
              <w:bottom w:val="single" w:sz="4" w:space="0" w:color="auto"/>
              <w:right w:val="single" w:sz="4" w:space="0" w:color="auto"/>
            </w:tcBorders>
            <w:vAlign w:val="center"/>
          </w:tcPr>
          <w:p w14:paraId="0102E58B" w14:textId="77777777" w:rsidR="00B73F7F" w:rsidRDefault="00B73F7F">
            <w:pPr>
              <w:pStyle w:val="TAL"/>
              <w:keepLines w:val="0"/>
              <w:rPr>
                <w:rFonts w:cs="Arial"/>
                <w:szCs w:val="18"/>
                <w:lang w:eastAsia="zh-CN" w:bidi="ar-KW"/>
              </w:rPr>
            </w:pPr>
          </w:p>
        </w:tc>
      </w:tr>
      <w:tr w:rsidR="00B73F7F" w14:paraId="742621B5" w14:textId="77777777" w:rsidTr="00B73F7F">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A145661" w14:textId="77777777" w:rsidR="00B73F7F" w:rsidRDefault="00B73F7F">
            <w:pPr>
              <w:pStyle w:val="TAL"/>
              <w:keepLines w:val="0"/>
              <w:rPr>
                <w:rFonts w:cs="Arial"/>
                <w:szCs w:val="18"/>
                <w:lang w:bidi="ar-KW"/>
              </w:rPr>
            </w:pPr>
            <w:r>
              <w:rPr>
                <w:rFonts w:cs="Arial"/>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942A7AC" w14:textId="77777777" w:rsidR="00B73F7F" w:rsidRDefault="00B73F7F">
            <w:pPr>
              <w:pStyle w:val="TAL"/>
              <w:keepLines w:val="0"/>
              <w:rPr>
                <w:rFonts w:cs="Arial"/>
                <w:szCs w:val="18"/>
                <w:lang w:eastAsia="ja-JP" w:bidi="ar-KW"/>
              </w:rPr>
            </w:pPr>
            <w:r>
              <w:rPr>
                <w:rFonts w:cs="Arial"/>
                <w:szCs w:val="18"/>
                <w:lang w:eastAsia="ja-JP" w:bidi="ar-KW"/>
              </w:rPr>
              <w:t>REQ-Near-RT-RIC-TS-FUN1,</w:t>
            </w:r>
          </w:p>
          <w:p w14:paraId="4D27428E" w14:textId="77777777" w:rsidR="00B73F7F" w:rsidRDefault="00B73F7F">
            <w:pPr>
              <w:pStyle w:val="TAL"/>
              <w:keepLines w:val="0"/>
              <w:rPr>
                <w:rFonts w:cs="Arial"/>
                <w:szCs w:val="18"/>
                <w:lang w:eastAsia="ja-JP" w:bidi="ar-KW"/>
              </w:rPr>
            </w:pPr>
            <w:r>
              <w:rPr>
                <w:rFonts w:cs="Arial"/>
                <w:szCs w:val="18"/>
                <w:lang w:eastAsia="ja-JP" w:bidi="ar-KW"/>
              </w:rPr>
              <w:t>REQ-Near-RT-RIC-TS-FUN2,</w:t>
            </w:r>
          </w:p>
          <w:p w14:paraId="76312FF4" w14:textId="77777777" w:rsidR="00B73F7F" w:rsidRDefault="00B73F7F">
            <w:pPr>
              <w:pStyle w:val="TAL"/>
              <w:keepLines w:val="0"/>
              <w:rPr>
                <w:rFonts w:cs="Arial"/>
                <w:szCs w:val="18"/>
                <w:lang w:eastAsia="ja-JP" w:bidi="ar-KW"/>
              </w:rPr>
            </w:pPr>
            <w:r>
              <w:rPr>
                <w:rFonts w:cs="Arial"/>
                <w:szCs w:val="18"/>
                <w:lang w:eastAsia="ja-JP" w:bidi="ar-KW"/>
              </w:rPr>
              <w:t>REQ-Near-RT-RIC-TS-FUN3,</w:t>
            </w:r>
          </w:p>
          <w:p w14:paraId="580992D5" w14:textId="77777777" w:rsidR="00B73F7F" w:rsidRDefault="00B73F7F">
            <w:pPr>
              <w:pStyle w:val="TAL"/>
              <w:keepLines w:val="0"/>
              <w:rPr>
                <w:rFonts w:cs="Arial"/>
                <w:szCs w:val="18"/>
                <w:lang w:eastAsia="ja-JP" w:bidi="ar-KW"/>
              </w:rPr>
            </w:pPr>
            <w:r>
              <w:rPr>
                <w:rFonts w:cs="Arial"/>
                <w:szCs w:val="18"/>
                <w:lang w:eastAsia="ja-JP" w:bidi="ar-KW"/>
              </w:rPr>
              <w:t>REQ-E2-MM-FUN1,</w:t>
            </w:r>
          </w:p>
          <w:p w14:paraId="0252E480" w14:textId="77777777" w:rsidR="00B73F7F" w:rsidRDefault="00B73F7F">
            <w:pPr>
              <w:pStyle w:val="TAL"/>
              <w:keepLines w:val="0"/>
              <w:rPr>
                <w:rFonts w:cs="Arial"/>
                <w:szCs w:val="18"/>
                <w:lang w:eastAsia="ja-JP" w:bidi="ar-KW"/>
              </w:rPr>
            </w:pPr>
            <w:r>
              <w:rPr>
                <w:rFonts w:cs="Arial"/>
                <w:szCs w:val="18"/>
                <w:lang w:eastAsia="ja-JP" w:bidi="ar-KW"/>
              </w:rPr>
              <w:t>REQ-E2-MM-FUN4,</w:t>
            </w:r>
          </w:p>
          <w:p w14:paraId="4114C44A" w14:textId="77777777" w:rsidR="00B73F7F" w:rsidRDefault="00B73F7F">
            <w:pPr>
              <w:pStyle w:val="TAL"/>
              <w:keepLines w:val="0"/>
              <w:rPr>
                <w:rFonts w:cs="Arial"/>
                <w:szCs w:val="18"/>
                <w:lang w:eastAsia="ja-JP" w:bidi="ar-KW"/>
              </w:rPr>
            </w:pPr>
            <w:r>
              <w:rPr>
                <w:rFonts w:cs="Arial"/>
                <w:szCs w:val="18"/>
                <w:lang w:eastAsia="ja-JP" w:bidi="ar-KW"/>
              </w:rPr>
              <w:t>REQ-E2-MM-FUN5,</w:t>
            </w:r>
          </w:p>
          <w:p w14:paraId="54BB10CB" w14:textId="77777777" w:rsidR="00B73F7F" w:rsidRDefault="00B73F7F">
            <w:pPr>
              <w:pStyle w:val="TAL"/>
              <w:keepLines w:val="0"/>
              <w:rPr>
                <w:rFonts w:cs="Arial"/>
                <w:szCs w:val="18"/>
                <w:lang w:eastAsia="ja-JP" w:bidi="ar-KW"/>
              </w:rPr>
            </w:pPr>
            <w:r>
              <w:rPr>
                <w:rFonts w:cs="Arial"/>
                <w:szCs w:val="18"/>
                <w:lang w:eastAsia="ja-JP" w:bidi="ar-KW"/>
              </w:rPr>
              <w:t>REQ-E2-MM-FUN7,</w:t>
            </w:r>
          </w:p>
          <w:p w14:paraId="27801849" w14:textId="77777777" w:rsidR="00B73F7F" w:rsidRDefault="00B73F7F">
            <w:pPr>
              <w:pStyle w:val="TAL"/>
              <w:keepLines w:val="0"/>
              <w:rPr>
                <w:rFonts w:cs="Arial"/>
                <w:szCs w:val="18"/>
                <w:lang w:eastAsia="ja-JP" w:bidi="ar-KW"/>
              </w:rPr>
            </w:pPr>
            <w:r>
              <w:rPr>
                <w:rFonts w:cs="Arial"/>
                <w:szCs w:val="18"/>
                <w:lang w:eastAsia="ja-JP" w:bidi="ar-KW"/>
              </w:rPr>
              <w:t>REQ-E2-MM-FUN8</w:t>
            </w:r>
          </w:p>
        </w:tc>
        <w:tc>
          <w:tcPr>
            <w:tcW w:w="1506" w:type="dxa"/>
            <w:tcBorders>
              <w:top w:val="single" w:sz="4" w:space="0" w:color="auto"/>
              <w:left w:val="single" w:sz="4" w:space="0" w:color="auto"/>
              <w:bottom w:val="single" w:sz="4" w:space="0" w:color="auto"/>
              <w:right w:val="single" w:sz="4" w:space="0" w:color="auto"/>
            </w:tcBorders>
            <w:vAlign w:val="center"/>
          </w:tcPr>
          <w:p w14:paraId="78306881" w14:textId="77777777" w:rsidR="00B73F7F" w:rsidRDefault="00B73F7F">
            <w:pPr>
              <w:pStyle w:val="TAL"/>
              <w:keepLines w:val="0"/>
              <w:rPr>
                <w:rFonts w:cs="Arial"/>
                <w:szCs w:val="18"/>
                <w:lang w:eastAsia="zh-CN" w:bidi="ar-KW"/>
              </w:rPr>
            </w:pPr>
          </w:p>
        </w:tc>
      </w:tr>
    </w:tbl>
    <w:p w14:paraId="75E81EE7" w14:textId="77777777" w:rsidR="00B73F7F" w:rsidRDefault="00B73F7F" w:rsidP="00B73F7F"/>
    <w:p w14:paraId="64F67163" w14:textId="77777777" w:rsidR="00B73F7F" w:rsidRDefault="00B73F7F" w:rsidP="006F63D8">
      <w:pPr>
        <w:pStyle w:val="PlantUML"/>
      </w:pPr>
      <w:r>
        <w:lastRenderedPageBreak/>
        <w:t>@startuml</w:t>
      </w:r>
    </w:p>
    <w:p w14:paraId="5D68CB57" w14:textId="77777777" w:rsidR="00B73F7F" w:rsidRDefault="00B73F7F" w:rsidP="006F63D8">
      <w:pPr>
        <w:pStyle w:val="PlantUML"/>
      </w:pPr>
      <w:r>
        <w:t>skinparam ParticipantPadding 5</w:t>
      </w:r>
    </w:p>
    <w:p w14:paraId="184DA36C" w14:textId="77777777" w:rsidR="00B73F7F" w:rsidRDefault="00B73F7F" w:rsidP="006F63D8">
      <w:pPr>
        <w:pStyle w:val="PlantUML"/>
      </w:pPr>
      <w:r>
        <w:t>skinparam BoxPadding 10</w:t>
      </w:r>
    </w:p>
    <w:p w14:paraId="75831F67" w14:textId="77777777" w:rsidR="00B73F7F" w:rsidRDefault="00B73F7F" w:rsidP="006F63D8">
      <w:pPr>
        <w:pStyle w:val="PlantUML"/>
      </w:pPr>
      <w:r>
        <w:t>skinparam defaultFontSize 12</w:t>
      </w:r>
    </w:p>
    <w:p w14:paraId="4258A2F6" w14:textId="77777777" w:rsidR="00B73F7F" w:rsidRDefault="00B73F7F" w:rsidP="006F63D8">
      <w:pPr>
        <w:pStyle w:val="PlantUML"/>
      </w:pPr>
      <w:r>
        <w:t>Autonumber</w:t>
      </w:r>
    </w:p>
    <w:p w14:paraId="5D708A9C" w14:textId="77777777" w:rsidR="00B73F7F" w:rsidRDefault="00B73F7F" w:rsidP="006F63D8">
      <w:pPr>
        <w:pStyle w:val="PlantUML"/>
      </w:pPr>
    </w:p>
    <w:p w14:paraId="41827B4F" w14:textId="77777777" w:rsidR="00B73F7F" w:rsidRDefault="00B73F7F" w:rsidP="006F63D8">
      <w:pPr>
        <w:pStyle w:val="PlantUML"/>
      </w:pPr>
      <w:r>
        <w:t>Box “SMO” #gold</w:t>
      </w:r>
    </w:p>
    <w:p w14:paraId="45C14A1C" w14:textId="77777777" w:rsidR="00B73F7F" w:rsidRDefault="00B73F7F" w:rsidP="006F63D8">
      <w:pPr>
        <w:pStyle w:val="PlantUML"/>
      </w:pPr>
      <w:r>
        <w:t xml:space="preserve">   Participant SMO as “Operator/SMO”</w:t>
      </w:r>
    </w:p>
    <w:p w14:paraId="2344E7CB" w14:textId="77777777" w:rsidR="00B73F7F" w:rsidRDefault="00B73F7F" w:rsidP="006F63D8">
      <w:pPr>
        <w:pStyle w:val="PlantUML"/>
      </w:pPr>
      <w:r>
        <w:t xml:space="preserve">   Participant NON as “Non-RT RIC”</w:t>
      </w:r>
    </w:p>
    <w:p w14:paraId="257D257F" w14:textId="77777777" w:rsidR="00B73F7F" w:rsidRDefault="00B73F7F" w:rsidP="006F63D8">
      <w:pPr>
        <w:pStyle w:val="PlantUML"/>
      </w:pPr>
      <w:r>
        <w:t>end box</w:t>
      </w:r>
    </w:p>
    <w:p w14:paraId="4D144F4E" w14:textId="77777777" w:rsidR="00B73F7F" w:rsidRDefault="00B73F7F" w:rsidP="006F63D8">
      <w:pPr>
        <w:pStyle w:val="PlantUML"/>
      </w:pPr>
    </w:p>
    <w:p w14:paraId="1F3338D5" w14:textId="77777777" w:rsidR="00B73F7F" w:rsidRDefault="00B73F7F" w:rsidP="006F63D8">
      <w:pPr>
        <w:pStyle w:val="PlantUML"/>
      </w:pPr>
      <w:r>
        <w:t>Box “O-RAN” #lightpink</w:t>
      </w:r>
    </w:p>
    <w:p w14:paraId="0B180086" w14:textId="77777777" w:rsidR="00B73F7F" w:rsidRDefault="00B73F7F" w:rsidP="006F63D8">
      <w:pPr>
        <w:pStyle w:val="PlantUML"/>
      </w:pPr>
      <w:r>
        <w:t xml:space="preserve">   Participant NearRTRIC as “Near-RT RIC”</w:t>
      </w:r>
    </w:p>
    <w:p w14:paraId="32D8D08C" w14:textId="77777777" w:rsidR="00B73F7F" w:rsidRDefault="00B73F7F" w:rsidP="006F63D8">
      <w:pPr>
        <w:pStyle w:val="PlantUML"/>
      </w:pPr>
      <w:r>
        <w:t xml:space="preserve">   Participant ORANnodes as "E2 Nodes"</w:t>
      </w:r>
    </w:p>
    <w:p w14:paraId="42C569B8" w14:textId="77777777" w:rsidR="00B73F7F" w:rsidRDefault="00B73F7F" w:rsidP="006F63D8">
      <w:pPr>
        <w:pStyle w:val="PlantUML"/>
      </w:pPr>
      <w:r>
        <w:t>End box</w:t>
      </w:r>
    </w:p>
    <w:p w14:paraId="2A759009" w14:textId="77777777" w:rsidR="00B73F7F" w:rsidRDefault="00B73F7F" w:rsidP="006F63D8">
      <w:pPr>
        <w:pStyle w:val="PlantUML"/>
      </w:pPr>
    </w:p>
    <w:p w14:paraId="7B237B17" w14:textId="77777777" w:rsidR="00B73F7F" w:rsidRDefault="00B73F7F" w:rsidP="006F63D8">
      <w:pPr>
        <w:pStyle w:val="PlantUML"/>
      </w:pPr>
      <w:r>
        <w:t>group OUTER LOOP CONTROL</w:t>
      </w:r>
    </w:p>
    <w:p w14:paraId="1B3608AF" w14:textId="77777777" w:rsidR="00B73F7F" w:rsidRDefault="00B73F7F" w:rsidP="006F63D8">
      <w:pPr>
        <w:pStyle w:val="PlantUML"/>
      </w:pPr>
      <w:r>
        <w:tab/>
      </w:r>
      <w:r>
        <w:tab/>
        <w:t>NearRTRIC -&gt; ORANnodes: &lt;&lt;E2&gt;&gt; RIC SUBSCRIPTION REQUEST (mobility reports)</w:t>
      </w:r>
    </w:p>
    <w:p w14:paraId="02F7E7A3" w14:textId="77777777" w:rsidR="00B73F7F" w:rsidRDefault="00B73F7F" w:rsidP="006F63D8">
      <w:pPr>
        <w:pStyle w:val="PlantUML"/>
      </w:pPr>
      <w:r>
        <w:tab/>
      </w:r>
      <w:r>
        <w:tab/>
        <w:t>NearRTRIC -&gt; ORANnodes: &lt;&lt;E2&gt;&gt; RIC SUBSCRIPTION REQUEST (cell configuration report)</w:t>
      </w:r>
    </w:p>
    <w:p w14:paraId="7B7E0552" w14:textId="77777777" w:rsidR="00B73F7F" w:rsidRDefault="00B73F7F" w:rsidP="006F63D8">
      <w:pPr>
        <w:pStyle w:val="PlantUML"/>
      </w:pPr>
      <w:r>
        <w:tab/>
        <w:t>group alt 1</w:t>
      </w:r>
    </w:p>
    <w:p w14:paraId="2C9F01F8" w14:textId="77777777" w:rsidR="00B73F7F" w:rsidRDefault="00B73F7F" w:rsidP="006F63D8">
      <w:pPr>
        <w:pStyle w:val="PlantUML"/>
      </w:pPr>
      <w:r>
        <w:rPr>
          <w:lang w:val="en-US"/>
        </w:rPr>
        <w:tab/>
      </w:r>
      <w:r>
        <w:rPr>
          <w:lang w:val="en-US"/>
        </w:rPr>
        <w:tab/>
      </w:r>
      <w:r>
        <w:t xml:space="preserve">SMO -&gt; ORANnodes: &lt;&lt;O1&gt;&gt; Optimization Trigger:\nNew GoB configuration </w:t>
      </w:r>
    </w:p>
    <w:p w14:paraId="6B1B5624" w14:textId="77777777" w:rsidR="00B73F7F" w:rsidRDefault="00B73F7F" w:rsidP="006F63D8">
      <w:pPr>
        <w:pStyle w:val="PlantUML"/>
      </w:pPr>
      <w:r>
        <w:tab/>
      </w:r>
      <w:r>
        <w:tab/>
        <w:t>ORANnodes -&gt; NearRTRIC: &lt;&lt;E2&gt;&gt; RIC INDICATION (cell configuration)</w:t>
      </w:r>
      <w:r>
        <w:tab/>
      </w:r>
    </w:p>
    <w:p w14:paraId="12C4951F" w14:textId="77777777" w:rsidR="00B73F7F" w:rsidRDefault="00B73F7F" w:rsidP="006F63D8">
      <w:pPr>
        <w:pStyle w:val="PlantUML"/>
      </w:pPr>
      <w:r>
        <w:tab/>
      </w:r>
      <w:r>
        <w:tab/>
        <w:t>Hnote over NearRTRIC</w:t>
      </w:r>
    </w:p>
    <w:p w14:paraId="1A998B6C" w14:textId="77777777" w:rsidR="00B73F7F" w:rsidRDefault="00B73F7F" w:rsidP="006F63D8">
      <w:pPr>
        <w:pStyle w:val="PlantUML"/>
      </w:pPr>
      <w:r>
        <w:tab/>
      </w:r>
      <w:r>
        <w:tab/>
      </w:r>
      <w:r>
        <w:tab/>
        <w:t>mMIMO Beam Pattern Change</w:t>
      </w:r>
    </w:p>
    <w:p w14:paraId="0F867AD0" w14:textId="77777777" w:rsidR="00B73F7F" w:rsidRDefault="00B73F7F" w:rsidP="006F63D8">
      <w:pPr>
        <w:pStyle w:val="PlantUML"/>
      </w:pPr>
      <w:r>
        <w:tab/>
      </w:r>
      <w:r>
        <w:tab/>
        <w:t>Endhnote</w:t>
      </w:r>
    </w:p>
    <w:p w14:paraId="35224977" w14:textId="77777777" w:rsidR="00B73F7F" w:rsidRDefault="00B73F7F" w:rsidP="006F63D8">
      <w:pPr>
        <w:pStyle w:val="PlantUML"/>
      </w:pPr>
      <w:r>
        <w:tab/>
      </w:r>
      <w:r>
        <w:tab/>
        <w:t>ORANnodes -&gt; NearRTRIC: &lt;&lt;E2&gt;&gt; RIC INDICATION (mobility reports)</w:t>
      </w:r>
    </w:p>
    <w:p w14:paraId="7F693424" w14:textId="77777777" w:rsidR="00B73F7F" w:rsidRDefault="00B73F7F" w:rsidP="006F63D8">
      <w:pPr>
        <w:pStyle w:val="PlantUML"/>
      </w:pPr>
      <w:r>
        <w:tab/>
      </w:r>
      <w:r>
        <w:tab/>
        <w:t>NearRTRIC -&gt; NearRTRIC: AI/ML model inference (beam grouping)</w:t>
      </w:r>
    </w:p>
    <w:p w14:paraId="02024816" w14:textId="77777777" w:rsidR="00B73F7F" w:rsidRDefault="00B73F7F" w:rsidP="006F63D8">
      <w:pPr>
        <w:pStyle w:val="PlantUML"/>
      </w:pPr>
      <w:r>
        <w:tab/>
      </w:r>
      <w:r>
        <w:tab/>
        <w:t>NearRTRIC -&gt; ORANnodes: &lt;&lt;E2&gt;&gt; RIC SUBSCRIPTION REQUEST (beam grouping policy)</w:t>
      </w:r>
    </w:p>
    <w:p w14:paraId="2C9422F9" w14:textId="77777777" w:rsidR="00B73F7F" w:rsidRDefault="00B73F7F" w:rsidP="006F63D8">
      <w:pPr>
        <w:pStyle w:val="PlantUML"/>
      </w:pPr>
      <w:r>
        <w:tab/>
        <w:t>end</w:t>
      </w:r>
    </w:p>
    <w:p w14:paraId="4A0E8007" w14:textId="77777777" w:rsidR="00B73F7F" w:rsidRDefault="00B73F7F" w:rsidP="006F63D8">
      <w:pPr>
        <w:pStyle w:val="PlantUML"/>
      </w:pPr>
      <w:r>
        <w:tab/>
        <w:t>group alt 2</w:t>
      </w:r>
    </w:p>
    <w:p w14:paraId="295267A8" w14:textId="77777777" w:rsidR="00B73F7F" w:rsidRDefault="00B73F7F" w:rsidP="006F63D8">
      <w:pPr>
        <w:pStyle w:val="PlantUML"/>
      </w:pPr>
      <w:r>
        <w:tab/>
      </w:r>
      <w:r>
        <w:tab/>
        <w:t>SMO -&gt; NearRTRIC: &lt;&lt;O1&gt;&gt; Optimization Trigger:\nNew optimization target</w:t>
      </w:r>
    </w:p>
    <w:p w14:paraId="595F6D13" w14:textId="77777777" w:rsidR="00B73F7F" w:rsidRDefault="00B73F7F" w:rsidP="006F63D8">
      <w:pPr>
        <w:pStyle w:val="PlantUML"/>
      </w:pPr>
      <w:r>
        <w:tab/>
        <w:t>end</w:t>
      </w:r>
    </w:p>
    <w:p w14:paraId="3CE851F6" w14:textId="77777777" w:rsidR="00B73F7F" w:rsidRDefault="00B73F7F" w:rsidP="006F63D8">
      <w:pPr>
        <w:pStyle w:val="PlantUML"/>
      </w:pPr>
      <w:r>
        <w:tab/>
        <w:t xml:space="preserve">group INNER LOOP CONTROL </w:t>
      </w:r>
    </w:p>
    <w:p w14:paraId="379D1EF6" w14:textId="77777777" w:rsidR="00B73F7F" w:rsidRDefault="00B73F7F" w:rsidP="006F63D8">
      <w:pPr>
        <w:pStyle w:val="PlantUML"/>
      </w:pPr>
      <w:r>
        <w:tab/>
      </w:r>
      <w:r>
        <w:tab/>
        <w:t>ORANnodes -&gt; NearRTRIC: &lt;&lt;E2&gt;&gt; RIC INDICATION (mobility reports)</w:t>
      </w:r>
    </w:p>
    <w:p w14:paraId="21B99FFB" w14:textId="77777777" w:rsidR="00B73F7F" w:rsidRDefault="00B73F7F" w:rsidP="006F63D8">
      <w:pPr>
        <w:pStyle w:val="PlantUML"/>
      </w:pPr>
      <w:r>
        <w:tab/>
      </w:r>
      <w:r>
        <w:tab/>
        <w:t>NearRTRIC -&gt; NearRTRIC: AI/ML model inference (optimization trigger)</w:t>
      </w:r>
    </w:p>
    <w:p w14:paraId="693B2723" w14:textId="77777777" w:rsidR="00B73F7F" w:rsidRDefault="00B73F7F" w:rsidP="006F63D8">
      <w:pPr>
        <w:pStyle w:val="PlantUML"/>
      </w:pPr>
      <w:r>
        <w:tab/>
      </w:r>
      <w:r>
        <w:tab/>
        <w:t>Hnote over NearRTRIC</w:t>
      </w:r>
    </w:p>
    <w:p w14:paraId="1D596A72" w14:textId="77777777" w:rsidR="00B73F7F" w:rsidRDefault="00B73F7F" w:rsidP="006F63D8">
      <w:pPr>
        <w:pStyle w:val="PlantUML"/>
      </w:pPr>
      <w:r>
        <w:tab/>
      </w:r>
      <w:r>
        <w:tab/>
      </w:r>
      <w:r>
        <w:tab/>
        <w:t>Change in mobility characteristics</w:t>
      </w:r>
    </w:p>
    <w:p w14:paraId="0A554D24" w14:textId="77777777" w:rsidR="00B73F7F" w:rsidRDefault="00B73F7F" w:rsidP="006F63D8">
      <w:pPr>
        <w:pStyle w:val="PlantUML"/>
      </w:pPr>
      <w:r>
        <w:tab/>
      </w:r>
      <w:r>
        <w:tab/>
        <w:t>Endhnote</w:t>
      </w:r>
    </w:p>
    <w:p w14:paraId="057D1AA0" w14:textId="77777777" w:rsidR="00B73F7F" w:rsidRDefault="00B73F7F" w:rsidP="006F63D8">
      <w:pPr>
        <w:pStyle w:val="PlantUML"/>
      </w:pPr>
      <w:r>
        <w:tab/>
      </w:r>
      <w:r>
        <w:tab/>
        <w:t>NearRTRIC -&gt; ORANnodes: &lt;&lt;E2&gt;&gt; RIC SUBSCRIPTION REQUEST (mobility reports)</w:t>
      </w:r>
    </w:p>
    <w:p w14:paraId="2B73169C" w14:textId="77777777" w:rsidR="00B73F7F" w:rsidRDefault="00B73F7F" w:rsidP="006F63D8">
      <w:pPr>
        <w:pStyle w:val="PlantUML"/>
      </w:pPr>
      <w:r>
        <w:tab/>
      </w:r>
      <w:r>
        <w:tab/>
        <w:t>ORANnodes -&gt; NearRTRIC: &lt;&lt;E2&gt;&gt; RIC INDICATION (mobility reports)</w:t>
      </w:r>
    </w:p>
    <w:p w14:paraId="79373822" w14:textId="77777777" w:rsidR="00B73F7F" w:rsidRDefault="00B73F7F" w:rsidP="006F63D8">
      <w:pPr>
        <w:pStyle w:val="PlantUML"/>
      </w:pPr>
      <w:r>
        <w:tab/>
      </w:r>
      <w:r>
        <w:tab/>
        <w:t>NearRTRIC -&gt; NearRTRIC: Mobility Robustness Optimization</w:t>
      </w:r>
    </w:p>
    <w:p w14:paraId="56716BE8" w14:textId="77777777" w:rsidR="00B73F7F" w:rsidRDefault="00B73F7F" w:rsidP="006F63D8">
      <w:pPr>
        <w:pStyle w:val="PlantUML"/>
      </w:pPr>
      <w:r>
        <w:tab/>
      </w:r>
      <w:r>
        <w:tab/>
        <w:t>Hnote over NearRTRIC</w:t>
      </w:r>
    </w:p>
    <w:p w14:paraId="5845915A" w14:textId="77777777" w:rsidR="00B73F7F" w:rsidRDefault="00B73F7F" w:rsidP="006F63D8">
      <w:pPr>
        <w:pStyle w:val="PlantUML"/>
      </w:pPr>
      <w:r>
        <w:tab/>
      </w:r>
      <w:r>
        <w:tab/>
      </w:r>
      <w:r>
        <w:tab/>
        <w:t xml:space="preserve">Update mobility parameters </w:t>
      </w:r>
    </w:p>
    <w:p w14:paraId="7FE5FD03" w14:textId="77777777" w:rsidR="00B73F7F" w:rsidRDefault="00B73F7F" w:rsidP="006F63D8">
      <w:pPr>
        <w:pStyle w:val="PlantUML"/>
      </w:pPr>
      <w:r>
        <w:tab/>
      </w:r>
      <w:r>
        <w:tab/>
        <w:t>Endhnote</w:t>
      </w:r>
    </w:p>
    <w:p w14:paraId="35285BB2" w14:textId="77777777" w:rsidR="00B73F7F" w:rsidRDefault="00B73F7F" w:rsidP="006F63D8">
      <w:pPr>
        <w:pStyle w:val="PlantUML"/>
      </w:pPr>
      <w:r>
        <w:tab/>
      </w:r>
      <w:r>
        <w:tab/>
        <w:t xml:space="preserve">NearRTRIC -&gt; ORANnodes: &lt;&lt;E2&gt;&gt; RIC SUBSCRIPTION REQUEST (mobility parameter policy) </w:t>
      </w:r>
    </w:p>
    <w:p w14:paraId="68527C06" w14:textId="77777777" w:rsidR="00B73F7F" w:rsidRDefault="00B73F7F" w:rsidP="006F63D8">
      <w:pPr>
        <w:pStyle w:val="PlantUML"/>
      </w:pPr>
      <w:r>
        <w:tab/>
        <w:t>end</w:t>
      </w:r>
    </w:p>
    <w:p w14:paraId="3F6CF382" w14:textId="77777777" w:rsidR="00B73F7F" w:rsidRDefault="00B73F7F" w:rsidP="006F63D8">
      <w:pPr>
        <w:pStyle w:val="PlantUML"/>
      </w:pPr>
      <w:r>
        <w:t>end</w:t>
      </w:r>
    </w:p>
    <w:p w14:paraId="51C68955" w14:textId="77777777" w:rsidR="00B73F7F" w:rsidRDefault="00B73F7F" w:rsidP="006F63D8">
      <w:pPr>
        <w:pStyle w:val="PlantUML"/>
      </w:pPr>
    </w:p>
    <w:p w14:paraId="488F6A2E" w14:textId="77777777" w:rsidR="00B73F7F" w:rsidRDefault="00B73F7F" w:rsidP="006F63D8">
      <w:pPr>
        <w:pStyle w:val="PlantUML"/>
      </w:pPr>
      <w:r>
        <w:t>group Performance Monitoring</w:t>
      </w:r>
    </w:p>
    <w:p w14:paraId="40E93A8E" w14:textId="77777777" w:rsidR="00B73F7F" w:rsidRDefault="00B73F7F" w:rsidP="006F63D8">
      <w:pPr>
        <w:pStyle w:val="PlantUML"/>
      </w:pPr>
      <w:r>
        <w:lastRenderedPageBreak/>
        <w:tab/>
        <w:t>NearRTRIC -&gt; ORANnodes: &lt;&lt;E2&gt;&gt; RIC SUBSCRIPTION REQUEST (mobility reports)</w:t>
      </w:r>
    </w:p>
    <w:p w14:paraId="4E783D3D" w14:textId="77777777" w:rsidR="00B73F7F" w:rsidRDefault="00B73F7F" w:rsidP="006F63D8">
      <w:pPr>
        <w:pStyle w:val="PlantUML"/>
      </w:pPr>
      <w:r>
        <w:tab/>
        <w:t>ORANnodes -&gt; NearRTRIC: &lt;&lt;E2&gt;&gt; RIC INDICATION (mobility reports)</w:t>
      </w:r>
    </w:p>
    <w:p w14:paraId="75D23D53" w14:textId="77777777" w:rsidR="00B73F7F" w:rsidRDefault="00B73F7F" w:rsidP="006F63D8">
      <w:pPr>
        <w:pStyle w:val="PlantUML"/>
      </w:pPr>
      <w:r>
        <w:tab/>
        <w:t>NearRTRIC -&gt; NearRTRIC: Performance monitoring and evaluation</w:t>
      </w:r>
    </w:p>
    <w:p w14:paraId="1D879623" w14:textId="77777777" w:rsidR="00B73F7F" w:rsidRDefault="00B73F7F" w:rsidP="006F63D8">
      <w:pPr>
        <w:pStyle w:val="PlantUML"/>
      </w:pPr>
      <w:r>
        <w:tab/>
        <w:t>NearRTRIC -&gt; NearRTRIC: Model retraining and update</w:t>
      </w:r>
    </w:p>
    <w:p w14:paraId="75976F4A" w14:textId="77777777" w:rsidR="00B73F7F" w:rsidRDefault="00B73F7F" w:rsidP="006F63D8">
      <w:pPr>
        <w:pStyle w:val="PlantUML"/>
      </w:pPr>
      <w:r>
        <w:t>end</w:t>
      </w:r>
    </w:p>
    <w:p w14:paraId="4D955B06" w14:textId="77777777" w:rsidR="00B73F7F" w:rsidRDefault="00B73F7F" w:rsidP="006F63D8">
      <w:pPr>
        <w:pStyle w:val="PlantUML"/>
      </w:pPr>
    </w:p>
    <w:p w14:paraId="75D1D9CE" w14:textId="77777777" w:rsidR="00B73F7F" w:rsidRDefault="00B73F7F" w:rsidP="006F63D8">
      <w:pPr>
        <w:pStyle w:val="PlantUML"/>
      </w:pPr>
    </w:p>
    <w:p w14:paraId="0E9DB1DE" w14:textId="77777777" w:rsidR="00B73F7F" w:rsidRDefault="00B73F7F" w:rsidP="006F63D8">
      <w:pPr>
        <w:pStyle w:val="PlantUML"/>
      </w:pPr>
      <w:r>
        <w:t>@enduml</w:t>
      </w:r>
    </w:p>
    <w:p w14:paraId="52BD5934" w14:textId="696E5CD9" w:rsidR="00B73F7F" w:rsidRDefault="00B73F7F" w:rsidP="00B73F7F">
      <w:pPr>
        <w:pStyle w:val="PlantUMLImg"/>
      </w:pPr>
      <w:r>
        <w:rPr>
          <w:noProof/>
          <w:lang w:val="en-US" w:eastAsia="en-US"/>
        </w:rPr>
        <w:lastRenderedPageBreak/>
        <w:drawing>
          <wp:inline distT="0" distB="0" distL="0" distR="0" wp14:anchorId="385969BC" wp14:editId="3438284A">
            <wp:extent cx="6122035" cy="7704455"/>
            <wp:effectExtent l="0" t="0" r="0" b="0"/>
            <wp:docPr id="7" name="Picture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Generated by PlantUML"/>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7704455"/>
                    </a:xfrm>
                    <a:prstGeom prst="rect">
                      <a:avLst/>
                    </a:prstGeom>
                    <a:noFill/>
                    <a:ln>
                      <a:noFill/>
                    </a:ln>
                  </pic:spPr>
                </pic:pic>
              </a:graphicData>
            </a:graphic>
          </wp:inline>
        </w:drawing>
      </w:r>
    </w:p>
    <w:p w14:paraId="45140BA3" w14:textId="77777777" w:rsidR="00B73F7F" w:rsidRDefault="00B73F7F" w:rsidP="00B73F7F">
      <w:pPr>
        <w:pStyle w:val="Caption"/>
        <w:ind w:firstLine="630"/>
        <w:jc w:val="center"/>
      </w:pPr>
      <w:bookmarkStart w:id="79" w:name="_Hlk100069404"/>
      <w:r>
        <w:t xml:space="preserve">Figure 3.4.3.2-2 </w:t>
      </w:r>
      <w:bookmarkEnd w:id="79"/>
      <w:r>
        <w:t xml:space="preserve">[bMRO]: Procedure for Near RT RIC Beam-based Mobility Robustness Optimization – optimization trigger, model inference and mobility optimization </w:t>
      </w:r>
    </w:p>
    <w:p w14:paraId="2D0F4DB3" w14:textId="77777777" w:rsidR="00B73F7F" w:rsidRDefault="00B73F7F" w:rsidP="00B73F7F"/>
    <w:p w14:paraId="3F248B91" w14:textId="77777777" w:rsidR="00B73F7F" w:rsidRDefault="00B73F7F" w:rsidP="00B73F7F">
      <w:pPr>
        <w:pStyle w:val="Heading3"/>
        <w:numPr>
          <w:ilvl w:val="0"/>
          <w:numId w:val="0"/>
        </w:numPr>
        <w:ind w:left="720" w:hanging="720"/>
        <w:rPr>
          <w:lang w:val="en-US"/>
        </w:rPr>
      </w:pPr>
      <w:bookmarkStart w:id="80" w:name="_Toc34655575"/>
      <w:bookmarkStart w:id="81" w:name="_Toc119675463"/>
      <w:r>
        <w:rPr>
          <w:lang w:val="en-US"/>
        </w:rPr>
        <w:lastRenderedPageBreak/>
        <w:t>3.4.4</w:t>
      </w:r>
      <w:r>
        <w:rPr>
          <w:lang w:val="en-US"/>
        </w:rPr>
        <w:tab/>
        <w:t>Required data</w:t>
      </w:r>
      <w:bookmarkEnd w:id="80"/>
      <w:bookmarkEnd w:id="81"/>
    </w:p>
    <w:p w14:paraId="780B14B6" w14:textId="77777777" w:rsidR="00B73F7F" w:rsidRDefault="00B73F7F" w:rsidP="00B73F7F">
      <w:pPr>
        <w:jc w:val="both"/>
        <w:rPr>
          <w:rFonts w:eastAsiaTheme="minorEastAsia"/>
          <w:bCs/>
          <w:lang w:val="en-GB" w:eastAsia="zh-CN"/>
        </w:rPr>
      </w:pPr>
      <w:r>
        <w:rPr>
          <w:rFonts w:eastAsiaTheme="minorEastAsia"/>
          <w:bCs/>
          <w:lang w:val="en-GB" w:eastAsia="zh-CN"/>
        </w:rPr>
        <w:t>This section elaborates the Near-RT RIC and the E2 Node capabilities necessary for implementation of the massive MIMO optimization use case. The requirements are specified in Section 4.</w:t>
      </w:r>
    </w:p>
    <w:p w14:paraId="5C267E8E" w14:textId="77777777" w:rsidR="00B73F7F" w:rsidRDefault="00B73F7F" w:rsidP="00B73F7F">
      <w:pPr>
        <w:pStyle w:val="Heading4"/>
        <w:keepNext w:val="0"/>
        <w:keepLines w:val="0"/>
        <w:numPr>
          <w:ilvl w:val="0"/>
          <w:numId w:val="0"/>
        </w:numPr>
        <w:ind w:left="864" w:hanging="864"/>
      </w:pPr>
      <w:r>
        <w:t>3.4.4.1 Control over E2</w:t>
      </w:r>
    </w:p>
    <w:p w14:paraId="4BD1F1EA" w14:textId="77777777" w:rsidR="00B73F7F" w:rsidRDefault="00B73F7F" w:rsidP="00B73F7F">
      <w:pPr>
        <w:rPr>
          <w:b/>
          <w:bCs/>
          <w:i/>
          <w:iCs/>
          <w:lang w:val="en-GB"/>
        </w:rPr>
      </w:pPr>
      <w:r>
        <w:rPr>
          <w:b/>
          <w:bCs/>
          <w:i/>
          <w:iCs/>
          <w:lang w:val="en-GB"/>
        </w:rPr>
        <w:t>Non-Grid-of-Beams Beamforming Optimization</w:t>
      </w:r>
    </w:p>
    <w:tbl>
      <w:tblPr>
        <w:tblStyle w:val="TableGrid"/>
        <w:tblW w:w="9360" w:type="dxa"/>
        <w:tblInd w:w="421" w:type="dxa"/>
        <w:tblLayout w:type="fixed"/>
        <w:tblLook w:val="04A0" w:firstRow="1" w:lastRow="0" w:firstColumn="1" w:lastColumn="0" w:noHBand="0" w:noVBand="1"/>
      </w:tblPr>
      <w:tblGrid>
        <w:gridCol w:w="1017"/>
        <w:gridCol w:w="1457"/>
        <w:gridCol w:w="2654"/>
        <w:gridCol w:w="709"/>
        <w:gridCol w:w="1135"/>
        <w:gridCol w:w="2388"/>
      </w:tblGrid>
      <w:tr w:rsidR="00B73F7F" w14:paraId="6F53A325" w14:textId="77777777" w:rsidTr="00B73F7F">
        <w:trPr>
          <w:trHeight w:val="386"/>
        </w:trPr>
        <w:tc>
          <w:tcPr>
            <w:tcW w:w="9355" w:type="dxa"/>
            <w:gridSpan w:val="6"/>
            <w:tcBorders>
              <w:top w:val="single" w:sz="4" w:space="0" w:color="auto"/>
              <w:left w:val="single" w:sz="4" w:space="0" w:color="auto"/>
              <w:bottom w:val="single" w:sz="4" w:space="0" w:color="auto"/>
              <w:right w:val="single" w:sz="4" w:space="0" w:color="auto"/>
            </w:tcBorders>
            <w:shd w:val="clear" w:color="auto" w:fill="E7E6E6" w:themeFill="background2"/>
            <w:hideMark/>
          </w:tcPr>
          <w:p w14:paraId="503A802A" w14:textId="77777777" w:rsidR="00B73F7F" w:rsidRDefault="00B73F7F">
            <w:pPr>
              <w:spacing w:after="0"/>
              <w:jc w:val="center"/>
              <w:rPr>
                <w:b/>
                <w:bCs/>
                <w:sz w:val="16"/>
                <w:szCs w:val="16"/>
              </w:rPr>
            </w:pPr>
            <w:r>
              <w:rPr>
                <w:b/>
                <w:bCs/>
                <w:sz w:val="16"/>
                <w:szCs w:val="16"/>
              </w:rPr>
              <w:t>Output Data</w:t>
            </w:r>
          </w:p>
        </w:tc>
      </w:tr>
      <w:tr w:rsidR="00B73F7F" w14:paraId="4395071A" w14:textId="77777777" w:rsidTr="00B73F7F">
        <w:trPr>
          <w:trHeight w:val="629"/>
        </w:trPr>
        <w:tc>
          <w:tcPr>
            <w:tcW w:w="101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A6C51D" w14:textId="77777777" w:rsidR="00B73F7F" w:rsidRDefault="00B73F7F">
            <w:pPr>
              <w:spacing w:after="0"/>
              <w:jc w:val="center"/>
              <w:rPr>
                <w:b/>
                <w:bCs/>
                <w:sz w:val="16"/>
                <w:szCs w:val="16"/>
              </w:rPr>
            </w:pPr>
            <w:r>
              <w:rPr>
                <w:b/>
                <w:bCs/>
                <w:sz w:val="16"/>
                <w:szCs w:val="16"/>
              </w:rPr>
              <w:t>Interface</w:t>
            </w:r>
          </w:p>
        </w:tc>
        <w:tc>
          <w:tcPr>
            <w:tcW w:w="14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E4E158" w14:textId="77777777" w:rsidR="00B73F7F" w:rsidRDefault="00B73F7F">
            <w:pPr>
              <w:spacing w:after="0"/>
              <w:jc w:val="center"/>
              <w:rPr>
                <w:b/>
                <w:bCs/>
                <w:sz w:val="16"/>
                <w:szCs w:val="16"/>
              </w:rPr>
            </w:pPr>
            <w:r>
              <w:rPr>
                <w:b/>
                <w:bCs/>
                <w:sz w:val="16"/>
                <w:szCs w:val="16"/>
              </w:rPr>
              <w:t>Source → Target</w:t>
            </w:r>
          </w:p>
        </w:tc>
        <w:tc>
          <w:tcPr>
            <w:tcW w:w="265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A5D7E4" w14:textId="77777777" w:rsidR="00B73F7F" w:rsidRDefault="00B73F7F">
            <w:pPr>
              <w:spacing w:after="0"/>
              <w:jc w:val="center"/>
              <w:rPr>
                <w:b/>
                <w:bCs/>
                <w:sz w:val="16"/>
                <w:szCs w:val="16"/>
              </w:rPr>
            </w:pPr>
            <w:r>
              <w:rPr>
                <w:b/>
                <w:bCs/>
                <w:sz w:val="16"/>
                <w:szCs w:val="16"/>
              </w:rPr>
              <w:t>Name/Description</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582777" w14:textId="77777777" w:rsidR="00B73F7F" w:rsidRDefault="00B73F7F">
            <w:pPr>
              <w:spacing w:after="0"/>
              <w:jc w:val="center"/>
              <w:rPr>
                <w:b/>
                <w:bCs/>
                <w:sz w:val="16"/>
                <w:szCs w:val="16"/>
              </w:rPr>
            </w:pPr>
            <w:r>
              <w:rPr>
                <w:b/>
                <w:bCs/>
                <w:sz w:val="16"/>
                <w:szCs w:val="16"/>
              </w:rPr>
              <w:t>Units</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EA757" w14:textId="77777777" w:rsidR="00B73F7F" w:rsidRDefault="00B73F7F">
            <w:pPr>
              <w:spacing w:after="0"/>
              <w:jc w:val="center"/>
              <w:rPr>
                <w:b/>
                <w:bCs/>
                <w:sz w:val="16"/>
                <w:szCs w:val="16"/>
              </w:rPr>
            </w:pPr>
            <w:r>
              <w:rPr>
                <w:b/>
                <w:bCs/>
                <w:sz w:val="16"/>
                <w:szCs w:val="16"/>
              </w:rPr>
              <w:t>Config. Period, granularity</w:t>
            </w:r>
          </w:p>
        </w:tc>
        <w:tc>
          <w:tcPr>
            <w:tcW w:w="23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96ADC4" w14:textId="77777777" w:rsidR="00B73F7F" w:rsidRDefault="00B73F7F">
            <w:pPr>
              <w:spacing w:after="0"/>
              <w:jc w:val="center"/>
              <w:rPr>
                <w:b/>
                <w:bCs/>
                <w:sz w:val="16"/>
                <w:szCs w:val="16"/>
              </w:rPr>
            </w:pPr>
            <w:r>
              <w:rPr>
                <w:b/>
                <w:bCs/>
                <w:sz w:val="16"/>
                <w:szCs w:val="16"/>
              </w:rPr>
              <w:t>New or existing config</w:t>
            </w:r>
          </w:p>
        </w:tc>
      </w:tr>
      <w:tr w:rsidR="00B73F7F" w14:paraId="5F4B6E89" w14:textId="77777777" w:rsidTr="00B73F7F">
        <w:trPr>
          <w:trHeight w:val="629"/>
        </w:trPr>
        <w:tc>
          <w:tcPr>
            <w:tcW w:w="1016" w:type="dxa"/>
            <w:tcBorders>
              <w:top w:val="single" w:sz="4" w:space="0" w:color="auto"/>
              <w:left w:val="single" w:sz="4" w:space="0" w:color="auto"/>
              <w:bottom w:val="single" w:sz="4" w:space="0" w:color="auto"/>
              <w:right w:val="single" w:sz="4" w:space="0" w:color="auto"/>
            </w:tcBorders>
            <w:hideMark/>
          </w:tcPr>
          <w:p w14:paraId="473E548D" w14:textId="77777777" w:rsidR="00B73F7F" w:rsidRDefault="00B73F7F">
            <w:pPr>
              <w:spacing w:after="0"/>
              <w:jc w:val="center"/>
              <w:rPr>
                <w:sz w:val="16"/>
                <w:szCs w:val="16"/>
              </w:rPr>
            </w:pPr>
            <w:r>
              <w:rPr>
                <w:sz w:val="16"/>
                <w:szCs w:val="16"/>
              </w:rPr>
              <w:t>E2</w:t>
            </w:r>
          </w:p>
        </w:tc>
        <w:tc>
          <w:tcPr>
            <w:tcW w:w="1456" w:type="dxa"/>
            <w:tcBorders>
              <w:top w:val="single" w:sz="4" w:space="0" w:color="auto"/>
              <w:left w:val="single" w:sz="4" w:space="0" w:color="auto"/>
              <w:bottom w:val="single" w:sz="4" w:space="0" w:color="auto"/>
              <w:right w:val="single" w:sz="4" w:space="0" w:color="auto"/>
            </w:tcBorders>
            <w:hideMark/>
          </w:tcPr>
          <w:p w14:paraId="3D3E7279" w14:textId="77777777" w:rsidR="00B73F7F" w:rsidRDefault="00B73F7F">
            <w:pPr>
              <w:spacing w:after="0" w:line="252" w:lineRule="auto"/>
              <w:jc w:val="center"/>
              <w:rPr>
                <w:sz w:val="16"/>
                <w:szCs w:val="16"/>
              </w:rPr>
            </w:pPr>
            <w:r>
              <w:rPr>
                <w:sz w:val="16"/>
                <w:szCs w:val="16"/>
              </w:rPr>
              <w:t>Near-RT RIC → O-DU</w:t>
            </w:r>
          </w:p>
        </w:tc>
        <w:tc>
          <w:tcPr>
            <w:tcW w:w="2653" w:type="dxa"/>
            <w:tcBorders>
              <w:top w:val="single" w:sz="4" w:space="0" w:color="auto"/>
              <w:left w:val="single" w:sz="4" w:space="0" w:color="auto"/>
              <w:bottom w:val="single" w:sz="4" w:space="0" w:color="auto"/>
              <w:right w:val="single" w:sz="4" w:space="0" w:color="auto"/>
            </w:tcBorders>
            <w:hideMark/>
          </w:tcPr>
          <w:p w14:paraId="1FBA7037" w14:textId="77777777" w:rsidR="00B73F7F" w:rsidRDefault="00B73F7F">
            <w:pPr>
              <w:spacing w:after="0"/>
              <w:rPr>
                <w:sz w:val="16"/>
                <w:szCs w:val="16"/>
              </w:rPr>
            </w:pPr>
            <w:r>
              <w:rPr>
                <w:sz w:val="16"/>
                <w:szCs w:val="16"/>
                <w:lang w:eastAsia="zh-CN"/>
              </w:rPr>
              <w:t xml:space="preserve">Non-GoB </w:t>
            </w:r>
            <w:r>
              <w:rPr>
                <w:sz w:val="16"/>
                <w:szCs w:val="16"/>
                <w:lang w:val="en-GB" w:eastAsia="zh-CN"/>
              </w:rPr>
              <w:t>control/policy (non-GoB beamforming mode)</w:t>
            </w:r>
          </w:p>
        </w:tc>
        <w:tc>
          <w:tcPr>
            <w:tcW w:w="709" w:type="dxa"/>
            <w:tcBorders>
              <w:top w:val="single" w:sz="4" w:space="0" w:color="auto"/>
              <w:left w:val="single" w:sz="4" w:space="0" w:color="auto"/>
              <w:bottom w:val="single" w:sz="4" w:space="0" w:color="auto"/>
              <w:right w:val="single" w:sz="4" w:space="0" w:color="auto"/>
            </w:tcBorders>
            <w:hideMark/>
          </w:tcPr>
          <w:p w14:paraId="4E6FA2CE" w14:textId="77777777" w:rsidR="00B73F7F" w:rsidRDefault="00B73F7F">
            <w:pPr>
              <w:spacing w:after="0"/>
              <w:jc w:val="center"/>
              <w:rPr>
                <w:sz w:val="16"/>
                <w:szCs w:val="16"/>
              </w:rPr>
            </w:pPr>
            <w:r>
              <w:rPr>
                <w:sz w:val="16"/>
                <w:szCs w:val="16"/>
              </w:rPr>
              <w:t>index</w:t>
            </w:r>
          </w:p>
        </w:tc>
        <w:tc>
          <w:tcPr>
            <w:tcW w:w="1134" w:type="dxa"/>
            <w:tcBorders>
              <w:top w:val="single" w:sz="4" w:space="0" w:color="auto"/>
              <w:left w:val="single" w:sz="4" w:space="0" w:color="auto"/>
              <w:bottom w:val="single" w:sz="4" w:space="0" w:color="auto"/>
              <w:right w:val="single" w:sz="4" w:space="0" w:color="auto"/>
            </w:tcBorders>
            <w:hideMark/>
          </w:tcPr>
          <w:p w14:paraId="2BC594D9" w14:textId="77777777" w:rsidR="00B73F7F" w:rsidRDefault="00B73F7F">
            <w:pPr>
              <w:spacing w:after="0"/>
              <w:jc w:val="center"/>
              <w:rPr>
                <w:sz w:val="16"/>
                <w:szCs w:val="16"/>
              </w:rPr>
            </w:pPr>
            <w:r>
              <w:rPr>
                <w:sz w:val="16"/>
                <w:szCs w:val="16"/>
              </w:rPr>
              <w:t>~per N x 100ms, per UE</w:t>
            </w:r>
          </w:p>
        </w:tc>
        <w:tc>
          <w:tcPr>
            <w:tcW w:w="2387" w:type="dxa"/>
            <w:tcBorders>
              <w:top w:val="single" w:sz="4" w:space="0" w:color="auto"/>
              <w:left w:val="single" w:sz="4" w:space="0" w:color="auto"/>
              <w:bottom w:val="single" w:sz="4" w:space="0" w:color="auto"/>
              <w:right w:val="single" w:sz="4" w:space="0" w:color="auto"/>
            </w:tcBorders>
            <w:hideMark/>
          </w:tcPr>
          <w:p w14:paraId="55EC24C5" w14:textId="77777777" w:rsidR="00B73F7F" w:rsidRDefault="00B73F7F">
            <w:pPr>
              <w:spacing w:after="0"/>
              <w:jc w:val="center"/>
              <w:rPr>
                <w:sz w:val="16"/>
                <w:szCs w:val="16"/>
              </w:rPr>
            </w:pPr>
            <w:r>
              <w:rPr>
                <w:sz w:val="16"/>
                <w:szCs w:val="16"/>
              </w:rPr>
              <w:t>New</w:t>
            </w:r>
          </w:p>
        </w:tc>
      </w:tr>
    </w:tbl>
    <w:p w14:paraId="6BDC56DB" w14:textId="77777777" w:rsidR="00B73F7F" w:rsidRDefault="00B73F7F" w:rsidP="00B73F7F">
      <w:pPr>
        <w:spacing w:before="240"/>
        <w:rPr>
          <w:b/>
          <w:bCs/>
          <w:i/>
          <w:iCs/>
          <w:lang w:val="en-GB"/>
        </w:rPr>
      </w:pPr>
      <w:r>
        <w:rPr>
          <w:b/>
          <w:bCs/>
          <w:i/>
          <w:iCs/>
          <w:lang w:val="en-GB"/>
        </w:rPr>
        <w:t>Beam-based Mobility Robustness Optimization</w:t>
      </w:r>
    </w:p>
    <w:tbl>
      <w:tblPr>
        <w:tblStyle w:val="TableGrid"/>
        <w:tblW w:w="9360" w:type="dxa"/>
        <w:tblInd w:w="421" w:type="dxa"/>
        <w:tblLayout w:type="fixed"/>
        <w:tblLook w:val="04A0" w:firstRow="1" w:lastRow="0" w:firstColumn="1" w:lastColumn="0" w:noHBand="0" w:noVBand="1"/>
      </w:tblPr>
      <w:tblGrid>
        <w:gridCol w:w="1017"/>
        <w:gridCol w:w="1457"/>
        <w:gridCol w:w="2654"/>
        <w:gridCol w:w="709"/>
        <w:gridCol w:w="1135"/>
        <w:gridCol w:w="2388"/>
      </w:tblGrid>
      <w:tr w:rsidR="00B73F7F" w14:paraId="4D275F73" w14:textId="77777777" w:rsidTr="00405B98">
        <w:trPr>
          <w:trHeight w:val="386"/>
        </w:trPr>
        <w:tc>
          <w:tcPr>
            <w:tcW w:w="9360" w:type="dxa"/>
            <w:gridSpan w:val="6"/>
            <w:tcBorders>
              <w:top w:val="single" w:sz="4" w:space="0" w:color="auto"/>
              <w:left w:val="single" w:sz="4" w:space="0" w:color="auto"/>
              <w:bottom w:val="single" w:sz="4" w:space="0" w:color="auto"/>
              <w:right w:val="single" w:sz="4" w:space="0" w:color="auto"/>
            </w:tcBorders>
            <w:shd w:val="clear" w:color="auto" w:fill="E7E6E6" w:themeFill="background2"/>
            <w:hideMark/>
          </w:tcPr>
          <w:p w14:paraId="7EFD0EA2" w14:textId="77777777" w:rsidR="00B73F7F" w:rsidRDefault="00B73F7F">
            <w:pPr>
              <w:spacing w:after="160"/>
              <w:jc w:val="center"/>
              <w:rPr>
                <w:b/>
                <w:bCs/>
                <w:sz w:val="16"/>
                <w:szCs w:val="16"/>
              </w:rPr>
            </w:pPr>
            <w:r>
              <w:rPr>
                <w:b/>
                <w:bCs/>
                <w:sz w:val="16"/>
                <w:szCs w:val="16"/>
              </w:rPr>
              <w:t>Output Data</w:t>
            </w:r>
          </w:p>
        </w:tc>
      </w:tr>
      <w:tr w:rsidR="00B73F7F" w14:paraId="067A7E44" w14:textId="77777777" w:rsidTr="00405B98">
        <w:trPr>
          <w:trHeight w:val="629"/>
        </w:trPr>
        <w:tc>
          <w:tcPr>
            <w:tcW w:w="10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85AFB1" w14:textId="77777777" w:rsidR="00B73F7F" w:rsidRDefault="00B73F7F">
            <w:pPr>
              <w:spacing w:after="160"/>
              <w:jc w:val="center"/>
              <w:rPr>
                <w:b/>
                <w:bCs/>
                <w:sz w:val="16"/>
                <w:szCs w:val="16"/>
              </w:rPr>
            </w:pPr>
            <w:r>
              <w:rPr>
                <w:b/>
                <w:bCs/>
                <w:sz w:val="16"/>
                <w:szCs w:val="16"/>
              </w:rPr>
              <w:t>Interface</w:t>
            </w:r>
          </w:p>
        </w:tc>
        <w:tc>
          <w:tcPr>
            <w:tcW w:w="14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B20F3C" w14:textId="77777777" w:rsidR="00B73F7F" w:rsidRDefault="00B73F7F">
            <w:pPr>
              <w:spacing w:after="160"/>
              <w:jc w:val="center"/>
              <w:rPr>
                <w:b/>
                <w:bCs/>
                <w:sz w:val="16"/>
                <w:szCs w:val="16"/>
              </w:rPr>
            </w:pPr>
            <w:r>
              <w:rPr>
                <w:b/>
                <w:bCs/>
                <w:sz w:val="16"/>
                <w:szCs w:val="16"/>
              </w:rPr>
              <w:t xml:space="preserve">Source </w:t>
            </w:r>
            <w:r>
              <w:rPr>
                <w:rFonts w:ascii="Arial" w:hAnsi="Arial" w:cs="Arial"/>
                <w:b/>
                <w:bCs/>
                <w:sz w:val="16"/>
                <w:szCs w:val="16"/>
              </w:rPr>
              <w:t>→</w:t>
            </w:r>
            <w:r>
              <w:rPr>
                <w:b/>
                <w:bCs/>
                <w:sz w:val="16"/>
                <w:szCs w:val="16"/>
              </w:rPr>
              <w:t xml:space="preserve"> Target</w:t>
            </w:r>
          </w:p>
        </w:tc>
        <w:tc>
          <w:tcPr>
            <w:tcW w:w="265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FF6D67" w14:textId="77777777" w:rsidR="00B73F7F" w:rsidRDefault="00B73F7F">
            <w:pPr>
              <w:spacing w:after="160"/>
              <w:jc w:val="center"/>
              <w:rPr>
                <w:b/>
                <w:bCs/>
                <w:sz w:val="16"/>
                <w:szCs w:val="16"/>
              </w:rPr>
            </w:pPr>
            <w:r>
              <w:rPr>
                <w:b/>
                <w:bCs/>
                <w:sz w:val="16"/>
                <w:szCs w:val="16"/>
              </w:rPr>
              <w:t>Name/Description</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14E4F4" w14:textId="77777777" w:rsidR="00B73F7F" w:rsidRDefault="00B73F7F">
            <w:pPr>
              <w:spacing w:after="160"/>
              <w:jc w:val="center"/>
              <w:rPr>
                <w:b/>
                <w:bCs/>
                <w:sz w:val="16"/>
                <w:szCs w:val="16"/>
              </w:rPr>
            </w:pPr>
            <w:r>
              <w:rPr>
                <w:b/>
                <w:bCs/>
                <w:sz w:val="16"/>
                <w:szCs w:val="16"/>
              </w:rPr>
              <w:t>Units</w:t>
            </w:r>
          </w:p>
        </w:tc>
        <w:tc>
          <w:tcPr>
            <w:tcW w:w="11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A04AFD" w14:textId="77777777" w:rsidR="00B73F7F" w:rsidRDefault="00B73F7F">
            <w:pPr>
              <w:spacing w:after="160"/>
              <w:jc w:val="center"/>
              <w:rPr>
                <w:b/>
                <w:bCs/>
                <w:sz w:val="16"/>
                <w:szCs w:val="16"/>
              </w:rPr>
            </w:pPr>
            <w:r>
              <w:rPr>
                <w:b/>
                <w:bCs/>
                <w:sz w:val="16"/>
                <w:szCs w:val="16"/>
              </w:rPr>
              <w:t>Config. Period, granularity</w:t>
            </w:r>
          </w:p>
        </w:tc>
        <w:tc>
          <w:tcPr>
            <w:tcW w:w="23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69D0C2" w14:textId="77777777" w:rsidR="00B73F7F" w:rsidRDefault="00B73F7F">
            <w:pPr>
              <w:spacing w:after="160"/>
              <w:jc w:val="center"/>
              <w:rPr>
                <w:b/>
                <w:bCs/>
                <w:sz w:val="16"/>
                <w:szCs w:val="16"/>
              </w:rPr>
            </w:pPr>
            <w:r>
              <w:rPr>
                <w:b/>
                <w:bCs/>
                <w:sz w:val="16"/>
                <w:szCs w:val="16"/>
              </w:rPr>
              <w:t>New or existing config</w:t>
            </w:r>
          </w:p>
        </w:tc>
      </w:tr>
      <w:tr w:rsidR="00B73F7F" w14:paraId="5A8FA242" w14:textId="77777777" w:rsidTr="00405B98">
        <w:trPr>
          <w:trHeight w:val="629"/>
        </w:trPr>
        <w:tc>
          <w:tcPr>
            <w:tcW w:w="1017" w:type="dxa"/>
            <w:tcBorders>
              <w:top w:val="single" w:sz="4" w:space="0" w:color="auto"/>
              <w:left w:val="single" w:sz="4" w:space="0" w:color="auto"/>
              <w:bottom w:val="single" w:sz="4" w:space="0" w:color="auto"/>
              <w:right w:val="single" w:sz="4" w:space="0" w:color="auto"/>
            </w:tcBorders>
            <w:hideMark/>
          </w:tcPr>
          <w:p w14:paraId="244ABDBD" w14:textId="77777777" w:rsidR="00B73F7F" w:rsidRDefault="00B73F7F">
            <w:pPr>
              <w:spacing w:after="160"/>
              <w:jc w:val="center"/>
              <w:rPr>
                <w:sz w:val="16"/>
                <w:szCs w:val="16"/>
              </w:rPr>
            </w:pPr>
            <w:r>
              <w:rPr>
                <w:sz w:val="16"/>
                <w:szCs w:val="16"/>
              </w:rPr>
              <w:t>E2</w:t>
            </w:r>
          </w:p>
        </w:tc>
        <w:tc>
          <w:tcPr>
            <w:tcW w:w="1457" w:type="dxa"/>
            <w:tcBorders>
              <w:top w:val="single" w:sz="4" w:space="0" w:color="auto"/>
              <w:left w:val="single" w:sz="4" w:space="0" w:color="auto"/>
              <w:bottom w:val="single" w:sz="4" w:space="0" w:color="auto"/>
              <w:right w:val="single" w:sz="4" w:space="0" w:color="auto"/>
            </w:tcBorders>
            <w:hideMark/>
          </w:tcPr>
          <w:p w14:paraId="625DB6A1" w14:textId="77777777" w:rsidR="00B73F7F" w:rsidRDefault="00B73F7F">
            <w:pPr>
              <w:spacing w:after="160" w:line="252" w:lineRule="auto"/>
              <w:jc w:val="center"/>
              <w:rPr>
                <w:sz w:val="16"/>
                <w:szCs w:val="16"/>
              </w:rPr>
            </w:pPr>
            <w:r>
              <w:rPr>
                <w:sz w:val="16"/>
                <w:szCs w:val="16"/>
              </w:rPr>
              <w:t xml:space="preserve">Near-RT RIC </w:t>
            </w:r>
            <w:r>
              <w:rPr>
                <w:rFonts w:ascii="Arial" w:hAnsi="Arial" w:cs="Arial"/>
                <w:sz w:val="16"/>
                <w:szCs w:val="16"/>
              </w:rPr>
              <w:t>→</w:t>
            </w:r>
            <w:r>
              <w:rPr>
                <w:sz w:val="16"/>
                <w:szCs w:val="16"/>
              </w:rPr>
              <w:t xml:space="preserve"> O-CU</w:t>
            </w:r>
          </w:p>
        </w:tc>
        <w:tc>
          <w:tcPr>
            <w:tcW w:w="2654" w:type="dxa"/>
            <w:tcBorders>
              <w:top w:val="single" w:sz="4" w:space="0" w:color="auto"/>
              <w:left w:val="single" w:sz="4" w:space="0" w:color="auto"/>
              <w:bottom w:val="single" w:sz="4" w:space="0" w:color="auto"/>
              <w:right w:val="single" w:sz="4" w:space="0" w:color="auto"/>
            </w:tcBorders>
            <w:hideMark/>
          </w:tcPr>
          <w:p w14:paraId="40341674" w14:textId="77777777" w:rsidR="00B73F7F" w:rsidRDefault="00B73F7F">
            <w:pPr>
              <w:spacing w:after="160"/>
              <w:rPr>
                <w:sz w:val="16"/>
                <w:szCs w:val="16"/>
              </w:rPr>
            </w:pPr>
            <w:r>
              <w:rPr>
                <w:sz w:val="16"/>
                <w:szCs w:val="16"/>
                <w:lang w:eastAsia="zh-CN"/>
              </w:rPr>
              <w:t xml:space="preserve">Cell Individual Offset (CIO) to a given neighbor cell </w:t>
            </w:r>
          </w:p>
        </w:tc>
        <w:tc>
          <w:tcPr>
            <w:tcW w:w="709" w:type="dxa"/>
            <w:tcBorders>
              <w:top w:val="single" w:sz="4" w:space="0" w:color="auto"/>
              <w:left w:val="single" w:sz="4" w:space="0" w:color="auto"/>
              <w:bottom w:val="single" w:sz="4" w:space="0" w:color="auto"/>
              <w:right w:val="single" w:sz="4" w:space="0" w:color="auto"/>
            </w:tcBorders>
            <w:hideMark/>
          </w:tcPr>
          <w:p w14:paraId="294E436C" w14:textId="77777777" w:rsidR="00B73F7F" w:rsidRDefault="00B73F7F">
            <w:pPr>
              <w:spacing w:after="160"/>
              <w:jc w:val="center"/>
              <w:rPr>
                <w:sz w:val="16"/>
                <w:szCs w:val="16"/>
              </w:rPr>
            </w:pPr>
            <w:r>
              <w:rPr>
                <w:sz w:val="16"/>
                <w:szCs w:val="16"/>
              </w:rPr>
              <w:t>dB</w:t>
            </w:r>
          </w:p>
        </w:tc>
        <w:tc>
          <w:tcPr>
            <w:tcW w:w="1135" w:type="dxa"/>
            <w:tcBorders>
              <w:top w:val="single" w:sz="4" w:space="0" w:color="auto"/>
              <w:left w:val="single" w:sz="4" w:space="0" w:color="auto"/>
              <w:bottom w:val="single" w:sz="4" w:space="0" w:color="auto"/>
              <w:right w:val="single" w:sz="4" w:space="0" w:color="auto"/>
            </w:tcBorders>
            <w:hideMark/>
          </w:tcPr>
          <w:p w14:paraId="3A7D5390" w14:textId="77777777" w:rsidR="00B73F7F" w:rsidRDefault="00B73F7F">
            <w:pPr>
              <w:spacing w:after="160"/>
              <w:jc w:val="center"/>
              <w:rPr>
                <w:sz w:val="16"/>
                <w:szCs w:val="16"/>
              </w:rPr>
            </w:pPr>
            <w:r>
              <w:rPr>
                <w:sz w:val="16"/>
                <w:szCs w:val="16"/>
              </w:rPr>
              <w:t>~per N x 100ms, per beam or beam group, per UE group (optional)</w:t>
            </w:r>
          </w:p>
        </w:tc>
        <w:tc>
          <w:tcPr>
            <w:tcW w:w="2388" w:type="dxa"/>
            <w:tcBorders>
              <w:top w:val="single" w:sz="4" w:space="0" w:color="auto"/>
              <w:left w:val="single" w:sz="4" w:space="0" w:color="auto"/>
              <w:bottom w:val="single" w:sz="4" w:space="0" w:color="auto"/>
              <w:right w:val="single" w:sz="4" w:space="0" w:color="auto"/>
            </w:tcBorders>
            <w:hideMark/>
          </w:tcPr>
          <w:p w14:paraId="74FB802B" w14:textId="704488EE" w:rsidR="00B73F7F" w:rsidRDefault="00B73F7F">
            <w:pPr>
              <w:spacing w:after="160"/>
              <w:jc w:val="center"/>
              <w:rPr>
                <w:sz w:val="16"/>
                <w:szCs w:val="16"/>
              </w:rPr>
            </w:pPr>
            <w:r>
              <w:rPr>
                <w:sz w:val="16"/>
                <w:szCs w:val="16"/>
              </w:rPr>
              <w:t>3GPP TS 38.331</w:t>
            </w:r>
            <w:r w:rsidR="00405B98">
              <w:rPr>
                <w:sz w:val="16"/>
                <w:szCs w:val="16"/>
              </w:rPr>
              <w:t xml:space="preserve"> </w:t>
            </w:r>
            <w:r w:rsidR="00405B98">
              <w:rPr>
                <w:sz w:val="16"/>
                <w:szCs w:val="16"/>
              </w:rPr>
              <w:fldChar w:fldCharType="begin"/>
            </w:r>
            <w:r w:rsidR="00405B98">
              <w:rPr>
                <w:sz w:val="16"/>
                <w:szCs w:val="16"/>
              </w:rPr>
              <w:instrText xml:space="preserve"> REF _Ref57402978 \r \h </w:instrText>
            </w:r>
            <w:r w:rsidR="00405B98">
              <w:rPr>
                <w:sz w:val="16"/>
                <w:szCs w:val="16"/>
              </w:rPr>
            </w:r>
            <w:r w:rsidR="00405B98">
              <w:rPr>
                <w:sz w:val="16"/>
                <w:szCs w:val="16"/>
              </w:rPr>
              <w:fldChar w:fldCharType="separate"/>
            </w:r>
            <w:r w:rsidR="005B7575">
              <w:rPr>
                <w:sz w:val="16"/>
                <w:szCs w:val="16"/>
              </w:rPr>
              <w:t>[19]</w:t>
            </w:r>
            <w:r w:rsidR="00405B98">
              <w:rPr>
                <w:sz w:val="16"/>
                <w:szCs w:val="16"/>
              </w:rPr>
              <w:fldChar w:fldCharType="end"/>
            </w:r>
            <w:r>
              <w:rPr>
                <w:sz w:val="16"/>
                <w:szCs w:val="16"/>
              </w:rPr>
              <w:br/>
              <w:t>(Sec. 5.3.5, Sec. 5.5.4)</w:t>
            </w:r>
          </w:p>
          <w:p w14:paraId="6F70EF0C" w14:textId="77777777" w:rsidR="00B73F7F" w:rsidRDefault="00B73F7F">
            <w:pPr>
              <w:spacing w:after="160"/>
              <w:jc w:val="center"/>
              <w:rPr>
                <w:sz w:val="16"/>
                <w:szCs w:val="16"/>
              </w:rPr>
            </w:pPr>
            <w:bookmarkStart w:id="82" w:name="_Hlk99533662"/>
            <w:r>
              <w:rPr>
                <w:sz w:val="16"/>
                <w:szCs w:val="16"/>
              </w:rPr>
              <w:t>New: beam or beam group, per UE group configuration of CIO</w:t>
            </w:r>
            <w:bookmarkEnd w:id="82"/>
            <w:r>
              <w:rPr>
                <w:sz w:val="16"/>
                <w:szCs w:val="16"/>
              </w:rPr>
              <w:t>s</w:t>
            </w:r>
          </w:p>
        </w:tc>
      </w:tr>
      <w:tr w:rsidR="00B73F7F" w14:paraId="322F9BB5" w14:textId="77777777" w:rsidTr="00405B98">
        <w:trPr>
          <w:trHeight w:val="629"/>
        </w:trPr>
        <w:tc>
          <w:tcPr>
            <w:tcW w:w="1017" w:type="dxa"/>
            <w:tcBorders>
              <w:top w:val="single" w:sz="4" w:space="0" w:color="auto"/>
              <w:left w:val="single" w:sz="4" w:space="0" w:color="auto"/>
              <w:bottom w:val="single" w:sz="4" w:space="0" w:color="auto"/>
              <w:right w:val="single" w:sz="4" w:space="0" w:color="auto"/>
            </w:tcBorders>
            <w:hideMark/>
          </w:tcPr>
          <w:p w14:paraId="5350A467" w14:textId="77777777" w:rsidR="00B73F7F" w:rsidRDefault="00B73F7F">
            <w:pPr>
              <w:spacing w:after="160"/>
              <w:jc w:val="center"/>
              <w:rPr>
                <w:sz w:val="16"/>
                <w:szCs w:val="16"/>
              </w:rPr>
            </w:pPr>
            <w:r>
              <w:rPr>
                <w:sz w:val="16"/>
                <w:szCs w:val="16"/>
              </w:rPr>
              <w:t>E2</w:t>
            </w:r>
          </w:p>
        </w:tc>
        <w:tc>
          <w:tcPr>
            <w:tcW w:w="1457" w:type="dxa"/>
            <w:tcBorders>
              <w:top w:val="single" w:sz="4" w:space="0" w:color="auto"/>
              <w:left w:val="single" w:sz="4" w:space="0" w:color="auto"/>
              <w:bottom w:val="single" w:sz="4" w:space="0" w:color="auto"/>
              <w:right w:val="single" w:sz="4" w:space="0" w:color="auto"/>
            </w:tcBorders>
            <w:hideMark/>
          </w:tcPr>
          <w:p w14:paraId="57BFE8DF" w14:textId="77777777" w:rsidR="00B73F7F" w:rsidRDefault="00B73F7F">
            <w:pPr>
              <w:spacing w:after="160" w:line="252" w:lineRule="auto"/>
              <w:jc w:val="center"/>
              <w:rPr>
                <w:sz w:val="16"/>
                <w:szCs w:val="16"/>
              </w:rPr>
            </w:pPr>
            <w:r>
              <w:rPr>
                <w:sz w:val="16"/>
                <w:szCs w:val="16"/>
              </w:rPr>
              <w:t xml:space="preserve">Near-RT RIC </w:t>
            </w:r>
            <w:r>
              <w:rPr>
                <w:rFonts w:ascii="Arial" w:hAnsi="Arial" w:cs="Arial"/>
                <w:sz w:val="16"/>
                <w:szCs w:val="16"/>
              </w:rPr>
              <w:t>→</w:t>
            </w:r>
            <w:r>
              <w:rPr>
                <w:sz w:val="16"/>
                <w:szCs w:val="16"/>
              </w:rPr>
              <w:t xml:space="preserve"> O-CU</w:t>
            </w:r>
          </w:p>
        </w:tc>
        <w:tc>
          <w:tcPr>
            <w:tcW w:w="2654" w:type="dxa"/>
            <w:tcBorders>
              <w:top w:val="single" w:sz="4" w:space="0" w:color="auto"/>
              <w:left w:val="single" w:sz="4" w:space="0" w:color="auto"/>
              <w:bottom w:val="single" w:sz="4" w:space="0" w:color="auto"/>
              <w:right w:val="single" w:sz="4" w:space="0" w:color="auto"/>
            </w:tcBorders>
            <w:hideMark/>
          </w:tcPr>
          <w:p w14:paraId="78558A9A" w14:textId="77777777" w:rsidR="00B73F7F" w:rsidRDefault="00B73F7F">
            <w:pPr>
              <w:spacing w:after="160"/>
              <w:rPr>
                <w:sz w:val="16"/>
                <w:szCs w:val="16"/>
                <w:lang w:eastAsia="zh-CN"/>
              </w:rPr>
            </w:pPr>
            <w:r>
              <w:rPr>
                <w:sz w:val="16"/>
                <w:szCs w:val="16"/>
                <w:lang w:eastAsia="zh-CN"/>
              </w:rPr>
              <w:t xml:space="preserve">Time To Trigger (TTT) </w:t>
            </w:r>
          </w:p>
        </w:tc>
        <w:tc>
          <w:tcPr>
            <w:tcW w:w="709" w:type="dxa"/>
            <w:tcBorders>
              <w:top w:val="single" w:sz="4" w:space="0" w:color="auto"/>
              <w:left w:val="single" w:sz="4" w:space="0" w:color="auto"/>
              <w:bottom w:val="single" w:sz="4" w:space="0" w:color="auto"/>
              <w:right w:val="single" w:sz="4" w:space="0" w:color="auto"/>
            </w:tcBorders>
            <w:hideMark/>
          </w:tcPr>
          <w:p w14:paraId="04B31CC0" w14:textId="77777777" w:rsidR="00B73F7F" w:rsidRDefault="00B73F7F">
            <w:pPr>
              <w:spacing w:after="160"/>
              <w:jc w:val="center"/>
              <w:rPr>
                <w:sz w:val="16"/>
                <w:szCs w:val="16"/>
              </w:rPr>
            </w:pPr>
            <w:r>
              <w:rPr>
                <w:sz w:val="16"/>
                <w:szCs w:val="16"/>
              </w:rPr>
              <w:t>ms</w:t>
            </w:r>
          </w:p>
        </w:tc>
        <w:tc>
          <w:tcPr>
            <w:tcW w:w="1135" w:type="dxa"/>
            <w:tcBorders>
              <w:top w:val="single" w:sz="4" w:space="0" w:color="auto"/>
              <w:left w:val="single" w:sz="4" w:space="0" w:color="auto"/>
              <w:bottom w:val="single" w:sz="4" w:space="0" w:color="auto"/>
              <w:right w:val="single" w:sz="4" w:space="0" w:color="auto"/>
            </w:tcBorders>
            <w:hideMark/>
          </w:tcPr>
          <w:p w14:paraId="6662AD51" w14:textId="77777777" w:rsidR="00B73F7F" w:rsidRDefault="00B73F7F">
            <w:pPr>
              <w:spacing w:after="160"/>
              <w:jc w:val="center"/>
              <w:rPr>
                <w:sz w:val="16"/>
                <w:szCs w:val="16"/>
              </w:rPr>
            </w:pPr>
            <w:r>
              <w:rPr>
                <w:sz w:val="16"/>
                <w:szCs w:val="16"/>
              </w:rPr>
              <w:t>~per N x 100ms, per beam or beam group, per UE group (optional)</w:t>
            </w:r>
          </w:p>
        </w:tc>
        <w:tc>
          <w:tcPr>
            <w:tcW w:w="2388" w:type="dxa"/>
            <w:tcBorders>
              <w:top w:val="single" w:sz="4" w:space="0" w:color="auto"/>
              <w:left w:val="single" w:sz="4" w:space="0" w:color="auto"/>
              <w:bottom w:val="single" w:sz="4" w:space="0" w:color="auto"/>
              <w:right w:val="single" w:sz="4" w:space="0" w:color="auto"/>
            </w:tcBorders>
            <w:hideMark/>
          </w:tcPr>
          <w:p w14:paraId="729FE5C6" w14:textId="6758C2C4" w:rsidR="00B73F7F" w:rsidRDefault="00B73F7F">
            <w:pPr>
              <w:spacing w:after="160"/>
              <w:jc w:val="center"/>
              <w:rPr>
                <w:sz w:val="16"/>
                <w:szCs w:val="16"/>
              </w:rPr>
            </w:pPr>
            <w:r>
              <w:rPr>
                <w:sz w:val="16"/>
                <w:szCs w:val="16"/>
              </w:rPr>
              <w:t>3GPP TS 38.331</w:t>
            </w:r>
            <w:r w:rsidR="00405B98">
              <w:rPr>
                <w:sz w:val="16"/>
                <w:szCs w:val="16"/>
              </w:rPr>
              <w:t xml:space="preserve"> </w:t>
            </w:r>
            <w:r w:rsidR="00405B98">
              <w:rPr>
                <w:sz w:val="16"/>
                <w:szCs w:val="16"/>
              </w:rPr>
              <w:fldChar w:fldCharType="begin"/>
            </w:r>
            <w:r w:rsidR="00405B98">
              <w:rPr>
                <w:sz w:val="16"/>
                <w:szCs w:val="16"/>
              </w:rPr>
              <w:instrText xml:space="preserve"> REF _Ref57402978 \r \h </w:instrText>
            </w:r>
            <w:r w:rsidR="00405B98">
              <w:rPr>
                <w:sz w:val="16"/>
                <w:szCs w:val="16"/>
              </w:rPr>
            </w:r>
            <w:r w:rsidR="00405B98">
              <w:rPr>
                <w:sz w:val="16"/>
                <w:szCs w:val="16"/>
              </w:rPr>
              <w:fldChar w:fldCharType="separate"/>
            </w:r>
            <w:r w:rsidR="005B7575">
              <w:rPr>
                <w:sz w:val="16"/>
                <w:szCs w:val="16"/>
              </w:rPr>
              <w:t>[19]</w:t>
            </w:r>
            <w:r w:rsidR="00405B98">
              <w:rPr>
                <w:sz w:val="16"/>
                <w:szCs w:val="16"/>
              </w:rPr>
              <w:fldChar w:fldCharType="end"/>
            </w:r>
            <w:r>
              <w:rPr>
                <w:sz w:val="16"/>
                <w:szCs w:val="16"/>
              </w:rPr>
              <w:br/>
              <w:t>(Sec. 5.3.5, Sec. 6.3.2)</w:t>
            </w:r>
          </w:p>
          <w:p w14:paraId="7B3EC59A" w14:textId="77777777" w:rsidR="00B73F7F" w:rsidRDefault="00B73F7F">
            <w:pPr>
              <w:spacing w:after="160"/>
              <w:jc w:val="center"/>
              <w:rPr>
                <w:sz w:val="16"/>
                <w:szCs w:val="16"/>
              </w:rPr>
            </w:pPr>
            <w:r>
              <w:rPr>
                <w:sz w:val="16"/>
                <w:szCs w:val="16"/>
              </w:rPr>
              <w:t>New: beam or beam group, per UE group configuration of TTTs</w:t>
            </w:r>
          </w:p>
        </w:tc>
      </w:tr>
      <w:tr w:rsidR="00B73F7F" w14:paraId="02E643B9" w14:textId="77777777" w:rsidTr="00405B98">
        <w:trPr>
          <w:trHeight w:val="629"/>
        </w:trPr>
        <w:tc>
          <w:tcPr>
            <w:tcW w:w="1017" w:type="dxa"/>
            <w:tcBorders>
              <w:top w:val="single" w:sz="4" w:space="0" w:color="auto"/>
              <w:left w:val="single" w:sz="4" w:space="0" w:color="auto"/>
              <w:bottom w:val="single" w:sz="4" w:space="0" w:color="auto"/>
              <w:right w:val="single" w:sz="4" w:space="0" w:color="auto"/>
            </w:tcBorders>
            <w:hideMark/>
          </w:tcPr>
          <w:p w14:paraId="677544D8" w14:textId="77777777" w:rsidR="00B73F7F" w:rsidRDefault="00B73F7F">
            <w:pPr>
              <w:spacing w:after="160"/>
              <w:jc w:val="center"/>
              <w:rPr>
                <w:sz w:val="16"/>
                <w:szCs w:val="16"/>
              </w:rPr>
            </w:pPr>
            <w:r>
              <w:rPr>
                <w:sz w:val="16"/>
                <w:szCs w:val="16"/>
              </w:rPr>
              <w:t>E2</w:t>
            </w:r>
          </w:p>
        </w:tc>
        <w:tc>
          <w:tcPr>
            <w:tcW w:w="1457" w:type="dxa"/>
            <w:tcBorders>
              <w:top w:val="single" w:sz="4" w:space="0" w:color="auto"/>
              <w:left w:val="single" w:sz="4" w:space="0" w:color="auto"/>
              <w:bottom w:val="single" w:sz="4" w:space="0" w:color="auto"/>
              <w:right w:val="single" w:sz="4" w:space="0" w:color="auto"/>
            </w:tcBorders>
            <w:hideMark/>
          </w:tcPr>
          <w:p w14:paraId="18DF075C" w14:textId="77777777" w:rsidR="00B73F7F" w:rsidRDefault="00B73F7F">
            <w:pPr>
              <w:spacing w:after="160" w:line="252" w:lineRule="auto"/>
              <w:jc w:val="center"/>
              <w:rPr>
                <w:sz w:val="16"/>
                <w:szCs w:val="16"/>
              </w:rPr>
            </w:pPr>
            <w:r>
              <w:rPr>
                <w:sz w:val="16"/>
                <w:szCs w:val="16"/>
              </w:rPr>
              <w:t xml:space="preserve">Near-RT RIC </w:t>
            </w:r>
            <w:r>
              <w:rPr>
                <w:rFonts w:ascii="Arial" w:hAnsi="Arial" w:cs="Arial"/>
                <w:sz w:val="16"/>
                <w:szCs w:val="16"/>
              </w:rPr>
              <w:t>→</w:t>
            </w:r>
            <w:r>
              <w:rPr>
                <w:sz w:val="16"/>
                <w:szCs w:val="16"/>
              </w:rPr>
              <w:t xml:space="preserve"> O-CU</w:t>
            </w:r>
          </w:p>
        </w:tc>
        <w:tc>
          <w:tcPr>
            <w:tcW w:w="2654" w:type="dxa"/>
            <w:tcBorders>
              <w:top w:val="single" w:sz="4" w:space="0" w:color="auto"/>
              <w:left w:val="single" w:sz="4" w:space="0" w:color="auto"/>
              <w:bottom w:val="single" w:sz="4" w:space="0" w:color="auto"/>
              <w:right w:val="single" w:sz="4" w:space="0" w:color="auto"/>
            </w:tcBorders>
            <w:hideMark/>
          </w:tcPr>
          <w:p w14:paraId="3F2A15AF" w14:textId="77777777" w:rsidR="00B73F7F" w:rsidRDefault="00B73F7F">
            <w:pPr>
              <w:spacing w:after="160"/>
              <w:rPr>
                <w:sz w:val="16"/>
                <w:szCs w:val="16"/>
                <w:lang w:eastAsia="zh-CN"/>
              </w:rPr>
            </w:pPr>
            <w:r>
              <w:rPr>
                <w:sz w:val="16"/>
                <w:szCs w:val="16"/>
                <w:lang w:eastAsia="zh-CN"/>
              </w:rPr>
              <w:t xml:space="preserve">UE Timer 310 (T310) </w:t>
            </w:r>
          </w:p>
        </w:tc>
        <w:tc>
          <w:tcPr>
            <w:tcW w:w="709" w:type="dxa"/>
            <w:tcBorders>
              <w:top w:val="single" w:sz="4" w:space="0" w:color="auto"/>
              <w:left w:val="single" w:sz="4" w:space="0" w:color="auto"/>
              <w:bottom w:val="single" w:sz="4" w:space="0" w:color="auto"/>
              <w:right w:val="single" w:sz="4" w:space="0" w:color="auto"/>
            </w:tcBorders>
            <w:hideMark/>
          </w:tcPr>
          <w:p w14:paraId="4C8EBC6E" w14:textId="77777777" w:rsidR="00B73F7F" w:rsidRDefault="00B73F7F">
            <w:pPr>
              <w:spacing w:after="160"/>
              <w:jc w:val="center"/>
              <w:rPr>
                <w:sz w:val="16"/>
                <w:szCs w:val="16"/>
              </w:rPr>
            </w:pPr>
            <w:r>
              <w:rPr>
                <w:sz w:val="16"/>
                <w:szCs w:val="16"/>
              </w:rPr>
              <w:t>ms</w:t>
            </w:r>
          </w:p>
        </w:tc>
        <w:tc>
          <w:tcPr>
            <w:tcW w:w="1135" w:type="dxa"/>
            <w:tcBorders>
              <w:top w:val="single" w:sz="4" w:space="0" w:color="auto"/>
              <w:left w:val="single" w:sz="4" w:space="0" w:color="auto"/>
              <w:bottom w:val="single" w:sz="4" w:space="0" w:color="auto"/>
              <w:right w:val="single" w:sz="4" w:space="0" w:color="auto"/>
            </w:tcBorders>
            <w:hideMark/>
          </w:tcPr>
          <w:p w14:paraId="1ADFAA58" w14:textId="77777777" w:rsidR="00B73F7F" w:rsidRDefault="00B73F7F">
            <w:pPr>
              <w:spacing w:after="160"/>
              <w:jc w:val="center"/>
              <w:rPr>
                <w:sz w:val="16"/>
                <w:szCs w:val="16"/>
              </w:rPr>
            </w:pPr>
            <w:r>
              <w:rPr>
                <w:sz w:val="16"/>
                <w:szCs w:val="16"/>
              </w:rPr>
              <w:t>~per N x 100ms, per beam or beam group, per UE group (optional)</w:t>
            </w:r>
          </w:p>
        </w:tc>
        <w:tc>
          <w:tcPr>
            <w:tcW w:w="2388" w:type="dxa"/>
            <w:tcBorders>
              <w:top w:val="single" w:sz="4" w:space="0" w:color="auto"/>
              <w:left w:val="single" w:sz="4" w:space="0" w:color="auto"/>
              <w:bottom w:val="single" w:sz="4" w:space="0" w:color="auto"/>
              <w:right w:val="single" w:sz="4" w:space="0" w:color="auto"/>
            </w:tcBorders>
            <w:hideMark/>
          </w:tcPr>
          <w:p w14:paraId="1196B868" w14:textId="2C2F2BD8" w:rsidR="00B73F7F" w:rsidRDefault="00B73F7F">
            <w:pPr>
              <w:spacing w:after="160"/>
              <w:jc w:val="center"/>
              <w:rPr>
                <w:sz w:val="16"/>
                <w:szCs w:val="16"/>
              </w:rPr>
            </w:pPr>
            <w:r>
              <w:rPr>
                <w:sz w:val="16"/>
                <w:szCs w:val="16"/>
              </w:rPr>
              <w:t>3GPP TS 38.331</w:t>
            </w:r>
            <w:r w:rsidR="00405B98">
              <w:rPr>
                <w:sz w:val="16"/>
                <w:szCs w:val="16"/>
              </w:rPr>
              <w:t xml:space="preserve"> </w:t>
            </w:r>
            <w:r w:rsidR="00405B98">
              <w:rPr>
                <w:sz w:val="16"/>
                <w:szCs w:val="16"/>
              </w:rPr>
              <w:fldChar w:fldCharType="begin"/>
            </w:r>
            <w:r w:rsidR="00405B98">
              <w:rPr>
                <w:sz w:val="16"/>
                <w:szCs w:val="16"/>
              </w:rPr>
              <w:instrText xml:space="preserve"> REF _Ref57402978 \r \h </w:instrText>
            </w:r>
            <w:r w:rsidR="00405B98">
              <w:rPr>
                <w:sz w:val="16"/>
                <w:szCs w:val="16"/>
              </w:rPr>
            </w:r>
            <w:r w:rsidR="00405B98">
              <w:rPr>
                <w:sz w:val="16"/>
                <w:szCs w:val="16"/>
              </w:rPr>
              <w:fldChar w:fldCharType="separate"/>
            </w:r>
            <w:r w:rsidR="005B7575">
              <w:rPr>
                <w:sz w:val="16"/>
                <w:szCs w:val="16"/>
              </w:rPr>
              <w:t>[19]</w:t>
            </w:r>
            <w:r w:rsidR="00405B98">
              <w:rPr>
                <w:sz w:val="16"/>
                <w:szCs w:val="16"/>
              </w:rPr>
              <w:fldChar w:fldCharType="end"/>
            </w:r>
            <w:r>
              <w:rPr>
                <w:sz w:val="16"/>
                <w:szCs w:val="16"/>
              </w:rPr>
              <w:br/>
              <w:t>(Sec. 5.8.8, Sec. 6.3.2)</w:t>
            </w:r>
          </w:p>
          <w:p w14:paraId="5E2D175D" w14:textId="77777777" w:rsidR="00B73F7F" w:rsidRDefault="00B73F7F">
            <w:pPr>
              <w:spacing w:after="160"/>
              <w:jc w:val="center"/>
              <w:rPr>
                <w:sz w:val="16"/>
                <w:szCs w:val="16"/>
              </w:rPr>
            </w:pPr>
            <w:r>
              <w:rPr>
                <w:sz w:val="16"/>
                <w:szCs w:val="16"/>
              </w:rPr>
              <w:t>New: beam or beam group, per UE group configuration of TTTs</w:t>
            </w:r>
          </w:p>
        </w:tc>
      </w:tr>
    </w:tbl>
    <w:p w14:paraId="69F67FCD" w14:textId="1CF3228B" w:rsidR="00405B98" w:rsidRDefault="00405B98" w:rsidP="00247B4D"/>
    <w:p w14:paraId="56C0CA20" w14:textId="24A85CA2" w:rsidR="00B73F7F" w:rsidRDefault="00B73F7F" w:rsidP="00B73F7F">
      <w:pPr>
        <w:pStyle w:val="Heading4"/>
        <w:numPr>
          <w:ilvl w:val="0"/>
          <w:numId w:val="0"/>
        </w:numPr>
        <w:ind w:left="864" w:hanging="864"/>
        <w:rPr>
          <w:sz w:val="22"/>
          <w:szCs w:val="18"/>
        </w:rPr>
      </w:pPr>
      <w:r>
        <w:t xml:space="preserve">3.4.4.2 </w:t>
      </w:r>
      <w:r>
        <w:rPr>
          <w:sz w:val="22"/>
          <w:szCs w:val="18"/>
        </w:rPr>
        <w:t>UE Context Information from E2 Nodes</w:t>
      </w:r>
    </w:p>
    <w:p w14:paraId="3D171720" w14:textId="77777777" w:rsidR="00B73F7F" w:rsidRDefault="00B73F7F" w:rsidP="00B73F7F">
      <w:pPr>
        <w:rPr>
          <w:rFonts w:eastAsiaTheme="minorEastAsia"/>
          <w:bCs/>
          <w:lang w:val="en-GB" w:eastAsia="zh-CN"/>
        </w:rPr>
      </w:pPr>
      <w:r>
        <w:rPr>
          <w:rFonts w:eastAsiaTheme="minorEastAsia"/>
          <w:bCs/>
          <w:lang w:val="en-GB" w:eastAsia="zh-CN"/>
        </w:rPr>
        <w:t>&lt;From O-DU&gt;</w:t>
      </w:r>
    </w:p>
    <w:tbl>
      <w:tblPr>
        <w:tblStyle w:val="TableGrid"/>
        <w:tblW w:w="9810" w:type="dxa"/>
        <w:tblInd w:w="-5" w:type="dxa"/>
        <w:tblLayout w:type="fixed"/>
        <w:tblLook w:val="04A0" w:firstRow="1" w:lastRow="0" w:firstColumn="1" w:lastColumn="0" w:noHBand="0" w:noVBand="1"/>
      </w:tblPr>
      <w:tblGrid>
        <w:gridCol w:w="900"/>
        <w:gridCol w:w="1440"/>
        <w:gridCol w:w="1530"/>
        <w:gridCol w:w="720"/>
        <w:gridCol w:w="1530"/>
        <w:gridCol w:w="2520"/>
        <w:gridCol w:w="1170"/>
      </w:tblGrid>
      <w:tr w:rsidR="00B73F7F" w14:paraId="3D242FC1" w14:textId="77777777" w:rsidTr="00B73F7F">
        <w:trPr>
          <w:trHeight w:val="386"/>
        </w:trPr>
        <w:tc>
          <w:tcPr>
            <w:tcW w:w="9810" w:type="dxa"/>
            <w:gridSpan w:val="7"/>
            <w:tcBorders>
              <w:top w:val="single" w:sz="4" w:space="0" w:color="auto"/>
              <w:left w:val="single" w:sz="4" w:space="0" w:color="auto"/>
              <w:bottom w:val="single" w:sz="4" w:space="0" w:color="auto"/>
              <w:right w:val="single" w:sz="4" w:space="0" w:color="auto"/>
            </w:tcBorders>
            <w:shd w:val="clear" w:color="auto" w:fill="E7E6E6" w:themeFill="background2"/>
            <w:hideMark/>
          </w:tcPr>
          <w:p w14:paraId="39DF0DE0" w14:textId="77777777" w:rsidR="00B73F7F" w:rsidRDefault="00B73F7F">
            <w:pPr>
              <w:spacing w:after="0"/>
              <w:jc w:val="center"/>
              <w:rPr>
                <w:b/>
                <w:bCs/>
                <w:sz w:val="16"/>
                <w:szCs w:val="16"/>
              </w:rPr>
            </w:pPr>
            <w:r>
              <w:rPr>
                <w:b/>
                <w:bCs/>
                <w:sz w:val="16"/>
                <w:szCs w:val="16"/>
              </w:rPr>
              <w:t>Input Data</w:t>
            </w:r>
          </w:p>
        </w:tc>
      </w:tr>
      <w:tr w:rsidR="00B73F7F" w14:paraId="1B8B65A7" w14:textId="77777777" w:rsidTr="00B73F7F">
        <w:trPr>
          <w:trHeight w:val="629"/>
        </w:trPr>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48CFBD" w14:textId="77777777" w:rsidR="00B73F7F" w:rsidRDefault="00B73F7F">
            <w:pPr>
              <w:spacing w:after="0"/>
              <w:jc w:val="center"/>
              <w:rPr>
                <w:b/>
                <w:bCs/>
                <w:sz w:val="16"/>
                <w:szCs w:val="16"/>
              </w:rPr>
            </w:pPr>
            <w:r>
              <w:rPr>
                <w:b/>
                <w:bCs/>
                <w:sz w:val="16"/>
                <w:szCs w:val="16"/>
              </w:rPr>
              <w:t>Interface</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4564A37" w14:textId="77777777" w:rsidR="00B73F7F" w:rsidRDefault="00B73F7F">
            <w:pPr>
              <w:spacing w:after="0"/>
              <w:jc w:val="center"/>
              <w:rPr>
                <w:b/>
                <w:bCs/>
                <w:sz w:val="16"/>
                <w:szCs w:val="16"/>
              </w:rPr>
            </w:pPr>
            <w:r>
              <w:rPr>
                <w:b/>
                <w:bCs/>
                <w:sz w:val="16"/>
                <w:szCs w:val="16"/>
              </w:rPr>
              <w:t>Source → Target</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6A27E7" w14:textId="77777777" w:rsidR="00B73F7F" w:rsidRDefault="00B73F7F">
            <w:pPr>
              <w:spacing w:after="0"/>
              <w:jc w:val="center"/>
              <w:rPr>
                <w:b/>
                <w:bCs/>
                <w:sz w:val="16"/>
                <w:szCs w:val="16"/>
              </w:rPr>
            </w:pPr>
            <w:r>
              <w:rPr>
                <w:b/>
                <w:bCs/>
                <w:sz w:val="16"/>
                <w:szCs w:val="16"/>
              </w:rPr>
              <w:t>Name/Description</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898F93" w14:textId="77777777" w:rsidR="00B73F7F" w:rsidRDefault="00B73F7F">
            <w:pPr>
              <w:spacing w:after="0"/>
              <w:jc w:val="center"/>
              <w:rPr>
                <w:b/>
                <w:bCs/>
                <w:sz w:val="16"/>
                <w:szCs w:val="16"/>
              </w:rPr>
            </w:pPr>
            <w:r>
              <w:rPr>
                <w:b/>
                <w:bCs/>
                <w:sz w:val="16"/>
                <w:szCs w:val="16"/>
              </w:rPr>
              <w:t>Units</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55DF42" w14:textId="77777777" w:rsidR="00B73F7F" w:rsidRDefault="00B73F7F">
            <w:pPr>
              <w:spacing w:after="0"/>
              <w:jc w:val="center"/>
              <w:rPr>
                <w:b/>
                <w:bCs/>
                <w:sz w:val="16"/>
                <w:szCs w:val="16"/>
              </w:rPr>
            </w:pPr>
            <w:r>
              <w:rPr>
                <w:b/>
                <w:bCs/>
                <w:sz w:val="16"/>
                <w:szCs w:val="16"/>
              </w:rPr>
              <w:t>Reporting Period, granularity</w:t>
            </w: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62AD30" w14:textId="77777777" w:rsidR="00B73F7F" w:rsidRDefault="00B73F7F">
            <w:pPr>
              <w:spacing w:after="0"/>
              <w:jc w:val="center"/>
              <w:rPr>
                <w:b/>
                <w:bCs/>
                <w:sz w:val="16"/>
                <w:szCs w:val="16"/>
              </w:rPr>
            </w:pPr>
            <w:r>
              <w:rPr>
                <w:b/>
                <w:bCs/>
                <w:sz w:val="16"/>
                <w:szCs w:val="16"/>
              </w:rPr>
              <w:t xml:space="preserve">New or existing definition, </w:t>
            </w:r>
          </w:p>
          <w:p w14:paraId="1D9AC57C" w14:textId="77777777" w:rsidR="00B73F7F" w:rsidRDefault="00B73F7F">
            <w:pPr>
              <w:spacing w:after="0"/>
              <w:jc w:val="center"/>
              <w:rPr>
                <w:b/>
                <w:bCs/>
                <w:sz w:val="16"/>
                <w:szCs w:val="16"/>
              </w:rPr>
            </w:pPr>
            <w:r>
              <w:rPr>
                <w:b/>
                <w:bCs/>
                <w:sz w:val="16"/>
                <w:szCs w:val="16"/>
              </w:rPr>
              <w:t>Existing Specification</w:t>
            </w:r>
          </w:p>
          <w:p w14:paraId="5596DE9E" w14:textId="77777777" w:rsidR="00B73F7F" w:rsidRDefault="00B73F7F">
            <w:pPr>
              <w:spacing w:after="0"/>
              <w:jc w:val="center"/>
              <w:rPr>
                <w:b/>
                <w:bCs/>
                <w:sz w:val="16"/>
                <w:szCs w:val="16"/>
              </w:rPr>
            </w:pPr>
            <w:r>
              <w:rPr>
                <w:b/>
                <w:bCs/>
                <w:sz w:val="16"/>
                <w:szCs w:val="16"/>
              </w:rPr>
              <w:t>(Section)</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E7328F" w14:textId="77777777" w:rsidR="00B73F7F" w:rsidRDefault="00B73F7F">
            <w:pPr>
              <w:spacing w:after="0"/>
              <w:jc w:val="center"/>
              <w:rPr>
                <w:b/>
                <w:bCs/>
                <w:sz w:val="16"/>
                <w:szCs w:val="16"/>
              </w:rPr>
            </w:pPr>
            <w:r>
              <w:rPr>
                <w:b/>
                <w:bCs/>
                <w:sz w:val="16"/>
                <w:szCs w:val="16"/>
              </w:rPr>
              <w:t>Applicable sub-features</w:t>
            </w:r>
          </w:p>
        </w:tc>
      </w:tr>
      <w:tr w:rsidR="00B73F7F" w14:paraId="0469C827"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hideMark/>
          </w:tcPr>
          <w:p w14:paraId="4DC77901" w14:textId="77777777" w:rsidR="00B73F7F" w:rsidRDefault="00B73F7F">
            <w:pPr>
              <w:spacing w:after="0"/>
              <w:jc w:val="center"/>
              <w:rPr>
                <w:sz w:val="16"/>
                <w:szCs w:val="16"/>
              </w:rPr>
            </w:pPr>
            <w:r>
              <w:rPr>
                <w:sz w:val="16"/>
                <w:szCs w:val="16"/>
              </w:rPr>
              <w:t>E2</w:t>
            </w:r>
          </w:p>
        </w:tc>
        <w:tc>
          <w:tcPr>
            <w:tcW w:w="1440" w:type="dxa"/>
            <w:tcBorders>
              <w:top w:val="single" w:sz="4" w:space="0" w:color="auto"/>
              <w:left w:val="single" w:sz="4" w:space="0" w:color="auto"/>
              <w:bottom w:val="single" w:sz="4" w:space="0" w:color="auto"/>
              <w:right w:val="single" w:sz="4" w:space="0" w:color="auto"/>
            </w:tcBorders>
          </w:tcPr>
          <w:p w14:paraId="787A042F" w14:textId="77777777" w:rsidR="00B73F7F" w:rsidRDefault="00B73F7F">
            <w:pPr>
              <w:spacing w:after="0" w:line="252" w:lineRule="auto"/>
              <w:jc w:val="center"/>
              <w:rPr>
                <w:sz w:val="16"/>
                <w:szCs w:val="16"/>
              </w:rPr>
            </w:pPr>
            <w:r>
              <w:rPr>
                <w:sz w:val="16"/>
                <w:szCs w:val="16"/>
              </w:rPr>
              <w:t>O-DU → Near-RT RIC</w:t>
            </w:r>
          </w:p>
          <w:p w14:paraId="7BFF83B2" w14:textId="77777777" w:rsidR="00B73F7F" w:rsidRDefault="00B73F7F">
            <w:pPr>
              <w:spacing w:after="0" w:line="252" w:lineRule="auto"/>
              <w:jc w:val="center"/>
              <w:rPr>
                <w:sz w:val="16"/>
                <w:szCs w:val="16"/>
              </w:rPr>
            </w:pPr>
          </w:p>
        </w:tc>
        <w:tc>
          <w:tcPr>
            <w:tcW w:w="1530" w:type="dxa"/>
            <w:tcBorders>
              <w:top w:val="single" w:sz="4" w:space="0" w:color="auto"/>
              <w:left w:val="single" w:sz="4" w:space="0" w:color="auto"/>
              <w:bottom w:val="single" w:sz="4" w:space="0" w:color="auto"/>
              <w:right w:val="single" w:sz="4" w:space="0" w:color="auto"/>
            </w:tcBorders>
            <w:hideMark/>
          </w:tcPr>
          <w:p w14:paraId="146C30FD" w14:textId="77777777" w:rsidR="00B73F7F" w:rsidRDefault="00B73F7F">
            <w:pPr>
              <w:spacing w:after="0"/>
              <w:rPr>
                <w:sz w:val="16"/>
                <w:szCs w:val="16"/>
                <w:lang w:val="en-GB"/>
              </w:rPr>
            </w:pPr>
            <w:r>
              <w:rPr>
                <w:sz w:val="16"/>
                <w:szCs w:val="16"/>
                <w:lang w:val="en-GB"/>
              </w:rPr>
              <w:t>UE ID</w:t>
            </w:r>
          </w:p>
        </w:tc>
        <w:tc>
          <w:tcPr>
            <w:tcW w:w="720" w:type="dxa"/>
            <w:tcBorders>
              <w:top w:val="single" w:sz="4" w:space="0" w:color="auto"/>
              <w:left w:val="single" w:sz="4" w:space="0" w:color="auto"/>
              <w:bottom w:val="single" w:sz="4" w:space="0" w:color="auto"/>
              <w:right w:val="single" w:sz="4" w:space="0" w:color="auto"/>
            </w:tcBorders>
          </w:tcPr>
          <w:p w14:paraId="15A00DFD" w14:textId="77777777" w:rsidR="00B73F7F" w:rsidRDefault="00B73F7F">
            <w:pPr>
              <w:spacing w:after="0"/>
              <w:jc w:val="center"/>
              <w:rPr>
                <w:sz w:val="16"/>
                <w:szCs w:val="16"/>
              </w:rPr>
            </w:pPr>
          </w:p>
        </w:tc>
        <w:tc>
          <w:tcPr>
            <w:tcW w:w="1530" w:type="dxa"/>
            <w:tcBorders>
              <w:top w:val="single" w:sz="4" w:space="0" w:color="auto"/>
              <w:left w:val="single" w:sz="4" w:space="0" w:color="auto"/>
              <w:bottom w:val="single" w:sz="4" w:space="0" w:color="auto"/>
              <w:right w:val="single" w:sz="4" w:space="0" w:color="auto"/>
            </w:tcBorders>
            <w:hideMark/>
          </w:tcPr>
          <w:p w14:paraId="38455F9A" w14:textId="77777777" w:rsidR="00B73F7F" w:rsidRDefault="00B73F7F">
            <w:pPr>
              <w:spacing w:after="0"/>
              <w:jc w:val="center"/>
              <w:rPr>
                <w:sz w:val="16"/>
                <w:szCs w:val="16"/>
              </w:rPr>
            </w:pPr>
            <w:r>
              <w:rPr>
                <w:sz w:val="16"/>
                <w:szCs w:val="16"/>
              </w:rPr>
              <w:t>~per N x 100ms, per UE</w:t>
            </w:r>
          </w:p>
        </w:tc>
        <w:tc>
          <w:tcPr>
            <w:tcW w:w="2520" w:type="dxa"/>
            <w:tcBorders>
              <w:top w:val="single" w:sz="4" w:space="0" w:color="auto"/>
              <w:left w:val="single" w:sz="4" w:space="0" w:color="auto"/>
              <w:bottom w:val="single" w:sz="4" w:space="0" w:color="auto"/>
              <w:right w:val="single" w:sz="4" w:space="0" w:color="auto"/>
            </w:tcBorders>
            <w:hideMark/>
          </w:tcPr>
          <w:p w14:paraId="587175BA" w14:textId="77777777" w:rsidR="00B73F7F" w:rsidRDefault="00B73F7F">
            <w:pPr>
              <w:spacing w:after="0"/>
              <w:jc w:val="center"/>
              <w:rPr>
                <w:sz w:val="16"/>
                <w:szCs w:val="16"/>
              </w:rPr>
            </w:pPr>
            <w:r>
              <w:rPr>
                <w:sz w:val="16"/>
                <w:szCs w:val="16"/>
              </w:rPr>
              <w:t>Existing definition</w:t>
            </w:r>
          </w:p>
          <w:p w14:paraId="13BE5829" w14:textId="484D7281" w:rsidR="00B73F7F" w:rsidRDefault="00B73F7F">
            <w:pPr>
              <w:spacing w:after="0"/>
              <w:jc w:val="center"/>
              <w:rPr>
                <w:sz w:val="16"/>
                <w:szCs w:val="16"/>
              </w:rPr>
            </w:pPr>
            <w:r>
              <w:rPr>
                <w:sz w:val="16"/>
                <w:szCs w:val="16"/>
              </w:rPr>
              <w:t>O-RAN.WG3.E2SM-v02.00</w:t>
            </w:r>
            <w:r w:rsidR="00405B98">
              <w:rPr>
                <w:sz w:val="16"/>
                <w:szCs w:val="16"/>
              </w:rPr>
              <w:t xml:space="preserve"> </w:t>
            </w:r>
            <w:r w:rsidR="00405B98">
              <w:rPr>
                <w:sz w:val="16"/>
                <w:szCs w:val="16"/>
              </w:rPr>
              <w:fldChar w:fldCharType="begin"/>
            </w:r>
            <w:r w:rsidR="00405B98">
              <w:rPr>
                <w:sz w:val="16"/>
                <w:szCs w:val="16"/>
              </w:rPr>
              <w:instrText xml:space="preserve"> REF _Ref109323359 \r \h </w:instrText>
            </w:r>
            <w:r w:rsidR="00405B98">
              <w:rPr>
                <w:sz w:val="16"/>
                <w:szCs w:val="16"/>
              </w:rPr>
            </w:r>
            <w:r w:rsidR="00405B98">
              <w:rPr>
                <w:sz w:val="16"/>
                <w:szCs w:val="16"/>
              </w:rPr>
              <w:fldChar w:fldCharType="separate"/>
            </w:r>
            <w:r w:rsidR="005B7575">
              <w:rPr>
                <w:sz w:val="16"/>
                <w:szCs w:val="16"/>
              </w:rPr>
              <w:t>[26]</w:t>
            </w:r>
            <w:r w:rsidR="00405B98">
              <w:rPr>
                <w:sz w:val="16"/>
                <w:szCs w:val="16"/>
              </w:rPr>
              <w:fldChar w:fldCharType="end"/>
            </w:r>
          </w:p>
          <w:p w14:paraId="0848CC7A" w14:textId="77777777" w:rsidR="00B73F7F" w:rsidRDefault="00B73F7F">
            <w:pPr>
              <w:spacing w:after="0"/>
              <w:jc w:val="center"/>
              <w:rPr>
                <w:sz w:val="16"/>
                <w:szCs w:val="16"/>
              </w:rPr>
            </w:pPr>
            <w:r>
              <w:rPr>
                <w:sz w:val="16"/>
                <w:szCs w:val="16"/>
              </w:rPr>
              <w:t>New  reporting</w:t>
            </w:r>
          </w:p>
        </w:tc>
        <w:tc>
          <w:tcPr>
            <w:tcW w:w="1170" w:type="dxa"/>
            <w:tcBorders>
              <w:top w:val="single" w:sz="4" w:space="0" w:color="auto"/>
              <w:left w:val="single" w:sz="4" w:space="0" w:color="auto"/>
              <w:bottom w:val="single" w:sz="4" w:space="0" w:color="auto"/>
              <w:right w:val="single" w:sz="4" w:space="0" w:color="auto"/>
            </w:tcBorders>
            <w:hideMark/>
          </w:tcPr>
          <w:p w14:paraId="6BD924E8" w14:textId="77777777" w:rsidR="00B73F7F" w:rsidRDefault="00B73F7F">
            <w:pPr>
              <w:spacing w:after="0"/>
              <w:jc w:val="center"/>
              <w:rPr>
                <w:b/>
                <w:bCs/>
                <w:sz w:val="16"/>
                <w:szCs w:val="16"/>
              </w:rPr>
            </w:pPr>
            <w:r>
              <w:rPr>
                <w:b/>
                <w:bCs/>
                <w:sz w:val="16"/>
                <w:szCs w:val="16"/>
              </w:rPr>
              <w:t>Non-GoB</w:t>
            </w:r>
          </w:p>
        </w:tc>
      </w:tr>
      <w:tr w:rsidR="00B73F7F" w14:paraId="27329832"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hideMark/>
          </w:tcPr>
          <w:p w14:paraId="69303AFC" w14:textId="77777777" w:rsidR="00B73F7F" w:rsidRDefault="00B73F7F">
            <w:pPr>
              <w:spacing w:after="0"/>
              <w:jc w:val="center"/>
              <w:rPr>
                <w:sz w:val="16"/>
                <w:szCs w:val="16"/>
              </w:rPr>
            </w:pPr>
            <w:r>
              <w:rPr>
                <w:sz w:val="16"/>
                <w:szCs w:val="16"/>
              </w:rPr>
              <w:t>E2</w:t>
            </w:r>
          </w:p>
        </w:tc>
        <w:tc>
          <w:tcPr>
            <w:tcW w:w="1440" w:type="dxa"/>
            <w:tcBorders>
              <w:top w:val="single" w:sz="4" w:space="0" w:color="auto"/>
              <w:left w:val="single" w:sz="4" w:space="0" w:color="auto"/>
              <w:bottom w:val="single" w:sz="4" w:space="0" w:color="auto"/>
              <w:right w:val="single" w:sz="4" w:space="0" w:color="auto"/>
            </w:tcBorders>
          </w:tcPr>
          <w:p w14:paraId="7A53C5F0" w14:textId="77777777" w:rsidR="00B73F7F" w:rsidRDefault="00B73F7F">
            <w:pPr>
              <w:spacing w:after="0" w:line="252" w:lineRule="auto"/>
              <w:jc w:val="center"/>
              <w:rPr>
                <w:sz w:val="16"/>
                <w:szCs w:val="16"/>
              </w:rPr>
            </w:pPr>
            <w:r>
              <w:rPr>
                <w:sz w:val="16"/>
                <w:szCs w:val="16"/>
              </w:rPr>
              <w:t>O-DU → Near-RT RIC</w:t>
            </w:r>
          </w:p>
          <w:p w14:paraId="7ADD73B5" w14:textId="77777777" w:rsidR="00B73F7F" w:rsidRDefault="00B73F7F">
            <w:pPr>
              <w:spacing w:after="0" w:line="252" w:lineRule="auto"/>
              <w:jc w:val="center"/>
              <w:rPr>
                <w:sz w:val="16"/>
                <w:szCs w:val="16"/>
              </w:rPr>
            </w:pPr>
          </w:p>
        </w:tc>
        <w:tc>
          <w:tcPr>
            <w:tcW w:w="1530" w:type="dxa"/>
            <w:tcBorders>
              <w:top w:val="single" w:sz="4" w:space="0" w:color="auto"/>
              <w:left w:val="single" w:sz="4" w:space="0" w:color="auto"/>
              <w:bottom w:val="single" w:sz="4" w:space="0" w:color="auto"/>
              <w:right w:val="single" w:sz="4" w:space="0" w:color="auto"/>
            </w:tcBorders>
            <w:hideMark/>
          </w:tcPr>
          <w:p w14:paraId="1CACD9C5" w14:textId="77777777" w:rsidR="00B73F7F" w:rsidRDefault="00B73F7F">
            <w:pPr>
              <w:spacing w:after="0"/>
              <w:rPr>
                <w:sz w:val="16"/>
                <w:szCs w:val="16"/>
              </w:rPr>
            </w:pPr>
            <w:r>
              <w:rPr>
                <w:sz w:val="16"/>
                <w:szCs w:val="16"/>
                <w:lang w:val="en-GB"/>
              </w:rPr>
              <w:t>SRS configuration periodicity</w:t>
            </w:r>
          </w:p>
        </w:tc>
        <w:tc>
          <w:tcPr>
            <w:tcW w:w="720" w:type="dxa"/>
            <w:tcBorders>
              <w:top w:val="single" w:sz="4" w:space="0" w:color="auto"/>
              <w:left w:val="single" w:sz="4" w:space="0" w:color="auto"/>
              <w:bottom w:val="single" w:sz="4" w:space="0" w:color="auto"/>
              <w:right w:val="single" w:sz="4" w:space="0" w:color="auto"/>
            </w:tcBorders>
            <w:hideMark/>
          </w:tcPr>
          <w:p w14:paraId="2E2B2D83" w14:textId="77777777" w:rsidR="00B73F7F" w:rsidRDefault="00B73F7F">
            <w:pPr>
              <w:spacing w:after="0"/>
              <w:jc w:val="center"/>
              <w:rPr>
                <w:sz w:val="16"/>
                <w:szCs w:val="16"/>
              </w:rPr>
            </w:pPr>
            <w:r>
              <w:rPr>
                <w:sz w:val="16"/>
                <w:szCs w:val="16"/>
              </w:rPr>
              <w:t>slots</w:t>
            </w:r>
          </w:p>
        </w:tc>
        <w:tc>
          <w:tcPr>
            <w:tcW w:w="1530" w:type="dxa"/>
            <w:tcBorders>
              <w:top w:val="single" w:sz="4" w:space="0" w:color="auto"/>
              <w:left w:val="single" w:sz="4" w:space="0" w:color="auto"/>
              <w:bottom w:val="single" w:sz="4" w:space="0" w:color="auto"/>
              <w:right w:val="single" w:sz="4" w:space="0" w:color="auto"/>
            </w:tcBorders>
            <w:hideMark/>
          </w:tcPr>
          <w:p w14:paraId="497DD75A" w14:textId="77777777" w:rsidR="00B73F7F" w:rsidRDefault="00B73F7F">
            <w:pPr>
              <w:spacing w:after="0"/>
              <w:jc w:val="center"/>
              <w:rPr>
                <w:sz w:val="16"/>
                <w:szCs w:val="16"/>
              </w:rPr>
            </w:pPr>
            <w:r>
              <w:rPr>
                <w:sz w:val="16"/>
                <w:szCs w:val="16"/>
              </w:rPr>
              <w:t>~per N x 100ms, per UE</w:t>
            </w:r>
          </w:p>
        </w:tc>
        <w:tc>
          <w:tcPr>
            <w:tcW w:w="2520" w:type="dxa"/>
            <w:tcBorders>
              <w:top w:val="single" w:sz="4" w:space="0" w:color="auto"/>
              <w:left w:val="single" w:sz="4" w:space="0" w:color="auto"/>
              <w:bottom w:val="single" w:sz="4" w:space="0" w:color="auto"/>
              <w:right w:val="single" w:sz="4" w:space="0" w:color="auto"/>
            </w:tcBorders>
            <w:hideMark/>
          </w:tcPr>
          <w:p w14:paraId="7BBB6C96" w14:textId="77777777" w:rsidR="00B73F7F" w:rsidRDefault="00B73F7F">
            <w:pPr>
              <w:spacing w:after="0"/>
              <w:jc w:val="center"/>
              <w:rPr>
                <w:sz w:val="16"/>
                <w:szCs w:val="16"/>
              </w:rPr>
            </w:pPr>
            <w:r>
              <w:rPr>
                <w:sz w:val="16"/>
                <w:szCs w:val="16"/>
              </w:rPr>
              <w:t>Existing definition</w:t>
            </w:r>
          </w:p>
          <w:p w14:paraId="6041AEFA" w14:textId="3A18806C" w:rsidR="00B73F7F" w:rsidRDefault="00B73F7F">
            <w:pPr>
              <w:spacing w:after="0"/>
              <w:jc w:val="center"/>
              <w:rPr>
                <w:sz w:val="16"/>
                <w:szCs w:val="16"/>
              </w:rPr>
            </w:pPr>
            <w:r>
              <w:rPr>
                <w:sz w:val="16"/>
                <w:szCs w:val="16"/>
              </w:rPr>
              <w:t xml:space="preserve">3GPP TS 38.331 </w:t>
            </w:r>
            <w:r w:rsidR="00BA2C96">
              <w:rPr>
                <w:sz w:val="16"/>
                <w:szCs w:val="16"/>
              </w:rPr>
              <w:fldChar w:fldCharType="begin"/>
            </w:r>
            <w:r w:rsidR="00BA2C96">
              <w:rPr>
                <w:sz w:val="16"/>
                <w:szCs w:val="16"/>
              </w:rPr>
              <w:instrText xml:space="preserve"> REF _Ref57402978 \r \h </w:instrText>
            </w:r>
            <w:r w:rsidR="00BA2C96">
              <w:rPr>
                <w:sz w:val="16"/>
                <w:szCs w:val="16"/>
              </w:rPr>
            </w:r>
            <w:r w:rsidR="00BA2C96">
              <w:rPr>
                <w:sz w:val="16"/>
                <w:szCs w:val="16"/>
              </w:rPr>
              <w:fldChar w:fldCharType="separate"/>
            </w:r>
            <w:r w:rsidR="005B7575">
              <w:rPr>
                <w:sz w:val="16"/>
                <w:szCs w:val="16"/>
              </w:rPr>
              <w:t>[19]</w:t>
            </w:r>
            <w:r w:rsidR="00BA2C96">
              <w:rPr>
                <w:sz w:val="16"/>
                <w:szCs w:val="16"/>
              </w:rPr>
              <w:fldChar w:fldCharType="end"/>
            </w:r>
            <w:r w:rsidR="00BA2C96">
              <w:rPr>
                <w:sz w:val="16"/>
                <w:szCs w:val="16"/>
              </w:rPr>
              <w:t xml:space="preserve"> </w:t>
            </w:r>
            <w:r>
              <w:rPr>
                <w:sz w:val="16"/>
                <w:szCs w:val="16"/>
              </w:rPr>
              <w:t>(Sec. 6.3.2 “SRS-Config &gt;periodicityAndOffset”)</w:t>
            </w:r>
          </w:p>
          <w:p w14:paraId="52E289A8" w14:textId="77777777" w:rsidR="00B73F7F" w:rsidRDefault="00B73F7F">
            <w:pPr>
              <w:spacing w:after="0"/>
              <w:jc w:val="center"/>
              <w:rPr>
                <w:sz w:val="16"/>
                <w:szCs w:val="16"/>
              </w:rPr>
            </w:pPr>
            <w:r>
              <w:rPr>
                <w:sz w:val="16"/>
                <w:szCs w:val="16"/>
              </w:rPr>
              <w:t>New reporting</w:t>
            </w:r>
          </w:p>
        </w:tc>
        <w:tc>
          <w:tcPr>
            <w:tcW w:w="1170" w:type="dxa"/>
            <w:tcBorders>
              <w:top w:val="single" w:sz="4" w:space="0" w:color="auto"/>
              <w:left w:val="single" w:sz="4" w:space="0" w:color="auto"/>
              <w:bottom w:val="single" w:sz="4" w:space="0" w:color="auto"/>
              <w:right w:val="single" w:sz="4" w:space="0" w:color="auto"/>
            </w:tcBorders>
            <w:hideMark/>
          </w:tcPr>
          <w:p w14:paraId="57C7CDE4" w14:textId="77777777" w:rsidR="00B73F7F" w:rsidRDefault="00B73F7F">
            <w:pPr>
              <w:spacing w:after="0"/>
              <w:jc w:val="center"/>
              <w:rPr>
                <w:b/>
                <w:bCs/>
                <w:sz w:val="16"/>
                <w:szCs w:val="16"/>
              </w:rPr>
            </w:pPr>
            <w:r>
              <w:rPr>
                <w:b/>
                <w:bCs/>
                <w:sz w:val="16"/>
                <w:szCs w:val="16"/>
              </w:rPr>
              <w:t>Non-GoB</w:t>
            </w:r>
          </w:p>
        </w:tc>
      </w:tr>
    </w:tbl>
    <w:p w14:paraId="5B056D03" w14:textId="77777777" w:rsidR="00B73F7F" w:rsidRDefault="00B73F7F" w:rsidP="00B73F7F">
      <w:pPr>
        <w:rPr>
          <w:rFonts w:eastAsiaTheme="minorEastAsia"/>
          <w:u w:val="single"/>
          <w:lang w:val="en-GB" w:eastAsia="zh-CN"/>
        </w:rPr>
      </w:pPr>
    </w:p>
    <w:p w14:paraId="7A33E46D" w14:textId="77777777" w:rsidR="00B73F7F" w:rsidRDefault="00B73F7F" w:rsidP="00B73F7F">
      <w:pPr>
        <w:rPr>
          <w:rFonts w:eastAsiaTheme="minorEastAsia"/>
          <w:bCs/>
          <w:lang w:val="en-GB" w:eastAsia="zh-CN"/>
        </w:rPr>
      </w:pPr>
      <w:r>
        <w:rPr>
          <w:rFonts w:eastAsiaTheme="minorEastAsia"/>
          <w:bCs/>
          <w:lang w:val="en-GB" w:eastAsia="zh-CN"/>
        </w:rPr>
        <w:t>&lt;From O-CU&gt;</w:t>
      </w:r>
    </w:p>
    <w:p w14:paraId="33CF2FB8" w14:textId="77777777" w:rsidR="00B73F7F" w:rsidRDefault="00B73F7F" w:rsidP="00B73F7F">
      <w:pPr>
        <w:rPr>
          <w:rFonts w:eastAsiaTheme="minorEastAsia"/>
          <w:u w:val="single"/>
          <w:lang w:val="en-GB" w:eastAsia="zh-CN"/>
        </w:rPr>
      </w:pPr>
    </w:p>
    <w:p w14:paraId="2E0C24F0" w14:textId="77777777" w:rsidR="00B73F7F" w:rsidRDefault="00B73F7F" w:rsidP="00B73F7F">
      <w:pPr>
        <w:pStyle w:val="Heading4"/>
        <w:numPr>
          <w:ilvl w:val="0"/>
          <w:numId w:val="0"/>
        </w:numPr>
        <w:ind w:left="864" w:hanging="864"/>
        <w:rPr>
          <w:sz w:val="22"/>
          <w:szCs w:val="18"/>
        </w:rPr>
      </w:pPr>
      <w:bookmarkStart w:id="83" w:name="_Hlk95485926"/>
      <w:r>
        <w:t xml:space="preserve">3.4.4.3 </w:t>
      </w:r>
      <w:r>
        <w:rPr>
          <w:sz w:val="22"/>
          <w:szCs w:val="18"/>
        </w:rPr>
        <w:t>Measurements from E2 Nodes</w:t>
      </w:r>
    </w:p>
    <w:bookmarkEnd w:id="83"/>
    <w:p w14:paraId="22F1C868" w14:textId="77777777" w:rsidR="00B73F7F" w:rsidRDefault="00B73F7F" w:rsidP="00B73F7F">
      <w:pPr>
        <w:rPr>
          <w:rFonts w:eastAsiaTheme="minorEastAsia"/>
          <w:bCs/>
          <w:lang w:val="en-GB" w:eastAsia="zh-CN"/>
        </w:rPr>
      </w:pPr>
      <w:r>
        <w:rPr>
          <w:rFonts w:eastAsiaTheme="minorEastAsia"/>
          <w:bCs/>
          <w:lang w:val="en-GB" w:eastAsia="zh-CN"/>
        </w:rPr>
        <w:t>&lt;From O-DU&gt;</w:t>
      </w:r>
    </w:p>
    <w:tbl>
      <w:tblPr>
        <w:tblStyle w:val="TableGrid"/>
        <w:tblW w:w="9810" w:type="dxa"/>
        <w:tblInd w:w="-5" w:type="dxa"/>
        <w:tblLayout w:type="fixed"/>
        <w:tblLook w:val="04A0" w:firstRow="1" w:lastRow="0" w:firstColumn="1" w:lastColumn="0" w:noHBand="0" w:noVBand="1"/>
      </w:tblPr>
      <w:tblGrid>
        <w:gridCol w:w="900"/>
        <w:gridCol w:w="1440"/>
        <w:gridCol w:w="1530"/>
        <w:gridCol w:w="720"/>
        <w:gridCol w:w="1530"/>
        <w:gridCol w:w="2520"/>
        <w:gridCol w:w="1170"/>
      </w:tblGrid>
      <w:tr w:rsidR="00B73F7F" w14:paraId="51FE8823" w14:textId="77777777" w:rsidTr="00B73F7F">
        <w:trPr>
          <w:trHeight w:val="386"/>
        </w:trPr>
        <w:tc>
          <w:tcPr>
            <w:tcW w:w="9810" w:type="dxa"/>
            <w:gridSpan w:val="7"/>
            <w:tcBorders>
              <w:top w:val="single" w:sz="4" w:space="0" w:color="auto"/>
              <w:left w:val="single" w:sz="4" w:space="0" w:color="auto"/>
              <w:bottom w:val="single" w:sz="4" w:space="0" w:color="auto"/>
              <w:right w:val="single" w:sz="4" w:space="0" w:color="auto"/>
            </w:tcBorders>
            <w:shd w:val="clear" w:color="auto" w:fill="E7E6E6" w:themeFill="background2"/>
            <w:hideMark/>
          </w:tcPr>
          <w:p w14:paraId="30A2009E" w14:textId="77777777" w:rsidR="00B73F7F" w:rsidRDefault="00B73F7F">
            <w:pPr>
              <w:spacing w:after="0"/>
              <w:jc w:val="center"/>
              <w:rPr>
                <w:b/>
                <w:bCs/>
                <w:sz w:val="16"/>
                <w:szCs w:val="16"/>
              </w:rPr>
            </w:pPr>
            <w:r>
              <w:rPr>
                <w:b/>
                <w:bCs/>
                <w:sz w:val="16"/>
                <w:szCs w:val="16"/>
              </w:rPr>
              <w:t>Input Data</w:t>
            </w:r>
          </w:p>
        </w:tc>
      </w:tr>
      <w:tr w:rsidR="00B73F7F" w14:paraId="59542622" w14:textId="77777777" w:rsidTr="00B73F7F">
        <w:trPr>
          <w:trHeight w:val="629"/>
        </w:trPr>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B97F48" w14:textId="77777777" w:rsidR="00B73F7F" w:rsidRDefault="00B73F7F">
            <w:pPr>
              <w:spacing w:after="0"/>
              <w:jc w:val="center"/>
              <w:rPr>
                <w:b/>
                <w:bCs/>
                <w:sz w:val="16"/>
                <w:szCs w:val="16"/>
              </w:rPr>
            </w:pPr>
            <w:r>
              <w:rPr>
                <w:b/>
                <w:bCs/>
                <w:sz w:val="16"/>
                <w:szCs w:val="16"/>
              </w:rPr>
              <w:t>Interface</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54BB74" w14:textId="77777777" w:rsidR="00B73F7F" w:rsidRDefault="00B73F7F">
            <w:pPr>
              <w:spacing w:after="0"/>
              <w:jc w:val="center"/>
              <w:rPr>
                <w:b/>
                <w:bCs/>
                <w:sz w:val="16"/>
                <w:szCs w:val="16"/>
              </w:rPr>
            </w:pPr>
            <w:r>
              <w:rPr>
                <w:b/>
                <w:bCs/>
                <w:sz w:val="16"/>
                <w:szCs w:val="16"/>
              </w:rPr>
              <w:t>Source → Target</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A84A3A" w14:textId="77777777" w:rsidR="00B73F7F" w:rsidRDefault="00B73F7F">
            <w:pPr>
              <w:spacing w:after="0"/>
              <w:jc w:val="center"/>
              <w:rPr>
                <w:b/>
                <w:bCs/>
                <w:sz w:val="16"/>
                <w:szCs w:val="16"/>
              </w:rPr>
            </w:pPr>
            <w:r>
              <w:rPr>
                <w:b/>
                <w:bCs/>
                <w:sz w:val="16"/>
                <w:szCs w:val="16"/>
              </w:rPr>
              <w:t>Name/Description</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345AEE" w14:textId="77777777" w:rsidR="00B73F7F" w:rsidRDefault="00B73F7F">
            <w:pPr>
              <w:spacing w:after="0"/>
              <w:jc w:val="center"/>
              <w:rPr>
                <w:b/>
                <w:bCs/>
                <w:sz w:val="16"/>
                <w:szCs w:val="16"/>
              </w:rPr>
            </w:pPr>
            <w:r>
              <w:rPr>
                <w:b/>
                <w:bCs/>
                <w:sz w:val="16"/>
                <w:szCs w:val="16"/>
              </w:rPr>
              <w:t>Units</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91175A" w14:textId="77777777" w:rsidR="00B73F7F" w:rsidRDefault="00B73F7F">
            <w:pPr>
              <w:spacing w:after="0"/>
              <w:jc w:val="center"/>
              <w:rPr>
                <w:b/>
                <w:bCs/>
                <w:sz w:val="16"/>
                <w:szCs w:val="16"/>
              </w:rPr>
            </w:pPr>
            <w:r>
              <w:rPr>
                <w:b/>
                <w:bCs/>
                <w:sz w:val="16"/>
                <w:szCs w:val="16"/>
              </w:rPr>
              <w:t>Reporting Period, granularity</w:t>
            </w: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39CF0F" w14:textId="77777777" w:rsidR="00B73F7F" w:rsidRDefault="00B73F7F">
            <w:pPr>
              <w:spacing w:after="0"/>
              <w:jc w:val="center"/>
              <w:rPr>
                <w:b/>
                <w:bCs/>
                <w:sz w:val="16"/>
                <w:szCs w:val="16"/>
              </w:rPr>
            </w:pPr>
            <w:r>
              <w:rPr>
                <w:b/>
                <w:bCs/>
                <w:sz w:val="16"/>
                <w:szCs w:val="16"/>
              </w:rPr>
              <w:t xml:space="preserve">New or existing definition, </w:t>
            </w:r>
          </w:p>
          <w:p w14:paraId="07C93391" w14:textId="77777777" w:rsidR="00B73F7F" w:rsidRDefault="00B73F7F">
            <w:pPr>
              <w:spacing w:after="0"/>
              <w:jc w:val="center"/>
              <w:rPr>
                <w:b/>
                <w:bCs/>
                <w:sz w:val="16"/>
                <w:szCs w:val="16"/>
              </w:rPr>
            </w:pPr>
            <w:r>
              <w:rPr>
                <w:b/>
                <w:bCs/>
                <w:sz w:val="16"/>
                <w:szCs w:val="16"/>
              </w:rPr>
              <w:t>Existing Specification</w:t>
            </w:r>
          </w:p>
          <w:p w14:paraId="4CCBEF3B" w14:textId="77777777" w:rsidR="00B73F7F" w:rsidRDefault="00B73F7F">
            <w:pPr>
              <w:spacing w:after="0"/>
              <w:jc w:val="center"/>
              <w:rPr>
                <w:b/>
                <w:bCs/>
                <w:sz w:val="16"/>
                <w:szCs w:val="16"/>
              </w:rPr>
            </w:pPr>
            <w:r>
              <w:rPr>
                <w:b/>
                <w:bCs/>
                <w:sz w:val="16"/>
                <w:szCs w:val="16"/>
              </w:rPr>
              <w:t>(Section)</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A5950E" w14:textId="77777777" w:rsidR="00B73F7F" w:rsidRDefault="00B73F7F">
            <w:pPr>
              <w:spacing w:after="0"/>
              <w:jc w:val="center"/>
              <w:rPr>
                <w:b/>
                <w:bCs/>
                <w:sz w:val="16"/>
                <w:szCs w:val="16"/>
              </w:rPr>
            </w:pPr>
            <w:r>
              <w:rPr>
                <w:b/>
                <w:bCs/>
                <w:sz w:val="16"/>
                <w:szCs w:val="16"/>
              </w:rPr>
              <w:t>Applicable sub-features</w:t>
            </w:r>
          </w:p>
        </w:tc>
      </w:tr>
      <w:tr w:rsidR="00B73F7F" w14:paraId="39376625"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0C47BD59" w14:textId="77777777" w:rsidR="00B73F7F" w:rsidRDefault="00B73F7F">
            <w:pPr>
              <w:spacing w:after="0"/>
              <w:jc w:val="center"/>
              <w:rPr>
                <w:sz w:val="16"/>
                <w:szCs w:val="16"/>
              </w:rPr>
            </w:pPr>
            <w:r>
              <w:rPr>
                <w:sz w:val="16"/>
                <w:szCs w:val="16"/>
              </w:rPr>
              <w:t>E2</w:t>
            </w:r>
          </w:p>
          <w:p w14:paraId="3737AE63"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6E29E880" w14:textId="77777777" w:rsidR="00B73F7F" w:rsidRDefault="00B73F7F">
            <w:pPr>
              <w:spacing w:after="0" w:line="252" w:lineRule="auto"/>
              <w:jc w:val="center"/>
              <w:rPr>
                <w:sz w:val="16"/>
                <w:szCs w:val="16"/>
              </w:rPr>
            </w:pPr>
            <w:r>
              <w:rPr>
                <w:sz w:val="16"/>
                <w:szCs w:val="16"/>
              </w:rPr>
              <w:t>O-DU → Near-RT RIC</w:t>
            </w:r>
          </w:p>
        </w:tc>
        <w:tc>
          <w:tcPr>
            <w:tcW w:w="1530" w:type="dxa"/>
            <w:tcBorders>
              <w:top w:val="single" w:sz="4" w:space="0" w:color="auto"/>
              <w:left w:val="single" w:sz="4" w:space="0" w:color="auto"/>
              <w:bottom w:val="single" w:sz="4" w:space="0" w:color="auto"/>
              <w:right w:val="single" w:sz="4" w:space="0" w:color="auto"/>
            </w:tcBorders>
            <w:hideMark/>
          </w:tcPr>
          <w:p w14:paraId="58C95CDA" w14:textId="77777777" w:rsidR="00B73F7F" w:rsidRDefault="00B73F7F">
            <w:pPr>
              <w:spacing w:after="0"/>
              <w:rPr>
                <w:sz w:val="16"/>
                <w:szCs w:val="16"/>
                <w:lang w:val="en-GB"/>
              </w:rPr>
            </w:pPr>
            <w:r>
              <w:rPr>
                <w:sz w:val="16"/>
                <w:szCs w:val="16"/>
                <w:lang w:val="en-GB"/>
              </w:rPr>
              <w:t>RSRP L1 measurement (based on Synchronization Signal)</w:t>
            </w:r>
          </w:p>
        </w:tc>
        <w:tc>
          <w:tcPr>
            <w:tcW w:w="720" w:type="dxa"/>
            <w:tcBorders>
              <w:top w:val="single" w:sz="4" w:space="0" w:color="auto"/>
              <w:left w:val="single" w:sz="4" w:space="0" w:color="auto"/>
              <w:bottom w:val="single" w:sz="4" w:space="0" w:color="auto"/>
              <w:right w:val="single" w:sz="4" w:space="0" w:color="auto"/>
            </w:tcBorders>
            <w:hideMark/>
          </w:tcPr>
          <w:p w14:paraId="3FFBF5D4" w14:textId="77777777" w:rsidR="00B73F7F" w:rsidRDefault="00B73F7F">
            <w:pPr>
              <w:spacing w:after="0"/>
              <w:jc w:val="center"/>
              <w:rPr>
                <w:sz w:val="16"/>
                <w:szCs w:val="16"/>
              </w:rPr>
            </w:pPr>
            <w:r>
              <w:rPr>
                <w:sz w:val="16"/>
                <w:szCs w:val="16"/>
              </w:rPr>
              <w:t>dBm</w:t>
            </w:r>
          </w:p>
        </w:tc>
        <w:tc>
          <w:tcPr>
            <w:tcW w:w="1530" w:type="dxa"/>
            <w:tcBorders>
              <w:top w:val="single" w:sz="4" w:space="0" w:color="auto"/>
              <w:left w:val="single" w:sz="4" w:space="0" w:color="auto"/>
              <w:bottom w:val="single" w:sz="4" w:space="0" w:color="auto"/>
              <w:right w:val="single" w:sz="4" w:space="0" w:color="auto"/>
            </w:tcBorders>
            <w:hideMark/>
          </w:tcPr>
          <w:p w14:paraId="4012AFAA" w14:textId="77777777" w:rsidR="00B73F7F" w:rsidRDefault="00B73F7F">
            <w:pPr>
              <w:spacing w:after="0"/>
              <w:jc w:val="center"/>
              <w:rPr>
                <w:sz w:val="16"/>
                <w:szCs w:val="16"/>
              </w:rPr>
            </w:pPr>
            <w:r>
              <w:rPr>
                <w:sz w:val="16"/>
                <w:szCs w:val="16"/>
              </w:rPr>
              <w:t>~per N x 100ms, per UE</w:t>
            </w:r>
          </w:p>
        </w:tc>
        <w:tc>
          <w:tcPr>
            <w:tcW w:w="2520" w:type="dxa"/>
            <w:tcBorders>
              <w:top w:val="single" w:sz="4" w:space="0" w:color="auto"/>
              <w:left w:val="single" w:sz="4" w:space="0" w:color="auto"/>
              <w:bottom w:val="single" w:sz="4" w:space="0" w:color="auto"/>
              <w:right w:val="single" w:sz="4" w:space="0" w:color="auto"/>
            </w:tcBorders>
            <w:hideMark/>
          </w:tcPr>
          <w:p w14:paraId="27E9EAF2" w14:textId="77777777" w:rsidR="00B73F7F" w:rsidRDefault="00B73F7F">
            <w:pPr>
              <w:spacing w:after="0"/>
              <w:jc w:val="center"/>
              <w:rPr>
                <w:sz w:val="16"/>
                <w:szCs w:val="16"/>
              </w:rPr>
            </w:pPr>
            <w:r>
              <w:rPr>
                <w:sz w:val="16"/>
                <w:szCs w:val="16"/>
              </w:rPr>
              <w:t>Existing definition</w:t>
            </w:r>
          </w:p>
          <w:p w14:paraId="53E705C1" w14:textId="7413B916" w:rsidR="00B73F7F" w:rsidRDefault="00B73F7F">
            <w:pPr>
              <w:spacing w:after="0"/>
              <w:jc w:val="center"/>
              <w:rPr>
                <w:sz w:val="16"/>
                <w:szCs w:val="16"/>
              </w:rPr>
            </w:pPr>
            <w:r>
              <w:rPr>
                <w:sz w:val="16"/>
                <w:szCs w:val="16"/>
              </w:rPr>
              <w:t>3GPP TS 38.133 (Sec. 10.1.6)</w:t>
            </w:r>
            <w:r w:rsidR="00BA2C96">
              <w:rPr>
                <w:sz w:val="16"/>
                <w:szCs w:val="16"/>
              </w:rPr>
              <w:t xml:space="preserve"> </w:t>
            </w:r>
            <w:r w:rsidR="00BA2C96">
              <w:rPr>
                <w:sz w:val="16"/>
                <w:szCs w:val="16"/>
              </w:rPr>
              <w:fldChar w:fldCharType="begin"/>
            </w:r>
            <w:r w:rsidR="00BA2C96">
              <w:rPr>
                <w:sz w:val="16"/>
                <w:szCs w:val="16"/>
              </w:rPr>
              <w:instrText xml:space="preserve"> REF _Ref109323392 \r \h </w:instrText>
            </w:r>
            <w:r w:rsidR="00BA2C96">
              <w:rPr>
                <w:sz w:val="16"/>
                <w:szCs w:val="16"/>
              </w:rPr>
            </w:r>
            <w:r w:rsidR="00BA2C96">
              <w:rPr>
                <w:sz w:val="16"/>
                <w:szCs w:val="16"/>
              </w:rPr>
              <w:fldChar w:fldCharType="separate"/>
            </w:r>
            <w:r w:rsidR="005B7575">
              <w:rPr>
                <w:sz w:val="16"/>
                <w:szCs w:val="16"/>
              </w:rPr>
              <w:t>[28]</w:t>
            </w:r>
            <w:r w:rsidR="00BA2C96">
              <w:rPr>
                <w:sz w:val="16"/>
                <w:szCs w:val="16"/>
              </w:rPr>
              <w:fldChar w:fldCharType="end"/>
            </w:r>
          </w:p>
          <w:p w14:paraId="60D48DA9" w14:textId="124E2FE3" w:rsidR="00B73F7F" w:rsidRDefault="00B73F7F">
            <w:pPr>
              <w:spacing w:after="0"/>
              <w:jc w:val="center"/>
              <w:rPr>
                <w:sz w:val="16"/>
                <w:szCs w:val="16"/>
              </w:rPr>
            </w:pPr>
            <w:r>
              <w:rPr>
                <w:sz w:val="16"/>
                <w:szCs w:val="16"/>
              </w:rPr>
              <w:t>3GPP TS 38.215 (Sec. 5.1.1)</w:t>
            </w:r>
            <w:r w:rsidR="00BA2C96">
              <w:rPr>
                <w:sz w:val="16"/>
                <w:szCs w:val="16"/>
              </w:rPr>
              <w:t xml:space="preserve"> </w:t>
            </w:r>
            <w:r w:rsidR="00BA2C96">
              <w:rPr>
                <w:sz w:val="16"/>
                <w:szCs w:val="16"/>
              </w:rPr>
              <w:fldChar w:fldCharType="begin"/>
            </w:r>
            <w:r w:rsidR="00BA2C96">
              <w:rPr>
                <w:sz w:val="16"/>
                <w:szCs w:val="16"/>
              </w:rPr>
              <w:instrText xml:space="preserve"> REF _Ref109323398 \r \h </w:instrText>
            </w:r>
            <w:r w:rsidR="00BA2C96">
              <w:rPr>
                <w:sz w:val="16"/>
                <w:szCs w:val="16"/>
              </w:rPr>
            </w:r>
            <w:r w:rsidR="00BA2C96">
              <w:rPr>
                <w:sz w:val="16"/>
                <w:szCs w:val="16"/>
              </w:rPr>
              <w:fldChar w:fldCharType="separate"/>
            </w:r>
            <w:r w:rsidR="005B7575">
              <w:rPr>
                <w:sz w:val="16"/>
                <w:szCs w:val="16"/>
              </w:rPr>
              <w:t>[29]</w:t>
            </w:r>
            <w:r w:rsidR="00BA2C96">
              <w:rPr>
                <w:sz w:val="16"/>
                <w:szCs w:val="16"/>
              </w:rPr>
              <w:fldChar w:fldCharType="end"/>
            </w:r>
          </w:p>
          <w:p w14:paraId="554B7059" w14:textId="77777777" w:rsidR="00B73F7F" w:rsidRDefault="00B73F7F">
            <w:pPr>
              <w:spacing w:after="0"/>
              <w:jc w:val="center"/>
              <w:rPr>
                <w:sz w:val="16"/>
                <w:szCs w:val="16"/>
              </w:rPr>
            </w:pPr>
            <w:r>
              <w:rPr>
                <w:sz w:val="16"/>
                <w:szCs w:val="16"/>
              </w:rPr>
              <w:t>New reporting</w:t>
            </w:r>
          </w:p>
        </w:tc>
        <w:tc>
          <w:tcPr>
            <w:tcW w:w="1170" w:type="dxa"/>
            <w:tcBorders>
              <w:top w:val="single" w:sz="4" w:space="0" w:color="auto"/>
              <w:left w:val="single" w:sz="4" w:space="0" w:color="auto"/>
              <w:bottom w:val="single" w:sz="4" w:space="0" w:color="auto"/>
              <w:right w:val="single" w:sz="4" w:space="0" w:color="auto"/>
            </w:tcBorders>
            <w:hideMark/>
          </w:tcPr>
          <w:p w14:paraId="4A21EC02" w14:textId="77777777" w:rsidR="00B73F7F" w:rsidRDefault="00B73F7F">
            <w:pPr>
              <w:spacing w:after="0"/>
              <w:jc w:val="center"/>
              <w:rPr>
                <w:b/>
                <w:bCs/>
                <w:sz w:val="16"/>
                <w:szCs w:val="16"/>
              </w:rPr>
            </w:pPr>
            <w:r>
              <w:rPr>
                <w:b/>
                <w:bCs/>
                <w:sz w:val="16"/>
                <w:szCs w:val="16"/>
              </w:rPr>
              <w:t>Non-GoB</w:t>
            </w:r>
          </w:p>
          <w:p w14:paraId="1267F53A" w14:textId="77777777" w:rsidR="00B73F7F" w:rsidRDefault="00B73F7F">
            <w:pPr>
              <w:spacing w:after="0"/>
              <w:jc w:val="center"/>
              <w:rPr>
                <w:sz w:val="16"/>
                <w:szCs w:val="16"/>
              </w:rPr>
            </w:pPr>
            <w:r>
              <w:rPr>
                <w:b/>
                <w:bCs/>
                <w:sz w:val="16"/>
                <w:szCs w:val="16"/>
              </w:rPr>
              <w:t>L1/L2 BM</w:t>
            </w:r>
          </w:p>
        </w:tc>
      </w:tr>
      <w:tr w:rsidR="00B73F7F" w14:paraId="44407D15"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1D567C80" w14:textId="77777777" w:rsidR="00B73F7F" w:rsidRDefault="00B73F7F">
            <w:pPr>
              <w:spacing w:after="0"/>
              <w:jc w:val="center"/>
              <w:rPr>
                <w:sz w:val="16"/>
                <w:szCs w:val="16"/>
              </w:rPr>
            </w:pPr>
            <w:r>
              <w:rPr>
                <w:sz w:val="16"/>
                <w:szCs w:val="16"/>
              </w:rPr>
              <w:t>E2</w:t>
            </w:r>
          </w:p>
          <w:p w14:paraId="19F2F2EC"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185E18F6" w14:textId="77777777" w:rsidR="00B73F7F" w:rsidRDefault="00B73F7F">
            <w:pPr>
              <w:spacing w:after="0" w:line="252" w:lineRule="auto"/>
              <w:jc w:val="center"/>
              <w:rPr>
                <w:sz w:val="16"/>
                <w:szCs w:val="16"/>
              </w:rPr>
            </w:pPr>
            <w:r>
              <w:rPr>
                <w:sz w:val="16"/>
                <w:szCs w:val="16"/>
              </w:rPr>
              <w:t>O-DU → Near-RT RIC</w:t>
            </w:r>
          </w:p>
        </w:tc>
        <w:tc>
          <w:tcPr>
            <w:tcW w:w="1530" w:type="dxa"/>
            <w:tcBorders>
              <w:top w:val="single" w:sz="4" w:space="0" w:color="auto"/>
              <w:left w:val="single" w:sz="4" w:space="0" w:color="auto"/>
              <w:bottom w:val="single" w:sz="4" w:space="0" w:color="auto"/>
              <w:right w:val="single" w:sz="4" w:space="0" w:color="auto"/>
            </w:tcBorders>
            <w:hideMark/>
          </w:tcPr>
          <w:p w14:paraId="6CF044F2" w14:textId="77777777" w:rsidR="00B73F7F" w:rsidRDefault="00B73F7F">
            <w:pPr>
              <w:spacing w:after="0"/>
              <w:rPr>
                <w:sz w:val="16"/>
                <w:szCs w:val="16"/>
              </w:rPr>
            </w:pPr>
            <w:r>
              <w:rPr>
                <w:sz w:val="16"/>
                <w:szCs w:val="16"/>
                <w:lang w:val="en-GB"/>
              </w:rPr>
              <w:t>DL L1 SINR measurement (based on Synchronization Signal)</w:t>
            </w:r>
          </w:p>
        </w:tc>
        <w:tc>
          <w:tcPr>
            <w:tcW w:w="720" w:type="dxa"/>
            <w:tcBorders>
              <w:top w:val="single" w:sz="4" w:space="0" w:color="auto"/>
              <w:left w:val="single" w:sz="4" w:space="0" w:color="auto"/>
              <w:bottom w:val="single" w:sz="4" w:space="0" w:color="auto"/>
              <w:right w:val="single" w:sz="4" w:space="0" w:color="auto"/>
            </w:tcBorders>
            <w:hideMark/>
          </w:tcPr>
          <w:p w14:paraId="5891DEDD" w14:textId="77777777" w:rsidR="00B73F7F" w:rsidRDefault="00B73F7F">
            <w:pPr>
              <w:spacing w:after="0"/>
              <w:jc w:val="center"/>
              <w:rPr>
                <w:sz w:val="16"/>
                <w:szCs w:val="16"/>
              </w:rPr>
            </w:pPr>
            <w:r>
              <w:rPr>
                <w:sz w:val="16"/>
                <w:szCs w:val="16"/>
              </w:rPr>
              <w:t>dB</w:t>
            </w:r>
          </w:p>
        </w:tc>
        <w:tc>
          <w:tcPr>
            <w:tcW w:w="1530" w:type="dxa"/>
            <w:tcBorders>
              <w:top w:val="single" w:sz="4" w:space="0" w:color="auto"/>
              <w:left w:val="single" w:sz="4" w:space="0" w:color="auto"/>
              <w:bottom w:val="single" w:sz="4" w:space="0" w:color="auto"/>
              <w:right w:val="single" w:sz="4" w:space="0" w:color="auto"/>
            </w:tcBorders>
            <w:hideMark/>
          </w:tcPr>
          <w:p w14:paraId="6F1FB44D" w14:textId="77777777" w:rsidR="00B73F7F" w:rsidRDefault="00B73F7F">
            <w:pPr>
              <w:spacing w:after="0"/>
              <w:jc w:val="center"/>
              <w:rPr>
                <w:sz w:val="16"/>
                <w:szCs w:val="16"/>
              </w:rPr>
            </w:pPr>
            <w:r>
              <w:rPr>
                <w:sz w:val="16"/>
                <w:szCs w:val="16"/>
              </w:rPr>
              <w:t>~per N x 100ms, per UE</w:t>
            </w:r>
          </w:p>
        </w:tc>
        <w:tc>
          <w:tcPr>
            <w:tcW w:w="2520" w:type="dxa"/>
            <w:tcBorders>
              <w:top w:val="single" w:sz="4" w:space="0" w:color="auto"/>
              <w:left w:val="single" w:sz="4" w:space="0" w:color="auto"/>
              <w:bottom w:val="single" w:sz="4" w:space="0" w:color="auto"/>
              <w:right w:val="single" w:sz="4" w:space="0" w:color="auto"/>
            </w:tcBorders>
            <w:hideMark/>
          </w:tcPr>
          <w:p w14:paraId="2E54DD05" w14:textId="77777777" w:rsidR="00B73F7F" w:rsidRDefault="00B73F7F">
            <w:pPr>
              <w:spacing w:after="0"/>
              <w:jc w:val="center"/>
              <w:rPr>
                <w:sz w:val="16"/>
                <w:szCs w:val="16"/>
              </w:rPr>
            </w:pPr>
            <w:r>
              <w:rPr>
                <w:sz w:val="16"/>
                <w:szCs w:val="16"/>
              </w:rPr>
              <w:t>Existing definition</w:t>
            </w:r>
          </w:p>
          <w:p w14:paraId="08AFC3CA" w14:textId="13FBEAA1" w:rsidR="00B73F7F" w:rsidRDefault="00B73F7F">
            <w:pPr>
              <w:spacing w:after="0"/>
              <w:jc w:val="center"/>
              <w:rPr>
                <w:sz w:val="16"/>
                <w:szCs w:val="16"/>
              </w:rPr>
            </w:pPr>
            <w:r>
              <w:rPr>
                <w:sz w:val="16"/>
                <w:szCs w:val="16"/>
              </w:rPr>
              <w:t>3GPP TS 38.133 (Sec. 10.1.16)</w:t>
            </w:r>
            <w:r w:rsidR="00BA2C96">
              <w:rPr>
                <w:sz w:val="16"/>
                <w:szCs w:val="16"/>
              </w:rPr>
              <w:t xml:space="preserve"> </w:t>
            </w:r>
            <w:r w:rsidR="00BA2C96">
              <w:rPr>
                <w:sz w:val="16"/>
                <w:szCs w:val="16"/>
              </w:rPr>
              <w:fldChar w:fldCharType="begin"/>
            </w:r>
            <w:r w:rsidR="00BA2C96">
              <w:rPr>
                <w:sz w:val="16"/>
                <w:szCs w:val="16"/>
              </w:rPr>
              <w:instrText xml:space="preserve"> REF _Ref109323392 \r \h </w:instrText>
            </w:r>
            <w:r w:rsidR="00BA2C96">
              <w:rPr>
                <w:sz w:val="16"/>
                <w:szCs w:val="16"/>
              </w:rPr>
            </w:r>
            <w:r w:rsidR="00BA2C96">
              <w:rPr>
                <w:sz w:val="16"/>
                <w:szCs w:val="16"/>
              </w:rPr>
              <w:fldChar w:fldCharType="separate"/>
            </w:r>
            <w:r w:rsidR="005B7575">
              <w:rPr>
                <w:sz w:val="16"/>
                <w:szCs w:val="16"/>
              </w:rPr>
              <w:t>[28]</w:t>
            </w:r>
            <w:r w:rsidR="00BA2C96">
              <w:rPr>
                <w:sz w:val="16"/>
                <w:szCs w:val="16"/>
              </w:rPr>
              <w:fldChar w:fldCharType="end"/>
            </w:r>
          </w:p>
          <w:p w14:paraId="59F6CDFC" w14:textId="345F74A6" w:rsidR="00B73F7F" w:rsidRDefault="00B73F7F">
            <w:pPr>
              <w:spacing w:after="0"/>
              <w:jc w:val="center"/>
              <w:rPr>
                <w:sz w:val="16"/>
                <w:szCs w:val="16"/>
              </w:rPr>
            </w:pPr>
            <w:r>
              <w:rPr>
                <w:sz w:val="16"/>
                <w:szCs w:val="16"/>
              </w:rPr>
              <w:t>3GPP TS 38.215 (Sec. 5.1.5)</w:t>
            </w:r>
            <w:r w:rsidR="00BA2C96">
              <w:rPr>
                <w:sz w:val="16"/>
                <w:szCs w:val="16"/>
              </w:rPr>
              <w:t xml:space="preserve"> </w:t>
            </w:r>
            <w:r w:rsidR="00BA2C96">
              <w:rPr>
                <w:sz w:val="16"/>
                <w:szCs w:val="16"/>
              </w:rPr>
              <w:fldChar w:fldCharType="begin"/>
            </w:r>
            <w:r w:rsidR="00BA2C96">
              <w:rPr>
                <w:sz w:val="16"/>
                <w:szCs w:val="16"/>
              </w:rPr>
              <w:instrText xml:space="preserve"> REF _Ref109323398 \r \h </w:instrText>
            </w:r>
            <w:r w:rsidR="00BA2C96">
              <w:rPr>
                <w:sz w:val="16"/>
                <w:szCs w:val="16"/>
              </w:rPr>
            </w:r>
            <w:r w:rsidR="00BA2C96">
              <w:rPr>
                <w:sz w:val="16"/>
                <w:szCs w:val="16"/>
              </w:rPr>
              <w:fldChar w:fldCharType="separate"/>
            </w:r>
            <w:r w:rsidR="005B7575">
              <w:rPr>
                <w:sz w:val="16"/>
                <w:szCs w:val="16"/>
              </w:rPr>
              <w:t>[29]</w:t>
            </w:r>
            <w:r w:rsidR="00BA2C96">
              <w:rPr>
                <w:sz w:val="16"/>
                <w:szCs w:val="16"/>
              </w:rPr>
              <w:fldChar w:fldCharType="end"/>
            </w:r>
          </w:p>
          <w:p w14:paraId="6C491FD3" w14:textId="77777777" w:rsidR="00B73F7F" w:rsidRDefault="00B73F7F">
            <w:pPr>
              <w:spacing w:after="0"/>
              <w:jc w:val="center"/>
              <w:rPr>
                <w:sz w:val="16"/>
                <w:szCs w:val="16"/>
              </w:rPr>
            </w:pPr>
            <w:r>
              <w:rPr>
                <w:sz w:val="16"/>
                <w:szCs w:val="16"/>
              </w:rPr>
              <w:t>New reporting</w:t>
            </w:r>
          </w:p>
        </w:tc>
        <w:tc>
          <w:tcPr>
            <w:tcW w:w="1170" w:type="dxa"/>
            <w:tcBorders>
              <w:top w:val="single" w:sz="4" w:space="0" w:color="auto"/>
              <w:left w:val="single" w:sz="4" w:space="0" w:color="auto"/>
              <w:bottom w:val="single" w:sz="4" w:space="0" w:color="auto"/>
              <w:right w:val="single" w:sz="4" w:space="0" w:color="auto"/>
            </w:tcBorders>
            <w:hideMark/>
          </w:tcPr>
          <w:p w14:paraId="4C56D557" w14:textId="77777777" w:rsidR="00B73F7F" w:rsidRDefault="00B73F7F">
            <w:pPr>
              <w:spacing w:after="0"/>
              <w:jc w:val="center"/>
              <w:rPr>
                <w:b/>
                <w:bCs/>
                <w:sz w:val="16"/>
                <w:szCs w:val="16"/>
              </w:rPr>
            </w:pPr>
            <w:r>
              <w:rPr>
                <w:b/>
                <w:bCs/>
                <w:sz w:val="16"/>
                <w:szCs w:val="16"/>
              </w:rPr>
              <w:t>Non-GoB</w:t>
            </w:r>
          </w:p>
          <w:p w14:paraId="3A4355D4" w14:textId="77777777" w:rsidR="00B73F7F" w:rsidRDefault="00B73F7F">
            <w:pPr>
              <w:spacing w:after="0"/>
              <w:jc w:val="center"/>
              <w:rPr>
                <w:b/>
                <w:bCs/>
                <w:sz w:val="16"/>
                <w:szCs w:val="16"/>
              </w:rPr>
            </w:pPr>
            <w:r>
              <w:rPr>
                <w:b/>
                <w:bCs/>
                <w:sz w:val="16"/>
                <w:szCs w:val="16"/>
              </w:rPr>
              <w:t>L1/L2 BM</w:t>
            </w:r>
          </w:p>
        </w:tc>
      </w:tr>
      <w:tr w:rsidR="00B73F7F" w14:paraId="0ABEFE6A"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790B6B03" w14:textId="77777777" w:rsidR="00B73F7F" w:rsidRDefault="00B73F7F">
            <w:pPr>
              <w:spacing w:after="0"/>
              <w:jc w:val="center"/>
              <w:rPr>
                <w:sz w:val="16"/>
                <w:szCs w:val="16"/>
              </w:rPr>
            </w:pPr>
            <w:r>
              <w:rPr>
                <w:sz w:val="16"/>
                <w:szCs w:val="16"/>
              </w:rPr>
              <w:t>E2</w:t>
            </w:r>
          </w:p>
          <w:p w14:paraId="461550DE" w14:textId="77777777" w:rsidR="00B73F7F" w:rsidRDefault="00B73F7F">
            <w:pPr>
              <w:spacing w:after="0"/>
              <w:jc w:val="center"/>
              <w:rPr>
                <w:sz w:val="16"/>
                <w:szCs w:val="16"/>
              </w:rPr>
            </w:pPr>
          </w:p>
          <w:p w14:paraId="3ACC3B60"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480EACD6" w14:textId="77777777" w:rsidR="00B73F7F" w:rsidRDefault="00B73F7F">
            <w:pPr>
              <w:spacing w:after="0" w:line="252" w:lineRule="auto"/>
              <w:jc w:val="center"/>
              <w:rPr>
                <w:sz w:val="16"/>
                <w:szCs w:val="16"/>
              </w:rPr>
            </w:pPr>
            <w:r>
              <w:rPr>
                <w:sz w:val="16"/>
                <w:szCs w:val="16"/>
              </w:rPr>
              <w:t>O-DU → Near-RT RIC</w:t>
            </w:r>
          </w:p>
        </w:tc>
        <w:tc>
          <w:tcPr>
            <w:tcW w:w="1530" w:type="dxa"/>
            <w:tcBorders>
              <w:top w:val="single" w:sz="4" w:space="0" w:color="auto"/>
              <w:left w:val="single" w:sz="4" w:space="0" w:color="auto"/>
              <w:bottom w:val="single" w:sz="4" w:space="0" w:color="auto"/>
              <w:right w:val="single" w:sz="4" w:space="0" w:color="auto"/>
            </w:tcBorders>
            <w:hideMark/>
          </w:tcPr>
          <w:p w14:paraId="76097B36" w14:textId="77777777" w:rsidR="00B73F7F" w:rsidRDefault="00B73F7F">
            <w:pPr>
              <w:spacing w:after="0"/>
              <w:rPr>
                <w:sz w:val="16"/>
                <w:szCs w:val="16"/>
                <w:lang w:val="en-GB"/>
              </w:rPr>
            </w:pPr>
            <w:r>
              <w:rPr>
                <w:sz w:val="16"/>
                <w:szCs w:val="16"/>
                <w:lang w:val="en-GB"/>
              </w:rPr>
              <w:t>UL SRS RSRP measurement</w:t>
            </w:r>
          </w:p>
        </w:tc>
        <w:tc>
          <w:tcPr>
            <w:tcW w:w="720" w:type="dxa"/>
            <w:tcBorders>
              <w:top w:val="single" w:sz="4" w:space="0" w:color="auto"/>
              <w:left w:val="single" w:sz="4" w:space="0" w:color="auto"/>
              <w:bottom w:val="single" w:sz="4" w:space="0" w:color="auto"/>
              <w:right w:val="single" w:sz="4" w:space="0" w:color="auto"/>
            </w:tcBorders>
            <w:hideMark/>
          </w:tcPr>
          <w:p w14:paraId="64C8AEEA" w14:textId="77777777" w:rsidR="00B73F7F" w:rsidRDefault="00B73F7F">
            <w:pPr>
              <w:spacing w:after="0"/>
              <w:jc w:val="center"/>
              <w:rPr>
                <w:sz w:val="16"/>
                <w:szCs w:val="16"/>
              </w:rPr>
            </w:pPr>
            <w:r>
              <w:rPr>
                <w:sz w:val="16"/>
                <w:szCs w:val="16"/>
              </w:rPr>
              <w:t>dBm</w:t>
            </w:r>
          </w:p>
        </w:tc>
        <w:tc>
          <w:tcPr>
            <w:tcW w:w="1530" w:type="dxa"/>
            <w:tcBorders>
              <w:top w:val="single" w:sz="4" w:space="0" w:color="auto"/>
              <w:left w:val="single" w:sz="4" w:space="0" w:color="auto"/>
              <w:bottom w:val="single" w:sz="4" w:space="0" w:color="auto"/>
              <w:right w:val="single" w:sz="4" w:space="0" w:color="auto"/>
            </w:tcBorders>
            <w:hideMark/>
          </w:tcPr>
          <w:p w14:paraId="01EB4138" w14:textId="77777777" w:rsidR="00B73F7F" w:rsidRDefault="00B73F7F">
            <w:pPr>
              <w:spacing w:after="0"/>
              <w:jc w:val="center"/>
              <w:rPr>
                <w:sz w:val="16"/>
                <w:szCs w:val="16"/>
              </w:rPr>
            </w:pPr>
            <w:r>
              <w:rPr>
                <w:sz w:val="16"/>
                <w:szCs w:val="16"/>
              </w:rPr>
              <w:t>~per N x 100ms, per UE</w:t>
            </w:r>
          </w:p>
        </w:tc>
        <w:tc>
          <w:tcPr>
            <w:tcW w:w="2520" w:type="dxa"/>
            <w:tcBorders>
              <w:top w:val="single" w:sz="4" w:space="0" w:color="auto"/>
              <w:left w:val="single" w:sz="4" w:space="0" w:color="auto"/>
              <w:bottom w:val="single" w:sz="4" w:space="0" w:color="auto"/>
              <w:right w:val="single" w:sz="4" w:space="0" w:color="auto"/>
            </w:tcBorders>
            <w:hideMark/>
          </w:tcPr>
          <w:p w14:paraId="3931BEA3" w14:textId="77777777" w:rsidR="00B73F7F" w:rsidRDefault="00B73F7F">
            <w:pPr>
              <w:spacing w:after="0"/>
              <w:jc w:val="center"/>
              <w:rPr>
                <w:sz w:val="16"/>
                <w:szCs w:val="16"/>
              </w:rPr>
            </w:pPr>
            <w:r>
              <w:rPr>
                <w:sz w:val="16"/>
                <w:szCs w:val="16"/>
              </w:rPr>
              <w:t>Existing definition</w:t>
            </w:r>
          </w:p>
          <w:p w14:paraId="446B3D06" w14:textId="34B12659" w:rsidR="00B73F7F" w:rsidRDefault="00B73F7F">
            <w:pPr>
              <w:spacing w:after="0"/>
              <w:jc w:val="center"/>
              <w:rPr>
                <w:sz w:val="16"/>
                <w:szCs w:val="16"/>
              </w:rPr>
            </w:pPr>
            <w:r>
              <w:rPr>
                <w:sz w:val="16"/>
                <w:szCs w:val="16"/>
              </w:rPr>
              <w:t>3GPP TS 38.133 (Sec. 13.3.1)</w:t>
            </w:r>
            <w:r w:rsidR="00BA2C96">
              <w:rPr>
                <w:sz w:val="16"/>
                <w:szCs w:val="16"/>
              </w:rPr>
              <w:t xml:space="preserve"> </w:t>
            </w:r>
            <w:r w:rsidR="00BA2C96">
              <w:rPr>
                <w:sz w:val="16"/>
                <w:szCs w:val="16"/>
              </w:rPr>
              <w:fldChar w:fldCharType="begin"/>
            </w:r>
            <w:r w:rsidR="00BA2C96">
              <w:rPr>
                <w:sz w:val="16"/>
                <w:szCs w:val="16"/>
              </w:rPr>
              <w:instrText xml:space="preserve"> REF _Ref109323392 \r \h </w:instrText>
            </w:r>
            <w:r w:rsidR="00BA2C96">
              <w:rPr>
                <w:sz w:val="16"/>
                <w:szCs w:val="16"/>
              </w:rPr>
            </w:r>
            <w:r w:rsidR="00BA2C96">
              <w:rPr>
                <w:sz w:val="16"/>
                <w:szCs w:val="16"/>
              </w:rPr>
              <w:fldChar w:fldCharType="separate"/>
            </w:r>
            <w:r w:rsidR="005B7575">
              <w:rPr>
                <w:sz w:val="16"/>
                <w:szCs w:val="16"/>
              </w:rPr>
              <w:t>[28]</w:t>
            </w:r>
            <w:r w:rsidR="00BA2C96">
              <w:rPr>
                <w:sz w:val="16"/>
                <w:szCs w:val="16"/>
              </w:rPr>
              <w:fldChar w:fldCharType="end"/>
            </w:r>
          </w:p>
          <w:p w14:paraId="6110D66F" w14:textId="56FBA541" w:rsidR="00B73F7F" w:rsidRDefault="00B73F7F">
            <w:pPr>
              <w:spacing w:after="0"/>
              <w:jc w:val="center"/>
              <w:rPr>
                <w:sz w:val="16"/>
                <w:szCs w:val="16"/>
              </w:rPr>
            </w:pPr>
            <w:r>
              <w:rPr>
                <w:sz w:val="16"/>
                <w:szCs w:val="16"/>
              </w:rPr>
              <w:t>3GPP TS 38.215 (Sec. 5.2.5)</w:t>
            </w:r>
            <w:r w:rsidR="00BA2C96">
              <w:rPr>
                <w:sz w:val="16"/>
                <w:szCs w:val="16"/>
              </w:rPr>
              <w:t xml:space="preserve"> </w:t>
            </w:r>
            <w:r w:rsidR="00BA2C96">
              <w:rPr>
                <w:sz w:val="16"/>
                <w:szCs w:val="16"/>
              </w:rPr>
              <w:fldChar w:fldCharType="begin"/>
            </w:r>
            <w:r w:rsidR="00BA2C96">
              <w:rPr>
                <w:sz w:val="16"/>
                <w:szCs w:val="16"/>
              </w:rPr>
              <w:instrText xml:space="preserve"> REF _Ref109323398 \r \h </w:instrText>
            </w:r>
            <w:r w:rsidR="00BA2C96">
              <w:rPr>
                <w:sz w:val="16"/>
                <w:szCs w:val="16"/>
              </w:rPr>
            </w:r>
            <w:r w:rsidR="00BA2C96">
              <w:rPr>
                <w:sz w:val="16"/>
                <w:szCs w:val="16"/>
              </w:rPr>
              <w:fldChar w:fldCharType="separate"/>
            </w:r>
            <w:r w:rsidR="005B7575">
              <w:rPr>
                <w:sz w:val="16"/>
                <w:szCs w:val="16"/>
              </w:rPr>
              <w:t>[29]</w:t>
            </w:r>
            <w:r w:rsidR="00BA2C96">
              <w:rPr>
                <w:sz w:val="16"/>
                <w:szCs w:val="16"/>
              </w:rPr>
              <w:fldChar w:fldCharType="end"/>
            </w:r>
          </w:p>
          <w:p w14:paraId="5DFF568F" w14:textId="77777777" w:rsidR="00B73F7F" w:rsidRDefault="00B73F7F">
            <w:pPr>
              <w:spacing w:after="0"/>
              <w:jc w:val="center"/>
              <w:rPr>
                <w:sz w:val="16"/>
                <w:szCs w:val="16"/>
              </w:rPr>
            </w:pPr>
            <w:r>
              <w:rPr>
                <w:sz w:val="16"/>
                <w:szCs w:val="16"/>
              </w:rPr>
              <w:t>New reporting</w:t>
            </w:r>
          </w:p>
        </w:tc>
        <w:tc>
          <w:tcPr>
            <w:tcW w:w="1170" w:type="dxa"/>
            <w:tcBorders>
              <w:top w:val="single" w:sz="4" w:space="0" w:color="auto"/>
              <w:left w:val="single" w:sz="4" w:space="0" w:color="auto"/>
              <w:bottom w:val="single" w:sz="4" w:space="0" w:color="auto"/>
              <w:right w:val="single" w:sz="4" w:space="0" w:color="auto"/>
            </w:tcBorders>
            <w:hideMark/>
          </w:tcPr>
          <w:p w14:paraId="27A89DEB" w14:textId="77777777" w:rsidR="00B73F7F" w:rsidRDefault="00B73F7F">
            <w:pPr>
              <w:spacing w:after="0"/>
              <w:jc w:val="center"/>
              <w:rPr>
                <w:b/>
                <w:bCs/>
                <w:sz w:val="16"/>
                <w:szCs w:val="16"/>
              </w:rPr>
            </w:pPr>
            <w:r>
              <w:rPr>
                <w:b/>
                <w:bCs/>
                <w:sz w:val="16"/>
                <w:szCs w:val="16"/>
              </w:rPr>
              <w:t>Non-GoB</w:t>
            </w:r>
          </w:p>
        </w:tc>
      </w:tr>
      <w:tr w:rsidR="00B73F7F" w14:paraId="5FCC5D2E"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5C32EB44" w14:textId="77777777" w:rsidR="00B73F7F" w:rsidRDefault="00B73F7F">
            <w:pPr>
              <w:spacing w:after="0"/>
              <w:jc w:val="center"/>
              <w:rPr>
                <w:sz w:val="16"/>
                <w:szCs w:val="16"/>
              </w:rPr>
            </w:pPr>
            <w:r>
              <w:rPr>
                <w:sz w:val="16"/>
                <w:szCs w:val="16"/>
              </w:rPr>
              <w:t>E2</w:t>
            </w:r>
          </w:p>
          <w:p w14:paraId="287889D7" w14:textId="77777777" w:rsidR="00B73F7F" w:rsidRDefault="00B73F7F">
            <w:pPr>
              <w:spacing w:after="0"/>
              <w:jc w:val="center"/>
              <w:rPr>
                <w:sz w:val="16"/>
                <w:szCs w:val="16"/>
              </w:rPr>
            </w:pPr>
          </w:p>
          <w:p w14:paraId="334CB36E"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208C50E3" w14:textId="77777777" w:rsidR="00B73F7F" w:rsidRDefault="00B73F7F">
            <w:pPr>
              <w:spacing w:after="0" w:line="252" w:lineRule="auto"/>
              <w:jc w:val="center"/>
              <w:rPr>
                <w:sz w:val="16"/>
                <w:szCs w:val="16"/>
              </w:rPr>
            </w:pPr>
            <w:r>
              <w:rPr>
                <w:sz w:val="16"/>
                <w:szCs w:val="16"/>
              </w:rPr>
              <w:t>O-DU → Near-RT RIC</w:t>
            </w:r>
          </w:p>
        </w:tc>
        <w:tc>
          <w:tcPr>
            <w:tcW w:w="1530" w:type="dxa"/>
            <w:tcBorders>
              <w:top w:val="single" w:sz="4" w:space="0" w:color="auto"/>
              <w:left w:val="single" w:sz="4" w:space="0" w:color="auto"/>
              <w:bottom w:val="single" w:sz="4" w:space="0" w:color="auto"/>
              <w:right w:val="single" w:sz="4" w:space="0" w:color="auto"/>
            </w:tcBorders>
            <w:hideMark/>
          </w:tcPr>
          <w:p w14:paraId="4207EAB5" w14:textId="77777777" w:rsidR="00B73F7F" w:rsidRDefault="00B73F7F">
            <w:pPr>
              <w:spacing w:after="0"/>
              <w:rPr>
                <w:sz w:val="16"/>
                <w:szCs w:val="16"/>
                <w:lang w:val="en-GB"/>
              </w:rPr>
            </w:pPr>
            <w:r>
              <w:rPr>
                <w:sz w:val="16"/>
                <w:szCs w:val="16"/>
                <w:lang w:val="en-GB"/>
              </w:rPr>
              <w:t>Average DL UE throughput in gNB with associated non-GoB BF mode and MIMO mode</w:t>
            </w:r>
          </w:p>
        </w:tc>
        <w:tc>
          <w:tcPr>
            <w:tcW w:w="720" w:type="dxa"/>
            <w:tcBorders>
              <w:top w:val="single" w:sz="4" w:space="0" w:color="auto"/>
              <w:left w:val="single" w:sz="4" w:space="0" w:color="auto"/>
              <w:bottom w:val="single" w:sz="4" w:space="0" w:color="auto"/>
              <w:right w:val="single" w:sz="4" w:space="0" w:color="auto"/>
            </w:tcBorders>
            <w:hideMark/>
          </w:tcPr>
          <w:p w14:paraId="44C3FE37" w14:textId="77777777" w:rsidR="00B73F7F" w:rsidRDefault="00B73F7F">
            <w:pPr>
              <w:spacing w:after="0"/>
              <w:jc w:val="center"/>
              <w:rPr>
                <w:sz w:val="16"/>
                <w:szCs w:val="16"/>
              </w:rPr>
            </w:pPr>
            <w:r>
              <w:rPr>
                <w:sz w:val="18"/>
                <w:szCs w:val="18"/>
              </w:rPr>
              <w:t>Kb/s + index</w:t>
            </w:r>
          </w:p>
        </w:tc>
        <w:tc>
          <w:tcPr>
            <w:tcW w:w="1530" w:type="dxa"/>
            <w:tcBorders>
              <w:top w:val="single" w:sz="4" w:space="0" w:color="auto"/>
              <w:left w:val="single" w:sz="4" w:space="0" w:color="auto"/>
              <w:bottom w:val="single" w:sz="4" w:space="0" w:color="auto"/>
              <w:right w:val="single" w:sz="4" w:space="0" w:color="auto"/>
            </w:tcBorders>
            <w:hideMark/>
          </w:tcPr>
          <w:p w14:paraId="2DFC635E" w14:textId="77777777" w:rsidR="00B73F7F" w:rsidRDefault="00B73F7F">
            <w:pPr>
              <w:spacing w:after="0"/>
              <w:jc w:val="center"/>
              <w:rPr>
                <w:sz w:val="16"/>
                <w:szCs w:val="16"/>
              </w:rPr>
            </w:pPr>
            <w:r>
              <w:rPr>
                <w:sz w:val="16"/>
                <w:szCs w:val="16"/>
              </w:rPr>
              <w:t>(non real-time for training)</w:t>
            </w:r>
          </w:p>
        </w:tc>
        <w:tc>
          <w:tcPr>
            <w:tcW w:w="2520" w:type="dxa"/>
            <w:tcBorders>
              <w:top w:val="single" w:sz="4" w:space="0" w:color="auto"/>
              <w:left w:val="single" w:sz="4" w:space="0" w:color="auto"/>
              <w:bottom w:val="single" w:sz="4" w:space="0" w:color="auto"/>
              <w:right w:val="single" w:sz="4" w:space="0" w:color="auto"/>
            </w:tcBorders>
            <w:hideMark/>
          </w:tcPr>
          <w:p w14:paraId="467CC964" w14:textId="77777777" w:rsidR="00B73F7F" w:rsidRDefault="00B73F7F">
            <w:pPr>
              <w:spacing w:after="0"/>
              <w:jc w:val="center"/>
              <w:rPr>
                <w:sz w:val="16"/>
                <w:szCs w:val="16"/>
              </w:rPr>
            </w:pPr>
            <w:r>
              <w:rPr>
                <w:sz w:val="16"/>
                <w:szCs w:val="16"/>
              </w:rPr>
              <w:t xml:space="preserve">Existing definition </w:t>
            </w:r>
          </w:p>
          <w:p w14:paraId="3C46DCAB" w14:textId="7BB84098" w:rsidR="00B73F7F" w:rsidRDefault="00B73F7F">
            <w:pPr>
              <w:spacing w:after="0"/>
              <w:jc w:val="center"/>
              <w:rPr>
                <w:sz w:val="16"/>
                <w:szCs w:val="16"/>
              </w:rPr>
            </w:pPr>
            <w:r>
              <w:rPr>
                <w:sz w:val="16"/>
                <w:szCs w:val="16"/>
              </w:rPr>
              <w:t>3GPP TS 28.552</w:t>
            </w:r>
            <w:r w:rsidR="00405B98">
              <w:rPr>
                <w:sz w:val="16"/>
                <w:szCs w:val="16"/>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rPr>
              <w:br/>
              <w:t xml:space="preserve">(Sec. </w:t>
            </w:r>
            <w:r>
              <w:rPr>
                <w:sz w:val="16"/>
                <w:szCs w:val="16"/>
                <w:lang w:val="en-GB"/>
              </w:rPr>
              <w:t>5.1.1.3.1</w:t>
            </w:r>
            <w:r>
              <w:rPr>
                <w:sz w:val="16"/>
                <w:szCs w:val="16"/>
              </w:rPr>
              <w:t>)</w:t>
            </w:r>
          </w:p>
          <w:p w14:paraId="058C4FB6" w14:textId="77777777" w:rsidR="00B73F7F" w:rsidRDefault="00B73F7F">
            <w:pPr>
              <w:spacing w:after="0"/>
              <w:jc w:val="center"/>
              <w:rPr>
                <w:sz w:val="16"/>
                <w:szCs w:val="16"/>
              </w:rPr>
            </w:pPr>
            <w:r>
              <w:rPr>
                <w:sz w:val="16"/>
                <w:szCs w:val="16"/>
              </w:rPr>
              <w:t>New reporting</w:t>
            </w:r>
          </w:p>
          <w:p w14:paraId="72DAA672" w14:textId="77777777" w:rsidR="00B73F7F" w:rsidRDefault="00B73F7F">
            <w:pPr>
              <w:spacing w:after="0"/>
              <w:jc w:val="center"/>
              <w:rPr>
                <w:sz w:val="16"/>
                <w:szCs w:val="16"/>
              </w:rPr>
            </w:pPr>
            <w:r>
              <w:rPr>
                <w:sz w:val="16"/>
                <w:szCs w:val="16"/>
              </w:rPr>
              <w:t xml:space="preserve">New component is </w:t>
            </w:r>
            <w:r>
              <w:rPr>
                <w:sz w:val="16"/>
                <w:szCs w:val="16"/>
                <w:lang w:val="en-GB"/>
              </w:rPr>
              <w:t>associated non-GoB BF mode index and MIMO mode (SU/MU)</w:t>
            </w:r>
          </w:p>
        </w:tc>
        <w:tc>
          <w:tcPr>
            <w:tcW w:w="1170" w:type="dxa"/>
            <w:tcBorders>
              <w:top w:val="single" w:sz="4" w:space="0" w:color="auto"/>
              <w:left w:val="single" w:sz="4" w:space="0" w:color="auto"/>
              <w:bottom w:val="single" w:sz="4" w:space="0" w:color="auto"/>
              <w:right w:val="single" w:sz="4" w:space="0" w:color="auto"/>
            </w:tcBorders>
            <w:hideMark/>
          </w:tcPr>
          <w:p w14:paraId="49305F7F" w14:textId="77777777" w:rsidR="00B73F7F" w:rsidRDefault="00B73F7F">
            <w:pPr>
              <w:spacing w:after="0"/>
              <w:jc w:val="center"/>
              <w:rPr>
                <w:b/>
                <w:bCs/>
                <w:sz w:val="16"/>
                <w:szCs w:val="16"/>
              </w:rPr>
            </w:pPr>
            <w:r>
              <w:rPr>
                <w:b/>
                <w:bCs/>
                <w:sz w:val="16"/>
                <w:szCs w:val="16"/>
              </w:rPr>
              <w:t>Non-GoB</w:t>
            </w:r>
          </w:p>
        </w:tc>
      </w:tr>
      <w:tr w:rsidR="00B73F7F" w14:paraId="654D788A"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3E1FA9F1" w14:textId="77777777" w:rsidR="00B73F7F" w:rsidRDefault="00B73F7F">
            <w:pPr>
              <w:spacing w:after="0"/>
              <w:jc w:val="center"/>
              <w:rPr>
                <w:sz w:val="16"/>
                <w:szCs w:val="16"/>
              </w:rPr>
            </w:pPr>
            <w:r>
              <w:rPr>
                <w:sz w:val="16"/>
                <w:szCs w:val="16"/>
              </w:rPr>
              <w:t>E2</w:t>
            </w:r>
          </w:p>
          <w:p w14:paraId="5FC76288" w14:textId="77777777" w:rsidR="00B73F7F" w:rsidRDefault="00B73F7F">
            <w:pPr>
              <w:spacing w:after="0"/>
              <w:jc w:val="center"/>
              <w:rPr>
                <w:sz w:val="16"/>
                <w:szCs w:val="16"/>
              </w:rPr>
            </w:pPr>
          </w:p>
          <w:p w14:paraId="7F1BEF64"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6DBBD66C" w14:textId="77777777" w:rsidR="00B73F7F" w:rsidRDefault="00B73F7F">
            <w:pPr>
              <w:spacing w:after="0" w:line="252" w:lineRule="auto"/>
              <w:jc w:val="center"/>
              <w:rPr>
                <w:sz w:val="16"/>
                <w:szCs w:val="16"/>
              </w:rPr>
            </w:pPr>
            <w:r>
              <w:rPr>
                <w:sz w:val="16"/>
                <w:szCs w:val="16"/>
              </w:rPr>
              <w:t>O-DU → Near-RT RIC</w:t>
            </w:r>
          </w:p>
        </w:tc>
        <w:tc>
          <w:tcPr>
            <w:tcW w:w="1530" w:type="dxa"/>
            <w:tcBorders>
              <w:top w:val="single" w:sz="4" w:space="0" w:color="auto"/>
              <w:left w:val="single" w:sz="4" w:space="0" w:color="auto"/>
              <w:bottom w:val="single" w:sz="4" w:space="0" w:color="auto"/>
              <w:right w:val="single" w:sz="4" w:space="0" w:color="auto"/>
            </w:tcBorders>
            <w:hideMark/>
          </w:tcPr>
          <w:p w14:paraId="5A1DDA41" w14:textId="77777777" w:rsidR="00B73F7F" w:rsidRDefault="00B73F7F">
            <w:pPr>
              <w:spacing w:after="0"/>
              <w:rPr>
                <w:sz w:val="16"/>
                <w:szCs w:val="16"/>
                <w:lang w:val="en-GB"/>
              </w:rPr>
            </w:pPr>
            <w:r>
              <w:rPr>
                <w:sz w:val="16"/>
                <w:szCs w:val="16"/>
                <w:lang w:val="en-GB"/>
              </w:rPr>
              <w:t>Average UL UE throughput in gNB with associated non-GoB BF mode and MIMO mode</w:t>
            </w:r>
          </w:p>
        </w:tc>
        <w:tc>
          <w:tcPr>
            <w:tcW w:w="720" w:type="dxa"/>
            <w:tcBorders>
              <w:top w:val="single" w:sz="4" w:space="0" w:color="auto"/>
              <w:left w:val="single" w:sz="4" w:space="0" w:color="auto"/>
              <w:bottom w:val="single" w:sz="4" w:space="0" w:color="auto"/>
              <w:right w:val="single" w:sz="4" w:space="0" w:color="auto"/>
            </w:tcBorders>
            <w:hideMark/>
          </w:tcPr>
          <w:p w14:paraId="464AD48B" w14:textId="77777777" w:rsidR="00B73F7F" w:rsidRDefault="00B73F7F">
            <w:pPr>
              <w:spacing w:after="0"/>
              <w:jc w:val="center"/>
              <w:rPr>
                <w:sz w:val="16"/>
                <w:szCs w:val="16"/>
              </w:rPr>
            </w:pPr>
            <w:r>
              <w:rPr>
                <w:sz w:val="18"/>
                <w:szCs w:val="18"/>
              </w:rPr>
              <w:t>Kb/s + index</w:t>
            </w:r>
          </w:p>
        </w:tc>
        <w:tc>
          <w:tcPr>
            <w:tcW w:w="1530" w:type="dxa"/>
            <w:tcBorders>
              <w:top w:val="single" w:sz="4" w:space="0" w:color="auto"/>
              <w:left w:val="single" w:sz="4" w:space="0" w:color="auto"/>
              <w:bottom w:val="single" w:sz="4" w:space="0" w:color="auto"/>
              <w:right w:val="single" w:sz="4" w:space="0" w:color="auto"/>
            </w:tcBorders>
            <w:hideMark/>
          </w:tcPr>
          <w:p w14:paraId="3FC8A5AC" w14:textId="77777777" w:rsidR="00B73F7F" w:rsidRDefault="00B73F7F">
            <w:pPr>
              <w:spacing w:after="0"/>
              <w:jc w:val="center"/>
              <w:rPr>
                <w:sz w:val="16"/>
                <w:szCs w:val="16"/>
              </w:rPr>
            </w:pPr>
            <w:r>
              <w:rPr>
                <w:sz w:val="16"/>
                <w:szCs w:val="16"/>
              </w:rPr>
              <w:t>(non real-time for training)</w:t>
            </w:r>
          </w:p>
        </w:tc>
        <w:tc>
          <w:tcPr>
            <w:tcW w:w="2520" w:type="dxa"/>
            <w:tcBorders>
              <w:top w:val="single" w:sz="4" w:space="0" w:color="auto"/>
              <w:left w:val="single" w:sz="4" w:space="0" w:color="auto"/>
              <w:bottom w:val="single" w:sz="4" w:space="0" w:color="auto"/>
              <w:right w:val="single" w:sz="4" w:space="0" w:color="auto"/>
            </w:tcBorders>
            <w:hideMark/>
          </w:tcPr>
          <w:p w14:paraId="0F8894C6" w14:textId="77777777" w:rsidR="00B73F7F" w:rsidRDefault="00B73F7F">
            <w:pPr>
              <w:spacing w:after="0"/>
              <w:jc w:val="center"/>
              <w:rPr>
                <w:sz w:val="16"/>
                <w:szCs w:val="16"/>
              </w:rPr>
            </w:pPr>
            <w:r>
              <w:rPr>
                <w:sz w:val="16"/>
                <w:szCs w:val="16"/>
              </w:rPr>
              <w:t xml:space="preserve">Existing definition </w:t>
            </w:r>
          </w:p>
          <w:p w14:paraId="05C028E1" w14:textId="3159EE5D" w:rsidR="00B73F7F" w:rsidRDefault="00B73F7F">
            <w:pPr>
              <w:spacing w:after="0"/>
              <w:jc w:val="center"/>
              <w:rPr>
                <w:sz w:val="16"/>
                <w:szCs w:val="16"/>
              </w:rPr>
            </w:pPr>
            <w:r>
              <w:rPr>
                <w:sz w:val="16"/>
                <w:szCs w:val="16"/>
              </w:rPr>
              <w:t>3GPP TS 28.552</w:t>
            </w:r>
            <w:r w:rsidR="00405B98">
              <w:rPr>
                <w:sz w:val="16"/>
                <w:szCs w:val="16"/>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rPr>
              <w:br/>
              <w:t>(Sec. 5.1.1.3.3)</w:t>
            </w:r>
          </w:p>
          <w:p w14:paraId="37ECF503" w14:textId="77777777" w:rsidR="00B73F7F" w:rsidRDefault="00B73F7F">
            <w:pPr>
              <w:spacing w:after="0"/>
              <w:jc w:val="center"/>
              <w:rPr>
                <w:sz w:val="16"/>
                <w:szCs w:val="16"/>
              </w:rPr>
            </w:pPr>
            <w:r>
              <w:rPr>
                <w:sz w:val="16"/>
                <w:szCs w:val="16"/>
              </w:rPr>
              <w:t>New reporting</w:t>
            </w:r>
          </w:p>
          <w:p w14:paraId="1880538D" w14:textId="77777777" w:rsidR="00B73F7F" w:rsidRDefault="00B73F7F">
            <w:pPr>
              <w:spacing w:after="0"/>
              <w:jc w:val="center"/>
              <w:rPr>
                <w:sz w:val="16"/>
                <w:szCs w:val="16"/>
              </w:rPr>
            </w:pPr>
            <w:r>
              <w:rPr>
                <w:sz w:val="16"/>
                <w:szCs w:val="16"/>
              </w:rPr>
              <w:t xml:space="preserve">New component is </w:t>
            </w:r>
            <w:r>
              <w:rPr>
                <w:sz w:val="16"/>
                <w:szCs w:val="16"/>
                <w:lang w:val="en-GB"/>
              </w:rPr>
              <w:t>associated non- GoB BF mode index and MIMO mode (SU/MU)</w:t>
            </w:r>
          </w:p>
        </w:tc>
        <w:tc>
          <w:tcPr>
            <w:tcW w:w="1170" w:type="dxa"/>
            <w:tcBorders>
              <w:top w:val="single" w:sz="4" w:space="0" w:color="auto"/>
              <w:left w:val="single" w:sz="4" w:space="0" w:color="auto"/>
              <w:bottom w:val="single" w:sz="4" w:space="0" w:color="auto"/>
              <w:right w:val="single" w:sz="4" w:space="0" w:color="auto"/>
            </w:tcBorders>
            <w:hideMark/>
          </w:tcPr>
          <w:p w14:paraId="0E120B70" w14:textId="77777777" w:rsidR="00B73F7F" w:rsidRDefault="00B73F7F">
            <w:pPr>
              <w:spacing w:after="0"/>
              <w:jc w:val="center"/>
              <w:rPr>
                <w:b/>
                <w:bCs/>
                <w:sz w:val="16"/>
                <w:szCs w:val="16"/>
              </w:rPr>
            </w:pPr>
            <w:r>
              <w:rPr>
                <w:b/>
                <w:bCs/>
                <w:sz w:val="16"/>
                <w:szCs w:val="16"/>
              </w:rPr>
              <w:t>Non-GoB</w:t>
            </w:r>
          </w:p>
        </w:tc>
      </w:tr>
    </w:tbl>
    <w:p w14:paraId="68163074" w14:textId="77777777" w:rsidR="00B73F7F" w:rsidRDefault="00B73F7F" w:rsidP="00B73F7F">
      <w:pPr>
        <w:rPr>
          <w:rFonts w:eastAsiaTheme="minorEastAsia"/>
          <w:u w:val="single"/>
          <w:lang w:val="en-GB" w:eastAsia="zh-CN"/>
        </w:rPr>
      </w:pPr>
    </w:p>
    <w:p w14:paraId="364DC8AE" w14:textId="77777777" w:rsidR="00B73F7F" w:rsidRDefault="00B73F7F" w:rsidP="00B73F7F">
      <w:pPr>
        <w:rPr>
          <w:rFonts w:eastAsiaTheme="minorEastAsia"/>
          <w:bCs/>
          <w:lang w:val="en-GB" w:eastAsia="zh-CN"/>
        </w:rPr>
      </w:pPr>
      <w:r>
        <w:rPr>
          <w:rFonts w:eastAsiaTheme="minorEastAsia"/>
          <w:bCs/>
          <w:lang w:val="en-GB" w:eastAsia="zh-CN"/>
        </w:rPr>
        <w:t>&lt;From O-CU&gt;</w:t>
      </w:r>
    </w:p>
    <w:tbl>
      <w:tblPr>
        <w:tblStyle w:val="TableGrid"/>
        <w:tblW w:w="9810" w:type="dxa"/>
        <w:tblInd w:w="-5" w:type="dxa"/>
        <w:tblLayout w:type="fixed"/>
        <w:tblLook w:val="04A0" w:firstRow="1" w:lastRow="0" w:firstColumn="1" w:lastColumn="0" w:noHBand="0" w:noVBand="1"/>
      </w:tblPr>
      <w:tblGrid>
        <w:gridCol w:w="900"/>
        <w:gridCol w:w="1440"/>
        <w:gridCol w:w="1530"/>
        <w:gridCol w:w="720"/>
        <w:gridCol w:w="1530"/>
        <w:gridCol w:w="2520"/>
        <w:gridCol w:w="1170"/>
      </w:tblGrid>
      <w:tr w:rsidR="00B73F7F" w14:paraId="03665013" w14:textId="77777777" w:rsidTr="00B73F7F">
        <w:trPr>
          <w:trHeight w:val="386"/>
        </w:trPr>
        <w:tc>
          <w:tcPr>
            <w:tcW w:w="9810" w:type="dxa"/>
            <w:gridSpan w:val="7"/>
            <w:tcBorders>
              <w:top w:val="single" w:sz="4" w:space="0" w:color="auto"/>
              <w:left w:val="single" w:sz="4" w:space="0" w:color="auto"/>
              <w:bottom w:val="single" w:sz="4" w:space="0" w:color="auto"/>
              <w:right w:val="single" w:sz="4" w:space="0" w:color="auto"/>
            </w:tcBorders>
            <w:shd w:val="clear" w:color="auto" w:fill="E7E6E6" w:themeFill="background2"/>
            <w:hideMark/>
          </w:tcPr>
          <w:p w14:paraId="61187C52" w14:textId="77777777" w:rsidR="00B73F7F" w:rsidRDefault="00B73F7F">
            <w:pPr>
              <w:spacing w:after="0"/>
              <w:jc w:val="center"/>
              <w:rPr>
                <w:b/>
                <w:bCs/>
                <w:sz w:val="16"/>
                <w:szCs w:val="16"/>
              </w:rPr>
            </w:pPr>
            <w:r>
              <w:rPr>
                <w:b/>
                <w:bCs/>
                <w:sz w:val="16"/>
                <w:szCs w:val="16"/>
              </w:rPr>
              <w:t>Input Data</w:t>
            </w:r>
          </w:p>
        </w:tc>
      </w:tr>
      <w:tr w:rsidR="00B73F7F" w14:paraId="6D343287" w14:textId="77777777" w:rsidTr="00B73F7F">
        <w:trPr>
          <w:trHeight w:val="629"/>
        </w:trPr>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1AAD2A" w14:textId="77777777" w:rsidR="00B73F7F" w:rsidRDefault="00B73F7F">
            <w:pPr>
              <w:spacing w:after="0"/>
              <w:jc w:val="center"/>
              <w:rPr>
                <w:b/>
                <w:bCs/>
                <w:sz w:val="16"/>
                <w:szCs w:val="16"/>
              </w:rPr>
            </w:pPr>
            <w:r>
              <w:rPr>
                <w:b/>
                <w:bCs/>
                <w:sz w:val="16"/>
                <w:szCs w:val="16"/>
              </w:rPr>
              <w:t>Interface</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71E9F1" w14:textId="77777777" w:rsidR="00B73F7F" w:rsidRDefault="00B73F7F">
            <w:pPr>
              <w:spacing w:after="0"/>
              <w:jc w:val="center"/>
              <w:rPr>
                <w:b/>
                <w:bCs/>
                <w:sz w:val="16"/>
                <w:szCs w:val="16"/>
              </w:rPr>
            </w:pPr>
            <w:r>
              <w:rPr>
                <w:b/>
                <w:bCs/>
                <w:sz w:val="16"/>
                <w:szCs w:val="16"/>
              </w:rPr>
              <w:t xml:space="preserve">Source </w:t>
            </w:r>
            <w:r>
              <w:rPr>
                <w:rFonts w:ascii="Arial" w:hAnsi="Arial" w:cs="Arial"/>
                <w:b/>
                <w:bCs/>
                <w:sz w:val="16"/>
                <w:szCs w:val="16"/>
              </w:rPr>
              <w:t>→</w:t>
            </w:r>
            <w:r>
              <w:rPr>
                <w:b/>
                <w:bCs/>
                <w:sz w:val="16"/>
                <w:szCs w:val="16"/>
              </w:rPr>
              <w:t xml:space="preserve"> Target</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28998B" w14:textId="77777777" w:rsidR="00B73F7F" w:rsidRDefault="00B73F7F">
            <w:pPr>
              <w:spacing w:after="0"/>
              <w:jc w:val="center"/>
              <w:rPr>
                <w:b/>
                <w:bCs/>
                <w:sz w:val="16"/>
                <w:szCs w:val="16"/>
              </w:rPr>
            </w:pPr>
            <w:r>
              <w:rPr>
                <w:b/>
                <w:bCs/>
                <w:sz w:val="16"/>
                <w:szCs w:val="16"/>
              </w:rPr>
              <w:t>Name/Description</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973EEB" w14:textId="77777777" w:rsidR="00B73F7F" w:rsidRDefault="00B73F7F">
            <w:pPr>
              <w:spacing w:after="0"/>
              <w:jc w:val="center"/>
              <w:rPr>
                <w:b/>
                <w:bCs/>
                <w:sz w:val="16"/>
                <w:szCs w:val="16"/>
              </w:rPr>
            </w:pPr>
            <w:r>
              <w:rPr>
                <w:b/>
                <w:bCs/>
                <w:sz w:val="16"/>
                <w:szCs w:val="16"/>
              </w:rPr>
              <w:t>Units</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55738B" w14:textId="77777777" w:rsidR="00B73F7F" w:rsidRDefault="00B73F7F">
            <w:pPr>
              <w:spacing w:after="0"/>
              <w:jc w:val="center"/>
              <w:rPr>
                <w:b/>
                <w:bCs/>
                <w:sz w:val="16"/>
                <w:szCs w:val="16"/>
              </w:rPr>
            </w:pPr>
            <w:r>
              <w:rPr>
                <w:b/>
                <w:bCs/>
                <w:sz w:val="16"/>
                <w:szCs w:val="16"/>
              </w:rPr>
              <w:t>Reporting Period, granularity</w:t>
            </w: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3E81D9" w14:textId="77777777" w:rsidR="00B73F7F" w:rsidRDefault="00B73F7F">
            <w:pPr>
              <w:spacing w:after="0"/>
              <w:jc w:val="center"/>
              <w:rPr>
                <w:b/>
                <w:bCs/>
                <w:sz w:val="16"/>
                <w:szCs w:val="16"/>
              </w:rPr>
            </w:pPr>
            <w:r>
              <w:rPr>
                <w:b/>
                <w:bCs/>
                <w:sz w:val="16"/>
                <w:szCs w:val="16"/>
              </w:rPr>
              <w:t xml:space="preserve">New or existing definition, </w:t>
            </w:r>
          </w:p>
          <w:p w14:paraId="39084051" w14:textId="77777777" w:rsidR="00B73F7F" w:rsidRDefault="00B73F7F">
            <w:pPr>
              <w:spacing w:after="0"/>
              <w:jc w:val="center"/>
              <w:rPr>
                <w:b/>
                <w:bCs/>
                <w:sz w:val="16"/>
                <w:szCs w:val="16"/>
              </w:rPr>
            </w:pPr>
            <w:r>
              <w:rPr>
                <w:b/>
                <w:bCs/>
                <w:sz w:val="16"/>
                <w:szCs w:val="16"/>
              </w:rPr>
              <w:t>Existing Specification</w:t>
            </w:r>
          </w:p>
          <w:p w14:paraId="0C983F24" w14:textId="77777777" w:rsidR="00B73F7F" w:rsidRDefault="00B73F7F">
            <w:pPr>
              <w:spacing w:after="0"/>
              <w:jc w:val="center"/>
              <w:rPr>
                <w:b/>
                <w:bCs/>
                <w:sz w:val="16"/>
                <w:szCs w:val="16"/>
              </w:rPr>
            </w:pPr>
            <w:r>
              <w:rPr>
                <w:b/>
                <w:bCs/>
                <w:sz w:val="16"/>
                <w:szCs w:val="16"/>
              </w:rPr>
              <w:t>(Section)</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BB0824" w14:textId="77777777" w:rsidR="00B73F7F" w:rsidRDefault="00B73F7F">
            <w:pPr>
              <w:spacing w:after="0"/>
              <w:jc w:val="center"/>
              <w:rPr>
                <w:b/>
                <w:bCs/>
                <w:sz w:val="16"/>
                <w:szCs w:val="16"/>
              </w:rPr>
            </w:pPr>
            <w:r>
              <w:rPr>
                <w:b/>
                <w:bCs/>
                <w:sz w:val="16"/>
                <w:szCs w:val="16"/>
              </w:rPr>
              <w:t>Applicable sub-features</w:t>
            </w:r>
          </w:p>
        </w:tc>
      </w:tr>
      <w:tr w:rsidR="00B73F7F" w14:paraId="282E5809"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06836300" w14:textId="77777777" w:rsidR="00B73F7F" w:rsidRDefault="00B73F7F">
            <w:pPr>
              <w:spacing w:after="0"/>
              <w:jc w:val="center"/>
              <w:rPr>
                <w:sz w:val="16"/>
                <w:szCs w:val="16"/>
              </w:rPr>
            </w:pPr>
            <w:r>
              <w:rPr>
                <w:sz w:val="16"/>
                <w:szCs w:val="16"/>
              </w:rPr>
              <w:t>E2</w:t>
            </w:r>
          </w:p>
          <w:p w14:paraId="7979B783"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4D82057D"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101971A4" w14:textId="77777777" w:rsidR="00B73F7F" w:rsidRDefault="00B73F7F">
            <w:pPr>
              <w:spacing w:after="0"/>
              <w:rPr>
                <w:sz w:val="16"/>
                <w:szCs w:val="16"/>
                <w:lang w:val="en-GB"/>
              </w:rPr>
            </w:pPr>
            <w:r>
              <w:rPr>
                <w:sz w:val="16"/>
                <w:szCs w:val="16"/>
                <w:lang w:val="en-GB"/>
              </w:rPr>
              <w:t>Number of too early HOs to a given neighbor cell</w:t>
            </w:r>
          </w:p>
        </w:tc>
        <w:tc>
          <w:tcPr>
            <w:tcW w:w="720" w:type="dxa"/>
            <w:tcBorders>
              <w:top w:val="single" w:sz="4" w:space="0" w:color="auto"/>
              <w:left w:val="single" w:sz="4" w:space="0" w:color="auto"/>
              <w:bottom w:val="single" w:sz="4" w:space="0" w:color="auto"/>
              <w:right w:val="single" w:sz="4" w:space="0" w:color="auto"/>
            </w:tcBorders>
            <w:hideMark/>
          </w:tcPr>
          <w:p w14:paraId="3B296344"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3DD1F481" w14:textId="77777777" w:rsidR="00B73F7F" w:rsidRDefault="00B73F7F">
            <w:pPr>
              <w:spacing w:after="0"/>
              <w:jc w:val="center"/>
              <w:rPr>
                <w:sz w:val="16"/>
                <w:szCs w:val="16"/>
              </w:rPr>
            </w:pPr>
            <w:r>
              <w:rPr>
                <w:sz w:val="16"/>
                <w:szCs w:val="16"/>
                <w:lang w:val="en-GB"/>
              </w:rPr>
              <w:t>~ 1 min,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3A9DD9AC" w14:textId="2432CCDC"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5.1.1.25)</w:t>
            </w:r>
          </w:p>
        </w:tc>
        <w:tc>
          <w:tcPr>
            <w:tcW w:w="1170" w:type="dxa"/>
            <w:tcBorders>
              <w:top w:val="single" w:sz="4" w:space="0" w:color="auto"/>
              <w:left w:val="single" w:sz="4" w:space="0" w:color="auto"/>
              <w:bottom w:val="single" w:sz="4" w:space="0" w:color="auto"/>
              <w:right w:val="single" w:sz="4" w:space="0" w:color="auto"/>
            </w:tcBorders>
            <w:hideMark/>
          </w:tcPr>
          <w:p w14:paraId="54B46909" w14:textId="77777777" w:rsidR="00B73F7F" w:rsidRDefault="00B73F7F">
            <w:pPr>
              <w:spacing w:after="0"/>
              <w:jc w:val="center"/>
              <w:rPr>
                <w:b/>
                <w:bCs/>
                <w:sz w:val="16"/>
                <w:szCs w:val="16"/>
              </w:rPr>
            </w:pPr>
            <w:r>
              <w:rPr>
                <w:b/>
                <w:bCs/>
                <w:sz w:val="16"/>
                <w:szCs w:val="16"/>
              </w:rPr>
              <w:t>bMRO</w:t>
            </w:r>
          </w:p>
        </w:tc>
      </w:tr>
      <w:tr w:rsidR="00B73F7F" w14:paraId="0FCE70C8"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14F41BFA" w14:textId="77777777" w:rsidR="00B73F7F" w:rsidRDefault="00B73F7F">
            <w:pPr>
              <w:spacing w:after="0"/>
              <w:jc w:val="center"/>
              <w:rPr>
                <w:sz w:val="16"/>
                <w:szCs w:val="16"/>
              </w:rPr>
            </w:pPr>
            <w:r>
              <w:rPr>
                <w:sz w:val="16"/>
                <w:szCs w:val="16"/>
              </w:rPr>
              <w:t>E2</w:t>
            </w:r>
          </w:p>
          <w:p w14:paraId="73E1FCF7"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3FB283F2"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3E7CAA43" w14:textId="77777777" w:rsidR="00B73F7F" w:rsidRDefault="00B73F7F">
            <w:pPr>
              <w:spacing w:after="0"/>
              <w:rPr>
                <w:sz w:val="16"/>
                <w:szCs w:val="16"/>
              </w:rPr>
            </w:pPr>
            <w:r>
              <w:rPr>
                <w:sz w:val="16"/>
                <w:szCs w:val="16"/>
                <w:lang w:val="en-GB"/>
              </w:rPr>
              <w:t>Number of too late HOs to a given neighbor cell</w:t>
            </w:r>
          </w:p>
        </w:tc>
        <w:tc>
          <w:tcPr>
            <w:tcW w:w="720" w:type="dxa"/>
            <w:tcBorders>
              <w:top w:val="single" w:sz="4" w:space="0" w:color="auto"/>
              <w:left w:val="single" w:sz="4" w:space="0" w:color="auto"/>
              <w:bottom w:val="single" w:sz="4" w:space="0" w:color="auto"/>
              <w:right w:val="single" w:sz="4" w:space="0" w:color="auto"/>
            </w:tcBorders>
            <w:hideMark/>
          </w:tcPr>
          <w:p w14:paraId="4F9CB3E4"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49AE0CB7" w14:textId="77777777" w:rsidR="00B73F7F" w:rsidRDefault="00B73F7F">
            <w:pPr>
              <w:spacing w:after="0"/>
              <w:jc w:val="center"/>
              <w:rPr>
                <w:sz w:val="16"/>
                <w:szCs w:val="16"/>
              </w:rPr>
            </w:pPr>
            <w:r>
              <w:rPr>
                <w:sz w:val="16"/>
                <w:szCs w:val="16"/>
                <w:lang w:val="en-GB"/>
              </w:rPr>
              <w:t>~ 1 min,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352AAEFC" w14:textId="64BE2CC4"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5.1.1.25)</w:t>
            </w:r>
          </w:p>
        </w:tc>
        <w:tc>
          <w:tcPr>
            <w:tcW w:w="1170" w:type="dxa"/>
            <w:tcBorders>
              <w:top w:val="single" w:sz="4" w:space="0" w:color="auto"/>
              <w:left w:val="single" w:sz="4" w:space="0" w:color="auto"/>
              <w:bottom w:val="single" w:sz="4" w:space="0" w:color="auto"/>
              <w:right w:val="single" w:sz="4" w:space="0" w:color="auto"/>
            </w:tcBorders>
            <w:hideMark/>
          </w:tcPr>
          <w:p w14:paraId="4187BF9B" w14:textId="77777777" w:rsidR="00B73F7F" w:rsidRDefault="00B73F7F">
            <w:pPr>
              <w:spacing w:after="0"/>
              <w:jc w:val="center"/>
              <w:rPr>
                <w:b/>
                <w:bCs/>
                <w:sz w:val="16"/>
                <w:szCs w:val="16"/>
              </w:rPr>
            </w:pPr>
            <w:r>
              <w:rPr>
                <w:b/>
                <w:bCs/>
                <w:sz w:val="16"/>
                <w:szCs w:val="16"/>
              </w:rPr>
              <w:t>bMRO</w:t>
            </w:r>
          </w:p>
        </w:tc>
      </w:tr>
      <w:tr w:rsidR="00B73F7F" w14:paraId="3E8F856B"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7DC96977" w14:textId="77777777" w:rsidR="00B73F7F" w:rsidRDefault="00B73F7F">
            <w:pPr>
              <w:spacing w:after="0"/>
              <w:jc w:val="center"/>
              <w:rPr>
                <w:sz w:val="16"/>
                <w:szCs w:val="16"/>
              </w:rPr>
            </w:pPr>
            <w:r>
              <w:rPr>
                <w:sz w:val="16"/>
                <w:szCs w:val="16"/>
              </w:rPr>
              <w:t>E2</w:t>
            </w:r>
          </w:p>
          <w:p w14:paraId="32DFFF01" w14:textId="77777777" w:rsidR="00B73F7F" w:rsidRDefault="00B73F7F">
            <w:pPr>
              <w:spacing w:after="0"/>
              <w:jc w:val="center"/>
              <w:rPr>
                <w:sz w:val="16"/>
                <w:szCs w:val="16"/>
              </w:rPr>
            </w:pPr>
          </w:p>
          <w:p w14:paraId="56469E1B"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6E2C5C5B"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36DFF423" w14:textId="77777777" w:rsidR="00B73F7F" w:rsidRDefault="00B73F7F">
            <w:pPr>
              <w:spacing w:after="0"/>
              <w:rPr>
                <w:sz w:val="16"/>
                <w:szCs w:val="16"/>
                <w:lang w:val="en-GB"/>
              </w:rPr>
            </w:pPr>
            <w:r>
              <w:rPr>
                <w:sz w:val="16"/>
                <w:szCs w:val="16"/>
                <w:lang w:val="en-GB"/>
              </w:rPr>
              <w:t xml:space="preserve">Number of HO to wrong cell to a given neighbor cell </w:t>
            </w:r>
          </w:p>
        </w:tc>
        <w:tc>
          <w:tcPr>
            <w:tcW w:w="720" w:type="dxa"/>
            <w:tcBorders>
              <w:top w:val="single" w:sz="4" w:space="0" w:color="auto"/>
              <w:left w:val="single" w:sz="4" w:space="0" w:color="auto"/>
              <w:bottom w:val="single" w:sz="4" w:space="0" w:color="auto"/>
              <w:right w:val="single" w:sz="4" w:space="0" w:color="auto"/>
            </w:tcBorders>
            <w:hideMark/>
          </w:tcPr>
          <w:p w14:paraId="48A5BDE7"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197322EF" w14:textId="77777777" w:rsidR="00B73F7F" w:rsidRDefault="00B73F7F">
            <w:pPr>
              <w:spacing w:after="0"/>
              <w:jc w:val="center"/>
              <w:rPr>
                <w:sz w:val="16"/>
                <w:szCs w:val="16"/>
              </w:rPr>
            </w:pPr>
            <w:r>
              <w:rPr>
                <w:sz w:val="16"/>
                <w:szCs w:val="16"/>
                <w:lang w:val="en-GB"/>
              </w:rPr>
              <w:t>~ 1,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710FE065" w14:textId="132047BB"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5.1.1.25)</w:t>
            </w:r>
          </w:p>
        </w:tc>
        <w:tc>
          <w:tcPr>
            <w:tcW w:w="1170" w:type="dxa"/>
            <w:tcBorders>
              <w:top w:val="single" w:sz="4" w:space="0" w:color="auto"/>
              <w:left w:val="single" w:sz="4" w:space="0" w:color="auto"/>
              <w:bottom w:val="single" w:sz="4" w:space="0" w:color="auto"/>
              <w:right w:val="single" w:sz="4" w:space="0" w:color="auto"/>
            </w:tcBorders>
            <w:hideMark/>
          </w:tcPr>
          <w:p w14:paraId="09207E07" w14:textId="77777777" w:rsidR="00B73F7F" w:rsidRDefault="00B73F7F">
            <w:pPr>
              <w:spacing w:after="0"/>
              <w:jc w:val="center"/>
              <w:rPr>
                <w:b/>
                <w:bCs/>
                <w:sz w:val="16"/>
                <w:szCs w:val="16"/>
              </w:rPr>
            </w:pPr>
            <w:r>
              <w:rPr>
                <w:b/>
                <w:bCs/>
                <w:sz w:val="16"/>
                <w:szCs w:val="16"/>
              </w:rPr>
              <w:t>bMRO</w:t>
            </w:r>
          </w:p>
        </w:tc>
      </w:tr>
      <w:tr w:rsidR="00B73F7F" w14:paraId="3C76F9B8"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22FE4086" w14:textId="77777777" w:rsidR="00B73F7F" w:rsidRDefault="00B73F7F">
            <w:pPr>
              <w:spacing w:after="0"/>
              <w:jc w:val="center"/>
              <w:rPr>
                <w:sz w:val="16"/>
                <w:szCs w:val="16"/>
              </w:rPr>
            </w:pPr>
            <w:r>
              <w:rPr>
                <w:sz w:val="16"/>
                <w:szCs w:val="16"/>
              </w:rPr>
              <w:t>E2</w:t>
            </w:r>
          </w:p>
          <w:p w14:paraId="0EFE28AD"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476B4013"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788600D3" w14:textId="77777777" w:rsidR="00B73F7F" w:rsidRDefault="00B73F7F">
            <w:pPr>
              <w:spacing w:after="0"/>
              <w:rPr>
                <w:sz w:val="16"/>
                <w:szCs w:val="16"/>
                <w:lang w:val="en-GB"/>
              </w:rPr>
            </w:pPr>
            <w:r>
              <w:rPr>
                <w:sz w:val="16"/>
                <w:szCs w:val="16"/>
                <w:lang w:val="en-GB"/>
              </w:rPr>
              <w:t>Number of requested legacy HO executions (HO attempts) to a given neighbor cell</w:t>
            </w:r>
          </w:p>
        </w:tc>
        <w:tc>
          <w:tcPr>
            <w:tcW w:w="720" w:type="dxa"/>
            <w:tcBorders>
              <w:top w:val="single" w:sz="4" w:space="0" w:color="auto"/>
              <w:left w:val="single" w:sz="4" w:space="0" w:color="auto"/>
              <w:bottom w:val="single" w:sz="4" w:space="0" w:color="auto"/>
              <w:right w:val="single" w:sz="4" w:space="0" w:color="auto"/>
            </w:tcBorders>
            <w:hideMark/>
          </w:tcPr>
          <w:p w14:paraId="47DA9C62"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28AE2DA6" w14:textId="77777777" w:rsidR="00B73F7F" w:rsidRDefault="00B73F7F">
            <w:pPr>
              <w:spacing w:after="0"/>
              <w:jc w:val="center"/>
              <w:rPr>
                <w:sz w:val="16"/>
                <w:szCs w:val="16"/>
              </w:rPr>
            </w:pPr>
            <w:r>
              <w:rPr>
                <w:sz w:val="16"/>
                <w:szCs w:val="16"/>
                <w:lang w:val="en-GB"/>
              </w:rPr>
              <w:t>~ 1 min,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3D1A0F2C" w14:textId="55A7C73F"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5.1.1.6)</w:t>
            </w:r>
          </w:p>
        </w:tc>
        <w:tc>
          <w:tcPr>
            <w:tcW w:w="1170" w:type="dxa"/>
            <w:tcBorders>
              <w:top w:val="single" w:sz="4" w:space="0" w:color="auto"/>
              <w:left w:val="single" w:sz="4" w:space="0" w:color="auto"/>
              <w:bottom w:val="single" w:sz="4" w:space="0" w:color="auto"/>
              <w:right w:val="single" w:sz="4" w:space="0" w:color="auto"/>
            </w:tcBorders>
            <w:hideMark/>
          </w:tcPr>
          <w:p w14:paraId="2BC4EAF8" w14:textId="77777777" w:rsidR="00B73F7F" w:rsidRDefault="00B73F7F">
            <w:pPr>
              <w:spacing w:after="0"/>
              <w:jc w:val="center"/>
              <w:rPr>
                <w:b/>
                <w:bCs/>
                <w:sz w:val="16"/>
                <w:szCs w:val="16"/>
              </w:rPr>
            </w:pPr>
            <w:r>
              <w:rPr>
                <w:b/>
                <w:bCs/>
                <w:sz w:val="16"/>
                <w:szCs w:val="16"/>
              </w:rPr>
              <w:t>bMRO</w:t>
            </w:r>
          </w:p>
        </w:tc>
      </w:tr>
      <w:tr w:rsidR="00B73F7F" w14:paraId="7656D0D3"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3B56E894" w14:textId="77777777" w:rsidR="00B73F7F" w:rsidRDefault="00B73F7F">
            <w:pPr>
              <w:spacing w:after="0"/>
              <w:jc w:val="center"/>
              <w:rPr>
                <w:sz w:val="16"/>
                <w:szCs w:val="16"/>
              </w:rPr>
            </w:pPr>
            <w:r>
              <w:rPr>
                <w:sz w:val="16"/>
                <w:szCs w:val="16"/>
              </w:rPr>
              <w:t>E2</w:t>
            </w:r>
          </w:p>
          <w:p w14:paraId="10253C5A"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7F890037"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45DA2EAC" w14:textId="77777777" w:rsidR="00B73F7F" w:rsidRDefault="00B73F7F">
            <w:pPr>
              <w:spacing w:after="0"/>
              <w:rPr>
                <w:sz w:val="16"/>
                <w:szCs w:val="16"/>
                <w:lang w:val="en-GB"/>
              </w:rPr>
            </w:pPr>
            <w:r>
              <w:rPr>
                <w:sz w:val="16"/>
                <w:szCs w:val="16"/>
                <w:lang w:val="en-GB"/>
              </w:rPr>
              <w:t>Number of successful legacy HO executions to a given neighbor cell</w:t>
            </w:r>
          </w:p>
        </w:tc>
        <w:tc>
          <w:tcPr>
            <w:tcW w:w="720" w:type="dxa"/>
            <w:tcBorders>
              <w:top w:val="single" w:sz="4" w:space="0" w:color="auto"/>
              <w:left w:val="single" w:sz="4" w:space="0" w:color="auto"/>
              <w:bottom w:val="single" w:sz="4" w:space="0" w:color="auto"/>
              <w:right w:val="single" w:sz="4" w:space="0" w:color="auto"/>
            </w:tcBorders>
            <w:hideMark/>
          </w:tcPr>
          <w:p w14:paraId="5E3D5D84"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73397368" w14:textId="77777777" w:rsidR="00B73F7F" w:rsidRDefault="00B73F7F">
            <w:pPr>
              <w:spacing w:after="0"/>
              <w:jc w:val="center"/>
              <w:rPr>
                <w:sz w:val="16"/>
                <w:szCs w:val="16"/>
              </w:rPr>
            </w:pPr>
            <w:r>
              <w:rPr>
                <w:sz w:val="16"/>
                <w:szCs w:val="16"/>
                <w:lang w:val="en-GB"/>
              </w:rPr>
              <w:t>~ 1 min,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7E0D508B" w14:textId="5BC3B122"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5.1.1.6)</w:t>
            </w:r>
          </w:p>
        </w:tc>
        <w:tc>
          <w:tcPr>
            <w:tcW w:w="1170" w:type="dxa"/>
            <w:tcBorders>
              <w:top w:val="single" w:sz="4" w:space="0" w:color="auto"/>
              <w:left w:val="single" w:sz="4" w:space="0" w:color="auto"/>
              <w:bottom w:val="single" w:sz="4" w:space="0" w:color="auto"/>
              <w:right w:val="single" w:sz="4" w:space="0" w:color="auto"/>
            </w:tcBorders>
            <w:hideMark/>
          </w:tcPr>
          <w:p w14:paraId="5FD7D6C3" w14:textId="77777777" w:rsidR="00B73F7F" w:rsidRDefault="00B73F7F">
            <w:pPr>
              <w:spacing w:after="0"/>
              <w:jc w:val="center"/>
              <w:rPr>
                <w:b/>
                <w:bCs/>
                <w:sz w:val="16"/>
                <w:szCs w:val="16"/>
              </w:rPr>
            </w:pPr>
            <w:r>
              <w:rPr>
                <w:b/>
                <w:bCs/>
                <w:sz w:val="16"/>
                <w:szCs w:val="16"/>
              </w:rPr>
              <w:t>bMRO</w:t>
            </w:r>
          </w:p>
        </w:tc>
      </w:tr>
      <w:tr w:rsidR="00B73F7F" w14:paraId="37BB4282"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tcPr>
          <w:p w14:paraId="7B96349F" w14:textId="77777777" w:rsidR="00B73F7F" w:rsidRDefault="00B73F7F">
            <w:pPr>
              <w:spacing w:after="0"/>
              <w:jc w:val="center"/>
              <w:rPr>
                <w:sz w:val="16"/>
                <w:szCs w:val="16"/>
              </w:rPr>
            </w:pPr>
            <w:r>
              <w:rPr>
                <w:sz w:val="16"/>
                <w:szCs w:val="16"/>
              </w:rPr>
              <w:lastRenderedPageBreak/>
              <w:t>E2</w:t>
            </w:r>
          </w:p>
          <w:p w14:paraId="4C6DAF46" w14:textId="77777777" w:rsidR="00B73F7F" w:rsidRDefault="00B73F7F">
            <w:pPr>
              <w:spacing w:after="0"/>
              <w:jc w:val="center"/>
              <w:rPr>
                <w:sz w:val="16"/>
                <w:szCs w:val="16"/>
              </w:rPr>
            </w:pPr>
          </w:p>
          <w:p w14:paraId="26E9DF7B"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752F3D5C"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3051DDCC" w14:textId="77777777" w:rsidR="00B73F7F" w:rsidRDefault="00B73F7F">
            <w:pPr>
              <w:spacing w:after="0"/>
              <w:rPr>
                <w:sz w:val="16"/>
                <w:szCs w:val="16"/>
                <w:lang w:val="en-GB"/>
              </w:rPr>
            </w:pPr>
            <w:r>
              <w:rPr>
                <w:sz w:val="16"/>
                <w:szCs w:val="16"/>
                <w:lang w:val="en-GB"/>
              </w:rPr>
              <w:t>Number of failed legacy HO executions to a given neighbor cell</w:t>
            </w:r>
          </w:p>
        </w:tc>
        <w:tc>
          <w:tcPr>
            <w:tcW w:w="720" w:type="dxa"/>
            <w:tcBorders>
              <w:top w:val="single" w:sz="4" w:space="0" w:color="auto"/>
              <w:left w:val="single" w:sz="4" w:space="0" w:color="auto"/>
              <w:bottom w:val="single" w:sz="4" w:space="0" w:color="auto"/>
              <w:right w:val="single" w:sz="4" w:space="0" w:color="auto"/>
            </w:tcBorders>
            <w:hideMark/>
          </w:tcPr>
          <w:p w14:paraId="4FB699D3" w14:textId="77777777" w:rsidR="00B73F7F" w:rsidRDefault="00B73F7F">
            <w:pPr>
              <w:spacing w:after="0"/>
              <w:jc w:val="center"/>
              <w:rPr>
                <w:sz w:val="16"/>
                <w:szCs w:val="16"/>
              </w:rPr>
            </w:pPr>
            <w:r>
              <w:rPr>
                <w:sz w:val="16"/>
                <w:szCs w:val="16"/>
                <w:lang w:val="en-GB"/>
              </w:rPr>
              <w:t>count</w:t>
            </w:r>
          </w:p>
        </w:tc>
        <w:tc>
          <w:tcPr>
            <w:tcW w:w="1530" w:type="dxa"/>
            <w:tcBorders>
              <w:top w:val="single" w:sz="4" w:space="0" w:color="auto"/>
              <w:left w:val="single" w:sz="4" w:space="0" w:color="auto"/>
              <w:bottom w:val="single" w:sz="4" w:space="0" w:color="auto"/>
              <w:right w:val="single" w:sz="4" w:space="0" w:color="auto"/>
            </w:tcBorders>
            <w:hideMark/>
          </w:tcPr>
          <w:p w14:paraId="2B380EC4" w14:textId="77777777" w:rsidR="00B73F7F" w:rsidRDefault="00B73F7F">
            <w:pPr>
              <w:spacing w:after="0"/>
              <w:jc w:val="center"/>
              <w:rPr>
                <w:sz w:val="16"/>
                <w:szCs w:val="16"/>
              </w:rPr>
            </w:pPr>
            <w:r>
              <w:rPr>
                <w:sz w:val="16"/>
                <w:szCs w:val="16"/>
                <w:lang w:val="en-GB"/>
              </w:rPr>
              <w:t>~ 1 min, per beam or beam group</w:t>
            </w:r>
          </w:p>
        </w:tc>
        <w:tc>
          <w:tcPr>
            <w:tcW w:w="2520" w:type="dxa"/>
            <w:tcBorders>
              <w:top w:val="single" w:sz="4" w:space="0" w:color="auto"/>
              <w:left w:val="single" w:sz="4" w:space="0" w:color="auto"/>
              <w:bottom w:val="single" w:sz="4" w:space="0" w:color="auto"/>
              <w:right w:val="single" w:sz="4" w:space="0" w:color="auto"/>
            </w:tcBorders>
            <w:hideMark/>
          </w:tcPr>
          <w:p w14:paraId="209B4A40" w14:textId="32A6AC24" w:rsidR="00B73F7F" w:rsidRDefault="00B73F7F">
            <w:pPr>
              <w:spacing w:after="0"/>
              <w:jc w:val="center"/>
              <w:rPr>
                <w:sz w:val="16"/>
                <w:szCs w:val="16"/>
              </w:rPr>
            </w:pPr>
            <w:r>
              <w:rPr>
                <w:sz w:val="16"/>
                <w:szCs w:val="16"/>
                <w:lang w:val="en-GB"/>
              </w:rPr>
              <w:t>3GPP TS 28.552</w:t>
            </w:r>
            <w:r w:rsidR="00405B98">
              <w:rPr>
                <w:sz w:val="16"/>
                <w:szCs w:val="16"/>
                <w:lang w:val="en-GB"/>
              </w:rPr>
              <w:t xml:space="preserve"> </w:t>
            </w:r>
            <w:r w:rsidR="00405B98">
              <w:rPr>
                <w:sz w:val="16"/>
                <w:szCs w:val="16"/>
                <w:lang w:val="en-GB"/>
              </w:rPr>
              <w:fldChar w:fldCharType="begin"/>
            </w:r>
            <w:r w:rsidR="00405B98">
              <w:rPr>
                <w:sz w:val="16"/>
                <w:szCs w:val="16"/>
                <w:lang w:val="en-GB"/>
              </w:rPr>
              <w:instrText xml:space="preserve"> REF _Ref30595499 \r \h </w:instrText>
            </w:r>
            <w:r w:rsidR="00405B98">
              <w:rPr>
                <w:sz w:val="16"/>
                <w:szCs w:val="16"/>
                <w:lang w:val="en-GB"/>
              </w:rPr>
            </w:r>
            <w:r w:rsidR="00405B98">
              <w:rPr>
                <w:sz w:val="16"/>
                <w:szCs w:val="16"/>
                <w:lang w:val="en-GB"/>
              </w:rPr>
              <w:fldChar w:fldCharType="separate"/>
            </w:r>
            <w:r w:rsidR="005B7575">
              <w:rPr>
                <w:sz w:val="16"/>
                <w:szCs w:val="16"/>
                <w:lang w:val="en-GB"/>
              </w:rPr>
              <w:t>[7]</w:t>
            </w:r>
            <w:r w:rsidR="00405B98">
              <w:rPr>
                <w:sz w:val="16"/>
                <w:szCs w:val="16"/>
                <w:lang w:val="en-GB"/>
              </w:rPr>
              <w:fldChar w:fldCharType="end"/>
            </w:r>
            <w:r>
              <w:rPr>
                <w:sz w:val="16"/>
                <w:szCs w:val="16"/>
                <w:lang w:val="en-GB"/>
              </w:rPr>
              <w:br/>
              <w:t>(Sec. 5.1.1.6)</w:t>
            </w:r>
          </w:p>
        </w:tc>
        <w:tc>
          <w:tcPr>
            <w:tcW w:w="1170" w:type="dxa"/>
            <w:tcBorders>
              <w:top w:val="single" w:sz="4" w:space="0" w:color="auto"/>
              <w:left w:val="single" w:sz="4" w:space="0" w:color="auto"/>
              <w:bottom w:val="single" w:sz="4" w:space="0" w:color="auto"/>
              <w:right w:val="single" w:sz="4" w:space="0" w:color="auto"/>
            </w:tcBorders>
            <w:hideMark/>
          </w:tcPr>
          <w:p w14:paraId="007C32F3" w14:textId="77777777" w:rsidR="00B73F7F" w:rsidRDefault="00B73F7F">
            <w:pPr>
              <w:spacing w:after="0"/>
              <w:jc w:val="center"/>
              <w:rPr>
                <w:b/>
                <w:bCs/>
                <w:sz w:val="16"/>
                <w:szCs w:val="16"/>
              </w:rPr>
            </w:pPr>
            <w:r>
              <w:rPr>
                <w:b/>
                <w:bCs/>
                <w:sz w:val="16"/>
                <w:szCs w:val="16"/>
              </w:rPr>
              <w:t>bMRO</w:t>
            </w:r>
          </w:p>
        </w:tc>
      </w:tr>
      <w:tr w:rsidR="00B73F7F" w14:paraId="58726906" w14:textId="77777777" w:rsidTr="00B73F7F">
        <w:trPr>
          <w:trHeight w:val="1711"/>
        </w:trPr>
        <w:tc>
          <w:tcPr>
            <w:tcW w:w="900" w:type="dxa"/>
            <w:tcBorders>
              <w:top w:val="single" w:sz="4" w:space="0" w:color="auto"/>
              <w:left w:val="single" w:sz="4" w:space="0" w:color="auto"/>
              <w:bottom w:val="single" w:sz="4" w:space="0" w:color="auto"/>
              <w:right w:val="single" w:sz="4" w:space="0" w:color="auto"/>
            </w:tcBorders>
          </w:tcPr>
          <w:p w14:paraId="25F351D7" w14:textId="77777777" w:rsidR="00B73F7F" w:rsidRDefault="00B73F7F">
            <w:pPr>
              <w:spacing w:after="0"/>
              <w:jc w:val="center"/>
              <w:rPr>
                <w:sz w:val="16"/>
                <w:szCs w:val="16"/>
              </w:rPr>
            </w:pPr>
            <w:r>
              <w:rPr>
                <w:sz w:val="16"/>
                <w:szCs w:val="16"/>
              </w:rPr>
              <w:t>E2</w:t>
            </w:r>
          </w:p>
          <w:p w14:paraId="02977788" w14:textId="77777777" w:rsidR="00B73F7F" w:rsidRDefault="00B73F7F">
            <w:pPr>
              <w:spacing w:after="0"/>
              <w:jc w:val="center"/>
              <w:rPr>
                <w:sz w:val="16"/>
                <w:szCs w:val="16"/>
              </w:rPr>
            </w:pPr>
          </w:p>
          <w:p w14:paraId="07D14865" w14:textId="77777777" w:rsidR="00B73F7F" w:rsidRDefault="00B73F7F">
            <w:pPr>
              <w:spacing w:after="0"/>
              <w:jc w:val="center"/>
              <w:rPr>
                <w:sz w:val="16"/>
                <w:szCs w:val="16"/>
              </w:rPr>
            </w:pPr>
          </w:p>
        </w:tc>
        <w:tc>
          <w:tcPr>
            <w:tcW w:w="1440" w:type="dxa"/>
            <w:tcBorders>
              <w:top w:val="single" w:sz="4" w:space="0" w:color="auto"/>
              <w:left w:val="single" w:sz="4" w:space="0" w:color="auto"/>
              <w:bottom w:val="single" w:sz="4" w:space="0" w:color="auto"/>
              <w:right w:val="single" w:sz="4" w:space="0" w:color="auto"/>
            </w:tcBorders>
            <w:hideMark/>
          </w:tcPr>
          <w:p w14:paraId="02D2EFB6" w14:textId="77777777" w:rsidR="00B73F7F" w:rsidRDefault="00B73F7F">
            <w:pPr>
              <w:spacing w:after="0" w:line="252" w:lineRule="auto"/>
              <w:jc w:val="center"/>
              <w:rPr>
                <w:sz w:val="16"/>
                <w:szCs w:val="16"/>
              </w:rPr>
            </w:pPr>
            <w:r>
              <w:rPr>
                <w:sz w:val="16"/>
                <w:szCs w:val="16"/>
              </w:rPr>
              <w:t xml:space="preserve">O-CU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7142D93E" w14:textId="77777777" w:rsidR="00B73F7F" w:rsidRDefault="00B73F7F">
            <w:pPr>
              <w:spacing w:after="0"/>
              <w:rPr>
                <w:sz w:val="16"/>
                <w:szCs w:val="16"/>
                <w:lang w:val="en-GB"/>
              </w:rPr>
            </w:pPr>
            <w:r>
              <w:rPr>
                <w:sz w:val="16"/>
                <w:szCs w:val="16"/>
                <w:lang w:val="en-GB"/>
              </w:rPr>
              <w:t xml:space="preserve">Mobility failure indication with root cause (too early HO, too late HO, HO to wrong cell; ping-pong HO) and number of requested or number of successful HO executions at the time of failure </w:t>
            </w:r>
          </w:p>
        </w:tc>
        <w:tc>
          <w:tcPr>
            <w:tcW w:w="720" w:type="dxa"/>
            <w:tcBorders>
              <w:top w:val="single" w:sz="4" w:space="0" w:color="auto"/>
              <w:left w:val="single" w:sz="4" w:space="0" w:color="auto"/>
              <w:bottom w:val="single" w:sz="4" w:space="0" w:color="auto"/>
              <w:right w:val="single" w:sz="4" w:space="0" w:color="auto"/>
            </w:tcBorders>
            <w:hideMark/>
          </w:tcPr>
          <w:p w14:paraId="2C95230E" w14:textId="77777777" w:rsidR="00B73F7F" w:rsidRDefault="00B73F7F">
            <w:pPr>
              <w:spacing w:after="0"/>
              <w:jc w:val="center"/>
              <w:rPr>
                <w:sz w:val="16"/>
                <w:szCs w:val="16"/>
              </w:rPr>
            </w:pPr>
            <w:r>
              <w:rPr>
                <w:sz w:val="16"/>
                <w:szCs w:val="16"/>
                <w:lang w:val="en-GB"/>
              </w:rPr>
              <w:t xml:space="preserve">message </w:t>
            </w:r>
          </w:p>
        </w:tc>
        <w:tc>
          <w:tcPr>
            <w:tcW w:w="1530" w:type="dxa"/>
            <w:tcBorders>
              <w:top w:val="single" w:sz="4" w:space="0" w:color="auto"/>
              <w:left w:val="single" w:sz="4" w:space="0" w:color="auto"/>
              <w:bottom w:val="single" w:sz="4" w:space="0" w:color="auto"/>
              <w:right w:val="single" w:sz="4" w:space="0" w:color="auto"/>
            </w:tcBorders>
            <w:hideMark/>
          </w:tcPr>
          <w:p w14:paraId="706E9997" w14:textId="77777777" w:rsidR="00B73F7F" w:rsidRDefault="00B73F7F">
            <w:pPr>
              <w:spacing w:after="0"/>
              <w:jc w:val="center"/>
              <w:rPr>
                <w:sz w:val="16"/>
                <w:szCs w:val="16"/>
              </w:rPr>
            </w:pPr>
            <w:r>
              <w:rPr>
                <w:sz w:val="16"/>
                <w:szCs w:val="16"/>
                <w:lang w:val="en-GB"/>
              </w:rPr>
              <w:t xml:space="preserve">Instantaneous at failure event, per beam or beam group, per UE   </w:t>
            </w:r>
          </w:p>
        </w:tc>
        <w:tc>
          <w:tcPr>
            <w:tcW w:w="2520" w:type="dxa"/>
            <w:tcBorders>
              <w:top w:val="single" w:sz="4" w:space="0" w:color="auto"/>
              <w:left w:val="single" w:sz="4" w:space="0" w:color="auto"/>
              <w:bottom w:val="single" w:sz="4" w:space="0" w:color="auto"/>
              <w:right w:val="single" w:sz="4" w:space="0" w:color="auto"/>
            </w:tcBorders>
            <w:hideMark/>
          </w:tcPr>
          <w:p w14:paraId="5E0716F6" w14:textId="77777777" w:rsidR="00B73F7F" w:rsidRDefault="00B73F7F">
            <w:pPr>
              <w:spacing w:after="0"/>
              <w:jc w:val="center"/>
              <w:rPr>
                <w:sz w:val="16"/>
                <w:szCs w:val="16"/>
              </w:rPr>
            </w:pPr>
            <w:r>
              <w:rPr>
                <w:sz w:val="16"/>
                <w:szCs w:val="16"/>
                <w:lang w:val="en-GB"/>
              </w:rPr>
              <w:t xml:space="preserve">New measurement and </w:t>
            </w:r>
            <w:r>
              <w:rPr>
                <w:sz w:val="16"/>
                <w:szCs w:val="16"/>
                <w:lang w:val="en-GB"/>
              </w:rPr>
              <w:br/>
              <w:t>new reporting</w:t>
            </w:r>
          </w:p>
        </w:tc>
        <w:tc>
          <w:tcPr>
            <w:tcW w:w="1170" w:type="dxa"/>
            <w:tcBorders>
              <w:top w:val="single" w:sz="4" w:space="0" w:color="auto"/>
              <w:left w:val="single" w:sz="4" w:space="0" w:color="auto"/>
              <w:bottom w:val="single" w:sz="4" w:space="0" w:color="auto"/>
              <w:right w:val="single" w:sz="4" w:space="0" w:color="auto"/>
            </w:tcBorders>
            <w:hideMark/>
          </w:tcPr>
          <w:p w14:paraId="5108C4CA" w14:textId="77777777" w:rsidR="00B73F7F" w:rsidRDefault="00B73F7F">
            <w:pPr>
              <w:spacing w:after="0"/>
              <w:jc w:val="center"/>
              <w:rPr>
                <w:b/>
                <w:bCs/>
                <w:sz w:val="16"/>
                <w:szCs w:val="16"/>
              </w:rPr>
            </w:pPr>
            <w:r>
              <w:rPr>
                <w:b/>
                <w:bCs/>
                <w:sz w:val="16"/>
                <w:szCs w:val="16"/>
              </w:rPr>
              <w:t>bMRO</w:t>
            </w:r>
          </w:p>
        </w:tc>
      </w:tr>
    </w:tbl>
    <w:p w14:paraId="3833FDBF" w14:textId="77777777" w:rsidR="00B73F7F" w:rsidRDefault="00B73F7F" w:rsidP="00B73F7F">
      <w:pPr>
        <w:rPr>
          <w:rFonts w:eastAsiaTheme="minorEastAsia"/>
          <w:u w:val="single"/>
          <w:lang w:val="en-GB" w:eastAsia="zh-CN"/>
        </w:rPr>
      </w:pPr>
      <w:r>
        <w:rPr>
          <w:rFonts w:eastAsiaTheme="minorEastAsia"/>
          <w:u w:val="single"/>
          <w:lang w:val="en-GB" w:eastAsia="zh-CN"/>
        </w:rPr>
        <w:br/>
      </w:r>
      <w:bookmarkStart w:id="84" w:name="_Hlk99533674"/>
      <w:r>
        <w:rPr>
          <w:rFonts w:eastAsiaTheme="minorEastAsia"/>
          <w:u w:val="single"/>
          <w:lang w:val="en-GB" w:eastAsia="zh-CN"/>
        </w:rPr>
        <w:t xml:space="preserve">Note: Measurements for bMRO to be associated with active beam pattern in case of GoB optimization. </w:t>
      </w:r>
      <w:bookmarkEnd w:id="84"/>
    </w:p>
    <w:p w14:paraId="3D9A57D0" w14:textId="77777777" w:rsidR="00B73F7F" w:rsidRDefault="00B73F7F" w:rsidP="00B73F7F">
      <w:pPr>
        <w:rPr>
          <w:rFonts w:eastAsiaTheme="minorEastAsia"/>
          <w:u w:val="single"/>
          <w:lang w:val="en-GB" w:eastAsia="zh-CN"/>
        </w:rPr>
      </w:pPr>
    </w:p>
    <w:p w14:paraId="65278EB7" w14:textId="77777777" w:rsidR="00B73F7F" w:rsidRDefault="00B73F7F" w:rsidP="00B73F7F">
      <w:pPr>
        <w:pStyle w:val="Heading4"/>
        <w:numPr>
          <w:ilvl w:val="0"/>
          <w:numId w:val="0"/>
        </w:numPr>
        <w:ind w:left="864" w:hanging="864"/>
        <w:rPr>
          <w:sz w:val="22"/>
          <w:szCs w:val="18"/>
        </w:rPr>
      </w:pPr>
      <w:r>
        <w:t xml:space="preserve">3.4.4.4 </w:t>
      </w:r>
      <w:r>
        <w:rPr>
          <w:sz w:val="22"/>
          <w:szCs w:val="18"/>
        </w:rPr>
        <w:t>E2 node Configuration</w:t>
      </w:r>
    </w:p>
    <w:p w14:paraId="399AFF9D" w14:textId="77777777" w:rsidR="00B73F7F" w:rsidRDefault="00B73F7F" w:rsidP="00B73F7F">
      <w:pPr>
        <w:rPr>
          <w:rFonts w:eastAsiaTheme="minorEastAsia"/>
          <w:bCs/>
          <w:lang w:val="en-GB" w:eastAsia="zh-CN"/>
        </w:rPr>
      </w:pPr>
      <w:r>
        <w:rPr>
          <w:rFonts w:eastAsiaTheme="minorEastAsia"/>
          <w:bCs/>
          <w:lang w:val="en-GB" w:eastAsia="zh-CN"/>
        </w:rPr>
        <w:t>&lt;From O-DU&gt;</w:t>
      </w:r>
    </w:p>
    <w:tbl>
      <w:tblPr>
        <w:tblStyle w:val="TableGrid"/>
        <w:tblW w:w="9810" w:type="dxa"/>
        <w:tblInd w:w="-5" w:type="dxa"/>
        <w:tblLayout w:type="fixed"/>
        <w:tblLook w:val="04A0" w:firstRow="1" w:lastRow="0" w:firstColumn="1" w:lastColumn="0" w:noHBand="0" w:noVBand="1"/>
      </w:tblPr>
      <w:tblGrid>
        <w:gridCol w:w="900"/>
        <w:gridCol w:w="1440"/>
        <w:gridCol w:w="1530"/>
        <w:gridCol w:w="720"/>
        <w:gridCol w:w="1530"/>
        <w:gridCol w:w="2520"/>
        <w:gridCol w:w="1170"/>
      </w:tblGrid>
      <w:tr w:rsidR="00B73F7F" w14:paraId="1B3EC62D" w14:textId="77777777" w:rsidTr="00B73F7F">
        <w:trPr>
          <w:trHeight w:val="629"/>
        </w:trPr>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A4CEA8D" w14:textId="77777777" w:rsidR="00B73F7F" w:rsidRDefault="00B73F7F">
            <w:pPr>
              <w:spacing w:after="0"/>
              <w:jc w:val="center"/>
              <w:rPr>
                <w:b/>
                <w:bCs/>
                <w:sz w:val="16"/>
                <w:szCs w:val="16"/>
              </w:rPr>
            </w:pPr>
            <w:r>
              <w:rPr>
                <w:b/>
                <w:bCs/>
                <w:sz w:val="16"/>
                <w:szCs w:val="16"/>
              </w:rPr>
              <w:t>Interface</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CEE5C2" w14:textId="77777777" w:rsidR="00B73F7F" w:rsidRDefault="00B73F7F">
            <w:pPr>
              <w:spacing w:after="0"/>
              <w:jc w:val="center"/>
              <w:rPr>
                <w:b/>
                <w:bCs/>
                <w:sz w:val="16"/>
                <w:szCs w:val="16"/>
              </w:rPr>
            </w:pPr>
            <w:r>
              <w:rPr>
                <w:b/>
                <w:bCs/>
                <w:sz w:val="16"/>
                <w:szCs w:val="16"/>
              </w:rPr>
              <w:t xml:space="preserve">Source </w:t>
            </w:r>
            <w:r>
              <w:rPr>
                <w:rFonts w:ascii="Arial" w:hAnsi="Arial" w:cs="Arial"/>
                <w:b/>
                <w:bCs/>
                <w:sz w:val="16"/>
                <w:szCs w:val="16"/>
              </w:rPr>
              <w:t>→</w:t>
            </w:r>
            <w:r>
              <w:rPr>
                <w:b/>
                <w:bCs/>
                <w:sz w:val="16"/>
                <w:szCs w:val="16"/>
              </w:rPr>
              <w:t xml:space="preserve"> Target</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5128B4" w14:textId="77777777" w:rsidR="00B73F7F" w:rsidRDefault="00B73F7F">
            <w:pPr>
              <w:spacing w:after="0"/>
              <w:jc w:val="center"/>
              <w:rPr>
                <w:b/>
                <w:bCs/>
                <w:sz w:val="16"/>
                <w:szCs w:val="16"/>
              </w:rPr>
            </w:pPr>
            <w:r>
              <w:rPr>
                <w:b/>
                <w:bCs/>
                <w:sz w:val="16"/>
                <w:szCs w:val="16"/>
              </w:rPr>
              <w:t>Name/Description</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936A72" w14:textId="77777777" w:rsidR="00B73F7F" w:rsidRDefault="00B73F7F">
            <w:pPr>
              <w:spacing w:after="0"/>
              <w:jc w:val="center"/>
              <w:rPr>
                <w:b/>
                <w:bCs/>
                <w:sz w:val="16"/>
                <w:szCs w:val="16"/>
              </w:rPr>
            </w:pPr>
            <w:r>
              <w:rPr>
                <w:b/>
                <w:bCs/>
                <w:sz w:val="16"/>
                <w:szCs w:val="16"/>
              </w:rPr>
              <w:t>Units</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73E01" w14:textId="77777777" w:rsidR="00B73F7F" w:rsidRDefault="00B73F7F">
            <w:pPr>
              <w:spacing w:after="0"/>
              <w:jc w:val="center"/>
              <w:rPr>
                <w:b/>
                <w:bCs/>
                <w:sz w:val="16"/>
                <w:szCs w:val="16"/>
              </w:rPr>
            </w:pPr>
            <w:r>
              <w:rPr>
                <w:b/>
                <w:bCs/>
                <w:sz w:val="16"/>
                <w:szCs w:val="16"/>
              </w:rPr>
              <w:t>Reporting Period, granularity</w:t>
            </w: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C274BE" w14:textId="77777777" w:rsidR="00B73F7F" w:rsidRDefault="00B73F7F">
            <w:pPr>
              <w:spacing w:after="0"/>
              <w:jc w:val="center"/>
              <w:rPr>
                <w:b/>
                <w:bCs/>
                <w:sz w:val="16"/>
                <w:szCs w:val="16"/>
              </w:rPr>
            </w:pPr>
            <w:r>
              <w:rPr>
                <w:b/>
                <w:bCs/>
                <w:sz w:val="16"/>
                <w:szCs w:val="16"/>
              </w:rPr>
              <w:t xml:space="preserve">New or existing definition, </w:t>
            </w:r>
          </w:p>
          <w:p w14:paraId="1F0588B3" w14:textId="77777777" w:rsidR="00B73F7F" w:rsidRDefault="00B73F7F">
            <w:pPr>
              <w:spacing w:after="0"/>
              <w:jc w:val="center"/>
              <w:rPr>
                <w:b/>
                <w:bCs/>
                <w:sz w:val="16"/>
                <w:szCs w:val="16"/>
              </w:rPr>
            </w:pPr>
            <w:r>
              <w:rPr>
                <w:b/>
                <w:bCs/>
                <w:sz w:val="16"/>
                <w:szCs w:val="16"/>
              </w:rPr>
              <w:t>Existing Specification</w:t>
            </w:r>
          </w:p>
          <w:p w14:paraId="3259EF2E" w14:textId="77777777" w:rsidR="00B73F7F" w:rsidRDefault="00B73F7F">
            <w:pPr>
              <w:spacing w:after="0"/>
              <w:jc w:val="center"/>
              <w:rPr>
                <w:b/>
                <w:bCs/>
                <w:sz w:val="16"/>
                <w:szCs w:val="16"/>
              </w:rPr>
            </w:pPr>
            <w:r>
              <w:rPr>
                <w:b/>
                <w:bCs/>
                <w:sz w:val="16"/>
                <w:szCs w:val="16"/>
              </w:rPr>
              <w:t>(Section)</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397B5F" w14:textId="77777777" w:rsidR="00B73F7F" w:rsidRDefault="00B73F7F">
            <w:pPr>
              <w:spacing w:after="0"/>
              <w:jc w:val="center"/>
              <w:rPr>
                <w:b/>
                <w:bCs/>
                <w:sz w:val="16"/>
                <w:szCs w:val="16"/>
              </w:rPr>
            </w:pPr>
            <w:r>
              <w:rPr>
                <w:b/>
                <w:bCs/>
                <w:sz w:val="16"/>
                <w:szCs w:val="16"/>
              </w:rPr>
              <w:t>Applicable sub-features</w:t>
            </w:r>
          </w:p>
        </w:tc>
      </w:tr>
      <w:tr w:rsidR="00B73F7F" w14:paraId="1BE95236"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hideMark/>
          </w:tcPr>
          <w:p w14:paraId="52457DF2" w14:textId="77777777" w:rsidR="00B73F7F" w:rsidRDefault="00B73F7F">
            <w:pPr>
              <w:spacing w:after="0"/>
              <w:jc w:val="center"/>
              <w:rPr>
                <w:sz w:val="16"/>
                <w:szCs w:val="16"/>
              </w:rPr>
            </w:pPr>
            <w:r>
              <w:rPr>
                <w:sz w:val="16"/>
                <w:szCs w:val="16"/>
              </w:rPr>
              <w:t>E2</w:t>
            </w:r>
          </w:p>
        </w:tc>
        <w:tc>
          <w:tcPr>
            <w:tcW w:w="1440" w:type="dxa"/>
            <w:tcBorders>
              <w:top w:val="single" w:sz="4" w:space="0" w:color="auto"/>
              <w:left w:val="single" w:sz="4" w:space="0" w:color="auto"/>
              <w:bottom w:val="single" w:sz="4" w:space="0" w:color="auto"/>
              <w:right w:val="single" w:sz="4" w:space="0" w:color="auto"/>
            </w:tcBorders>
            <w:hideMark/>
          </w:tcPr>
          <w:p w14:paraId="4EFD7F56" w14:textId="77777777" w:rsidR="00B73F7F" w:rsidRDefault="00B73F7F">
            <w:pPr>
              <w:spacing w:after="0" w:line="252" w:lineRule="auto"/>
              <w:jc w:val="center"/>
              <w:rPr>
                <w:sz w:val="16"/>
                <w:szCs w:val="16"/>
              </w:rPr>
            </w:pPr>
            <w:r>
              <w:rPr>
                <w:sz w:val="16"/>
                <w:szCs w:val="16"/>
              </w:rPr>
              <w:t xml:space="preserve">O-DU </w:t>
            </w:r>
            <w:r>
              <w:rPr>
                <w:rFonts w:ascii="Arial" w:hAnsi="Arial" w:cs="Arial"/>
                <w:sz w:val="16"/>
                <w:szCs w:val="16"/>
              </w:rPr>
              <w:t>→</w:t>
            </w:r>
            <w:r>
              <w:rPr>
                <w:sz w:val="16"/>
                <w:szCs w:val="16"/>
              </w:rPr>
              <w:t xml:space="preserve"> Near-RT RIC</w:t>
            </w:r>
          </w:p>
        </w:tc>
        <w:tc>
          <w:tcPr>
            <w:tcW w:w="1530" w:type="dxa"/>
            <w:tcBorders>
              <w:top w:val="single" w:sz="4" w:space="0" w:color="auto"/>
              <w:left w:val="single" w:sz="4" w:space="0" w:color="auto"/>
              <w:bottom w:val="single" w:sz="4" w:space="0" w:color="auto"/>
              <w:right w:val="single" w:sz="4" w:space="0" w:color="auto"/>
            </w:tcBorders>
            <w:hideMark/>
          </w:tcPr>
          <w:p w14:paraId="6E0AD896" w14:textId="77777777" w:rsidR="00B73F7F" w:rsidRDefault="00B73F7F">
            <w:pPr>
              <w:spacing w:after="0"/>
              <w:rPr>
                <w:sz w:val="16"/>
                <w:szCs w:val="16"/>
              </w:rPr>
            </w:pPr>
            <w:r>
              <w:rPr>
                <w:sz w:val="16"/>
                <w:szCs w:val="16"/>
              </w:rPr>
              <w:t>Number of supported non-GoB beamforming modes</w:t>
            </w:r>
          </w:p>
        </w:tc>
        <w:tc>
          <w:tcPr>
            <w:tcW w:w="720" w:type="dxa"/>
            <w:tcBorders>
              <w:top w:val="single" w:sz="4" w:space="0" w:color="auto"/>
              <w:left w:val="single" w:sz="4" w:space="0" w:color="auto"/>
              <w:bottom w:val="single" w:sz="4" w:space="0" w:color="auto"/>
              <w:right w:val="single" w:sz="4" w:space="0" w:color="auto"/>
            </w:tcBorders>
            <w:hideMark/>
          </w:tcPr>
          <w:p w14:paraId="3123E43C" w14:textId="77777777" w:rsidR="00B73F7F" w:rsidRDefault="00B73F7F">
            <w:pPr>
              <w:spacing w:after="0"/>
              <w:jc w:val="center"/>
              <w:rPr>
                <w:sz w:val="16"/>
                <w:szCs w:val="16"/>
              </w:rPr>
            </w:pPr>
            <w:r>
              <w:rPr>
                <w:sz w:val="16"/>
                <w:szCs w:val="16"/>
              </w:rPr>
              <w:t xml:space="preserve">count </w:t>
            </w:r>
          </w:p>
        </w:tc>
        <w:tc>
          <w:tcPr>
            <w:tcW w:w="1530" w:type="dxa"/>
            <w:tcBorders>
              <w:top w:val="single" w:sz="4" w:space="0" w:color="auto"/>
              <w:left w:val="single" w:sz="4" w:space="0" w:color="auto"/>
              <w:bottom w:val="single" w:sz="4" w:space="0" w:color="auto"/>
              <w:right w:val="single" w:sz="4" w:space="0" w:color="auto"/>
            </w:tcBorders>
            <w:hideMark/>
          </w:tcPr>
          <w:p w14:paraId="48F7A172" w14:textId="77777777" w:rsidR="00B73F7F" w:rsidRDefault="00B73F7F">
            <w:pPr>
              <w:spacing w:after="0"/>
              <w:jc w:val="center"/>
              <w:rPr>
                <w:sz w:val="16"/>
                <w:szCs w:val="16"/>
              </w:rPr>
            </w:pPr>
            <w:r>
              <w:rPr>
                <w:sz w:val="16"/>
                <w:szCs w:val="16"/>
              </w:rPr>
              <w:t xml:space="preserve">infrequent event </w:t>
            </w:r>
            <w:r>
              <w:rPr>
                <w:sz w:val="16"/>
                <w:szCs w:val="16"/>
              </w:rPr>
              <w:br/>
              <w:t>(&gt; hours)</w:t>
            </w:r>
          </w:p>
        </w:tc>
        <w:tc>
          <w:tcPr>
            <w:tcW w:w="2520" w:type="dxa"/>
            <w:tcBorders>
              <w:top w:val="single" w:sz="4" w:space="0" w:color="auto"/>
              <w:left w:val="single" w:sz="4" w:space="0" w:color="auto"/>
              <w:bottom w:val="single" w:sz="4" w:space="0" w:color="auto"/>
              <w:right w:val="single" w:sz="4" w:space="0" w:color="auto"/>
            </w:tcBorders>
            <w:hideMark/>
          </w:tcPr>
          <w:p w14:paraId="5EF96F79" w14:textId="77777777" w:rsidR="00B73F7F" w:rsidRDefault="00B73F7F">
            <w:pPr>
              <w:spacing w:after="0"/>
              <w:jc w:val="center"/>
              <w:rPr>
                <w:sz w:val="16"/>
                <w:szCs w:val="16"/>
              </w:rPr>
            </w:pPr>
            <w:r>
              <w:rPr>
                <w:sz w:val="16"/>
                <w:szCs w:val="16"/>
              </w:rPr>
              <w:t>New</w:t>
            </w:r>
          </w:p>
        </w:tc>
        <w:tc>
          <w:tcPr>
            <w:tcW w:w="1170" w:type="dxa"/>
            <w:tcBorders>
              <w:top w:val="single" w:sz="4" w:space="0" w:color="auto"/>
              <w:left w:val="single" w:sz="4" w:space="0" w:color="auto"/>
              <w:bottom w:val="single" w:sz="4" w:space="0" w:color="auto"/>
              <w:right w:val="single" w:sz="4" w:space="0" w:color="auto"/>
            </w:tcBorders>
            <w:hideMark/>
          </w:tcPr>
          <w:p w14:paraId="223665BA" w14:textId="77777777" w:rsidR="00B73F7F" w:rsidRDefault="00B73F7F">
            <w:pPr>
              <w:spacing w:after="0"/>
              <w:jc w:val="center"/>
              <w:rPr>
                <w:b/>
                <w:bCs/>
                <w:sz w:val="16"/>
                <w:szCs w:val="16"/>
              </w:rPr>
            </w:pPr>
            <w:r>
              <w:rPr>
                <w:b/>
                <w:bCs/>
                <w:sz w:val="16"/>
                <w:szCs w:val="16"/>
              </w:rPr>
              <w:t>Non-GoB</w:t>
            </w:r>
          </w:p>
        </w:tc>
      </w:tr>
    </w:tbl>
    <w:p w14:paraId="61039996" w14:textId="77777777" w:rsidR="00B73F7F" w:rsidRDefault="00B73F7F" w:rsidP="00B73F7F">
      <w:pPr>
        <w:rPr>
          <w:rFonts w:eastAsiaTheme="minorEastAsia"/>
          <w:bCs/>
          <w:lang w:val="en-GB" w:eastAsia="zh-CN"/>
        </w:rPr>
      </w:pPr>
    </w:p>
    <w:p w14:paraId="622803A1" w14:textId="77777777" w:rsidR="00B73F7F" w:rsidRDefault="00B73F7F" w:rsidP="00B73F7F">
      <w:pPr>
        <w:rPr>
          <w:rFonts w:eastAsiaTheme="minorEastAsia"/>
          <w:bCs/>
          <w:lang w:val="en-GB" w:eastAsia="zh-CN"/>
        </w:rPr>
      </w:pPr>
      <w:r>
        <w:rPr>
          <w:rFonts w:eastAsiaTheme="minorEastAsia"/>
          <w:bCs/>
          <w:lang w:val="en-GB" w:eastAsia="zh-CN"/>
        </w:rPr>
        <w:t>&lt;To O-CU&gt;</w:t>
      </w:r>
    </w:p>
    <w:tbl>
      <w:tblPr>
        <w:tblStyle w:val="TableGrid"/>
        <w:tblW w:w="9810" w:type="dxa"/>
        <w:tblInd w:w="-5" w:type="dxa"/>
        <w:tblLayout w:type="fixed"/>
        <w:tblLook w:val="04A0" w:firstRow="1" w:lastRow="0" w:firstColumn="1" w:lastColumn="0" w:noHBand="0" w:noVBand="1"/>
      </w:tblPr>
      <w:tblGrid>
        <w:gridCol w:w="900"/>
        <w:gridCol w:w="1440"/>
        <w:gridCol w:w="1530"/>
        <w:gridCol w:w="720"/>
        <w:gridCol w:w="1530"/>
        <w:gridCol w:w="2520"/>
        <w:gridCol w:w="1170"/>
      </w:tblGrid>
      <w:tr w:rsidR="00B73F7F" w14:paraId="0E5CB6DC" w14:textId="77777777" w:rsidTr="00B73F7F">
        <w:trPr>
          <w:trHeight w:val="629"/>
        </w:trPr>
        <w:tc>
          <w:tcPr>
            <w:tcW w:w="9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02629" w14:textId="77777777" w:rsidR="00B73F7F" w:rsidRDefault="00B73F7F">
            <w:pPr>
              <w:spacing w:after="0"/>
              <w:jc w:val="center"/>
              <w:rPr>
                <w:b/>
                <w:bCs/>
                <w:sz w:val="16"/>
                <w:szCs w:val="16"/>
              </w:rPr>
            </w:pPr>
            <w:r>
              <w:rPr>
                <w:b/>
                <w:bCs/>
                <w:sz w:val="16"/>
                <w:szCs w:val="16"/>
              </w:rPr>
              <w:t>Interface</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64B13C" w14:textId="77777777" w:rsidR="00B73F7F" w:rsidRDefault="00B73F7F">
            <w:pPr>
              <w:spacing w:after="0"/>
              <w:jc w:val="center"/>
              <w:rPr>
                <w:b/>
                <w:bCs/>
                <w:sz w:val="16"/>
                <w:szCs w:val="16"/>
              </w:rPr>
            </w:pPr>
            <w:r>
              <w:rPr>
                <w:b/>
                <w:bCs/>
                <w:sz w:val="16"/>
                <w:szCs w:val="16"/>
              </w:rPr>
              <w:t xml:space="preserve">Source </w:t>
            </w:r>
            <w:r>
              <w:rPr>
                <w:rFonts w:ascii="Arial" w:hAnsi="Arial" w:cs="Arial"/>
                <w:b/>
                <w:bCs/>
                <w:sz w:val="16"/>
                <w:szCs w:val="16"/>
              </w:rPr>
              <w:t>→</w:t>
            </w:r>
            <w:r>
              <w:rPr>
                <w:b/>
                <w:bCs/>
                <w:sz w:val="16"/>
                <w:szCs w:val="16"/>
              </w:rPr>
              <w:t xml:space="preserve"> Target</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0296E" w14:textId="77777777" w:rsidR="00B73F7F" w:rsidRDefault="00B73F7F">
            <w:pPr>
              <w:spacing w:after="0"/>
              <w:jc w:val="center"/>
              <w:rPr>
                <w:b/>
                <w:bCs/>
                <w:sz w:val="16"/>
                <w:szCs w:val="16"/>
              </w:rPr>
            </w:pPr>
            <w:r>
              <w:rPr>
                <w:b/>
                <w:bCs/>
                <w:sz w:val="16"/>
                <w:szCs w:val="16"/>
              </w:rPr>
              <w:t>Name/Description</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724A9C" w14:textId="77777777" w:rsidR="00B73F7F" w:rsidRDefault="00B73F7F">
            <w:pPr>
              <w:spacing w:after="0"/>
              <w:jc w:val="center"/>
              <w:rPr>
                <w:b/>
                <w:bCs/>
                <w:sz w:val="16"/>
                <w:szCs w:val="16"/>
              </w:rPr>
            </w:pPr>
            <w:r>
              <w:rPr>
                <w:b/>
                <w:bCs/>
                <w:sz w:val="16"/>
                <w:szCs w:val="16"/>
              </w:rPr>
              <w:t>Units</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A520DA" w14:textId="77777777" w:rsidR="00B73F7F" w:rsidRDefault="00B73F7F">
            <w:pPr>
              <w:spacing w:after="0"/>
              <w:jc w:val="center"/>
              <w:rPr>
                <w:b/>
                <w:bCs/>
                <w:sz w:val="16"/>
                <w:szCs w:val="16"/>
              </w:rPr>
            </w:pPr>
            <w:r>
              <w:rPr>
                <w:b/>
                <w:bCs/>
                <w:sz w:val="16"/>
                <w:szCs w:val="16"/>
              </w:rPr>
              <w:t>Config. Period, granularity</w:t>
            </w:r>
          </w:p>
        </w:tc>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EA57C2" w14:textId="77777777" w:rsidR="00B73F7F" w:rsidRDefault="00B73F7F">
            <w:pPr>
              <w:spacing w:after="0"/>
              <w:jc w:val="center"/>
              <w:rPr>
                <w:b/>
                <w:bCs/>
                <w:sz w:val="16"/>
                <w:szCs w:val="16"/>
              </w:rPr>
            </w:pPr>
            <w:r>
              <w:rPr>
                <w:b/>
                <w:bCs/>
                <w:sz w:val="16"/>
                <w:szCs w:val="16"/>
              </w:rPr>
              <w:t xml:space="preserve">New or existing definition, </w:t>
            </w:r>
          </w:p>
          <w:p w14:paraId="6A35A463" w14:textId="77777777" w:rsidR="00B73F7F" w:rsidRDefault="00B73F7F">
            <w:pPr>
              <w:spacing w:after="0"/>
              <w:jc w:val="center"/>
              <w:rPr>
                <w:b/>
                <w:bCs/>
                <w:sz w:val="16"/>
                <w:szCs w:val="16"/>
              </w:rPr>
            </w:pPr>
            <w:r>
              <w:rPr>
                <w:b/>
                <w:bCs/>
                <w:sz w:val="16"/>
                <w:szCs w:val="16"/>
              </w:rPr>
              <w:t>Existing Specification</w:t>
            </w:r>
          </w:p>
          <w:p w14:paraId="26F04DEC" w14:textId="77777777" w:rsidR="00B73F7F" w:rsidRDefault="00B73F7F">
            <w:pPr>
              <w:spacing w:after="0"/>
              <w:jc w:val="center"/>
              <w:rPr>
                <w:b/>
                <w:bCs/>
                <w:sz w:val="16"/>
                <w:szCs w:val="16"/>
              </w:rPr>
            </w:pPr>
            <w:r>
              <w:rPr>
                <w:b/>
                <w:bCs/>
                <w:sz w:val="16"/>
                <w:szCs w:val="16"/>
              </w:rPr>
              <w:t>(Section)</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EA160C" w14:textId="77777777" w:rsidR="00B73F7F" w:rsidRDefault="00B73F7F">
            <w:pPr>
              <w:spacing w:after="0"/>
              <w:jc w:val="center"/>
              <w:rPr>
                <w:b/>
                <w:bCs/>
                <w:sz w:val="16"/>
                <w:szCs w:val="16"/>
              </w:rPr>
            </w:pPr>
            <w:r>
              <w:rPr>
                <w:b/>
                <w:bCs/>
                <w:sz w:val="16"/>
                <w:szCs w:val="16"/>
              </w:rPr>
              <w:t>Applicable sub-features</w:t>
            </w:r>
          </w:p>
        </w:tc>
      </w:tr>
      <w:tr w:rsidR="00B73F7F" w14:paraId="0435FE0E" w14:textId="77777777" w:rsidTr="00B73F7F">
        <w:trPr>
          <w:trHeight w:val="618"/>
        </w:trPr>
        <w:tc>
          <w:tcPr>
            <w:tcW w:w="900" w:type="dxa"/>
            <w:tcBorders>
              <w:top w:val="single" w:sz="4" w:space="0" w:color="auto"/>
              <w:left w:val="single" w:sz="4" w:space="0" w:color="auto"/>
              <w:bottom w:val="single" w:sz="4" w:space="0" w:color="auto"/>
              <w:right w:val="single" w:sz="4" w:space="0" w:color="auto"/>
            </w:tcBorders>
            <w:hideMark/>
          </w:tcPr>
          <w:p w14:paraId="15DFCA00" w14:textId="77777777" w:rsidR="00B73F7F" w:rsidRDefault="00B73F7F">
            <w:pPr>
              <w:spacing w:after="0"/>
              <w:jc w:val="center"/>
              <w:rPr>
                <w:sz w:val="16"/>
                <w:szCs w:val="16"/>
              </w:rPr>
            </w:pPr>
            <w:r>
              <w:rPr>
                <w:sz w:val="16"/>
                <w:szCs w:val="16"/>
              </w:rPr>
              <w:t>E2</w:t>
            </w:r>
          </w:p>
        </w:tc>
        <w:tc>
          <w:tcPr>
            <w:tcW w:w="1440" w:type="dxa"/>
            <w:tcBorders>
              <w:top w:val="single" w:sz="4" w:space="0" w:color="auto"/>
              <w:left w:val="single" w:sz="4" w:space="0" w:color="auto"/>
              <w:bottom w:val="single" w:sz="4" w:space="0" w:color="auto"/>
              <w:right w:val="single" w:sz="4" w:space="0" w:color="auto"/>
            </w:tcBorders>
            <w:hideMark/>
          </w:tcPr>
          <w:p w14:paraId="45551EB1" w14:textId="77777777" w:rsidR="00B73F7F" w:rsidRDefault="00B73F7F">
            <w:pPr>
              <w:spacing w:after="0" w:line="252" w:lineRule="auto"/>
              <w:jc w:val="center"/>
              <w:rPr>
                <w:sz w:val="16"/>
                <w:szCs w:val="16"/>
              </w:rPr>
            </w:pPr>
            <w:r>
              <w:rPr>
                <w:sz w:val="16"/>
                <w:szCs w:val="16"/>
              </w:rPr>
              <w:t xml:space="preserve">Near-RT RIC </w:t>
            </w:r>
            <w:r>
              <w:rPr>
                <w:rFonts w:ascii="Arial" w:hAnsi="Arial" w:cs="Arial"/>
                <w:sz w:val="16"/>
                <w:szCs w:val="16"/>
              </w:rPr>
              <w:t>→</w:t>
            </w:r>
            <w:r>
              <w:rPr>
                <w:sz w:val="16"/>
                <w:szCs w:val="16"/>
              </w:rPr>
              <w:t xml:space="preserve"> O-CU</w:t>
            </w:r>
          </w:p>
        </w:tc>
        <w:tc>
          <w:tcPr>
            <w:tcW w:w="1530" w:type="dxa"/>
            <w:tcBorders>
              <w:top w:val="single" w:sz="4" w:space="0" w:color="auto"/>
              <w:left w:val="single" w:sz="4" w:space="0" w:color="auto"/>
              <w:bottom w:val="single" w:sz="4" w:space="0" w:color="auto"/>
              <w:right w:val="single" w:sz="4" w:space="0" w:color="auto"/>
            </w:tcBorders>
            <w:hideMark/>
          </w:tcPr>
          <w:p w14:paraId="6D874B15" w14:textId="77777777" w:rsidR="00B73F7F" w:rsidRDefault="00B73F7F">
            <w:pPr>
              <w:spacing w:after="0"/>
              <w:rPr>
                <w:sz w:val="16"/>
                <w:szCs w:val="16"/>
              </w:rPr>
            </w:pPr>
            <w:r>
              <w:rPr>
                <w:sz w:val="16"/>
                <w:szCs w:val="16"/>
              </w:rPr>
              <w:t>Beam grouping info (list of beam group IDs with associated beam IDs)</w:t>
            </w:r>
          </w:p>
        </w:tc>
        <w:tc>
          <w:tcPr>
            <w:tcW w:w="720" w:type="dxa"/>
            <w:tcBorders>
              <w:top w:val="single" w:sz="4" w:space="0" w:color="auto"/>
              <w:left w:val="single" w:sz="4" w:space="0" w:color="auto"/>
              <w:bottom w:val="single" w:sz="4" w:space="0" w:color="auto"/>
              <w:right w:val="single" w:sz="4" w:space="0" w:color="auto"/>
            </w:tcBorders>
            <w:hideMark/>
          </w:tcPr>
          <w:p w14:paraId="7A585C36" w14:textId="77777777" w:rsidR="00B73F7F" w:rsidRDefault="00B73F7F">
            <w:pPr>
              <w:spacing w:after="0"/>
              <w:jc w:val="center"/>
              <w:rPr>
                <w:sz w:val="16"/>
                <w:szCs w:val="16"/>
              </w:rPr>
            </w:pPr>
            <w:r>
              <w:rPr>
                <w:sz w:val="16"/>
                <w:szCs w:val="16"/>
              </w:rPr>
              <w:t xml:space="preserve">list </w:t>
            </w:r>
          </w:p>
        </w:tc>
        <w:tc>
          <w:tcPr>
            <w:tcW w:w="1530" w:type="dxa"/>
            <w:tcBorders>
              <w:top w:val="single" w:sz="4" w:space="0" w:color="auto"/>
              <w:left w:val="single" w:sz="4" w:space="0" w:color="auto"/>
              <w:bottom w:val="single" w:sz="4" w:space="0" w:color="auto"/>
              <w:right w:val="single" w:sz="4" w:space="0" w:color="auto"/>
            </w:tcBorders>
            <w:hideMark/>
          </w:tcPr>
          <w:p w14:paraId="2AD67FED" w14:textId="77777777" w:rsidR="00B73F7F" w:rsidRDefault="00B73F7F">
            <w:pPr>
              <w:spacing w:after="0"/>
              <w:jc w:val="center"/>
              <w:rPr>
                <w:sz w:val="16"/>
                <w:szCs w:val="16"/>
              </w:rPr>
            </w:pPr>
            <w:r>
              <w:rPr>
                <w:sz w:val="16"/>
                <w:szCs w:val="16"/>
              </w:rPr>
              <w:t xml:space="preserve">infrequent event </w:t>
            </w:r>
            <w:r>
              <w:rPr>
                <w:sz w:val="16"/>
                <w:szCs w:val="16"/>
              </w:rPr>
              <w:br/>
              <w:t>(&gt; hours)</w:t>
            </w:r>
          </w:p>
        </w:tc>
        <w:tc>
          <w:tcPr>
            <w:tcW w:w="2520" w:type="dxa"/>
            <w:tcBorders>
              <w:top w:val="single" w:sz="4" w:space="0" w:color="auto"/>
              <w:left w:val="single" w:sz="4" w:space="0" w:color="auto"/>
              <w:bottom w:val="single" w:sz="4" w:space="0" w:color="auto"/>
              <w:right w:val="single" w:sz="4" w:space="0" w:color="auto"/>
            </w:tcBorders>
            <w:hideMark/>
          </w:tcPr>
          <w:p w14:paraId="01F667C4" w14:textId="77777777" w:rsidR="00B73F7F" w:rsidRDefault="00B73F7F">
            <w:pPr>
              <w:spacing w:after="0"/>
              <w:jc w:val="center"/>
              <w:rPr>
                <w:sz w:val="16"/>
                <w:szCs w:val="16"/>
              </w:rPr>
            </w:pPr>
            <w:r>
              <w:rPr>
                <w:sz w:val="16"/>
                <w:szCs w:val="16"/>
              </w:rPr>
              <w:t>New</w:t>
            </w:r>
          </w:p>
        </w:tc>
        <w:tc>
          <w:tcPr>
            <w:tcW w:w="1170" w:type="dxa"/>
            <w:tcBorders>
              <w:top w:val="single" w:sz="4" w:space="0" w:color="auto"/>
              <w:left w:val="single" w:sz="4" w:space="0" w:color="auto"/>
              <w:bottom w:val="single" w:sz="4" w:space="0" w:color="auto"/>
              <w:right w:val="single" w:sz="4" w:space="0" w:color="auto"/>
            </w:tcBorders>
            <w:hideMark/>
          </w:tcPr>
          <w:p w14:paraId="64F77450" w14:textId="77777777" w:rsidR="00B73F7F" w:rsidRDefault="00B73F7F">
            <w:pPr>
              <w:spacing w:after="0"/>
              <w:jc w:val="center"/>
              <w:rPr>
                <w:b/>
                <w:bCs/>
                <w:sz w:val="16"/>
                <w:szCs w:val="16"/>
              </w:rPr>
            </w:pPr>
            <w:r>
              <w:rPr>
                <w:b/>
                <w:bCs/>
                <w:sz w:val="16"/>
                <w:szCs w:val="16"/>
              </w:rPr>
              <w:t>bMRO</w:t>
            </w:r>
          </w:p>
        </w:tc>
      </w:tr>
    </w:tbl>
    <w:p w14:paraId="2660132A" w14:textId="77777777" w:rsidR="00B73F7F" w:rsidRDefault="00B73F7F" w:rsidP="00B73F7F">
      <w:pPr>
        <w:jc w:val="both"/>
        <w:rPr>
          <w:rFonts w:eastAsiaTheme="minorEastAsia"/>
          <w:bCs/>
          <w:lang w:val="en-GB" w:eastAsia="zh-CN"/>
        </w:rPr>
      </w:pPr>
    </w:p>
    <w:p w14:paraId="4ECBEEF3" w14:textId="0A664151" w:rsidR="00B73F7F" w:rsidRDefault="00B73F7F" w:rsidP="00B73F7F">
      <w:pPr>
        <w:jc w:val="both"/>
        <w:rPr>
          <w:rFonts w:eastAsiaTheme="minorEastAsia"/>
          <w:bCs/>
          <w:lang w:val="en-GB" w:eastAsia="zh-CN"/>
        </w:rPr>
      </w:pPr>
    </w:p>
    <w:p w14:paraId="6210B326" w14:textId="5BEFA4F9" w:rsidR="0092307F" w:rsidRPr="00640B5A" w:rsidRDefault="0092307F" w:rsidP="0092307F">
      <w:pPr>
        <w:pStyle w:val="Heading2"/>
        <w:rPr>
          <w:lang w:val="en-US"/>
        </w:rPr>
      </w:pPr>
      <w:bookmarkStart w:id="85" w:name="_Toc119675464"/>
      <w:r>
        <w:rPr>
          <w:lang w:val="en-US"/>
        </w:rPr>
        <w:t>3.5</w:t>
      </w:r>
      <w:r w:rsidRPr="00640B5A">
        <w:rPr>
          <w:lang w:val="en-US"/>
        </w:rPr>
        <w:tab/>
        <w:t xml:space="preserve">Use case </w:t>
      </w:r>
      <w:r>
        <w:rPr>
          <w:lang w:val="en-US"/>
        </w:rPr>
        <w:t>5</w:t>
      </w:r>
      <w:r w:rsidRPr="00640B5A">
        <w:rPr>
          <w:lang w:val="en-US"/>
        </w:rPr>
        <w:t xml:space="preserve">: </w:t>
      </w:r>
      <w:r>
        <w:rPr>
          <w:lang w:val="en-US"/>
        </w:rPr>
        <w:t>QoE Optimization</w:t>
      </w:r>
      <w:bookmarkEnd w:id="85"/>
    </w:p>
    <w:p w14:paraId="3C55E4E7" w14:textId="780A87A9" w:rsidR="0092307F" w:rsidRDefault="0092307F" w:rsidP="0092307F">
      <w:pPr>
        <w:jc w:val="both"/>
      </w:pPr>
      <w:r>
        <w:rPr>
          <w:lang w:eastAsia="zh-CN"/>
        </w:rPr>
        <w:t xml:space="preserve">Based on the end-to-end requirements for the </w:t>
      </w:r>
      <w:r>
        <w:t>QoE optimization</w:t>
      </w:r>
      <w:r>
        <w:rPr>
          <w:lang w:eastAsia="zh-CN"/>
        </w:rPr>
        <w:t xml:space="preserve"> use case defined in </w:t>
      </w:r>
      <w:r w:rsidR="00177E0B">
        <w:rPr>
          <w:lang w:eastAsia="zh-CN"/>
        </w:rPr>
        <w:t>[24]</w:t>
      </w:r>
      <w:r>
        <w:rPr>
          <w:lang w:eastAsia="zh-CN"/>
        </w:rPr>
        <w:t xml:space="preserve"> section 3.</w:t>
      </w:r>
      <w:r>
        <w:rPr>
          <w:rFonts w:hint="eastAsia"/>
          <w:lang w:eastAsia="zh-CN"/>
        </w:rPr>
        <w:t>4</w:t>
      </w:r>
      <w:r>
        <w:rPr>
          <w:lang w:eastAsia="zh-CN"/>
        </w:rPr>
        <w:t xml:space="preserve"> and [30] section 3.2, </w:t>
      </w:r>
      <w:r>
        <w:rPr>
          <w:rFonts w:eastAsia="DengXian"/>
          <w:lang w:eastAsia="zh-CN"/>
        </w:rPr>
        <w:t>s</w:t>
      </w:r>
      <w:r>
        <w:rPr>
          <w:lang w:eastAsia="zh-CN"/>
        </w:rPr>
        <w:t xml:space="preserve">ome high-level </w:t>
      </w:r>
      <w:r>
        <w:rPr>
          <w:rFonts w:eastAsia="DengXian"/>
          <w:lang w:eastAsia="zh-CN"/>
        </w:rPr>
        <w:t xml:space="preserve">functional </w:t>
      </w:r>
      <w:r>
        <w:rPr>
          <w:lang w:eastAsia="zh-CN"/>
        </w:rPr>
        <w:t xml:space="preserve">description and requirements over </w:t>
      </w:r>
      <w:r>
        <w:rPr>
          <w:rFonts w:eastAsia="DengXian"/>
          <w:lang w:eastAsia="zh-CN"/>
        </w:rPr>
        <w:t xml:space="preserve">Near-RT RIC </w:t>
      </w:r>
      <w:r>
        <w:rPr>
          <w:lang w:eastAsia="zh-CN"/>
        </w:rPr>
        <w:t>and E2 interface are introduced.</w:t>
      </w:r>
    </w:p>
    <w:p w14:paraId="26A57B93" w14:textId="666C2A71" w:rsidR="0092307F" w:rsidRPr="00640B5A" w:rsidRDefault="0092307F" w:rsidP="0092307F">
      <w:pPr>
        <w:pStyle w:val="Heading3"/>
        <w:rPr>
          <w:lang w:val="en-US"/>
        </w:rPr>
      </w:pPr>
      <w:bookmarkStart w:id="86" w:name="_Toc119675465"/>
      <w:r w:rsidRPr="00640B5A">
        <w:rPr>
          <w:lang w:val="en-US"/>
        </w:rPr>
        <w:t>3.</w:t>
      </w:r>
      <w:r>
        <w:rPr>
          <w:lang w:val="en-US"/>
        </w:rPr>
        <w:t>5</w:t>
      </w:r>
      <w:r w:rsidRPr="00640B5A">
        <w:rPr>
          <w:lang w:val="en-US"/>
        </w:rPr>
        <w:t>.1</w:t>
      </w:r>
      <w:r w:rsidRPr="00640B5A">
        <w:rPr>
          <w:lang w:val="en-US"/>
        </w:rPr>
        <w:tab/>
        <w:t>Background and goal of the use case</w:t>
      </w:r>
      <w:bookmarkEnd w:id="86"/>
    </w:p>
    <w:p w14:paraId="4E94FCCB" w14:textId="77777777" w:rsidR="0092307F" w:rsidRDefault="0092307F" w:rsidP="0092307F">
      <w:pPr>
        <w:jc w:val="both"/>
        <w:rPr>
          <w:rFonts w:eastAsia="SimSun"/>
          <w:lang w:eastAsia="zh-CN"/>
        </w:rPr>
      </w:pPr>
      <w:r>
        <w:t>The highly demanding 5G native applications like Cloud VR are both bandwidth consuming and latency sensitive. However, for such traffic-intensive and highly interactive applications, current semi-static QoS framework can be insufficient to satisfy diversified QoE requirements especially taking into account potentially significant fluctuation of radio transmission capability. It is expected that QoE estimation/prediction can help deal with such uncertainty and improve the efficiency of radio resources, and</w:t>
      </w:r>
      <w:r>
        <w:rPr>
          <w:rFonts w:eastAsia="SimSun" w:hint="eastAsia"/>
          <w:lang w:eastAsia="zh-CN"/>
        </w:rPr>
        <w:t xml:space="preserve"> </w:t>
      </w:r>
      <w:r>
        <w:t>eventually improve user experience.</w:t>
      </w:r>
      <w:r>
        <w:rPr>
          <w:rFonts w:eastAsia="SimSun" w:hint="eastAsia"/>
          <w:lang w:eastAsia="zh-CN"/>
        </w:rPr>
        <w:t xml:space="preserve"> RAN analytics information</w:t>
      </w:r>
      <w:r>
        <w:rPr>
          <w:rFonts w:eastAsia="SimSun"/>
          <w:lang w:eastAsia="zh-CN"/>
        </w:rPr>
        <w:t xml:space="preserve"> (RAI)</w:t>
      </w:r>
      <w:r>
        <w:rPr>
          <w:rFonts w:eastAsia="SimSun" w:hint="eastAsia"/>
          <w:lang w:eastAsia="zh-CN"/>
        </w:rPr>
        <w:t xml:space="preserve"> as RAN service can be exposed to </w:t>
      </w:r>
      <w:r>
        <w:rPr>
          <w:rFonts w:eastAsia="SimSun"/>
          <w:lang w:eastAsia="zh-CN"/>
        </w:rPr>
        <w:t xml:space="preserve">RAI service consumers </w:t>
      </w:r>
      <w:bookmarkStart w:id="87" w:name="_Hlk111043982"/>
      <w:r>
        <w:rPr>
          <w:rFonts w:eastAsia="SimSun"/>
          <w:lang w:eastAsia="zh-CN"/>
        </w:rPr>
        <w:t>for specific UE (identified according to [32] section 4.5) or for groups of UE (per slice, per cell, per PLMN, etc.)</w:t>
      </w:r>
      <w:bookmarkEnd w:id="87"/>
      <w:r>
        <w:rPr>
          <w:rFonts w:eastAsia="SimSun" w:hint="eastAsia"/>
          <w:lang w:eastAsia="zh-CN"/>
        </w:rPr>
        <w:t xml:space="preserve">. </w:t>
      </w:r>
      <w:r>
        <w:rPr>
          <w:rFonts w:eastAsia="SimSun"/>
          <w:lang w:eastAsia="zh-CN"/>
        </w:rPr>
        <w:t>RAI</w:t>
      </w:r>
      <w:r>
        <w:rPr>
          <w:rFonts w:eastAsia="SimSun" w:hint="eastAsia"/>
          <w:lang w:eastAsia="zh-CN"/>
        </w:rPr>
        <w:t xml:space="preserve"> is envisioned to be helpful for the application</w:t>
      </w:r>
      <w:r>
        <w:rPr>
          <w:rFonts w:eastAsia="SimSun"/>
          <w:lang w:eastAsia="zh-CN"/>
        </w:rPr>
        <w:t>s</w:t>
      </w:r>
      <w:r>
        <w:rPr>
          <w:rFonts w:eastAsia="SimSun" w:hint="eastAsia"/>
          <w:lang w:eastAsia="zh-CN"/>
        </w:rPr>
        <w:t xml:space="preserve"> to improve the user </w:t>
      </w:r>
      <w:r>
        <w:t>experience</w:t>
      </w:r>
      <w:r>
        <w:rPr>
          <w:rFonts w:eastAsia="SimSun" w:hint="eastAsia"/>
          <w:lang w:eastAsia="zh-CN"/>
        </w:rPr>
        <w:t xml:space="preserve">. </w:t>
      </w:r>
    </w:p>
    <w:p w14:paraId="35826E3A" w14:textId="44B2E12C" w:rsidR="0092307F" w:rsidRDefault="0092307F" w:rsidP="0092307F">
      <w:pPr>
        <w:jc w:val="both"/>
      </w:pPr>
      <w:r w:rsidRPr="003A76E1">
        <w:rPr>
          <w:rFonts w:eastAsia="SimSun"/>
          <w:lang w:eastAsia="zh-CN"/>
        </w:rPr>
        <w:lastRenderedPageBreak/>
        <w:t>Near-RT RIC and E2 interface are leveraged to support this use case.</w:t>
      </w:r>
      <w:r>
        <w:rPr>
          <w:rFonts w:eastAsia="SimSun" w:hint="eastAsia"/>
          <w:lang w:eastAsia="zh-CN"/>
        </w:rPr>
        <w:t xml:space="preserve"> Measurement data through E2 interface, e</w:t>
      </w:r>
      <w:r>
        <w:rPr>
          <w:rFonts w:eastAsia="SimSun"/>
          <w:lang w:eastAsia="zh-CN"/>
        </w:rPr>
        <w:t>.</w:t>
      </w:r>
      <w:r>
        <w:rPr>
          <w:rFonts w:eastAsia="SimSun" w:hint="eastAsia"/>
          <w:lang w:eastAsia="zh-CN"/>
        </w:rPr>
        <w:t xml:space="preserve">g., cell level data, UE level data, can be acquired and processed via ML algorithms to support traffic recognition, QoE prediction, </w:t>
      </w:r>
      <w:r>
        <w:rPr>
          <w:rFonts w:eastAsia="SimSun"/>
          <w:lang w:eastAsia="zh-CN"/>
        </w:rPr>
        <w:t xml:space="preserve">and </w:t>
      </w:r>
      <w:r>
        <w:rPr>
          <w:rFonts w:eastAsia="SimSun" w:hint="eastAsia"/>
          <w:lang w:eastAsia="zh-CN"/>
        </w:rPr>
        <w:t xml:space="preserve">QoS enforcement decisions. </w:t>
      </w:r>
      <w:r>
        <w:rPr>
          <w:rFonts w:eastAsia="SimSun"/>
          <w:lang w:eastAsia="zh-CN"/>
        </w:rPr>
        <w:t>When requested, t</w:t>
      </w:r>
      <w:r>
        <w:rPr>
          <w:rFonts w:eastAsia="SimSun" w:hint="eastAsia"/>
          <w:lang w:eastAsia="zh-CN"/>
        </w:rPr>
        <w:t>he analytics information, e</w:t>
      </w:r>
      <w:r>
        <w:rPr>
          <w:rFonts w:eastAsia="SimSun"/>
          <w:lang w:eastAsia="zh-CN"/>
        </w:rPr>
        <w:t>.</w:t>
      </w:r>
      <w:r>
        <w:rPr>
          <w:rFonts w:eastAsia="SimSun" w:hint="eastAsia"/>
          <w:lang w:eastAsia="zh-CN"/>
        </w:rPr>
        <w:t xml:space="preserve">g., traffic rate, latency, packet loss rate, </w:t>
      </w:r>
      <w:r>
        <w:rPr>
          <w:rFonts w:eastAsia="SimSun"/>
          <w:lang w:eastAsia="zh-CN"/>
        </w:rPr>
        <w:t>is</w:t>
      </w:r>
      <w:r>
        <w:rPr>
          <w:rFonts w:eastAsia="SimSun" w:hint="eastAsia"/>
          <w:lang w:eastAsia="zh-CN"/>
        </w:rPr>
        <w:t xml:space="preserve"> exposed to </w:t>
      </w:r>
      <w:bookmarkStart w:id="88" w:name="_Hlk111538276"/>
      <w:r>
        <w:rPr>
          <w:rFonts w:eastAsia="SimSun"/>
          <w:lang w:eastAsia="zh-CN"/>
        </w:rPr>
        <w:t xml:space="preserve">the </w:t>
      </w:r>
      <w:r>
        <w:rPr>
          <w:rFonts w:eastAsia="SimSun" w:hint="eastAsia"/>
          <w:lang w:eastAsia="zh-CN"/>
        </w:rPr>
        <w:t>RAI service consumer</w:t>
      </w:r>
      <w:r>
        <w:rPr>
          <w:rFonts w:eastAsia="SimSun"/>
          <w:lang w:eastAsia="zh-CN"/>
        </w:rPr>
        <w:t>s</w:t>
      </w:r>
      <w:bookmarkEnd w:id="88"/>
      <w:r>
        <w:rPr>
          <w:rFonts w:eastAsia="SimSun" w:hint="eastAsia"/>
          <w:lang w:eastAsia="zh-CN"/>
        </w:rPr>
        <w:t xml:space="preserve"> to help applications execute logical control.</w:t>
      </w:r>
    </w:p>
    <w:p w14:paraId="67CB66E8" w14:textId="56AA4EA4" w:rsidR="0092307F" w:rsidRPr="00640B5A" w:rsidRDefault="0092307F" w:rsidP="0092307F">
      <w:pPr>
        <w:pStyle w:val="Heading3"/>
        <w:rPr>
          <w:lang w:val="en-US"/>
        </w:rPr>
      </w:pPr>
      <w:bookmarkStart w:id="89" w:name="_Toc119675466"/>
      <w:r>
        <w:rPr>
          <w:lang w:val="en-US"/>
        </w:rPr>
        <w:t>3.</w:t>
      </w:r>
      <w:r w:rsidR="00415A94">
        <w:rPr>
          <w:lang w:val="en-US"/>
        </w:rPr>
        <w:t>5</w:t>
      </w:r>
      <w:r w:rsidRPr="00640B5A">
        <w:rPr>
          <w:lang w:val="en-US"/>
        </w:rPr>
        <w:t>.2</w:t>
      </w:r>
      <w:r w:rsidRPr="00640B5A">
        <w:rPr>
          <w:lang w:val="en-US"/>
        </w:rPr>
        <w:tab/>
        <w:t>Entities/resources involved in the use case</w:t>
      </w:r>
      <w:bookmarkEnd w:id="89"/>
    </w:p>
    <w:p w14:paraId="0137C932" w14:textId="351E3B4C" w:rsidR="0092307F" w:rsidRPr="00D626FD" w:rsidRDefault="0092307F" w:rsidP="00415A94">
      <w:pPr>
        <w:pStyle w:val="ListParagraph"/>
        <w:numPr>
          <w:ilvl w:val="0"/>
          <w:numId w:val="36"/>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N</w:t>
      </w:r>
      <w:r w:rsidR="00415A94">
        <w:rPr>
          <w:rFonts w:ascii="Times New Roman" w:eastAsia="SimSun" w:hAnsi="Times New Roman" w:cs="Times New Roman"/>
          <w:sz w:val="20"/>
          <w:lang w:eastAsia="zh-CN"/>
        </w:rPr>
        <w:t>ear</w:t>
      </w:r>
      <w:r>
        <w:rPr>
          <w:rFonts w:ascii="Times New Roman" w:eastAsia="SimSun" w:hAnsi="Times New Roman" w:cs="Times New Roman"/>
          <w:sz w:val="20"/>
          <w:lang w:eastAsia="zh-CN"/>
        </w:rPr>
        <w:t xml:space="preserve">-RT RIC: </w:t>
      </w:r>
    </w:p>
    <w:p w14:paraId="6F9C6720" w14:textId="77777777" w:rsidR="00415A94" w:rsidRPr="00415A94" w:rsidRDefault="00415A94" w:rsidP="00415A94">
      <w:pPr>
        <w:pStyle w:val="ListParagraph"/>
        <w:numPr>
          <w:ilvl w:val="1"/>
          <w:numId w:val="36"/>
        </w:numPr>
        <w:spacing w:after="200" w:line="276" w:lineRule="auto"/>
        <w:contextualSpacing/>
        <w:jc w:val="both"/>
        <w:rPr>
          <w:rFonts w:ascii="Times New Roman" w:hAnsi="Times New Roman" w:cs="Times New Roman"/>
          <w:sz w:val="20"/>
        </w:rPr>
      </w:pPr>
      <w:r w:rsidRPr="00415A94">
        <w:rPr>
          <w:rFonts w:ascii="Times New Roman" w:hAnsi="Times New Roman" w:cs="Times New Roman"/>
          <w:sz w:val="20"/>
        </w:rPr>
        <w:t>Support receiving request or subscription messages from RAI service consumer.</w:t>
      </w:r>
    </w:p>
    <w:p w14:paraId="5E2D3806" w14:textId="77777777" w:rsidR="00415A94" w:rsidRPr="00415A94" w:rsidRDefault="00415A94" w:rsidP="00415A94">
      <w:pPr>
        <w:pStyle w:val="ListParagraph"/>
        <w:numPr>
          <w:ilvl w:val="1"/>
          <w:numId w:val="36"/>
        </w:numPr>
        <w:spacing w:after="200" w:line="276" w:lineRule="auto"/>
        <w:contextualSpacing/>
        <w:jc w:val="both"/>
        <w:rPr>
          <w:rFonts w:ascii="Times New Roman" w:hAnsi="Times New Roman" w:cs="Times New Roman"/>
          <w:sz w:val="20"/>
        </w:rPr>
      </w:pPr>
      <w:r w:rsidRPr="00415A94">
        <w:rPr>
          <w:rFonts w:ascii="Times New Roman" w:hAnsi="Times New Roman" w:cs="Times New Roman"/>
          <w:sz w:val="20"/>
        </w:rPr>
        <w:t>Support receiving network state and UE performance report from RAN.</w:t>
      </w:r>
    </w:p>
    <w:p w14:paraId="07CB32B2" w14:textId="77777777" w:rsidR="00415A94" w:rsidRPr="00415A94" w:rsidRDefault="00415A94" w:rsidP="00415A94">
      <w:pPr>
        <w:pStyle w:val="ListParagraph"/>
        <w:numPr>
          <w:ilvl w:val="1"/>
          <w:numId w:val="36"/>
        </w:numPr>
        <w:spacing w:after="200" w:line="276" w:lineRule="auto"/>
        <w:contextualSpacing/>
        <w:jc w:val="both"/>
        <w:rPr>
          <w:rFonts w:ascii="Times New Roman" w:hAnsi="Times New Roman" w:cs="Times New Roman"/>
          <w:sz w:val="20"/>
        </w:rPr>
      </w:pPr>
      <w:r w:rsidRPr="00415A94">
        <w:rPr>
          <w:rFonts w:ascii="Times New Roman" w:hAnsi="Times New Roman" w:cs="Times New Roman"/>
          <w:sz w:val="20"/>
        </w:rPr>
        <w:t>Support data analysis and executing the AI/ML models to infer RAN analytics information, e.g., QoE prediction, and available bandwidth prediction.</w:t>
      </w:r>
    </w:p>
    <w:p w14:paraId="74F97229" w14:textId="796BF70B" w:rsidR="0092307F" w:rsidRDefault="00415A94" w:rsidP="00D626FD">
      <w:pPr>
        <w:pStyle w:val="ListParagraph"/>
        <w:numPr>
          <w:ilvl w:val="1"/>
          <w:numId w:val="36"/>
        </w:numPr>
        <w:spacing w:after="200" w:line="276" w:lineRule="auto"/>
        <w:contextualSpacing/>
        <w:jc w:val="both"/>
        <w:rPr>
          <w:rFonts w:ascii="Times New Roman" w:eastAsia="SimSun" w:hAnsi="Times New Roman" w:cs="Times New Roman"/>
          <w:sz w:val="20"/>
          <w:lang w:eastAsia="zh-CN"/>
        </w:rPr>
      </w:pPr>
      <w:r w:rsidRPr="00415A94">
        <w:rPr>
          <w:rFonts w:ascii="Times New Roman" w:hAnsi="Times New Roman" w:cs="Times New Roman"/>
          <w:sz w:val="20"/>
        </w:rPr>
        <w:t>Support exposure RAN analytics information to RAI service consumer.</w:t>
      </w:r>
    </w:p>
    <w:p w14:paraId="209D87E8" w14:textId="4287D671" w:rsidR="0092307F" w:rsidRPr="00D626FD" w:rsidRDefault="00415A94" w:rsidP="00415A94">
      <w:pPr>
        <w:pStyle w:val="ListParagraph"/>
        <w:numPr>
          <w:ilvl w:val="0"/>
          <w:numId w:val="36"/>
        </w:numPr>
        <w:spacing w:after="200" w:line="276" w:lineRule="auto"/>
        <w:contextualSpacing/>
        <w:jc w:val="both"/>
        <w:rPr>
          <w:rFonts w:ascii="Times New Roman" w:hAnsi="Times New Roman" w:cs="Times New Roman"/>
          <w:sz w:val="20"/>
        </w:rPr>
      </w:pPr>
      <w:r>
        <w:rPr>
          <w:rFonts w:ascii="Times New Roman" w:eastAsia="SimSun" w:hAnsi="Times New Roman" w:cs="Times New Roman"/>
          <w:sz w:val="20"/>
          <w:lang w:eastAsia="zh-CN"/>
        </w:rPr>
        <w:t>RAN</w:t>
      </w:r>
      <w:r w:rsidR="0092307F">
        <w:rPr>
          <w:rFonts w:ascii="Times New Roman" w:eastAsia="SimSun" w:hAnsi="Times New Roman" w:cs="Times New Roman"/>
          <w:sz w:val="20"/>
          <w:lang w:eastAsia="zh-CN"/>
        </w:rPr>
        <w:t>:</w:t>
      </w:r>
    </w:p>
    <w:p w14:paraId="703A89BC" w14:textId="28E814F5" w:rsidR="00415A94" w:rsidRDefault="00415A94" w:rsidP="00D626FD">
      <w:pPr>
        <w:pStyle w:val="ListParagraph"/>
        <w:numPr>
          <w:ilvl w:val="1"/>
          <w:numId w:val="36"/>
        </w:numPr>
        <w:spacing w:after="200" w:line="276" w:lineRule="auto"/>
        <w:contextualSpacing/>
        <w:jc w:val="both"/>
        <w:rPr>
          <w:rFonts w:ascii="Times New Roman" w:hAnsi="Times New Roman" w:cs="Times New Roman"/>
          <w:sz w:val="20"/>
        </w:rPr>
      </w:pPr>
      <w:r w:rsidRPr="00415A94">
        <w:rPr>
          <w:rFonts w:ascii="Times New Roman" w:hAnsi="Times New Roman" w:cs="Times New Roman"/>
          <w:sz w:val="20"/>
        </w:rPr>
        <w:t>Support network state and UE performance report with required granularity to Near-RT RIC over E2 interface.</w:t>
      </w:r>
    </w:p>
    <w:p w14:paraId="441585D7" w14:textId="301CC85A" w:rsidR="0092307F" w:rsidRDefault="00415A94" w:rsidP="00415A94">
      <w:pPr>
        <w:pStyle w:val="ListParagraph"/>
        <w:numPr>
          <w:ilvl w:val="0"/>
          <w:numId w:val="36"/>
        </w:numPr>
        <w:spacing w:after="200" w:line="276" w:lineRule="auto"/>
        <w:contextualSpacing/>
        <w:jc w:val="both"/>
        <w:rPr>
          <w:rFonts w:ascii="Times New Roman" w:eastAsia="SimSun" w:hAnsi="Times New Roman" w:cs="Times New Roman"/>
          <w:sz w:val="20"/>
          <w:lang w:eastAsia="zh-CN"/>
        </w:rPr>
      </w:pPr>
      <w:r>
        <w:rPr>
          <w:rFonts w:ascii="Times New Roman" w:eastAsia="Yu Mincho" w:hAnsi="Times New Roman" w:cs="Times New Roman"/>
          <w:sz w:val="20"/>
        </w:rPr>
        <w:t>RAI service consumer</w:t>
      </w:r>
      <w:r w:rsidR="0092307F" w:rsidRPr="00885F90">
        <w:rPr>
          <w:rFonts w:ascii="Times New Roman" w:eastAsia="SimSun" w:hAnsi="Times New Roman" w:cs="Times New Roman"/>
          <w:sz w:val="20"/>
          <w:lang w:eastAsia="zh-CN"/>
        </w:rPr>
        <w:t>:</w:t>
      </w:r>
    </w:p>
    <w:p w14:paraId="4C570A39" w14:textId="77777777" w:rsidR="00415A94" w:rsidRPr="00415A94" w:rsidRDefault="00415A94" w:rsidP="00415A94">
      <w:pPr>
        <w:pStyle w:val="ListParagraph"/>
        <w:numPr>
          <w:ilvl w:val="1"/>
          <w:numId w:val="36"/>
        </w:numPr>
        <w:spacing w:after="200" w:line="276" w:lineRule="auto"/>
        <w:contextualSpacing/>
        <w:jc w:val="both"/>
        <w:rPr>
          <w:rFonts w:ascii="Times New Roman" w:eastAsia="SimSun" w:hAnsi="Times New Roman" w:cs="Times New Roman"/>
          <w:sz w:val="20"/>
          <w:lang w:eastAsia="zh-CN"/>
        </w:rPr>
      </w:pPr>
      <w:r w:rsidRPr="00415A94">
        <w:rPr>
          <w:rFonts w:ascii="Times New Roman" w:eastAsia="SimSun" w:hAnsi="Times New Roman" w:cs="Times New Roman"/>
          <w:sz w:val="20"/>
          <w:lang w:eastAsia="zh-CN"/>
        </w:rPr>
        <w:t>Request or subscribe to RAN analytics information from the Near-RT RIC.</w:t>
      </w:r>
    </w:p>
    <w:p w14:paraId="5B13943E" w14:textId="7BCC4FE9" w:rsidR="0092307F" w:rsidRDefault="00415A94" w:rsidP="00D626FD">
      <w:pPr>
        <w:pStyle w:val="ListParagraph"/>
        <w:numPr>
          <w:ilvl w:val="1"/>
          <w:numId w:val="36"/>
        </w:numPr>
        <w:spacing w:after="200" w:line="276" w:lineRule="auto"/>
        <w:contextualSpacing/>
        <w:jc w:val="both"/>
        <w:rPr>
          <w:rFonts w:ascii="Times New Roman" w:hAnsi="Times New Roman" w:cs="Times New Roman"/>
          <w:sz w:val="20"/>
        </w:rPr>
      </w:pPr>
      <w:r w:rsidRPr="00415A94">
        <w:rPr>
          <w:rFonts w:ascii="Times New Roman" w:eastAsia="SimSun" w:hAnsi="Times New Roman" w:cs="Times New Roman"/>
          <w:sz w:val="20"/>
          <w:lang w:eastAsia="zh-CN"/>
        </w:rPr>
        <w:t>Support UE identification using data structure defined in O-RAN Architecture [32] section 4.</w:t>
      </w:r>
    </w:p>
    <w:p w14:paraId="192AFA59" w14:textId="31D4D92B" w:rsidR="0092307F" w:rsidRDefault="0092307F" w:rsidP="0092307F">
      <w:pPr>
        <w:pStyle w:val="Heading3"/>
        <w:keepNext w:val="0"/>
        <w:numPr>
          <w:ilvl w:val="2"/>
          <w:numId w:val="27"/>
        </w:numPr>
        <w:rPr>
          <w:lang w:val="en-US"/>
        </w:rPr>
      </w:pPr>
      <w:bookmarkStart w:id="90" w:name="_Toc119675467"/>
      <w:r>
        <w:rPr>
          <w:lang w:val="en-US"/>
        </w:rPr>
        <w:t>3.</w:t>
      </w:r>
      <w:r w:rsidR="00415A94">
        <w:rPr>
          <w:lang w:val="en-US"/>
        </w:rPr>
        <w:t>5</w:t>
      </w:r>
      <w:r>
        <w:rPr>
          <w:lang w:val="en-US"/>
        </w:rPr>
        <w:t>.3</w:t>
      </w:r>
      <w:r>
        <w:rPr>
          <w:lang w:val="en-US"/>
        </w:rPr>
        <w:tab/>
        <w:t>Solutions</w:t>
      </w:r>
      <w:bookmarkEnd w:id="90"/>
    </w:p>
    <w:p w14:paraId="373AE416" w14:textId="77777777" w:rsidR="00415A94" w:rsidRDefault="0092307F" w:rsidP="0092307F">
      <w:pPr>
        <w:pStyle w:val="Heading4"/>
        <w:keepNext w:val="0"/>
        <w:numPr>
          <w:ilvl w:val="0"/>
          <w:numId w:val="0"/>
        </w:numPr>
        <w:ind w:left="864" w:hanging="864"/>
        <w:rPr>
          <w:lang w:eastAsia="ja-JP"/>
        </w:rPr>
      </w:pPr>
      <w:r>
        <w:t>3.</w:t>
      </w:r>
      <w:r w:rsidR="00415A94">
        <w:t>5</w:t>
      </w:r>
      <w:r>
        <w:t>.3.</w:t>
      </w:r>
      <w:r w:rsidR="00415A94">
        <w:rPr>
          <w:lang w:eastAsia="ja-JP"/>
        </w:rPr>
        <w:t>0 Introduction</w:t>
      </w:r>
    </w:p>
    <w:p w14:paraId="522FDBE8" w14:textId="77777777" w:rsidR="00415A94" w:rsidRPr="00962DFB" w:rsidRDefault="00415A94" w:rsidP="00D626FD">
      <w:pPr>
        <w:jc w:val="both"/>
        <w:rPr>
          <w:rFonts w:eastAsiaTheme="minorEastAsia"/>
          <w:lang w:val="en-GB" w:eastAsia="zh-CN"/>
        </w:rPr>
      </w:pPr>
      <w:bookmarkStart w:id="91" w:name="_Hlk111538452"/>
      <w:r>
        <w:rPr>
          <w:rFonts w:eastAsiaTheme="minorEastAsia" w:hint="eastAsia"/>
          <w:lang w:val="en-GB" w:eastAsia="zh-CN"/>
        </w:rPr>
        <w:t>T</w:t>
      </w:r>
      <w:r>
        <w:rPr>
          <w:rFonts w:eastAsiaTheme="minorEastAsia"/>
          <w:lang w:val="en-GB" w:eastAsia="zh-CN"/>
        </w:rPr>
        <w:t>his section specifies solution components that can be combined into different solutions. A solution based on E2 control/policy consists of section 3.5.3.1 and section 3.5.3.2. Another solution based on RAN analytics information exposure consists of section 3.5.3.1 and section 3.5.3.3.</w:t>
      </w:r>
    </w:p>
    <w:bookmarkEnd w:id="91"/>
    <w:p w14:paraId="20D2EA6C" w14:textId="5910C388" w:rsidR="0092307F" w:rsidRDefault="00415A94" w:rsidP="0092307F">
      <w:pPr>
        <w:pStyle w:val="Heading4"/>
        <w:keepNext w:val="0"/>
        <w:numPr>
          <w:ilvl w:val="0"/>
          <w:numId w:val="0"/>
        </w:numPr>
        <w:ind w:left="864" w:hanging="864"/>
        <w:rPr>
          <w:lang w:val="en-US"/>
        </w:rPr>
      </w:pPr>
      <w:r>
        <w:t xml:space="preserve">3.5.3.1 </w:t>
      </w:r>
      <w:r>
        <w:rPr>
          <w:lang w:val="en-US"/>
        </w:rPr>
        <w:t>AI/ML Model training and distribution</w:t>
      </w:r>
    </w:p>
    <w:p w14:paraId="3B6C795A" w14:textId="77777777" w:rsidR="00415A94" w:rsidRPr="00C30F05" w:rsidRDefault="00415A94" w:rsidP="00415A94">
      <w:pPr>
        <w:jc w:val="both"/>
      </w:pPr>
      <w:r>
        <w:t>Overall process defined in</w:t>
      </w:r>
      <w:r w:rsidRPr="00C30F05">
        <w:t xml:space="preserve"> </w:t>
      </w:r>
      <w:r>
        <w:t xml:space="preserve">[30] </w:t>
      </w:r>
      <w:r w:rsidRPr="00C30F05">
        <w:t>section 3.2.3.1</w:t>
      </w:r>
      <w:r>
        <w:t xml:space="preserve"> “Model training and distribution” however step 3 would be performed over O2 when and if “image based” ML model deployment option is selected (see [31] section 7).</w:t>
      </w:r>
    </w:p>
    <w:p w14:paraId="7300CFA1" w14:textId="40897EC9" w:rsidR="00415A94" w:rsidRDefault="00415A94" w:rsidP="00415A94">
      <w:pPr>
        <w:pStyle w:val="Heading4"/>
        <w:keepNext w:val="0"/>
        <w:numPr>
          <w:ilvl w:val="0"/>
          <w:numId w:val="0"/>
        </w:numPr>
        <w:ind w:left="864" w:hanging="864"/>
        <w:rPr>
          <w:lang w:val="en-US"/>
        </w:rPr>
      </w:pPr>
      <w:r>
        <w:t xml:space="preserve">3.5.3.2 </w:t>
      </w:r>
      <w:r>
        <w:rPr>
          <w:lang w:val="en-US"/>
        </w:rPr>
        <w:t>Policy generation and performance evaluation</w:t>
      </w:r>
    </w:p>
    <w:p w14:paraId="1B0B83F8" w14:textId="77777777" w:rsidR="00415A94" w:rsidRPr="00415A94" w:rsidRDefault="00415A94" w:rsidP="00415A94">
      <w:pPr>
        <w:pStyle w:val="EditorsNote"/>
        <w:rPr>
          <w:lang w:eastAsia="zh-CN"/>
        </w:rPr>
      </w:pPr>
      <w:r w:rsidRPr="00415A94">
        <w:rPr>
          <w:lang w:eastAsia="zh-CN"/>
        </w:rPr>
        <w:t>Editor’s note: to be defined based on requirements from [30] section 3.2.4.1.</w:t>
      </w:r>
    </w:p>
    <w:p w14:paraId="0B574CE9" w14:textId="0D386D43" w:rsidR="00415A94" w:rsidRDefault="00415A94" w:rsidP="00415A94">
      <w:pPr>
        <w:pStyle w:val="Heading4"/>
        <w:keepNext w:val="0"/>
        <w:numPr>
          <w:ilvl w:val="0"/>
          <w:numId w:val="0"/>
        </w:numPr>
        <w:ind w:left="864" w:hanging="864"/>
        <w:rPr>
          <w:lang w:val="en-US"/>
        </w:rPr>
      </w:pPr>
      <w:r>
        <w:t xml:space="preserve">3.5.3.3 </w:t>
      </w:r>
      <w:r>
        <w:rPr>
          <w:rFonts w:eastAsia="SimSun"/>
          <w:lang w:eastAsia="zh-CN"/>
        </w:rPr>
        <w:t>RAN Performance Analytics</w:t>
      </w:r>
      <w:r>
        <w:rPr>
          <w:rFonts w:eastAsia="SimSun" w:hint="eastAsia"/>
          <w:lang w:eastAsia="zh-CN"/>
        </w:rPr>
        <w:t xml:space="preserve"> assisted QoE Optimization</w:t>
      </w:r>
    </w:p>
    <w:p w14:paraId="2F2E3E3E" w14:textId="6FEC1B19" w:rsidR="00415A94" w:rsidRPr="00C30F05" w:rsidRDefault="00415A94" w:rsidP="00415A94">
      <w:pPr>
        <w:jc w:val="both"/>
      </w:pPr>
      <w:r>
        <w:rPr>
          <w:lang w:eastAsia="zh-CN"/>
        </w:rPr>
        <w:t>RAN Performance analytics may be requested by the RAI service consumer using either a Request/Response solution or a Subscription Based solution.</w:t>
      </w:r>
    </w:p>
    <w:p w14:paraId="425287EE" w14:textId="77777777" w:rsidR="00415A94" w:rsidRPr="00415A94" w:rsidRDefault="00415A94" w:rsidP="00D626FD"/>
    <w:p w14:paraId="5677ECA7" w14:textId="624EC700" w:rsidR="0092307F" w:rsidRDefault="0092307F" w:rsidP="0092307F">
      <w:pPr>
        <w:pStyle w:val="Caption"/>
        <w:keepLines/>
        <w:jc w:val="center"/>
      </w:pPr>
      <w:r>
        <w:t>Table 3.</w:t>
      </w:r>
      <w:r w:rsidR="00415A94">
        <w:t>5</w:t>
      </w:r>
      <w:r>
        <w:t>.3</w:t>
      </w:r>
      <w:r w:rsidR="00415A94">
        <w:t>.3</w:t>
      </w:r>
      <w:r>
        <w:t>-</w:t>
      </w:r>
      <w:r>
        <w:rPr>
          <w:lang w:eastAsia="ja-JP"/>
        </w:rPr>
        <w:t>1</w:t>
      </w:r>
      <w:r>
        <w:t xml:space="preserve">: </w:t>
      </w:r>
      <w:r w:rsidR="00415A94">
        <w:rPr>
          <w:rFonts w:hint="eastAsia"/>
          <w:lang w:eastAsia="zh-CN"/>
        </w:rPr>
        <w:t>RAN Performance Analytics assisted QoE Optimization</w:t>
      </w:r>
      <w:r w:rsidR="00415A94">
        <w:rPr>
          <w:lang w:eastAsia="zh-CN"/>
        </w:rPr>
        <w:t xml:space="preserve"> using Request/Response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059"/>
        <w:gridCol w:w="1783"/>
      </w:tblGrid>
      <w:tr w:rsidR="00415A94" w14:paraId="303B3EDC" w14:textId="77777777" w:rsidTr="00B77980">
        <w:trPr>
          <w:cantSplit/>
          <w:tblHeader/>
        </w:trPr>
        <w:tc>
          <w:tcPr>
            <w:tcW w:w="1789" w:type="dxa"/>
            <w:shd w:val="clear" w:color="auto" w:fill="D9D9D9"/>
            <w:vAlign w:val="center"/>
          </w:tcPr>
          <w:p w14:paraId="2606F7C6" w14:textId="77777777" w:rsidR="00415A94" w:rsidRDefault="00415A94" w:rsidP="00B77980">
            <w:pPr>
              <w:keepNext/>
              <w:keepLines/>
              <w:spacing w:after="0"/>
              <w:jc w:val="center"/>
              <w:rPr>
                <w:rFonts w:ascii="Arial" w:hAnsi="Arial"/>
                <w:b/>
                <w:sz w:val="18"/>
                <w:lang w:bidi="ar-KW"/>
              </w:rPr>
            </w:pPr>
            <w:r>
              <w:rPr>
                <w:rFonts w:ascii="Arial" w:hAnsi="Arial"/>
                <w:b/>
                <w:sz w:val="18"/>
                <w:lang w:bidi="ar-KW"/>
              </w:rPr>
              <w:lastRenderedPageBreak/>
              <w:t>Use Case Stage</w:t>
            </w:r>
          </w:p>
        </w:tc>
        <w:tc>
          <w:tcPr>
            <w:tcW w:w="6059" w:type="dxa"/>
            <w:shd w:val="clear" w:color="auto" w:fill="D9D9D9"/>
            <w:vAlign w:val="center"/>
          </w:tcPr>
          <w:p w14:paraId="745C25F1" w14:textId="77777777" w:rsidR="00415A94" w:rsidRDefault="00415A94" w:rsidP="00B77980">
            <w:pPr>
              <w:keepNext/>
              <w:keepLines/>
              <w:spacing w:after="0"/>
              <w:jc w:val="center"/>
              <w:rPr>
                <w:rFonts w:ascii="Arial" w:hAnsi="Arial"/>
                <w:b/>
                <w:sz w:val="18"/>
                <w:lang w:bidi="ar-KW"/>
              </w:rPr>
            </w:pPr>
            <w:r>
              <w:rPr>
                <w:rFonts w:ascii="Arial" w:hAnsi="Arial"/>
                <w:b/>
                <w:sz w:val="18"/>
                <w:lang w:bidi="ar-KW"/>
              </w:rPr>
              <w:t>Evolution / Specification</w:t>
            </w:r>
          </w:p>
        </w:tc>
        <w:tc>
          <w:tcPr>
            <w:tcW w:w="1783" w:type="dxa"/>
            <w:shd w:val="clear" w:color="auto" w:fill="D9D9D9"/>
            <w:vAlign w:val="center"/>
          </w:tcPr>
          <w:p w14:paraId="0E28858A" w14:textId="77777777" w:rsidR="00415A94" w:rsidRDefault="00415A94" w:rsidP="00B77980">
            <w:pPr>
              <w:keepNext/>
              <w:keepLines/>
              <w:spacing w:after="0"/>
              <w:jc w:val="center"/>
              <w:rPr>
                <w:rFonts w:ascii="Arial" w:hAnsi="Arial"/>
                <w:b/>
                <w:sz w:val="18"/>
                <w:lang w:bidi="ar-KW"/>
              </w:rPr>
            </w:pPr>
            <w:r>
              <w:rPr>
                <w:rFonts w:ascii="Arial" w:hAnsi="Arial"/>
                <w:b/>
                <w:sz w:val="18"/>
                <w:lang w:bidi="ar-KW"/>
              </w:rPr>
              <w:t>&lt;&lt;Uses&gt;&gt;</w:t>
            </w:r>
          </w:p>
          <w:p w14:paraId="4397C3B1" w14:textId="77777777" w:rsidR="00415A94" w:rsidRDefault="00415A94" w:rsidP="00B77980">
            <w:pPr>
              <w:keepNext/>
              <w:keepLines/>
              <w:spacing w:after="0"/>
              <w:jc w:val="center"/>
              <w:rPr>
                <w:rFonts w:ascii="Arial" w:hAnsi="Arial"/>
                <w:b/>
                <w:sz w:val="18"/>
                <w:lang w:bidi="ar-KW"/>
              </w:rPr>
            </w:pPr>
            <w:r>
              <w:rPr>
                <w:rFonts w:ascii="Arial" w:hAnsi="Arial"/>
                <w:b/>
                <w:sz w:val="18"/>
                <w:lang w:bidi="ar-KW"/>
              </w:rPr>
              <w:t xml:space="preserve">Related use </w:t>
            </w:r>
          </w:p>
        </w:tc>
      </w:tr>
      <w:tr w:rsidR="00415A94" w14:paraId="55127618" w14:textId="77777777" w:rsidTr="00B77980">
        <w:trPr>
          <w:cantSplit/>
        </w:trPr>
        <w:tc>
          <w:tcPr>
            <w:tcW w:w="1789" w:type="dxa"/>
            <w:vAlign w:val="center"/>
          </w:tcPr>
          <w:p w14:paraId="6BE7446D"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Goal</w:t>
            </w:r>
          </w:p>
        </w:tc>
        <w:tc>
          <w:tcPr>
            <w:tcW w:w="6059" w:type="dxa"/>
            <w:vAlign w:val="center"/>
          </w:tcPr>
          <w:p w14:paraId="223906E1" w14:textId="77777777" w:rsidR="00415A94" w:rsidRDefault="00415A94" w:rsidP="00B77980">
            <w:pPr>
              <w:keepNext/>
              <w:keepLines/>
              <w:spacing w:after="0"/>
              <w:rPr>
                <w:rFonts w:ascii="Arial" w:eastAsia="SimSun" w:hAnsi="Arial" w:cs="Arial"/>
                <w:sz w:val="18"/>
                <w:szCs w:val="18"/>
                <w:lang w:eastAsia="zh-CN" w:bidi="ar-KW"/>
              </w:rPr>
            </w:pPr>
            <w:r>
              <w:rPr>
                <w:rFonts w:ascii="Arial" w:eastAsiaTheme="minorEastAsia" w:hAnsi="Arial" w:cs="Arial" w:hint="eastAsia"/>
                <w:sz w:val="18"/>
                <w:szCs w:val="18"/>
                <w:lang w:eastAsia="zh-CN" w:bidi="ar-KW"/>
              </w:rPr>
              <w:t xml:space="preserve">Expose </w:t>
            </w:r>
            <w:r>
              <w:rPr>
                <w:rFonts w:ascii="Arial" w:eastAsiaTheme="minorEastAsia" w:hAnsi="Arial" w:hint="eastAsia"/>
                <w:sz w:val="18"/>
                <w:lang w:eastAsia="zh-CN"/>
              </w:rPr>
              <w:t>RAN</w:t>
            </w:r>
            <w:r>
              <w:rPr>
                <w:rFonts w:ascii="Arial" w:hAnsi="Arial" w:hint="eastAsia"/>
                <w:sz w:val="18"/>
              </w:rPr>
              <w:t xml:space="preserve"> </w:t>
            </w:r>
            <w:r>
              <w:rPr>
                <w:rFonts w:ascii="Arial" w:eastAsia="SimSun" w:hAnsi="Arial" w:hint="eastAsia"/>
                <w:sz w:val="18"/>
                <w:lang w:eastAsia="zh-CN"/>
              </w:rPr>
              <w:t>a</w:t>
            </w:r>
            <w:r>
              <w:rPr>
                <w:rFonts w:ascii="Arial" w:hAnsi="Arial" w:hint="eastAsia"/>
                <w:sz w:val="18"/>
              </w:rPr>
              <w:t>nalytics</w:t>
            </w:r>
            <w:r>
              <w:rPr>
                <w:rFonts w:ascii="Arial" w:eastAsia="SimSun" w:hAnsi="Arial" w:hint="eastAsia"/>
                <w:sz w:val="18"/>
                <w:lang w:eastAsia="zh-CN"/>
              </w:rPr>
              <w:t xml:space="preserve"> information to </w:t>
            </w:r>
            <w:r>
              <w:rPr>
                <w:rFonts w:ascii="Arial" w:eastAsia="SimSun" w:hAnsi="Arial"/>
                <w:sz w:val="18"/>
                <w:lang w:eastAsia="zh-CN"/>
              </w:rPr>
              <w:t>RAI service consumer for QoE optimization.</w:t>
            </w:r>
          </w:p>
        </w:tc>
        <w:tc>
          <w:tcPr>
            <w:tcW w:w="1783" w:type="dxa"/>
            <w:vAlign w:val="center"/>
          </w:tcPr>
          <w:p w14:paraId="00C9B431" w14:textId="77777777" w:rsidR="00415A94" w:rsidRDefault="00415A94" w:rsidP="00B77980">
            <w:pPr>
              <w:keepNext/>
              <w:keepLines/>
              <w:spacing w:after="0"/>
              <w:rPr>
                <w:rFonts w:ascii="Arial" w:hAnsi="Arial"/>
                <w:sz w:val="18"/>
                <w:lang w:bidi="ar-KW"/>
              </w:rPr>
            </w:pPr>
          </w:p>
        </w:tc>
      </w:tr>
      <w:tr w:rsidR="00415A94" w14:paraId="76C89082" w14:textId="77777777" w:rsidTr="00B77980">
        <w:trPr>
          <w:cantSplit/>
        </w:trPr>
        <w:tc>
          <w:tcPr>
            <w:tcW w:w="1789" w:type="dxa"/>
            <w:vAlign w:val="center"/>
          </w:tcPr>
          <w:p w14:paraId="40495CB3"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Actors and Roles</w:t>
            </w:r>
          </w:p>
        </w:tc>
        <w:tc>
          <w:tcPr>
            <w:tcW w:w="6059" w:type="dxa"/>
            <w:vAlign w:val="center"/>
          </w:tcPr>
          <w:p w14:paraId="59760622" w14:textId="77777777" w:rsidR="00415A94" w:rsidRDefault="00415A94" w:rsidP="00B77980">
            <w:pPr>
              <w:keepNext/>
              <w:keepLines/>
              <w:spacing w:after="0"/>
              <w:rPr>
                <w:rFonts w:ascii="Arial" w:eastAsiaTheme="minorEastAsia" w:hAnsi="Arial" w:cs="Arial"/>
                <w:sz w:val="18"/>
                <w:szCs w:val="18"/>
                <w:lang w:eastAsia="zh-CN" w:bidi="ar-KW"/>
              </w:rPr>
            </w:pPr>
            <w:r>
              <w:rPr>
                <w:rFonts w:ascii="Arial" w:eastAsiaTheme="minorEastAsia" w:hAnsi="Arial" w:cs="Arial"/>
                <w:sz w:val="18"/>
                <w:szCs w:val="18"/>
                <w:lang w:eastAsia="zh-CN" w:bidi="ar-KW"/>
              </w:rPr>
              <w:t>N</w:t>
            </w:r>
            <w:r>
              <w:rPr>
                <w:rFonts w:ascii="Arial" w:eastAsiaTheme="minorEastAsia" w:hAnsi="Arial" w:cs="Arial" w:hint="eastAsia"/>
                <w:sz w:val="18"/>
                <w:szCs w:val="18"/>
                <w:lang w:eastAsia="zh-CN" w:bidi="ar-KW"/>
              </w:rPr>
              <w:t xml:space="preserve">ear-RT RIC, </w:t>
            </w:r>
            <w:r>
              <w:rPr>
                <w:rFonts w:ascii="Arial" w:eastAsiaTheme="minorEastAsia" w:hAnsi="Arial" w:cs="Arial"/>
                <w:sz w:val="18"/>
                <w:szCs w:val="18"/>
                <w:lang w:eastAsia="zh-CN" w:bidi="ar-KW"/>
              </w:rPr>
              <w:t>RAI service consumer, E2 Nodes</w:t>
            </w:r>
          </w:p>
        </w:tc>
        <w:tc>
          <w:tcPr>
            <w:tcW w:w="1783" w:type="dxa"/>
            <w:vAlign w:val="center"/>
          </w:tcPr>
          <w:p w14:paraId="1FD62EA7" w14:textId="77777777" w:rsidR="00415A94" w:rsidRDefault="00415A94" w:rsidP="00B77980">
            <w:pPr>
              <w:keepNext/>
              <w:keepLines/>
              <w:spacing w:after="0"/>
              <w:rPr>
                <w:rFonts w:ascii="Arial" w:hAnsi="Arial"/>
                <w:sz w:val="18"/>
                <w:szCs w:val="18"/>
                <w:lang w:bidi="ar-KW"/>
              </w:rPr>
            </w:pPr>
          </w:p>
        </w:tc>
      </w:tr>
      <w:tr w:rsidR="00415A94" w14:paraId="58967B52" w14:textId="77777777" w:rsidTr="00B77980">
        <w:trPr>
          <w:cantSplit/>
        </w:trPr>
        <w:tc>
          <w:tcPr>
            <w:tcW w:w="1789" w:type="dxa"/>
            <w:vAlign w:val="center"/>
          </w:tcPr>
          <w:p w14:paraId="075CD540"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Assumptions</w:t>
            </w:r>
          </w:p>
        </w:tc>
        <w:tc>
          <w:tcPr>
            <w:tcW w:w="6059" w:type="dxa"/>
            <w:vAlign w:val="center"/>
          </w:tcPr>
          <w:p w14:paraId="0F6D9BD8" w14:textId="77777777" w:rsidR="00415A94" w:rsidRDefault="00415A94" w:rsidP="00B77980">
            <w:pPr>
              <w:keepNext/>
              <w:spacing w:after="0"/>
              <w:jc w:val="both"/>
              <w:rPr>
                <w:rFonts w:ascii="Arial" w:hAnsi="Arial"/>
                <w:sz w:val="18"/>
                <w:szCs w:val="18"/>
                <w:lang w:bidi="ar-KW"/>
              </w:rPr>
            </w:pPr>
            <w:r>
              <w:rPr>
                <w:rFonts w:ascii="Arial" w:hAnsi="Arial"/>
                <w:sz w:val="18"/>
                <w:szCs w:val="18"/>
                <w:lang w:bidi="ar-KW"/>
              </w:rPr>
              <w:t xml:space="preserve">All relevant functions and components are instantiated. </w:t>
            </w:r>
          </w:p>
          <w:p w14:paraId="7B006BA8" w14:textId="77777777" w:rsidR="00415A94" w:rsidRDefault="00415A94" w:rsidP="00B77980">
            <w:pPr>
              <w:keepNext/>
              <w:spacing w:after="0"/>
              <w:jc w:val="both"/>
              <w:rPr>
                <w:rFonts w:ascii="Arial" w:hAnsi="Arial" w:cs="Arial"/>
                <w:sz w:val="18"/>
                <w:szCs w:val="18"/>
                <w:lang w:bidi="ar-KW"/>
              </w:rPr>
            </w:pPr>
            <w:bookmarkStart w:id="92" w:name="_Hlk111538707"/>
            <w:r>
              <w:rPr>
                <w:rFonts w:ascii="Arial" w:hAnsi="Arial" w:cs="Arial"/>
                <w:sz w:val="18"/>
                <w:szCs w:val="18"/>
                <w:lang w:bidi="ar-KW"/>
              </w:rPr>
              <w:t>RAI service consumer</w:t>
            </w:r>
            <w:r w:rsidRPr="009647B0">
              <w:rPr>
                <w:rFonts w:ascii="Arial" w:hAnsi="Arial" w:cs="Arial"/>
                <w:sz w:val="18"/>
                <w:szCs w:val="18"/>
                <w:lang w:bidi="ar-KW"/>
              </w:rPr>
              <w:t xml:space="preserve"> has obtained the necessary information to initiate request for </w:t>
            </w:r>
            <w:r>
              <w:rPr>
                <w:rFonts w:ascii="Arial" w:hAnsi="Arial" w:cs="Arial"/>
                <w:sz w:val="18"/>
                <w:szCs w:val="18"/>
                <w:lang w:bidi="ar-KW"/>
              </w:rPr>
              <w:t xml:space="preserve">QoE related </w:t>
            </w:r>
            <w:r w:rsidRPr="009647B0">
              <w:rPr>
                <w:rFonts w:ascii="Arial" w:hAnsi="Arial" w:cs="Arial"/>
                <w:sz w:val="18"/>
                <w:szCs w:val="18"/>
                <w:lang w:bidi="ar-KW"/>
              </w:rPr>
              <w:t>RAI from the Near-RT RIC</w:t>
            </w:r>
            <w:r>
              <w:rPr>
                <w:rFonts w:ascii="Arial" w:hAnsi="Arial" w:cs="Arial"/>
                <w:sz w:val="18"/>
                <w:szCs w:val="18"/>
                <w:lang w:bidi="ar-KW"/>
              </w:rPr>
              <w:t>.</w:t>
            </w:r>
            <w:bookmarkEnd w:id="92"/>
          </w:p>
        </w:tc>
        <w:tc>
          <w:tcPr>
            <w:tcW w:w="1783" w:type="dxa"/>
            <w:vAlign w:val="center"/>
          </w:tcPr>
          <w:p w14:paraId="5A2F0317" w14:textId="77777777" w:rsidR="00415A94" w:rsidRDefault="00415A94" w:rsidP="00B77980">
            <w:pPr>
              <w:keepNext/>
              <w:keepLines/>
              <w:spacing w:after="0"/>
              <w:rPr>
                <w:rFonts w:ascii="Arial" w:hAnsi="Arial"/>
                <w:sz w:val="18"/>
                <w:szCs w:val="18"/>
                <w:lang w:bidi="ar-KW"/>
              </w:rPr>
            </w:pPr>
          </w:p>
        </w:tc>
      </w:tr>
      <w:tr w:rsidR="00415A94" w14:paraId="000AAA2C" w14:textId="77777777" w:rsidTr="00B77980">
        <w:trPr>
          <w:cantSplit/>
          <w:trHeight w:val="601"/>
        </w:trPr>
        <w:tc>
          <w:tcPr>
            <w:tcW w:w="1789" w:type="dxa"/>
            <w:vAlign w:val="center"/>
          </w:tcPr>
          <w:p w14:paraId="2005DD32" w14:textId="77777777" w:rsidR="00415A94" w:rsidRDefault="00415A94" w:rsidP="00B77980">
            <w:pPr>
              <w:keepNext/>
              <w:keepLines/>
              <w:spacing w:after="0"/>
              <w:rPr>
                <w:rFonts w:ascii="Arial" w:hAnsi="Arial" w:cs="Arial"/>
                <w:color w:val="000000"/>
                <w:sz w:val="18"/>
                <w:szCs w:val="18"/>
              </w:rPr>
            </w:pPr>
            <w:r>
              <w:rPr>
                <w:rFonts w:ascii="Arial" w:hAnsi="Arial" w:cs="Arial"/>
                <w:color w:val="000000"/>
                <w:sz w:val="18"/>
                <w:szCs w:val="18"/>
              </w:rPr>
              <w:t>Pre conditions</w:t>
            </w:r>
          </w:p>
        </w:tc>
        <w:tc>
          <w:tcPr>
            <w:tcW w:w="6059" w:type="dxa"/>
            <w:vAlign w:val="center"/>
          </w:tcPr>
          <w:p w14:paraId="1C0389ED"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 xml:space="preserve">QoE related ML models have been deployed in Near-RT RIC. </w:t>
            </w:r>
          </w:p>
          <w:p w14:paraId="4ECF1CDE" w14:textId="77777777" w:rsidR="00415A94" w:rsidRDefault="00415A94" w:rsidP="00B77980">
            <w:pPr>
              <w:keepNext/>
              <w:keepLines/>
              <w:spacing w:after="0"/>
              <w:rPr>
                <w:rFonts w:ascii="Arial" w:hAnsi="Arial" w:cs="Arial"/>
                <w:sz w:val="18"/>
                <w:szCs w:val="18"/>
              </w:rPr>
            </w:pPr>
            <w:bookmarkStart w:id="93" w:name="_Hlk111538742"/>
            <w:r w:rsidRPr="00725012">
              <w:rPr>
                <w:rFonts w:ascii="Arial" w:hAnsi="Arial" w:cs="Arial"/>
                <w:sz w:val="18"/>
                <w:szCs w:val="18"/>
              </w:rPr>
              <w:t>E2 interface is established</w:t>
            </w:r>
            <w:r>
              <w:rPr>
                <w:rFonts w:ascii="Arial" w:hAnsi="Arial" w:cs="Arial"/>
                <w:sz w:val="18"/>
                <w:szCs w:val="18"/>
              </w:rPr>
              <w:t xml:space="preserve"> to enable collection of measurements from E2 Nodes</w:t>
            </w:r>
            <w:r w:rsidRPr="00725012">
              <w:rPr>
                <w:rFonts w:ascii="Arial" w:hAnsi="Arial" w:cs="Arial"/>
                <w:sz w:val="18"/>
                <w:szCs w:val="18"/>
              </w:rPr>
              <w:t>.</w:t>
            </w:r>
            <w:bookmarkEnd w:id="93"/>
          </w:p>
        </w:tc>
        <w:tc>
          <w:tcPr>
            <w:tcW w:w="1783" w:type="dxa"/>
            <w:vAlign w:val="center"/>
          </w:tcPr>
          <w:p w14:paraId="7A934D55" w14:textId="77777777" w:rsidR="00415A94" w:rsidRDefault="00415A94" w:rsidP="00B77980">
            <w:pPr>
              <w:keepNext/>
              <w:keepLines/>
              <w:spacing w:after="0"/>
              <w:rPr>
                <w:rFonts w:ascii="Arial" w:hAnsi="Arial"/>
                <w:sz w:val="18"/>
                <w:szCs w:val="18"/>
                <w:lang w:bidi="ar-KW"/>
              </w:rPr>
            </w:pPr>
          </w:p>
        </w:tc>
      </w:tr>
      <w:tr w:rsidR="00415A94" w14:paraId="219ACDA3" w14:textId="77777777" w:rsidTr="00B77980">
        <w:trPr>
          <w:cantSplit/>
        </w:trPr>
        <w:tc>
          <w:tcPr>
            <w:tcW w:w="1789" w:type="dxa"/>
            <w:vAlign w:val="center"/>
          </w:tcPr>
          <w:p w14:paraId="342F09DD"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 xml:space="preserve">Begins when </w:t>
            </w:r>
          </w:p>
        </w:tc>
        <w:tc>
          <w:tcPr>
            <w:tcW w:w="6059" w:type="dxa"/>
            <w:vAlign w:val="center"/>
          </w:tcPr>
          <w:p w14:paraId="0B9A3FC0" w14:textId="77777777" w:rsidR="00415A94" w:rsidRDefault="00415A94" w:rsidP="00B77980">
            <w:pPr>
              <w:keepNext/>
              <w:keepLines/>
              <w:spacing w:after="0"/>
              <w:rPr>
                <w:rFonts w:ascii="Arial" w:eastAsiaTheme="minorEastAsia" w:hAnsi="Arial" w:cs="Arial"/>
                <w:bCs/>
                <w:sz w:val="18"/>
                <w:szCs w:val="18"/>
                <w:lang w:eastAsia="zh-CN" w:bidi="ar-KW"/>
              </w:rPr>
            </w:pPr>
            <w:r>
              <w:rPr>
                <w:rFonts w:ascii="Arial" w:eastAsiaTheme="minorEastAsia" w:hAnsi="Arial" w:cs="Arial"/>
                <w:sz w:val="18"/>
                <w:szCs w:val="18"/>
                <w:lang w:eastAsia="zh-CN" w:bidi="ar-KW"/>
              </w:rPr>
              <w:t>RAI service consumer decides</w:t>
            </w:r>
            <w:r>
              <w:rPr>
                <w:rFonts w:ascii="Arial" w:eastAsiaTheme="minorEastAsia" w:hAnsi="Arial" w:cs="Arial" w:hint="eastAsia"/>
                <w:sz w:val="18"/>
                <w:szCs w:val="18"/>
                <w:lang w:eastAsia="zh-CN" w:bidi="ar-KW"/>
              </w:rPr>
              <w:t xml:space="preserve"> to request RAN analytics information</w:t>
            </w:r>
            <w:r>
              <w:rPr>
                <w:rFonts w:ascii="Arial" w:eastAsiaTheme="minorEastAsia" w:hAnsi="Arial" w:cs="Arial"/>
                <w:sz w:val="18"/>
                <w:szCs w:val="18"/>
                <w:lang w:eastAsia="zh-CN" w:bidi="ar-KW"/>
              </w:rPr>
              <w:t xml:space="preserve"> for QoE optimization</w:t>
            </w:r>
            <w:r>
              <w:rPr>
                <w:rFonts w:ascii="Arial" w:eastAsiaTheme="minorEastAsia" w:hAnsi="Arial" w:cs="Arial" w:hint="eastAsia"/>
                <w:sz w:val="18"/>
                <w:szCs w:val="18"/>
                <w:lang w:eastAsia="zh-CN" w:bidi="ar-KW"/>
              </w:rPr>
              <w:t>.</w:t>
            </w:r>
          </w:p>
        </w:tc>
        <w:tc>
          <w:tcPr>
            <w:tcW w:w="1783" w:type="dxa"/>
            <w:vAlign w:val="center"/>
          </w:tcPr>
          <w:p w14:paraId="378C6F69" w14:textId="77777777" w:rsidR="00415A94" w:rsidRDefault="00415A94" w:rsidP="00B77980">
            <w:pPr>
              <w:keepNext/>
              <w:keepLines/>
              <w:spacing w:after="0"/>
              <w:rPr>
                <w:rFonts w:ascii="Arial" w:hAnsi="Arial"/>
                <w:sz w:val="18"/>
                <w:szCs w:val="18"/>
                <w:lang w:bidi="ar-KW"/>
              </w:rPr>
            </w:pPr>
          </w:p>
        </w:tc>
      </w:tr>
      <w:tr w:rsidR="00415A94" w14:paraId="2DB6D6C0" w14:textId="77777777" w:rsidTr="00B77980">
        <w:trPr>
          <w:cantSplit/>
        </w:trPr>
        <w:tc>
          <w:tcPr>
            <w:tcW w:w="1789" w:type="dxa"/>
            <w:vAlign w:val="center"/>
          </w:tcPr>
          <w:p w14:paraId="4ACFAC6C"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Step 1 (M)</w:t>
            </w:r>
          </w:p>
        </w:tc>
        <w:tc>
          <w:tcPr>
            <w:tcW w:w="6059" w:type="dxa"/>
            <w:vAlign w:val="center"/>
          </w:tcPr>
          <w:p w14:paraId="1C168CA5" w14:textId="77777777" w:rsidR="00415A94" w:rsidRDefault="00415A94" w:rsidP="00B77980">
            <w:pPr>
              <w:keepNext/>
              <w:keepLines/>
              <w:spacing w:after="0"/>
              <w:rPr>
                <w:rFonts w:ascii="Arial" w:eastAsiaTheme="minorEastAsia" w:hAnsi="Arial" w:cs="Arial"/>
                <w:sz w:val="18"/>
                <w:szCs w:val="18"/>
                <w:lang w:eastAsia="zh-CN" w:bidi="ar-KW"/>
              </w:rPr>
            </w:pPr>
            <w:r>
              <w:rPr>
                <w:rFonts w:ascii="Arial" w:eastAsiaTheme="minorEastAsia" w:hAnsi="Arial" w:cs="Arial"/>
                <w:sz w:val="18"/>
                <w:szCs w:val="18"/>
                <w:lang w:eastAsia="zh-CN" w:bidi="ar-KW"/>
              </w:rPr>
              <w:t xml:space="preserve">RAI service consumer requests for </w:t>
            </w:r>
            <w:bookmarkStart w:id="94" w:name="_Hlk111538785"/>
            <w:r>
              <w:rPr>
                <w:rFonts w:ascii="Arial" w:eastAsiaTheme="minorEastAsia" w:hAnsi="Arial" w:cs="Arial"/>
                <w:sz w:val="18"/>
                <w:szCs w:val="18"/>
                <w:lang w:eastAsia="zh-CN" w:bidi="ar-KW"/>
              </w:rPr>
              <w:t>QoE related</w:t>
            </w:r>
            <w:bookmarkEnd w:id="94"/>
            <w:r>
              <w:rPr>
                <w:rFonts w:ascii="Arial" w:eastAsiaTheme="minorEastAsia" w:hAnsi="Arial" w:cs="Arial"/>
                <w:sz w:val="18"/>
                <w:szCs w:val="18"/>
                <w:lang w:eastAsia="zh-CN" w:bidi="ar-KW"/>
              </w:rPr>
              <w:t xml:space="preserve"> </w:t>
            </w:r>
            <w:r>
              <w:rPr>
                <w:rFonts w:ascii="Arial" w:eastAsiaTheme="minorEastAsia" w:hAnsi="Arial" w:cs="Arial" w:hint="eastAsia"/>
                <w:sz w:val="18"/>
                <w:szCs w:val="18"/>
                <w:lang w:eastAsia="zh-CN" w:bidi="ar-KW"/>
              </w:rPr>
              <w:t>RAN analytics information from Near-RT RIC</w:t>
            </w:r>
            <w:r>
              <w:rPr>
                <w:rFonts w:ascii="Arial" w:eastAsiaTheme="minorEastAsia" w:hAnsi="Arial" w:cs="Arial"/>
                <w:sz w:val="18"/>
                <w:szCs w:val="18"/>
                <w:lang w:eastAsia="zh-CN" w:bidi="ar-KW"/>
              </w:rPr>
              <w:t xml:space="preserve">. </w:t>
            </w:r>
          </w:p>
        </w:tc>
        <w:tc>
          <w:tcPr>
            <w:tcW w:w="1783" w:type="dxa"/>
            <w:vAlign w:val="center"/>
          </w:tcPr>
          <w:p w14:paraId="281E4E84" w14:textId="77777777" w:rsidR="00415A94" w:rsidRDefault="00415A94" w:rsidP="00B77980">
            <w:pPr>
              <w:keepNext/>
              <w:keepLines/>
              <w:spacing w:after="0"/>
              <w:rPr>
                <w:rFonts w:ascii="Arial" w:hAnsi="Arial"/>
                <w:sz w:val="18"/>
                <w:szCs w:val="18"/>
                <w:lang w:eastAsia="zh-CN" w:bidi="ar-KW"/>
              </w:rPr>
            </w:pPr>
          </w:p>
        </w:tc>
      </w:tr>
      <w:tr w:rsidR="00415A94" w14:paraId="0C3446B4" w14:textId="77777777" w:rsidTr="00B77980">
        <w:trPr>
          <w:cantSplit/>
        </w:trPr>
        <w:tc>
          <w:tcPr>
            <w:tcW w:w="1789" w:type="dxa"/>
            <w:vAlign w:val="center"/>
          </w:tcPr>
          <w:p w14:paraId="5A595173"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Step 2 (O)</w:t>
            </w:r>
          </w:p>
        </w:tc>
        <w:tc>
          <w:tcPr>
            <w:tcW w:w="6059" w:type="dxa"/>
            <w:vAlign w:val="center"/>
          </w:tcPr>
          <w:p w14:paraId="2F96907B" w14:textId="77777777" w:rsidR="00415A94" w:rsidRDefault="00415A94" w:rsidP="00B77980">
            <w:pPr>
              <w:keepNext/>
              <w:keepLines/>
              <w:spacing w:after="0"/>
              <w:rPr>
                <w:rFonts w:ascii="Arial" w:eastAsiaTheme="minorEastAsia" w:hAnsi="Arial" w:cs="Arial"/>
                <w:sz w:val="18"/>
                <w:lang w:eastAsia="zh-CN"/>
              </w:rPr>
            </w:pPr>
            <w:r>
              <w:rPr>
                <w:rFonts w:ascii="Arial" w:eastAsiaTheme="minorEastAsia" w:hAnsi="Arial" w:cs="Arial" w:hint="eastAsia"/>
                <w:sz w:val="18"/>
                <w:lang w:eastAsia="zh-CN"/>
              </w:rPr>
              <w:t>N</w:t>
            </w:r>
            <w:r>
              <w:rPr>
                <w:rFonts w:ascii="Arial" w:eastAsiaTheme="minorEastAsia" w:hAnsi="Arial" w:cs="Arial"/>
                <w:sz w:val="18"/>
                <w:lang w:eastAsia="zh-CN"/>
              </w:rPr>
              <w:t>ear-RT RIC initiates measurement data collection from E2 Nodes via RIC Subscription procedure. (NOTE 1)</w:t>
            </w:r>
          </w:p>
        </w:tc>
        <w:tc>
          <w:tcPr>
            <w:tcW w:w="1783" w:type="dxa"/>
            <w:vAlign w:val="center"/>
          </w:tcPr>
          <w:p w14:paraId="3E318125" w14:textId="77777777" w:rsidR="00415A94" w:rsidRDefault="00415A94" w:rsidP="00B77980">
            <w:pPr>
              <w:keepNext/>
              <w:keepLines/>
              <w:spacing w:after="0"/>
              <w:rPr>
                <w:rFonts w:ascii="Arial" w:hAnsi="Arial"/>
                <w:sz w:val="18"/>
                <w:szCs w:val="18"/>
                <w:lang w:eastAsia="zh-CN" w:bidi="ar-KW"/>
              </w:rPr>
            </w:pPr>
          </w:p>
        </w:tc>
      </w:tr>
      <w:tr w:rsidR="00415A94" w14:paraId="51BB0640" w14:textId="77777777" w:rsidTr="00B77980">
        <w:trPr>
          <w:cantSplit/>
        </w:trPr>
        <w:tc>
          <w:tcPr>
            <w:tcW w:w="1789" w:type="dxa"/>
            <w:vAlign w:val="center"/>
          </w:tcPr>
          <w:p w14:paraId="4C892E33"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Step 3-4 (M)</w:t>
            </w:r>
          </w:p>
        </w:tc>
        <w:tc>
          <w:tcPr>
            <w:tcW w:w="6059" w:type="dxa"/>
            <w:vAlign w:val="center"/>
          </w:tcPr>
          <w:p w14:paraId="45BE26F4" w14:textId="77777777" w:rsidR="00415A94" w:rsidRDefault="00415A94" w:rsidP="00B77980">
            <w:pPr>
              <w:keepNext/>
              <w:keepLines/>
              <w:spacing w:after="0"/>
              <w:rPr>
                <w:rFonts w:ascii="Arial" w:eastAsia="SimSun" w:hAnsi="Arial"/>
                <w:sz w:val="18"/>
                <w:szCs w:val="18"/>
                <w:lang w:eastAsia="zh-CN" w:bidi="ar-KW"/>
              </w:rPr>
            </w:pPr>
            <w:r>
              <w:rPr>
                <w:rFonts w:ascii="Arial" w:eastAsia="SimSun" w:hAnsi="Arial"/>
                <w:sz w:val="18"/>
                <w:szCs w:val="18"/>
                <w:lang w:eastAsia="zh-CN" w:bidi="ar-KW"/>
              </w:rPr>
              <w:t>E2 Node sends periodic measurement data to Near-RT RIC, received data is processed and stored</w:t>
            </w:r>
          </w:p>
        </w:tc>
        <w:tc>
          <w:tcPr>
            <w:tcW w:w="1783" w:type="dxa"/>
            <w:vAlign w:val="center"/>
          </w:tcPr>
          <w:p w14:paraId="2AE942F9" w14:textId="77777777" w:rsidR="00415A94" w:rsidRDefault="00415A94" w:rsidP="00B77980">
            <w:pPr>
              <w:keepNext/>
              <w:keepLines/>
              <w:spacing w:after="0"/>
              <w:rPr>
                <w:rFonts w:ascii="Arial" w:hAnsi="Arial"/>
                <w:sz w:val="18"/>
                <w:szCs w:val="18"/>
                <w:lang w:eastAsia="zh-CN" w:bidi="ar-KW"/>
              </w:rPr>
            </w:pPr>
          </w:p>
        </w:tc>
      </w:tr>
      <w:tr w:rsidR="00415A94" w14:paraId="134629DB" w14:textId="77777777" w:rsidTr="00B77980">
        <w:trPr>
          <w:cantSplit/>
        </w:trPr>
        <w:tc>
          <w:tcPr>
            <w:tcW w:w="1789" w:type="dxa"/>
            <w:vAlign w:val="center"/>
          </w:tcPr>
          <w:p w14:paraId="0EEB9D25"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Step 5 (M)</w:t>
            </w:r>
          </w:p>
        </w:tc>
        <w:tc>
          <w:tcPr>
            <w:tcW w:w="6059" w:type="dxa"/>
            <w:vAlign w:val="center"/>
          </w:tcPr>
          <w:p w14:paraId="7FF84A63" w14:textId="77777777" w:rsidR="00415A94" w:rsidRDefault="00415A94" w:rsidP="00B77980">
            <w:pPr>
              <w:keepNext/>
              <w:keepLines/>
              <w:spacing w:after="0"/>
              <w:rPr>
                <w:rFonts w:ascii="Arial" w:eastAsiaTheme="minorEastAsia" w:hAnsi="Arial"/>
                <w:sz w:val="18"/>
                <w:lang w:eastAsia="zh-CN"/>
              </w:rPr>
            </w:pPr>
            <w:r>
              <w:rPr>
                <w:rFonts w:ascii="Arial" w:eastAsia="SimSun" w:hAnsi="Arial" w:hint="eastAsia"/>
                <w:sz w:val="18"/>
                <w:szCs w:val="18"/>
                <w:lang w:eastAsia="zh-CN" w:bidi="ar-KW"/>
              </w:rPr>
              <w:t xml:space="preserve">Near-RT RIC </w:t>
            </w:r>
            <w:r>
              <w:rPr>
                <w:rFonts w:ascii="Arial" w:eastAsia="SimSun" w:hAnsi="Arial"/>
                <w:sz w:val="18"/>
                <w:szCs w:val="18"/>
                <w:lang w:eastAsia="zh-CN" w:bidi="ar-KW"/>
              </w:rPr>
              <w:t>generates</w:t>
            </w:r>
            <w:r>
              <w:rPr>
                <w:rFonts w:ascii="Arial" w:eastAsia="SimSun" w:hAnsi="Arial" w:hint="eastAsia"/>
                <w:sz w:val="18"/>
                <w:szCs w:val="18"/>
                <w:lang w:eastAsia="zh-CN" w:bidi="ar-KW"/>
              </w:rPr>
              <w:t xml:space="preserve"> the RAN analytics information</w:t>
            </w:r>
            <w:r>
              <w:rPr>
                <w:rFonts w:ascii="Arial" w:eastAsia="SimSun" w:hAnsi="Arial"/>
                <w:sz w:val="18"/>
                <w:szCs w:val="18"/>
                <w:lang w:eastAsia="zh-CN" w:bidi="ar-KW"/>
              </w:rPr>
              <w:t xml:space="preserve">, using </w:t>
            </w:r>
            <w:r>
              <w:rPr>
                <w:rFonts w:ascii="Arial" w:eastAsia="SimSun" w:hAnsi="Arial" w:hint="eastAsia"/>
                <w:sz w:val="18"/>
                <w:szCs w:val="18"/>
                <w:lang w:eastAsia="zh-CN" w:bidi="ar-KW"/>
              </w:rPr>
              <w:t>QoE related AI/ML models</w:t>
            </w:r>
            <w:r>
              <w:rPr>
                <w:rFonts w:ascii="Arial" w:eastAsia="SimSun" w:hAnsi="Arial"/>
                <w:sz w:val="18"/>
                <w:szCs w:val="18"/>
                <w:lang w:eastAsia="zh-CN" w:bidi="ar-KW"/>
              </w:rPr>
              <w:t xml:space="preserve"> and collected measurement data.</w:t>
            </w:r>
          </w:p>
        </w:tc>
        <w:tc>
          <w:tcPr>
            <w:tcW w:w="1783" w:type="dxa"/>
            <w:vAlign w:val="center"/>
          </w:tcPr>
          <w:p w14:paraId="734AAFC6" w14:textId="77777777" w:rsidR="00415A94" w:rsidRDefault="00415A94" w:rsidP="00B77980">
            <w:pPr>
              <w:keepNext/>
              <w:keepLines/>
              <w:spacing w:after="0"/>
              <w:rPr>
                <w:rFonts w:ascii="Arial" w:hAnsi="Arial"/>
                <w:sz w:val="18"/>
                <w:szCs w:val="18"/>
                <w:lang w:eastAsia="zh-CN" w:bidi="ar-KW"/>
              </w:rPr>
            </w:pPr>
          </w:p>
        </w:tc>
      </w:tr>
      <w:tr w:rsidR="00415A94" w14:paraId="6E31EADC" w14:textId="77777777" w:rsidTr="00B77980">
        <w:trPr>
          <w:cantSplit/>
        </w:trPr>
        <w:tc>
          <w:tcPr>
            <w:tcW w:w="1789" w:type="dxa"/>
            <w:vAlign w:val="center"/>
          </w:tcPr>
          <w:p w14:paraId="05C071D5" w14:textId="77777777" w:rsidR="00415A94" w:rsidRDefault="00415A94" w:rsidP="00B77980">
            <w:pPr>
              <w:keepNext/>
              <w:keepLines/>
              <w:spacing w:after="0"/>
              <w:rPr>
                <w:rFonts w:ascii="Arial" w:hAnsi="Arial" w:cs="Arial"/>
                <w:sz w:val="18"/>
                <w:szCs w:val="18"/>
                <w:lang w:bidi="ar-KW"/>
              </w:rPr>
            </w:pPr>
            <w:r>
              <w:rPr>
                <w:rFonts w:ascii="Arial" w:hAnsi="Arial" w:cs="Arial"/>
                <w:sz w:val="18"/>
                <w:szCs w:val="18"/>
                <w:lang w:bidi="ar-KW"/>
              </w:rPr>
              <w:t>Step 6 (M)</w:t>
            </w:r>
          </w:p>
        </w:tc>
        <w:tc>
          <w:tcPr>
            <w:tcW w:w="6059" w:type="dxa"/>
            <w:vAlign w:val="center"/>
          </w:tcPr>
          <w:p w14:paraId="42DB9F7E" w14:textId="77777777" w:rsidR="00415A94" w:rsidRDefault="00415A94" w:rsidP="00B77980">
            <w:pPr>
              <w:keepNext/>
              <w:keepLines/>
              <w:spacing w:after="0"/>
              <w:rPr>
                <w:rFonts w:ascii="Arial" w:eastAsiaTheme="minorEastAsia" w:hAnsi="Arial"/>
                <w:sz w:val="18"/>
                <w:lang w:eastAsia="zh-CN"/>
              </w:rPr>
            </w:pPr>
            <w:r>
              <w:rPr>
                <w:rFonts w:ascii="Arial" w:eastAsia="SimSun" w:hAnsi="Arial" w:hint="eastAsia"/>
                <w:sz w:val="18"/>
                <w:szCs w:val="18"/>
                <w:lang w:eastAsia="zh-CN" w:bidi="ar-KW"/>
              </w:rPr>
              <w:t>Near-RT RIC</w:t>
            </w:r>
            <w:r>
              <w:rPr>
                <w:rFonts w:ascii="Arial" w:eastAsia="SimSun" w:hAnsi="Arial"/>
                <w:sz w:val="18"/>
                <w:szCs w:val="18"/>
                <w:lang w:eastAsia="zh-CN" w:bidi="ar-KW"/>
              </w:rPr>
              <w:t xml:space="preserve"> sends the </w:t>
            </w:r>
            <w:r>
              <w:rPr>
                <w:rFonts w:ascii="Arial" w:eastAsia="SimSun" w:hAnsi="Arial" w:hint="eastAsia"/>
                <w:sz w:val="18"/>
                <w:szCs w:val="18"/>
                <w:lang w:eastAsia="zh-CN" w:bidi="ar-KW"/>
              </w:rPr>
              <w:t>RAN analytics information</w:t>
            </w:r>
            <w:r>
              <w:rPr>
                <w:rFonts w:ascii="Arial" w:eastAsia="SimSun" w:hAnsi="Arial"/>
                <w:sz w:val="18"/>
                <w:szCs w:val="18"/>
                <w:lang w:eastAsia="zh-CN" w:bidi="ar-KW"/>
              </w:rPr>
              <w:t xml:space="preserve"> to </w:t>
            </w:r>
            <w:r>
              <w:rPr>
                <w:rFonts w:ascii="Arial" w:eastAsiaTheme="minorEastAsia" w:hAnsi="Arial" w:cs="Arial"/>
                <w:sz w:val="18"/>
                <w:szCs w:val="18"/>
                <w:lang w:eastAsia="zh-CN" w:bidi="ar-KW"/>
              </w:rPr>
              <w:t>RAI service consumer.</w:t>
            </w:r>
          </w:p>
        </w:tc>
        <w:tc>
          <w:tcPr>
            <w:tcW w:w="1783" w:type="dxa"/>
            <w:vAlign w:val="center"/>
          </w:tcPr>
          <w:p w14:paraId="7E827791" w14:textId="77777777" w:rsidR="00415A94" w:rsidRDefault="00415A94" w:rsidP="00B77980">
            <w:pPr>
              <w:keepNext/>
              <w:keepLines/>
              <w:spacing w:after="0"/>
              <w:rPr>
                <w:rFonts w:ascii="Arial" w:hAnsi="Arial"/>
                <w:sz w:val="18"/>
                <w:szCs w:val="18"/>
                <w:lang w:eastAsia="zh-CN" w:bidi="ar-KW"/>
              </w:rPr>
            </w:pPr>
          </w:p>
        </w:tc>
      </w:tr>
      <w:tr w:rsidR="00415A94" w14:paraId="1596510A" w14:textId="77777777" w:rsidTr="00B77980">
        <w:trPr>
          <w:cantSplit/>
        </w:trPr>
        <w:tc>
          <w:tcPr>
            <w:tcW w:w="1789" w:type="dxa"/>
            <w:vAlign w:val="center"/>
          </w:tcPr>
          <w:p w14:paraId="0C0BFD6D" w14:textId="77777777" w:rsidR="00415A94" w:rsidRDefault="00415A94" w:rsidP="00B77980">
            <w:pPr>
              <w:keepNext/>
              <w:keepLines/>
              <w:spacing w:after="0"/>
              <w:rPr>
                <w:rFonts w:ascii="Arial" w:eastAsiaTheme="minorEastAsia" w:hAnsi="Arial" w:cs="Arial"/>
                <w:sz w:val="18"/>
                <w:lang w:eastAsia="zh-CN"/>
              </w:rPr>
            </w:pPr>
            <w:r>
              <w:rPr>
                <w:rFonts w:ascii="Arial" w:hAnsi="Arial" w:cs="Arial"/>
                <w:sz w:val="18"/>
                <w:szCs w:val="18"/>
                <w:lang w:bidi="ar-KW"/>
              </w:rPr>
              <w:t>Ends when</w:t>
            </w:r>
          </w:p>
        </w:tc>
        <w:tc>
          <w:tcPr>
            <w:tcW w:w="6059" w:type="dxa"/>
            <w:vAlign w:val="center"/>
          </w:tcPr>
          <w:p w14:paraId="4305E9AE" w14:textId="77777777" w:rsidR="00415A94" w:rsidRDefault="00415A94" w:rsidP="00B77980">
            <w:pPr>
              <w:keepNext/>
              <w:keepLines/>
              <w:spacing w:after="0"/>
              <w:rPr>
                <w:rFonts w:ascii="Arial" w:eastAsiaTheme="minorEastAsia" w:hAnsi="Arial" w:cs="Arial"/>
                <w:sz w:val="18"/>
                <w:lang w:eastAsia="zh-CN"/>
              </w:rPr>
            </w:pPr>
            <w:r>
              <w:rPr>
                <w:rFonts w:ascii="Arial" w:eastAsiaTheme="minorEastAsia" w:hAnsi="Arial" w:cs="Arial"/>
                <w:sz w:val="18"/>
                <w:szCs w:val="18"/>
                <w:lang w:eastAsia="zh-CN" w:bidi="ar-KW"/>
              </w:rPr>
              <w:t xml:space="preserve">RAI service consumer receives the </w:t>
            </w:r>
            <w:r>
              <w:rPr>
                <w:rFonts w:ascii="Arial" w:eastAsia="SimSun" w:hAnsi="Arial" w:hint="eastAsia"/>
                <w:sz w:val="18"/>
                <w:szCs w:val="18"/>
                <w:lang w:eastAsia="zh-CN" w:bidi="ar-KW"/>
              </w:rPr>
              <w:t>RAN analytics information</w:t>
            </w:r>
            <w:r>
              <w:rPr>
                <w:rFonts w:ascii="Arial" w:eastAsiaTheme="minorEastAsia" w:hAnsi="Arial" w:cs="Arial"/>
                <w:sz w:val="18"/>
                <w:szCs w:val="18"/>
                <w:lang w:eastAsia="zh-CN" w:bidi="ar-KW"/>
              </w:rPr>
              <w:t xml:space="preserve"> response</w:t>
            </w:r>
            <w:r>
              <w:rPr>
                <w:rFonts w:ascii="Arial" w:eastAsiaTheme="minorEastAsia" w:hAnsi="Arial" w:cs="Arial" w:hint="eastAsia"/>
                <w:sz w:val="18"/>
                <w:lang w:eastAsia="zh-CN"/>
              </w:rPr>
              <w:t>.</w:t>
            </w:r>
          </w:p>
        </w:tc>
        <w:tc>
          <w:tcPr>
            <w:tcW w:w="1783" w:type="dxa"/>
            <w:vAlign w:val="center"/>
          </w:tcPr>
          <w:p w14:paraId="54E2A30F" w14:textId="77777777" w:rsidR="00415A94" w:rsidRDefault="00415A94" w:rsidP="00B77980">
            <w:pPr>
              <w:keepNext/>
              <w:keepLines/>
              <w:spacing w:after="0"/>
              <w:rPr>
                <w:rFonts w:ascii="Arial" w:hAnsi="Arial"/>
                <w:sz w:val="18"/>
                <w:szCs w:val="18"/>
                <w:lang w:bidi="ar-KW"/>
              </w:rPr>
            </w:pPr>
          </w:p>
        </w:tc>
      </w:tr>
      <w:tr w:rsidR="00415A94" w14:paraId="1AE20ACE" w14:textId="77777777" w:rsidTr="00B77980">
        <w:trPr>
          <w:cantSplit/>
        </w:trPr>
        <w:tc>
          <w:tcPr>
            <w:tcW w:w="1789" w:type="dxa"/>
            <w:vAlign w:val="center"/>
          </w:tcPr>
          <w:p w14:paraId="42AFB743" w14:textId="77777777" w:rsidR="00415A94" w:rsidRDefault="00415A94" w:rsidP="00B77980">
            <w:pPr>
              <w:keepNext/>
              <w:keepLines/>
              <w:spacing w:after="0"/>
              <w:rPr>
                <w:rFonts w:ascii="Arial" w:eastAsiaTheme="minorEastAsia" w:hAnsi="Arial" w:cs="Arial"/>
                <w:sz w:val="18"/>
                <w:lang w:eastAsia="zh-CN"/>
              </w:rPr>
            </w:pPr>
            <w:r>
              <w:rPr>
                <w:rFonts w:ascii="Arial" w:hAnsi="Arial" w:cs="Arial"/>
                <w:sz w:val="18"/>
                <w:szCs w:val="18"/>
                <w:lang w:bidi="ar-KW"/>
              </w:rPr>
              <w:t>Exceptions</w:t>
            </w:r>
          </w:p>
        </w:tc>
        <w:tc>
          <w:tcPr>
            <w:tcW w:w="6059" w:type="dxa"/>
            <w:vAlign w:val="center"/>
          </w:tcPr>
          <w:p w14:paraId="6A165BE1" w14:textId="77777777" w:rsidR="00415A94" w:rsidRDefault="00415A94" w:rsidP="00B77980">
            <w:pPr>
              <w:keepNext/>
              <w:keepLines/>
              <w:spacing w:after="0"/>
              <w:rPr>
                <w:rFonts w:ascii="Arial" w:eastAsiaTheme="minorEastAsia" w:hAnsi="Arial" w:cs="Arial"/>
                <w:sz w:val="18"/>
                <w:lang w:eastAsia="zh-CN"/>
              </w:rPr>
            </w:pPr>
            <w:r>
              <w:rPr>
                <w:rFonts w:ascii="Arial" w:hAnsi="Arial" w:cs="Arial"/>
                <w:sz w:val="18"/>
                <w:szCs w:val="18"/>
                <w:lang w:bidi="ar-KW"/>
              </w:rPr>
              <w:t>FFS</w:t>
            </w:r>
          </w:p>
        </w:tc>
        <w:tc>
          <w:tcPr>
            <w:tcW w:w="1783" w:type="dxa"/>
            <w:vAlign w:val="center"/>
          </w:tcPr>
          <w:p w14:paraId="76CFBF12" w14:textId="77777777" w:rsidR="00415A94" w:rsidRDefault="00415A94" w:rsidP="00B77980">
            <w:pPr>
              <w:keepNext/>
              <w:keepLines/>
              <w:spacing w:after="0"/>
              <w:rPr>
                <w:rFonts w:ascii="Arial" w:hAnsi="Arial"/>
                <w:sz w:val="18"/>
                <w:szCs w:val="18"/>
                <w:lang w:bidi="ar-KW"/>
              </w:rPr>
            </w:pPr>
          </w:p>
        </w:tc>
      </w:tr>
      <w:tr w:rsidR="00415A94" w14:paraId="0A144CEF" w14:textId="77777777" w:rsidTr="00B77980">
        <w:trPr>
          <w:cantSplit/>
        </w:trPr>
        <w:tc>
          <w:tcPr>
            <w:tcW w:w="1789" w:type="dxa"/>
            <w:vAlign w:val="center"/>
          </w:tcPr>
          <w:p w14:paraId="6CC53EA6" w14:textId="77777777" w:rsidR="00415A94" w:rsidRDefault="00415A94" w:rsidP="00B77980">
            <w:pPr>
              <w:spacing w:after="200" w:line="276" w:lineRule="auto"/>
              <w:contextualSpacing/>
              <w:jc w:val="both"/>
              <w:rPr>
                <w:rFonts w:ascii="Arial" w:eastAsiaTheme="minorEastAsia" w:hAnsi="Arial" w:cs="Arial"/>
                <w:sz w:val="18"/>
                <w:lang w:eastAsia="zh-CN"/>
              </w:rPr>
            </w:pPr>
            <w:r>
              <w:rPr>
                <w:rFonts w:ascii="Arial" w:eastAsiaTheme="minorEastAsia" w:hAnsi="Arial" w:cs="Arial"/>
                <w:sz w:val="18"/>
                <w:lang w:eastAsia="zh-CN"/>
              </w:rPr>
              <w:t>Post Conditions</w:t>
            </w:r>
          </w:p>
        </w:tc>
        <w:tc>
          <w:tcPr>
            <w:tcW w:w="6059" w:type="dxa"/>
            <w:vAlign w:val="center"/>
          </w:tcPr>
          <w:p w14:paraId="660160E3" w14:textId="77777777" w:rsidR="00415A94" w:rsidRDefault="00415A94" w:rsidP="00B77980">
            <w:pPr>
              <w:keepNext/>
              <w:keepLines/>
              <w:spacing w:after="0"/>
              <w:rPr>
                <w:rFonts w:ascii="Arial" w:eastAsiaTheme="minorEastAsia" w:hAnsi="Arial" w:cs="Arial"/>
                <w:sz w:val="18"/>
                <w:lang w:eastAsia="zh-CN"/>
              </w:rPr>
            </w:pPr>
            <w:r>
              <w:rPr>
                <w:rFonts w:ascii="Arial" w:eastAsiaTheme="minorEastAsia" w:hAnsi="Arial" w:cs="Arial"/>
                <w:sz w:val="18"/>
                <w:lang w:eastAsia="zh-CN"/>
              </w:rPr>
              <w:t>RAI service consumer obtains RAI necessary for QoE optimization.</w:t>
            </w:r>
          </w:p>
          <w:p w14:paraId="5DEEC499" w14:textId="77777777" w:rsidR="00415A94" w:rsidRDefault="00415A94" w:rsidP="00B77980">
            <w:pPr>
              <w:keepNext/>
              <w:keepLines/>
              <w:spacing w:after="0"/>
              <w:rPr>
                <w:rFonts w:ascii="Arial" w:eastAsiaTheme="minorEastAsia" w:hAnsi="Arial" w:cs="Arial"/>
                <w:sz w:val="18"/>
                <w:lang w:eastAsia="zh-CN"/>
              </w:rPr>
            </w:pPr>
            <w:r>
              <w:rPr>
                <w:rFonts w:ascii="Arial" w:eastAsiaTheme="minorEastAsia" w:hAnsi="Arial" w:cs="Arial"/>
                <w:sz w:val="18"/>
                <w:lang w:eastAsia="zh-CN"/>
              </w:rPr>
              <w:t>Near-RT RIC may stop data collection.</w:t>
            </w:r>
          </w:p>
        </w:tc>
        <w:tc>
          <w:tcPr>
            <w:tcW w:w="1783" w:type="dxa"/>
            <w:vAlign w:val="center"/>
          </w:tcPr>
          <w:p w14:paraId="2BF8FD25" w14:textId="77777777" w:rsidR="00415A94" w:rsidRDefault="00415A94" w:rsidP="00B77980">
            <w:pPr>
              <w:keepNext/>
              <w:keepLines/>
              <w:spacing w:after="0"/>
              <w:rPr>
                <w:rFonts w:ascii="Arial" w:hAnsi="Arial"/>
                <w:sz w:val="18"/>
                <w:szCs w:val="18"/>
                <w:lang w:bidi="ar-KW"/>
              </w:rPr>
            </w:pPr>
          </w:p>
        </w:tc>
      </w:tr>
      <w:tr w:rsidR="00415A94" w14:paraId="4C55B95F" w14:textId="77777777" w:rsidTr="00B77980">
        <w:trPr>
          <w:cantSplit/>
        </w:trPr>
        <w:tc>
          <w:tcPr>
            <w:tcW w:w="9631" w:type="dxa"/>
            <w:gridSpan w:val="3"/>
            <w:vAlign w:val="center"/>
          </w:tcPr>
          <w:p w14:paraId="47D83428" w14:textId="77777777" w:rsidR="00415A94" w:rsidRPr="00FB6487" w:rsidRDefault="00415A94" w:rsidP="00B77980">
            <w:pPr>
              <w:keepNext/>
              <w:keepLines/>
              <w:spacing w:after="0"/>
              <w:rPr>
                <w:rFonts w:ascii="Arial" w:eastAsiaTheme="minorEastAsia" w:hAnsi="Arial"/>
                <w:sz w:val="18"/>
                <w:szCs w:val="18"/>
                <w:lang w:eastAsia="zh-CN" w:bidi="ar-KW"/>
              </w:rPr>
            </w:pPr>
            <w:r>
              <w:rPr>
                <w:rFonts w:ascii="Arial" w:eastAsiaTheme="minorEastAsia" w:hAnsi="Arial" w:hint="eastAsia"/>
                <w:sz w:val="18"/>
                <w:szCs w:val="18"/>
                <w:lang w:eastAsia="zh-CN" w:bidi="ar-KW"/>
              </w:rPr>
              <w:t>N</w:t>
            </w:r>
            <w:r>
              <w:rPr>
                <w:rFonts w:ascii="Arial" w:eastAsiaTheme="minorEastAsia" w:hAnsi="Arial"/>
                <w:sz w:val="18"/>
                <w:szCs w:val="18"/>
                <w:lang w:eastAsia="zh-CN" w:bidi="ar-KW"/>
              </w:rPr>
              <w:t xml:space="preserve">OTE 1: Near-RT RIC may be configured to start collection of measurement data before requested by RAI service consumer. </w:t>
            </w:r>
          </w:p>
        </w:tc>
      </w:tr>
    </w:tbl>
    <w:p w14:paraId="245AA87C" w14:textId="77777777" w:rsidR="0092307F" w:rsidRDefault="0092307F" w:rsidP="0092307F">
      <w:pPr>
        <w:jc w:val="both"/>
      </w:pPr>
    </w:p>
    <w:p w14:paraId="6269B501" w14:textId="77777777" w:rsidR="00415A94" w:rsidRDefault="00415A94" w:rsidP="006F63D8">
      <w:pPr>
        <w:pStyle w:val="PlantUML"/>
      </w:pPr>
      <w:r>
        <w:t>@startuml</w:t>
      </w:r>
    </w:p>
    <w:p w14:paraId="0C51BFEF" w14:textId="77777777" w:rsidR="00415A94" w:rsidRDefault="00415A94" w:rsidP="006F63D8">
      <w:pPr>
        <w:pStyle w:val="PlantUML"/>
      </w:pPr>
      <w:r>
        <w:rPr>
          <w:rFonts w:hint="eastAsia"/>
        </w:rPr>
        <w:t>Skin rose</w:t>
      </w:r>
    </w:p>
    <w:p w14:paraId="373CDBC3" w14:textId="77777777" w:rsidR="00415A94" w:rsidRDefault="00415A94" w:rsidP="006F63D8">
      <w:pPr>
        <w:pStyle w:val="PlantUML"/>
      </w:pPr>
      <w:r>
        <w:rPr>
          <w:rFonts w:hint="eastAsia"/>
        </w:rPr>
        <w:t>skinparam ParticipantPadding 5</w:t>
      </w:r>
    </w:p>
    <w:p w14:paraId="34C79A90" w14:textId="77777777" w:rsidR="00415A94" w:rsidRDefault="00415A94" w:rsidP="006F63D8">
      <w:pPr>
        <w:pStyle w:val="PlantUML"/>
      </w:pPr>
      <w:r>
        <w:rPr>
          <w:rFonts w:hint="eastAsia"/>
        </w:rPr>
        <w:t>skinparam BoxPadding 10</w:t>
      </w:r>
    </w:p>
    <w:p w14:paraId="68814E2B" w14:textId="77777777" w:rsidR="00415A94" w:rsidRDefault="00415A94" w:rsidP="006F63D8">
      <w:pPr>
        <w:pStyle w:val="PlantUML"/>
      </w:pPr>
      <w:r>
        <w:rPr>
          <w:rFonts w:hint="eastAsia"/>
        </w:rPr>
        <w:t>skinparam defaultFontSize 12</w:t>
      </w:r>
    </w:p>
    <w:p w14:paraId="43A0A8E1" w14:textId="77777777" w:rsidR="00415A94" w:rsidRDefault="00415A94" w:rsidP="006F63D8">
      <w:pPr>
        <w:pStyle w:val="PlantUML"/>
      </w:pPr>
    </w:p>
    <w:p w14:paraId="057B90BD" w14:textId="77777777" w:rsidR="00415A94" w:rsidRDefault="00415A94" w:rsidP="006F63D8">
      <w:pPr>
        <w:pStyle w:val="PlantUML"/>
      </w:pPr>
      <w:r>
        <w:rPr>
          <w:rFonts w:hint="eastAsia"/>
        </w:rPr>
        <w:t xml:space="preserve">Box </w:t>
      </w:r>
      <w:r>
        <w:rPr>
          <w:rFonts w:hint="eastAsia"/>
        </w:rPr>
        <w:t>“</w:t>
      </w:r>
      <w:r>
        <w:rPr>
          <w:rFonts w:hint="eastAsia"/>
        </w:rPr>
        <w:t>O-RAN</w:t>
      </w:r>
      <w:r>
        <w:rPr>
          <w:rFonts w:hint="eastAsia"/>
        </w:rPr>
        <w:t>”</w:t>
      </w:r>
      <w:r>
        <w:rPr>
          <w:rFonts w:hint="eastAsia"/>
        </w:rPr>
        <w:t xml:space="preserve"> #lightpink </w:t>
      </w:r>
    </w:p>
    <w:p w14:paraId="706C63B2" w14:textId="77777777" w:rsidR="00415A94" w:rsidRDefault="00415A94" w:rsidP="006F63D8">
      <w:pPr>
        <w:pStyle w:val="PlantUML"/>
      </w:pPr>
      <w:r>
        <w:rPr>
          <w:rFonts w:hint="eastAsia"/>
        </w:rPr>
        <w:t xml:space="preserve">  Participant near as </w:t>
      </w:r>
      <w:r>
        <w:rPr>
          <w:rFonts w:hint="eastAsia"/>
        </w:rPr>
        <w:t>“</w:t>
      </w:r>
      <w:r>
        <w:rPr>
          <w:rFonts w:hint="eastAsia"/>
        </w:rPr>
        <w:t>Near-RT RIC</w:t>
      </w:r>
      <w:r>
        <w:rPr>
          <w:rFonts w:hint="eastAsia"/>
        </w:rPr>
        <w:t>”</w:t>
      </w:r>
      <w:r>
        <w:rPr>
          <w:rFonts w:hint="eastAsia"/>
        </w:rPr>
        <w:t xml:space="preserve">  </w:t>
      </w:r>
    </w:p>
    <w:p w14:paraId="093996FB" w14:textId="77777777" w:rsidR="00415A94" w:rsidRDefault="00415A94" w:rsidP="006F63D8">
      <w:pPr>
        <w:pStyle w:val="PlantUML"/>
      </w:pPr>
      <w:r>
        <w:rPr>
          <w:rFonts w:hint="eastAsia"/>
        </w:rPr>
        <w:t xml:space="preserve">  Participant ran as </w:t>
      </w:r>
      <w:r>
        <w:rPr>
          <w:rFonts w:hint="eastAsia"/>
        </w:rPr>
        <w:t>“</w:t>
      </w:r>
      <w:r>
        <w:t>E2 Nodes</w:t>
      </w:r>
      <w:r>
        <w:rPr>
          <w:rFonts w:hint="eastAsia"/>
        </w:rPr>
        <w:t>”</w:t>
      </w:r>
      <w:r>
        <w:rPr>
          <w:rFonts w:hint="eastAsia"/>
        </w:rPr>
        <w:t xml:space="preserve">   </w:t>
      </w:r>
    </w:p>
    <w:p w14:paraId="0161E3A5" w14:textId="77777777" w:rsidR="00415A94" w:rsidRDefault="00415A94" w:rsidP="006F63D8">
      <w:pPr>
        <w:pStyle w:val="PlantUML"/>
      </w:pPr>
      <w:r>
        <w:rPr>
          <w:rFonts w:hint="eastAsia"/>
        </w:rPr>
        <w:t>End box</w:t>
      </w:r>
    </w:p>
    <w:p w14:paraId="2366D6DB" w14:textId="77777777" w:rsidR="00415A94" w:rsidRDefault="00415A94" w:rsidP="006F63D8">
      <w:pPr>
        <w:pStyle w:val="PlantUML"/>
      </w:pPr>
      <w:r>
        <w:rPr>
          <w:rFonts w:hint="eastAsia"/>
        </w:rPr>
        <w:t xml:space="preserve">Box </w:t>
      </w:r>
      <w:r>
        <w:rPr>
          <w:rFonts w:hint="eastAsia"/>
        </w:rPr>
        <w:t>“</w:t>
      </w:r>
      <w:r>
        <w:rPr>
          <w:rFonts w:hint="eastAsia"/>
        </w:rPr>
        <w:t>External</w:t>
      </w:r>
      <w:r>
        <w:rPr>
          <w:rFonts w:hint="eastAsia"/>
        </w:rPr>
        <w:t>”</w:t>
      </w:r>
      <w:r>
        <w:rPr>
          <w:rFonts w:hint="eastAsia"/>
        </w:rPr>
        <w:t xml:space="preserve"> #lightcyan</w:t>
      </w:r>
    </w:p>
    <w:p w14:paraId="3B4D65F4" w14:textId="77777777" w:rsidR="00415A94" w:rsidRDefault="00415A94" w:rsidP="006F63D8">
      <w:pPr>
        <w:pStyle w:val="PlantUML"/>
      </w:pPr>
      <w:r>
        <w:rPr>
          <w:rFonts w:hint="eastAsia"/>
        </w:rPr>
        <w:t xml:space="preserve">  Participant </w:t>
      </w:r>
      <w:r>
        <w:rPr>
          <w:rFonts w:hint="eastAsia"/>
        </w:rPr>
        <w:t>“</w:t>
      </w:r>
      <w:r>
        <w:t>RAI service consumer</w:t>
      </w:r>
      <w:r>
        <w:rPr>
          <w:rFonts w:hint="eastAsia"/>
        </w:rPr>
        <w:t>”</w:t>
      </w:r>
      <w:r>
        <w:rPr>
          <w:rFonts w:hint="eastAsia"/>
        </w:rPr>
        <w:t xml:space="preserve"> as app</w:t>
      </w:r>
    </w:p>
    <w:p w14:paraId="234D112E" w14:textId="77777777" w:rsidR="00415A94" w:rsidRDefault="00415A94" w:rsidP="006F63D8">
      <w:pPr>
        <w:pStyle w:val="PlantUML"/>
      </w:pPr>
      <w:r>
        <w:rPr>
          <w:rFonts w:hint="eastAsia"/>
        </w:rPr>
        <w:t>End box</w:t>
      </w:r>
    </w:p>
    <w:p w14:paraId="5E98D119" w14:textId="77777777" w:rsidR="00415A94" w:rsidRDefault="00415A94" w:rsidP="006F63D8">
      <w:pPr>
        <w:pStyle w:val="PlantUML"/>
      </w:pPr>
    </w:p>
    <w:p w14:paraId="279A9F8C" w14:textId="77777777" w:rsidR="00415A94" w:rsidRDefault="00415A94" w:rsidP="006F63D8">
      <w:pPr>
        <w:pStyle w:val="PlantUML"/>
      </w:pPr>
      <w:bookmarkStart w:id="95" w:name="_Hlk111024254"/>
      <w:r>
        <w:t>app -&gt; near : 1. RAI Request for QoE optimization</w:t>
      </w:r>
    </w:p>
    <w:p w14:paraId="71E7942D" w14:textId="77777777" w:rsidR="00415A94" w:rsidRDefault="00415A94" w:rsidP="006F63D8">
      <w:pPr>
        <w:pStyle w:val="PlantUML"/>
      </w:pPr>
      <w:r>
        <w:t>near &lt;--&gt; ran: 2. &lt;&lt;E2&gt;&gt; RIC Subscription procedure(Report: Measurements)</w:t>
      </w:r>
    </w:p>
    <w:p w14:paraId="5C2C65C7" w14:textId="77777777" w:rsidR="00415A94" w:rsidRDefault="00415A94" w:rsidP="006F63D8">
      <w:pPr>
        <w:pStyle w:val="PlantUML"/>
      </w:pPr>
    </w:p>
    <w:p w14:paraId="2E495EA2" w14:textId="77777777" w:rsidR="00415A94" w:rsidRDefault="00415A94" w:rsidP="006F63D8">
      <w:pPr>
        <w:pStyle w:val="PlantUML"/>
      </w:pPr>
      <w:r>
        <w:t>Loop Data collection</w:t>
      </w:r>
    </w:p>
    <w:p w14:paraId="4FC03070" w14:textId="77777777" w:rsidR="00415A94" w:rsidRDefault="00415A94" w:rsidP="006F63D8">
      <w:pPr>
        <w:pStyle w:val="PlantUML"/>
      </w:pPr>
      <w:r>
        <w:t xml:space="preserve">  ran -&gt; near : 3. &lt;&lt;E2&gt;&gt; RIC Indication (Report)</w:t>
      </w:r>
    </w:p>
    <w:p w14:paraId="1B0F0C63" w14:textId="77777777" w:rsidR="00415A94" w:rsidRDefault="00415A94" w:rsidP="006F63D8">
      <w:pPr>
        <w:pStyle w:val="PlantUML"/>
      </w:pPr>
      <w:r>
        <w:t xml:space="preserve">    near -&gt; near : 4. Process and store data</w:t>
      </w:r>
    </w:p>
    <w:p w14:paraId="2B5AE152" w14:textId="77777777" w:rsidR="00415A94" w:rsidRDefault="00415A94" w:rsidP="006F63D8">
      <w:pPr>
        <w:pStyle w:val="PlantUML"/>
      </w:pPr>
      <w:r>
        <w:t>end</w:t>
      </w:r>
    </w:p>
    <w:p w14:paraId="5882D8D6" w14:textId="77777777" w:rsidR="00415A94" w:rsidRDefault="00415A94" w:rsidP="006F63D8">
      <w:pPr>
        <w:pStyle w:val="PlantUML"/>
      </w:pPr>
      <w:r>
        <w:t>near -&gt; near: 5. RAN analytics information generation</w:t>
      </w:r>
    </w:p>
    <w:p w14:paraId="2EC55F9D" w14:textId="77777777" w:rsidR="00415A94" w:rsidRDefault="00415A94" w:rsidP="006F63D8">
      <w:pPr>
        <w:pStyle w:val="PlantUML"/>
      </w:pPr>
      <w:r>
        <w:lastRenderedPageBreak/>
        <w:t xml:space="preserve">near -&gt; app: 6. RAI Response (RAN analytics information) </w:t>
      </w:r>
    </w:p>
    <w:p w14:paraId="64F1C3A7" w14:textId="77777777" w:rsidR="00415A94" w:rsidRDefault="00415A94" w:rsidP="006F63D8">
      <w:pPr>
        <w:pStyle w:val="PlantUML"/>
      </w:pPr>
      <w:r>
        <w:t>near &lt;--&gt; ran: &lt;&lt;E2&gt;&gt; RIC Subscription Delete procedure(Report: Measurements)</w:t>
      </w:r>
    </w:p>
    <w:p w14:paraId="29EBD1A9" w14:textId="77777777" w:rsidR="00415A94" w:rsidRDefault="00415A94" w:rsidP="006F63D8">
      <w:pPr>
        <w:pStyle w:val="PlantUML"/>
      </w:pPr>
    </w:p>
    <w:bookmarkEnd w:id="95"/>
    <w:p w14:paraId="56D6FAC3" w14:textId="77777777" w:rsidR="00415A94" w:rsidRDefault="00415A94" w:rsidP="006F63D8">
      <w:pPr>
        <w:pStyle w:val="PlantUML"/>
      </w:pPr>
      <w:r>
        <w:t>@enduml</w:t>
      </w:r>
    </w:p>
    <w:p w14:paraId="0FE47CF9" w14:textId="65090833" w:rsidR="0092307F" w:rsidRDefault="006F63D8" w:rsidP="006F63D8">
      <w:pPr>
        <w:pStyle w:val="PlantUMLImg"/>
      </w:pPr>
      <w:r>
        <w:rPr>
          <w:noProof/>
          <w:lang w:val="en-US" w:eastAsia="en-US"/>
        </w:rPr>
        <w:drawing>
          <wp:inline distT="0" distB="0" distL="0" distR="0" wp14:anchorId="268C6685" wp14:editId="6A1528A2">
            <wp:extent cx="6122035" cy="3374628"/>
            <wp:effectExtent l="0" t="0" r="0" b="0"/>
            <wp:docPr id="21" name="Picture 2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Generated by PlantUML"/>
                    <pic:cNvPicPr/>
                  </pic:nvPicPr>
                  <pic:blipFill>
                    <a:blip r:embed="rId24">
                      <a:extLst>
                        <a:ext uri="{28A0092B-C50C-407E-A947-70E740481C1C}">
                          <a14:useLocalDpi xmlns:a14="http://schemas.microsoft.com/office/drawing/2010/main" val="0"/>
                        </a:ext>
                      </a:extLst>
                    </a:blip>
                    <a:stretch>
                      <a:fillRect/>
                    </a:stretch>
                  </pic:blipFill>
                  <pic:spPr>
                    <a:xfrm>
                      <a:off x="0" y="0"/>
                      <a:ext cx="6122035" cy="3374628"/>
                    </a:xfrm>
                    <a:prstGeom prst="rect">
                      <a:avLst/>
                    </a:prstGeom>
                  </pic:spPr>
                </pic:pic>
              </a:graphicData>
            </a:graphic>
          </wp:inline>
        </w:drawing>
      </w:r>
    </w:p>
    <w:p w14:paraId="7AA7A28E" w14:textId="2113FECC" w:rsidR="006F63D8" w:rsidRDefault="006F63D8" w:rsidP="006F63D8">
      <w:pPr>
        <w:pStyle w:val="NormalWeb"/>
        <w:keepNext/>
        <w:overflowPunct w:val="0"/>
        <w:autoSpaceDE w:val="0"/>
        <w:autoSpaceDN w:val="0"/>
        <w:adjustRightInd w:val="0"/>
        <w:spacing w:before="0" w:beforeAutospacing="0" w:after="120" w:afterAutospacing="0" w:line="256" w:lineRule="auto"/>
        <w:jc w:val="center"/>
        <w:rPr>
          <w:rFonts w:eastAsia="Yu Mincho"/>
          <w:b/>
          <w:bCs/>
          <w:sz w:val="20"/>
          <w:szCs w:val="20"/>
          <w:lang w:eastAsia="zh-CN"/>
        </w:rPr>
      </w:pPr>
      <w:r>
        <w:rPr>
          <w:rFonts w:eastAsia="Yu Mincho"/>
          <w:b/>
          <w:bCs/>
          <w:sz w:val="20"/>
          <w:szCs w:val="20"/>
          <w:lang w:eastAsia="zh-CN"/>
        </w:rPr>
        <w:lastRenderedPageBreak/>
        <w:t>Figure 3.5.3.3-1: RAN Performance Analytics</w:t>
      </w:r>
      <w:r>
        <w:rPr>
          <w:rFonts w:eastAsia="Yu Mincho" w:hint="eastAsia"/>
          <w:b/>
          <w:bCs/>
          <w:sz w:val="20"/>
          <w:szCs w:val="20"/>
          <w:lang w:eastAsia="zh-CN"/>
        </w:rPr>
        <w:t xml:space="preserve"> assisted QoE Optimization</w:t>
      </w:r>
      <w:r>
        <w:rPr>
          <w:rFonts w:eastAsia="Yu Mincho"/>
          <w:b/>
          <w:bCs/>
          <w:sz w:val="20"/>
          <w:szCs w:val="20"/>
          <w:lang w:eastAsia="zh-CN"/>
        </w:rPr>
        <w:t xml:space="preserve"> using Request/Response</w:t>
      </w:r>
    </w:p>
    <w:p w14:paraId="1722A73D" w14:textId="77777777" w:rsidR="006F63D8" w:rsidRDefault="006F63D8" w:rsidP="006F63D8">
      <w:pPr>
        <w:pStyle w:val="NormalWeb"/>
        <w:keepNext/>
        <w:overflowPunct w:val="0"/>
        <w:autoSpaceDE w:val="0"/>
        <w:autoSpaceDN w:val="0"/>
        <w:adjustRightInd w:val="0"/>
        <w:spacing w:before="0" w:beforeAutospacing="0" w:after="120" w:afterAutospacing="0" w:line="256" w:lineRule="auto"/>
        <w:jc w:val="center"/>
        <w:rPr>
          <w:rFonts w:eastAsia="Yu Mincho"/>
          <w:b/>
          <w:bCs/>
          <w:sz w:val="20"/>
          <w:szCs w:val="20"/>
          <w:lang w:eastAsia="zh-CN"/>
        </w:rPr>
      </w:pPr>
    </w:p>
    <w:p w14:paraId="57E36462" w14:textId="77777777" w:rsidR="006F63D8" w:rsidRPr="00D626FD" w:rsidRDefault="006F63D8" w:rsidP="006F63D8">
      <w:pPr>
        <w:pStyle w:val="TF"/>
        <w:keepNext/>
        <w:rPr>
          <w:rFonts w:ascii="Times New Roman" w:hAnsi="Times New Roman"/>
        </w:rPr>
      </w:pPr>
      <w:r w:rsidRPr="00D626FD">
        <w:rPr>
          <w:rFonts w:ascii="Times New Roman" w:hAnsi="Times New Roman"/>
        </w:rPr>
        <w:t>Table 3.5.3.3-2: RAN Performance Analytics assisted QoE Optimization using subscription based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059"/>
        <w:gridCol w:w="1783"/>
      </w:tblGrid>
      <w:tr w:rsidR="006F63D8" w14:paraId="3BB60A14" w14:textId="77777777" w:rsidTr="00B77980">
        <w:trPr>
          <w:cantSplit/>
          <w:tblHeader/>
        </w:trPr>
        <w:tc>
          <w:tcPr>
            <w:tcW w:w="1789" w:type="dxa"/>
            <w:shd w:val="clear" w:color="auto" w:fill="D9D9D9"/>
            <w:vAlign w:val="center"/>
          </w:tcPr>
          <w:p w14:paraId="498EF4D1" w14:textId="77777777" w:rsidR="006F63D8" w:rsidRDefault="006F63D8" w:rsidP="00B77980">
            <w:pPr>
              <w:keepNext/>
              <w:keepLines/>
              <w:spacing w:after="0"/>
              <w:jc w:val="center"/>
              <w:rPr>
                <w:rFonts w:ascii="Arial" w:hAnsi="Arial"/>
                <w:b/>
                <w:sz w:val="18"/>
                <w:lang w:bidi="ar-KW"/>
              </w:rPr>
            </w:pPr>
            <w:r>
              <w:rPr>
                <w:rFonts w:ascii="Arial" w:hAnsi="Arial"/>
                <w:b/>
                <w:sz w:val="18"/>
                <w:lang w:bidi="ar-KW"/>
              </w:rPr>
              <w:t>Use Case Stage</w:t>
            </w:r>
          </w:p>
        </w:tc>
        <w:tc>
          <w:tcPr>
            <w:tcW w:w="6059" w:type="dxa"/>
            <w:shd w:val="clear" w:color="auto" w:fill="D9D9D9"/>
            <w:vAlign w:val="center"/>
          </w:tcPr>
          <w:p w14:paraId="0C52E160" w14:textId="77777777" w:rsidR="006F63D8" w:rsidRDefault="006F63D8" w:rsidP="00B77980">
            <w:pPr>
              <w:keepNext/>
              <w:keepLines/>
              <w:spacing w:after="0"/>
              <w:jc w:val="center"/>
              <w:rPr>
                <w:rFonts w:ascii="Arial" w:hAnsi="Arial"/>
                <w:b/>
                <w:sz w:val="18"/>
                <w:lang w:bidi="ar-KW"/>
              </w:rPr>
            </w:pPr>
            <w:r>
              <w:rPr>
                <w:rFonts w:ascii="Arial" w:hAnsi="Arial"/>
                <w:b/>
                <w:sz w:val="18"/>
                <w:lang w:bidi="ar-KW"/>
              </w:rPr>
              <w:t>Evolution / Specification</w:t>
            </w:r>
          </w:p>
        </w:tc>
        <w:tc>
          <w:tcPr>
            <w:tcW w:w="1783" w:type="dxa"/>
            <w:shd w:val="clear" w:color="auto" w:fill="D9D9D9"/>
            <w:vAlign w:val="center"/>
          </w:tcPr>
          <w:p w14:paraId="629CE57B" w14:textId="77777777" w:rsidR="006F63D8" w:rsidRDefault="006F63D8" w:rsidP="00B77980">
            <w:pPr>
              <w:keepNext/>
              <w:keepLines/>
              <w:spacing w:after="0"/>
              <w:jc w:val="center"/>
              <w:rPr>
                <w:rFonts w:ascii="Arial" w:hAnsi="Arial"/>
                <w:b/>
                <w:sz w:val="18"/>
                <w:lang w:bidi="ar-KW"/>
              </w:rPr>
            </w:pPr>
            <w:r>
              <w:rPr>
                <w:rFonts w:ascii="Arial" w:hAnsi="Arial"/>
                <w:b/>
                <w:sz w:val="18"/>
                <w:lang w:bidi="ar-KW"/>
              </w:rPr>
              <w:t>&lt;&lt;Uses&gt;&gt;</w:t>
            </w:r>
          </w:p>
          <w:p w14:paraId="381C9612" w14:textId="77777777" w:rsidR="006F63D8" w:rsidRDefault="006F63D8" w:rsidP="00B77980">
            <w:pPr>
              <w:keepNext/>
              <w:keepLines/>
              <w:spacing w:after="0"/>
              <w:jc w:val="center"/>
              <w:rPr>
                <w:rFonts w:ascii="Arial" w:hAnsi="Arial"/>
                <w:b/>
                <w:sz w:val="18"/>
                <w:lang w:bidi="ar-KW"/>
              </w:rPr>
            </w:pPr>
            <w:r>
              <w:rPr>
                <w:rFonts w:ascii="Arial" w:hAnsi="Arial"/>
                <w:b/>
                <w:sz w:val="18"/>
                <w:lang w:bidi="ar-KW"/>
              </w:rPr>
              <w:t xml:space="preserve">Related use </w:t>
            </w:r>
          </w:p>
        </w:tc>
      </w:tr>
      <w:tr w:rsidR="006F63D8" w14:paraId="183C716A" w14:textId="77777777" w:rsidTr="00B77980">
        <w:trPr>
          <w:cantSplit/>
        </w:trPr>
        <w:tc>
          <w:tcPr>
            <w:tcW w:w="1789" w:type="dxa"/>
            <w:vAlign w:val="center"/>
          </w:tcPr>
          <w:p w14:paraId="51AD7D6D"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Goal</w:t>
            </w:r>
          </w:p>
        </w:tc>
        <w:tc>
          <w:tcPr>
            <w:tcW w:w="6059" w:type="dxa"/>
            <w:vAlign w:val="center"/>
          </w:tcPr>
          <w:p w14:paraId="07B1A87A" w14:textId="77777777" w:rsidR="006F63D8" w:rsidRDefault="006F63D8" w:rsidP="00B77980">
            <w:pPr>
              <w:keepNext/>
              <w:keepLines/>
              <w:spacing w:after="0"/>
              <w:rPr>
                <w:rFonts w:ascii="Arial" w:eastAsia="SimSun" w:hAnsi="Arial" w:cs="Arial"/>
                <w:sz w:val="18"/>
                <w:szCs w:val="18"/>
                <w:lang w:eastAsia="zh-CN" w:bidi="ar-KW"/>
              </w:rPr>
            </w:pPr>
            <w:r>
              <w:rPr>
                <w:rFonts w:ascii="Arial" w:eastAsiaTheme="minorEastAsia" w:hAnsi="Arial" w:cs="Arial" w:hint="eastAsia"/>
                <w:sz w:val="18"/>
                <w:szCs w:val="18"/>
                <w:lang w:eastAsia="zh-CN" w:bidi="ar-KW"/>
              </w:rPr>
              <w:t xml:space="preserve">Expose </w:t>
            </w:r>
            <w:r>
              <w:rPr>
                <w:rFonts w:ascii="Arial" w:eastAsiaTheme="minorEastAsia" w:hAnsi="Arial" w:hint="eastAsia"/>
                <w:sz w:val="18"/>
                <w:lang w:eastAsia="zh-CN"/>
              </w:rPr>
              <w:t>RAN</w:t>
            </w:r>
            <w:r>
              <w:rPr>
                <w:rFonts w:ascii="Arial" w:hAnsi="Arial" w:hint="eastAsia"/>
                <w:sz w:val="18"/>
              </w:rPr>
              <w:t xml:space="preserve"> </w:t>
            </w:r>
            <w:r>
              <w:rPr>
                <w:rFonts w:ascii="Arial" w:eastAsia="SimSun" w:hAnsi="Arial" w:hint="eastAsia"/>
                <w:sz w:val="18"/>
                <w:lang w:eastAsia="zh-CN"/>
              </w:rPr>
              <w:t>a</w:t>
            </w:r>
            <w:r>
              <w:rPr>
                <w:rFonts w:ascii="Arial" w:hAnsi="Arial" w:hint="eastAsia"/>
                <w:sz w:val="18"/>
              </w:rPr>
              <w:t>nalytics</w:t>
            </w:r>
            <w:r>
              <w:rPr>
                <w:rFonts w:ascii="Arial" w:eastAsia="SimSun" w:hAnsi="Arial" w:hint="eastAsia"/>
                <w:sz w:val="18"/>
                <w:lang w:eastAsia="zh-CN"/>
              </w:rPr>
              <w:t xml:space="preserve"> information to </w:t>
            </w:r>
            <w:r>
              <w:rPr>
                <w:rFonts w:ascii="Arial" w:eastAsia="SimSun" w:hAnsi="Arial"/>
                <w:sz w:val="18"/>
                <w:lang w:eastAsia="zh-CN"/>
              </w:rPr>
              <w:t>RAI service consumer for QoE optimization.</w:t>
            </w:r>
          </w:p>
        </w:tc>
        <w:tc>
          <w:tcPr>
            <w:tcW w:w="1783" w:type="dxa"/>
            <w:vAlign w:val="center"/>
          </w:tcPr>
          <w:p w14:paraId="4598F6AF" w14:textId="77777777" w:rsidR="006F63D8" w:rsidRDefault="006F63D8" w:rsidP="00B77980">
            <w:pPr>
              <w:keepNext/>
              <w:keepLines/>
              <w:spacing w:after="0"/>
              <w:rPr>
                <w:rFonts w:ascii="Arial" w:hAnsi="Arial"/>
                <w:sz w:val="18"/>
                <w:lang w:bidi="ar-KW"/>
              </w:rPr>
            </w:pPr>
          </w:p>
        </w:tc>
      </w:tr>
      <w:tr w:rsidR="006F63D8" w14:paraId="0D8E8C3E" w14:textId="77777777" w:rsidTr="00B77980">
        <w:trPr>
          <w:cantSplit/>
        </w:trPr>
        <w:tc>
          <w:tcPr>
            <w:tcW w:w="1789" w:type="dxa"/>
            <w:vAlign w:val="center"/>
          </w:tcPr>
          <w:p w14:paraId="61D7C12E"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Actors and Roles</w:t>
            </w:r>
          </w:p>
        </w:tc>
        <w:tc>
          <w:tcPr>
            <w:tcW w:w="6059" w:type="dxa"/>
            <w:vAlign w:val="center"/>
          </w:tcPr>
          <w:p w14:paraId="2D1ADB1A" w14:textId="77777777" w:rsidR="006F63D8" w:rsidRDefault="006F63D8" w:rsidP="00B77980">
            <w:pPr>
              <w:keepNext/>
              <w:keepLines/>
              <w:spacing w:after="0"/>
              <w:rPr>
                <w:rFonts w:ascii="Arial" w:eastAsiaTheme="minorEastAsia" w:hAnsi="Arial" w:cs="Arial"/>
                <w:sz w:val="18"/>
                <w:szCs w:val="18"/>
                <w:lang w:eastAsia="zh-CN" w:bidi="ar-KW"/>
              </w:rPr>
            </w:pPr>
            <w:r>
              <w:rPr>
                <w:rFonts w:ascii="Arial" w:eastAsiaTheme="minorEastAsia" w:hAnsi="Arial" w:cs="Arial"/>
                <w:sz w:val="18"/>
                <w:szCs w:val="18"/>
                <w:lang w:eastAsia="zh-CN" w:bidi="ar-KW"/>
              </w:rPr>
              <w:t>N</w:t>
            </w:r>
            <w:r>
              <w:rPr>
                <w:rFonts w:ascii="Arial" w:eastAsiaTheme="minorEastAsia" w:hAnsi="Arial" w:cs="Arial" w:hint="eastAsia"/>
                <w:sz w:val="18"/>
                <w:szCs w:val="18"/>
                <w:lang w:eastAsia="zh-CN" w:bidi="ar-KW"/>
              </w:rPr>
              <w:t xml:space="preserve">ear-RT RIC, </w:t>
            </w:r>
            <w:r>
              <w:rPr>
                <w:rFonts w:ascii="Arial" w:eastAsiaTheme="minorEastAsia" w:hAnsi="Arial" w:cs="Arial"/>
                <w:sz w:val="18"/>
                <w:szCs w:val="18"/>
                <w:lang w:eastAsia="zh-CN" w:bidi="ar-KW"/>
              </w:rPr>
              <w:t>RAI service consumer, E2 Nodes</w:t>
            </w:r>
          </w:p>
        </w:tc>
        <w:tc>
          <w:tcPr>
            <w:tcW w:w="1783" w:type="dxa"/>
            <w:vAlign w:val="center"/>
          </w:tcPr>
          <w:p w14:paraId="7A5442AB" w14:textId="77777777" w:rsidR="006F63D8" w:rsidRDefault="006F63D8" w:rsidP="00B77980">
            <w:pPr>
              <w:keepNext/>
              <w:keepLines/>
              <w:spacing w:after="0"/>
              <w:rPr>
                <w:rFonts w:ascii="Arial" w:hAnsi="Arial"/>
                <w:sz w:val="18"/>
                <w:szCs w:val="18"/>
                <w:lang w:bidi="ar-KW"/>
              </w:rPr>
            </w:pPr>
          </w:p>
        </w:tc>
      </w:tr>
      <w:tr w:rsidR="006F63D8" w14:paraId="76A77CCD" w14:textId="77777777" w:rsidTr="00B77980">
        <w:trPr>
          <w:cantSplit/>
        </w:trPr>
        <w:tc>
          <w:tcPr>
            <w:tcW w:w="1789" w:type="dxa"/>
            <w:vAlign w:val="center"/>
          </w:tcPr>
          <w:p w14:paraId="30A6CC37"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Assumptions</w:t>
            </w:r>
          </w:p>
        </w:tc>
        <w:tc>
          <w:tcPr>
            <w:tcW w:w="6059" w:type="dxa"/>
            <w:vAlign w:val="center"/>
          </w:tcPr>
          <w:p w14:paraId="09F51B79" w14:textId="77777777" w:rsidR="006F63D8" w:rsidRDefault="006F63D8" w:rsidP="00B77980">
            <w:pPr>
              <w:keepNext/>
              <w:spacing w:after="0"/>
              <w:jc w:val="both"/>
              <w:rPr>
                <w:rFonts w:ascii="Arial" w:hAnsi="Arial"/>
                <w:sz w:val="18"/>
                <w:szCs w:val="18"/>
                <w:lang w:bidi="ar-KW"/>
              </w:rPr>
            </w:pPr>
            <w:r>
              <w:rPr>
                <w:rFonts w:ascii="Arial" w:hAnsi="Arial"/>
                <w:sz w:val="18"/>
                <w:szCs w:val="18"/>
                <w:lang w:bidi="ar-KW"/>
              </w:rPr>
              <w:t xml:space="preserve">All relevant functions and components are instantiated. </w:t>
            </w:r>
          </w:p>
          <w:p w14:paraId="1B2B9AFF" w14:textId="77777777" w:rsidR="006F63D8" w:rsidRDefault="006F63D8" w:rsidP="00B77980">
            <w:pPr>
              <w:keepNext/>
              <w:spacing w:after="0"/>
              <w:jc w:val="both"/>
              <w:rPr>
                <w:rFonts w:ascii="Arial" w:hAnsi="Arial" w:cs="Arial"/>
                <w:sz w:val="18"/>
                <w:szCs w:val="18"/>
                <w:lang w:bidi="ar-KW"/>
              </w:rPr>
            </w:pPr>
            <w:r>
              <w:rPr>
                <w:rFonts w:ascii="Arial" w:hAnsi="Arial" w:cs="Arial"/>
                <w:sz w:val="18"/>
                <w:szCs w:val="18"/>
                <w:lang w:bidi="ar-KW"/>
              </w:rPr>
              <w:t>RAI service consumer</w:t>
            </w:r>
            <w:r w:rsidRPr="009647B0">
              <w:rPr>
                <w:rFonts w:ascii="Arial" w:hAnsi="Arial" w:cs="Arial"/>
                <w:sz w:val="18"/>
                <w:szCs w:val="18"/>
                <w:lang w:bidi="ar-KW"/>
              </w:rPr>
              <w:t xml:space="preserve"> has obtained the necessary information to initiate request for </w:t>
            </w:r>
            <w:r>
              <w:rPr>
                <w:rFonts w:ascii="Arial" w:hAnsi="Arial" w:cs="Arial"/>
                <w:sz w:val="18"/>
                <w:szCs w:val="18"/>
                <w:lang w:bidi="ar-KW"/>
              </w:rPr>
              <w:t xml:space="preserve">QoE related </w:t>
            </w:r>
            <w:r w:rsidRPr="009647B0">
              <w:rPr>
                <w:rFonts w:ascii="Arial" w:hAnsi="Arial" w:cs="Arial"/>
                <w:sz w:val="18"/>
                <w:szCs w:val="18"/>
                <w:lang w:bidi="ar-KW"/>
              </w:rPr>
              <w:t>RAI from the Near-RT RIC</w:t>
            </w:r>
            <w:r>
              <w:rPr>
                <w:rFonts w:ascii="Arial" w:hAnsi="Arial" w:cs="Arial"/>
                <w:sz w:val="18"/>
                <w:szCs w:val="18"/>
                <w:lang w:bidi="ar-KW"/>
              </w:rPr>
              <w:t>.</w:t>
            </w:r>
          </w:p>
        </w:tc>
        <w:tc>
          <w:tcPr>
            <w:tcW w:w="1783" w:type="dxa"/>
            <w:vAlign w:val="center"/>
          </w:tcPr>
          <w:p w14:paraId="72E5D84A" w14:textId="77777777" w:rsidR="006F63D8" w:rsidRDefault="006F63D8" w:rsidP="00B77980">
            <w:pPr>
              <w:keepNext/>
              <w:keepLines/>
              <w:spacing w:after="0"/>
              <w:rPr>
                <w:rFonts w:ascii="Arial" w:hAnsi="Arial"/>
                <w:sz w:val="18"/>
                <w:szCs w:val="18"/>
                <w:lang w:bidi="ar-KW"/>
              </w:rPr>
            </w:pPr>
          </w:p>
        </w:tc>
      </w:tr>
      <w:tr w:rsidR="006F63D8" w14:paraId="22F8F6C6" w14:textId="77777777" w:rsidTr="00B77980">
        <w:trPr>
          <w:cantSplit/>
          <w:trHeight w:val="601"/>
        </w:trPr>
        <w:tc>
          <w:tcPr>
            <w:tcW w:w="1789" w:type="dxa"/>
            <w:vAlign w:val="center"/>
          </w:tcPr>
          <w:p w14:paraId="126BB04C" w14:textId="77777777" w:rsidR="006F63D8" w:rsidRDefault="006F63D8" w:rsidP="00B77980">
            <w:pPr>
              <w:keepNext/>
              <w:keepLines/>
              <w:spacing w:after="0"/>
              <w:rPr>
                <w:rFonts w:ascii="Arial" w:hAnsi="Arial" w:cs="Arial"/>
                <w:color w:val="000000"/>
                <w:sz w:val="18"/>
                <w:szCs w:val="18"/>
              </w:rPr>
            </w:pPr>
            <w:r>
              <w:rPr>
                <w:rFonts w:ascii="Arial" w:hAnsi="Arial" w:cs="Arial"/>
                <w:color w:val="000000"/>
                <w:sz w:val="18"/>
                <w:szCs w:val="18"/>
              </w:rPr>
              <w:t>Pre conditions</w:t>
            </w:r>
          </w:p>
        </w:tc>
        <w:tc>
          <w:tcPr>
            <w:tcW w:w="6059" w:type="dxa"/>
            <w:vAlign w:val="center"/>
          </w:tcPr>
          <w:p w14:paraId="485715C5"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 xml:space="preserve">QoE related ML models have been deployed in Near-RT RIC. </w:t>
            </w:r>
          </w:p>
          <w:p w14:paraId="4FEB0F51" w14:textId="77777777" w:rsidR="006F63D8" w:rsidRDefault="006F63D8" w:rsidP="00B77980">
            <w:pPr>
              <w:keepNext/>
              <w:keepLines/>
              <w:spacing w:after="0"/>
              <w:rPr>
                <w:rFonts w:ascii="Arial" w:hAnsi="Arial" w:cs="Arial"/>
                <w:sz w:val="18"/>
                <w:szCs w:val="18"/>
              </w:rPr>
            </w:pPr>
            <w:r w:rsidRPr="00725012">
              <w:rPr>
                <w:rFonts w:ascii="Arial" w:hAnsi="Arial" w:cs="Arial"/>
                <w:sz w:val="18"/>
                <w:szCs w:val="18"/>
              </w:rPr>
              <w:t>E2 interface is established</w:t>
            </w:r>
            <w:r>
              <w:rPr>
                <w:rFonts w:ascii="Arial" w:hAnsi="Arial" w:cs="Arial"/>
                <w:sz w:val="18"/>
                <w:szCs w:val="18"/>
              </w:rPr>
              <w:t xml:space="preserve"> to enable collection of measurements from E2 Nodes</w:t>
            </w:r>
            <w:r w:rsidRPr="00725012">
              <w:rPr>
                <w:rFonts w:ascii="Arial" w:hAnsi="Arial" w:cs="Arial"/>
                <w:sz w:val="18"/>
                <w:szCs w:val="18"/>
              </w:rPr>
              <w:t>.</w:t>
            </w:r>
          </w:p>
        </w:tc>
        <w:tc>
          <w:tcPr>
            <w:tcW w:w="1783" w:type="dxa"/>
            <w:vAlign w:val="center"/>
          </w:tcPr>
          <w:p w14:paraId="07B76DB9" w14:textId="77777777" w:rsidR="006F63D8" w:rsidRDefault="006F63D8" w:rsidP="00B77980">
            <w:pPr>
              <w:keepNext/>
              <w:keepLines/>
              <w:spacing w:after="0"/>
              <w:rPr>
                <w:rFonts w:ascii="Arial" w:hAnsi="Arial"/>
                <w:sz w:val="18"/>
                <w:szCs w:val="18"/>
                <w:lang w:bidi="ar-KW"/>
              </w:rPr>
            </w:pPr>
          </w:p>
        </w:tc>
      </w:tr>
      <w:tr w:rsidR="006F63D8" w14:paraId="2D43F124" w14:textId="77777777" w:rsidTr="00B77980">
        <w:trPr>
          <w:cantSplit/>
        </w:trPr>
        <w:tc>
          <w:tcPr>
            <w:tcW w:w="1789" w:type="dxa"/>
            <w:vAlign w:val="center"/>
          </w:tcPr>
          <w:p w14:paraId="441FD5FB"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 xml:space="preserve">Begins when </w:t>
            </w:r>
          </w:p>
        </w:tc>
        <w:tc>
          <w:tcPr>
            <w:tcW w:w="6059" w:type="dxa"/>
            <w:vAlign w:val="center"/>
          </w:tcPr>
          <w:p w14:paraId="1460E60A" w14:textId="77777777" w:rsidR="006F63D8" w:rsidRDefault="006F63D8" w:rsidP="00B77980">
            <w:pPr>
              <w:keepNext/>
              <w:keepLines/>
              <w:spacing w:after="0"/>
              <w:rPr>
                <w:rFonts w:ascii="Arial" w:eastAsiaTheme="minorEastAsia" w:hAnsi="Arial" w:cs="Arial"/>
                <w:bCs/>
                <w:sz w:val="18"/>
                <w:szCs w:val="18"/>
                <w:lang w:eastAsia="zh-CN" w:bidi="ar-KW"/>
              </w:rPr>
            </w:pPr>
            <w:r>
              <w:rPr>
                <w:rFonts w:ascii="Arial" w:eastAsiaTheme="minorEastAsia" w:hAnsi="Arial" w:cs="Arial"/>
                <w:sz w:val="18"/>
                <w:szCs w:val="18"/>
                <w:lang w:eastAsia="zh-CN" w:bidi="ar-KW"/>
              </w:rPr>
              <w:t>RAI service consumer decides</w:t>
            </w:r>
            <w:r>
              <w:rPr>
                <w:rFonts w:ascii="Arial" w:eastAsiaTheme="minorEastAsia" w:hAnsi="Arial" w:cs="Arial" w:hint="eastAsia"/>
                <w:sz w:val="18"/>
                <w:szCs w:val="18"/>
                <w:lang w:eastAsia="zh-CN" w:bidi="ar-KW"/>
              </w:rPr>
              <w:t xml:space="preserve"> to</w:t>
            </w:r>
            <w:r>
              <w:rPr>
                <w:rFonts w:ascii="Arial" w:eastAsiaTheme="minorEastAsia" w:hAnsi="Arial" w:cs="Arial"/>
                <w:sz w:val="18"/>
                <w:szCs w:val="18"/>
                <w:lang w:eastAsia="zh-CN" w:bidi="ar-KW"/>
              </w:rPr>
              <w:t xml:space="preserve"> subscribe to reports of </w:t>
            </w:r>
            <w:r>
              <w:rPr>
                <w:rFonts w:ascii="Arial" w:eastAsiaTheme="minorEastAsia" w:hAnsi="Arial" w:cs="Arial" w:hint="eastAsia"/>
                <w:sz w:val="18"/>
                <w:szCs w:val="18"/>
                <w:lang w:eastAsia="zh-CN" w:bidi="ar-KW"/>
              </w:rPr>
              <w:t>RAN analytics information</w:t>
            </w:r>
            <w:r>
              <w:rPr>
                <w:rFonts w:ascii="Arial" w:eastAsiaTheme="minorEastAsia" w:hAnsi="Arial" w:cs="Arial"/>
                <w:sz w:val="18"/>
                <w:szCs w:val="18"/>
                <w:lang w:eastAsia="zh-CN" w:bidi="ar-KW"/>
              </w:rPr>
              <w:t xml:space="preserve"> for QoE optimization</w:t>
            </w:r>
            <w:r>
              <w:rPr>
                <w:rFonts w:ascii="Arial" w:eastAsiaTheme="minorEastAsia" w:hAnsi="Arial" w:cs="Arial" w:hint="eastAsia"/>
                <w:sz w:val="18"/>
                <w:szCs w:val="18"/>
                <w:lang w:eastAsia="zh-CN" w:bidi="ar-KW"/>
              </w:rPr>
              <w:t>.</w:t>
            </w:r>
          </w:p>
        </w:tc>
        <w:tc>
          <w:tcPr>
            <w:tcW w:w="1783" w:type="dxa"/>
            <w:vAlign w:val="center"/>
          </w:tcPr>
          <w:p w14:paraId="6465B7AA" w14:textId="77777777" w:rsidR="006F63D8" w:rsidRDefault="006F63D8" w:rsidP="00B77980">
            <w:pPr>
              <w:keepNext/>
              <w:keepLines/>
              <w:spacing w:after="0"/>
              <w:rPr>
                <w:rFonts w:ascii="Arial" w:hAnsi="Arial"/>
                <w:sz w:val="18"/>
                <w:szCs w:val="18"/>
                <w:lang w:bidi="ar-KW"/>
              </w:rPr>
            </w:pPr>
          </w:p>
        </w:tc>
      </w:tr>
      <w:tr w:rsidR="006F63D8" w14:paraId="44135DB7" w14:textId="77777777" w:rsidTr="00B77980">
        <w:trPr>
          <w:cantSplit/>
        </w:trPr>
        <w:tc>
          <w:tcPr>
            <w:tcW w:w="1789" w:type="dxa"/>
            <w:vAlign w:val="center"/>
          </w:tcPr>
          <w:p w14:paraId="2286B9A3"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Step 1 (M)</w:t>
            </w:r>
          </w:p>
        </w:tc>
        <w:tc>
          <w:tcPr>
            <w:tcW w:w="6059" w:type="dxa"/>
            <w:vAlign w:val="center"/>
          </w:tcPr>
          <w:p w14:paraId="258C679A" w14:textId="77777777" w:rsidR="006F63D8" w:rsidRDefault="006F63D8" w:rsidP="00B77980">
            <w:pPr>
              <w:keepNext/>
              <w:keepLines/>
              <w:spacing w:after="0"/>
              <w:rPr>
                <w:rFonts w:ascii="Arial" w:eastAsiaTheme="minorEastAsia" w:hAnsi="Arial" w:cs="Arial"/>
                <w:sz w:val="18"/>
                <w:szCs w:val="18"/>
                <w:lang w:eastAsia="zh-CN" w:bidi="ar-KW"/>
              </w:rPr>
            </w:pPr>
            <w:r>
              <w:rPr>
                <w:rFonts w:ascii="Arial" w:eastAsiaTheme="minorEastAsia" w:hAnsi="Arial" w:cs="Arial"/>
                <w:sz w:val="18"/>
                <w:szCs w:val="18"/>
                <w:lang w:eastAsia="zh-CN" w:bidi="ar-KW"/>
              </w:rPr>
              <w:t xml:space="preserve">RAI service consumer initiates RAI subscription procedure for QoE related </w:t>
            </w:r>
            <w:r>
              <w:rPr>
                <w:rFonts w:ascii="Arial" w:eastAsiaTheme="minorEastAsia" w:hAnsi="Arial" w:cs="Arial" w:hint="eastAsia"/>
                <w:sz w:val="18"/>
                <w:szCs w:val="18"/>
                <w:lang w:eastAsia="zh-CN" w:bidi="ar-KW"/>
              </w:rPr>
              <w:t>RAN analytics information from Near-RT RIC</w:t>
            </w:r>
            <w:r>
              <w:rPr>
                <w:rFonts w:ascii="Arial" w:eastAsiaTheme="minorEastAsia" w:hAnsi="Arial" w:cs="Arial"/>
                <w:sz w:val="18"/>
                <w:szCs w:val="18"/>
                <w:lang w:eastAsia="zh-CN" w:bidi="ar-KW"/>
              </w:rPr>
              <w:t xml:space="preserve">. </w:t>
            </w:r>
          </w:p>
        </w:tc>
        <w:tc>
          <w:tcPr>
            <w:tcW w:w="1783" w:type="dxa"/>
            <w:vAlign w:val="center"/>
          </w:tcPr>
          <w:p w14:paraId="166F3A11" w14:textId="77777777" w:rsidR="006F63D8" w:rsidRDefault="006F63D8" w:rsidP="00B77980">
            <w:pPr>
              <w:keepNext/>
              <w:keepLines/>
              <w:spacing w:after="0"/>
              <w:rPr>
                <w:rFonts w:ascii="Arial" w:hAnsi="Arial"/>
                <w:sz w:val="18"/>
                <w:szCs w:val="18"/>
                <w:lang w:eastAsia="zh-CN" w:bidi="ar-KW"/>
              </w:rPr>
            </w:pPr>
          </w:p>
        </w:tc>
      </w:tr>
      <w:tr w:rsidR="006F63D8" w14:paraId="557B9B72" w14:textId="77777777" w:rsidTr="00B77980">
        <w:trPr>
          <w:cantSplit/>
        </w:trPr>
        <w:tc>
          <w:tcPr>
            <w:tcW w:w="1789" w:type="dxa"/>
            <w:vAlign w:val="center"/>
          </w:tcPr>
          <w:p w14:paraId="35FF1085"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Step 2 (O)</w:t>
            </w:r>
          </w:p>
        </w:tc>
        <w:tc>
          <w:tcPr>
            <w:tcW w:w="6059" w:type="dxa"/>
            <w:vAlign w:val="center"/>
          </w:tcPr>
          <w:p w14:paraId="15298C65" w14:textId="77777777" w:rsidR="006F63D8" w:rsidRDefault="006F63D8" w:rsidP="00B77980">
            <w:pPr>
              <w:keepNext/>
              <w:keepLines/>
              <w:spacing w:after="0"/>
              <w:rPr>
                <w:rFonts w:ascii="Arial" w:eastAsiaTheme="minorEastAsia" w:hAnsi="Arial" w:cs="Arial"/>
                <w:sz w:val="18"/>
                <w:lang w:eastAsia="zh-CN"/>
              </w:rPr>
            </w:pPr>
            <w:r>
              <w:rPr>
                <w:rFonts w:ascii="Arial" w:eastAsiaTheme="minorEastAsia" w:hAnsi="Arial" w:cs="Arial" w:hint="eastAsia"/>
                <w:sz w:val="18"/>
                <w:lang w:eastAsia="zh-CN"/>
              </w:rPr>
              <w:t>N</w:t>
            </w:r>
            <w:r>
              <w:rPr>
                <w:rFonts w:ascii="Arial" w:eastAsiaTheme="minorEastAsia" w:hAnsi="Arial" w:cs="Arial"/>
                <w:sz w:val="18"/>
                <w:lang w:eastAsia="zh-CN"/>
              </w:rPr>
              <w:t>ear-RT RIC may initiate measurement data collection from E2 Nodes via RIC Subscription procedure. (NOTE 1)</w:t>
            </w:r>
          </w:p>
        </w:tc>
        <w:tc>
          <w:tcPr>
            <w:tcW w:w="1783" w:type="dxa"/>
            <w:vAlign w:val="center"/>
          </w:tcPr>
          <w:p w14:paraId="75FBBC81" w14:textId="77777777" w:rsidR="006F63D8" w:rsidRDefault="006F63D8" w:rsidP="00B77980">
            <w:pPr>
              <w:keepNext/>
              <w:keepLines/>
              <w:spacing w:after="0"/>
              <w:rPr>
                <w:rFonts w:ascii="Arial" w:hAnsi="Arial"/>
                <w:sz w:val="18"/>
                <w:szCs w:val="18"/>
                <w:lang w:eastAsia="zh-CN" w:bidi="ar-KW"/>
              </w:rPr>
            </w:pPr>
          </w:p>
        </w:tc>
      </w:tr>
      <w:tr w:rsidR="006F63D8" w14:paraId="7991A2E7" w14:textId="77777777" w:rsidTr="00B77980">
        <w:trPr>
          <w:cantSplit/>
        </w:trPr>
        <w:tc>
          <w:tcPr>
            <w:tcW w:w="1789" w:type="dxa"/>
            <w:vAlign w:val="center"/>
          </w:tcPr>
          <w:p w14:paraId="0207448D" w14:textId="77777777" w:rsidR="006F63D8" w:rsidRDefault="006F63D8" w:rsidP="00B77980">
            <w:pPr>
              <w:keepNext/>
              <w:keepLines/>
              <w:spacing w:after="0"/>
              <w:rPr>
                <w:rFonts w:ascii="Arial" w:hAnsi="Arial" w:cs="Arial"/>
                <w:sz w:val="18"/>
                <w:szCs w:val="18"/>
                <w:lang w:bidi="ar-KW"/>
              </w:rPr>
            </w:pPr>
          </w:p>
        </w:tc>
        <w:tc>
          <w:tcPr>
            <w:tcW w:w="6059" w:type="dxa"/>
            <w:vAlign w:val="center"/>
          </w:tcPr>
          <w:p w14:paraId="6BDD8A6B" w14:textId="77777777" w:rsidR="006F63D8" w:rsidRDefault="006F63D8" w:rsidP="00B77980">
            <w:pPr>
              <w:keepNext/>
              <w:keepLines/>
              <w:spacing w:after="0"/>
              <w:rPr>
                <w:rFonts w:ascii="Arial" w:eastAsia="SimSun" w:hAnsi="Arial"/>
                <w:sz w:val="18"/>
                <w:szCs w:val="18"/>
                <w:lang w:eastAsia="zh-CN" w:bidi="ar-KW"/>
              </w:rPr>
            </w:pPr>
            <w:r>
              <w:rPr>
                <w:rFonts w:ascii="Arial" w:eastAsia="SimSun" w:hAnsi="Arial"/>
                <w:sz w:val="18"/>
                <w:szCs w:val="18"/>
                <w:lang w:eastAsia="zh-CN" w:bidi="ar-KW"/>
              </w:rPr>
              <w:t>Steps 3-5 loop with RAI service consumer receiving requested subscription-based reports</w:t>
            </w:r>
          </w:p>
        </w:tc>
        <w:tc>
          <w:tcPr>
            <w:tcW w:w="1783" w:type="dxa"/>
            <w:vAlign w:val="center"/>
          </w:tcPr>
          <w:p w14:paraId="2D1429BA" w14:textId="77777777" w:rsidR="006F63D8" w:rsidRDefault="006F63D8" w:rsidP="00B77980">
            <w:pPr>
              <w:keepNext/>
              <w:keepLines/>
              <w:spacing w:after="0"/>
              <w:rPr>
                <w:rFonts w:ascii="Arial" w:hAnsi="Arial"/>
                <w:sz w:val="18"/>
                <w:szCs w:val="18"/>
                <w:lang w:eastAsia="zh-CN" w:bidi="ar-KW"/>
              </w:rPr>
            </w:pPr>
          </w:p>
        </w:tc>
      </w:tr>
      <w:tr w:rsidR="006F63D8" w14:paraId="3AD22F58" w14:textId="77777777" w:rsidTr="00B77980">
        <w:trPr>
          <w:cantSplit/>
        </w:trPr>
        <w:tc>
          <w:tcPr>
            <w:tcW w:w="1789" w:type="dxa"/>
            <w:vAlign w:val="center"/>
          </w:tcPr>
          <w:p w14:paraId="63236C0E"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Step 3-4 (M)</w:t>
            </w:r>
          </w:p>
        </w:tc>
        <w:tc>
          <w:tcPr>
            <w:tcW w:w="6059" w:type="dxa"/>
            <w:vAlign w:val="center"/>
          </w:tcPr>
          <w:p w14:paraId="60F543E7" w14:textId="77777777" w:rsidR="006F63D8" w:rsidRDefault="006F63D8" w:rsidP="00B77980">
            <w:pPr>
              <w:keepNext/>
              <w:keepLines/>
              <w:spacing w:after="0"/>
              <w:rPr>
                <w:rFonts w:ascii="Arial" w:eastAsia="SimSun" w:hAnsi="Arial"/>
                <w:sz w:val="18"/>
                <w:szCs w:val="18"/>
                <w:lang w:eastAsia="zh-CN" w:bidi="ar-KW"/>
              </w:rPr>
            </w:pPr>
            <w:r>
              <w:rPr>
                <w:rFonts w:ascii="Arial" w:eastAsia="SimSun" w:hAnsi="Arial"/>
                <w:sz w:val="18"/>
                <w:szCs w:val="18"/>
                <w:lang w:eastAsia="zh-CN" w:bidi="ar-KW"/>
              </w:rPr>
              <w:t>E2 Node sends periodic measurement data to Near-RT RIC, received data is processed and stored</w:t>
            </w:r>
          </w:p>
        </w:tc>
        <w:tc>
          <w:tcPr>
            <w:tcW w:w="1783" w:type="dxa"/>
            <w:vAlign w:val="center"/>
          </w:tcPr>
          <w:p w14:paraId="3C3AE78F" w14:textId="77777777" w:rsidR="006F63D8" w:rsidRDefault="006F63D8" w:rsidP="00B77980">
            <w:pPr>
              <w:keepNext/>
              <w:keepLines/>
              <w:spacing w:after="0"/>
              <w:rPr>
                <w:rFonts w:ascii="Arial" w:hAnsi="Arial"/>
                <w:sz w:val="18"/>
                <w:szCs w:val="18"/>
                <w:lang w:eastAsia="zh-CN" w:bidi="ar-KW"/>
              </w:rPr>
            </w:pPr>
          </w:p>
        </w:tc>
      </w:tr>
      <w:tr w:rsidR="006F63D8" w14:paraId="35B858A4" w14:textId="77777777" w:rsidTr="00B77980">
        <w:trPr>
          <w:cantSplit/>
        </w:trPr>
        <w:tc>
          <w:tcPr>
            <w:tcW w:w="1789" w:type="dxa"/>
            <w:vAlign w:val="center"/>
          </w:tcPr>
          <w:p w14:paraId="2C6F0701"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Step 5 (M)</w:t>
            </w:r>
          </w:p>
        </w:tc>
        <w:tc>
          <w:tcPr>
            <w:tcW w:w="6059" w:type="dxa"/>
            <w:vAlign w:val="center"/>
          </w:tcPr>
          <w:p w14:paraId="3A6C8881" w14:textId="77777777" w:rsidR="006F63D8" w:rsidRDefault="006F63D8" w:rsidP="00B77980">
            <w:pPr>
              <w:keepNext/>
              <w:keepLines/>
              <w:spacing w:after="0"/>
              <w:rPr>
                <w:rFonts w:ascii="Arial" w:eastAsiaTheme="minorEastAsia" w:hAnsi="Arial"/>
                <w:sz w:val="18"/>
                <w:lang w:eastAsia="zh-CN"/>
              </w:rPr>
            </w:pPr>
            <w:r>
              <w:rPr>
                <w:rFonts w:ascii="Arial" w:eastAsia="SimSun" w:hAnsi="Arial" w:hint="eastAsia"/>
                <w:sz w:val="18"/>
                <w:szCs w:val="18"/>
                <w:lang w:eastAsia="zh-CN" w:bidi="ar-KW"/>
              </w:rPr>
              <w:t xml:space="preserve">Near-RT RIC </w:t>
            </w:r>
            <w:r>
              <w:rPr>
                <w:rFonts w:ascii="Arial" w:eastAsia="SimSun" w:hAnsi="Arial"/>
                <w:sz w:val="18"/>
                <w:szCs w:val="18"/>
                <w:lang w:eastAsia="zh-CN" w:bidi="ar-KW"/>
              </w:rPr>
              <w:t>generates</w:t>
            </w:r>
            <w:r>
              <w:rPr>
                <w:rFonts w:ascii="Arial" w:eastAsia="SimSun" w:hAnsi="Arial" w:hint="eastAsia"/>
                <w:sz w:val="18"/>
                <w:szCs w:val="18"/>
                <w:lang w:eastAsia="zh-CN" w:bidi="ar-KW"/>
              </w:rPr>
              <w:t xml:space="preserve"> the RAN analytics information</w:t>
            </w:r>
            <w:r>
              <w:rPr>
                <w:rFonts w:ascii="Arial" w:eastAsia="SimSun" w:hAnsi="Arial"/>
                <w:sz w:val="18"/>
                <w:szCs w:val="18"/>
                <w:lang w:eastAsia="zh-CN" w:bidi="ar-KW"/>
              </w:rPr>
              <w:t xml:space="preserve">, using </w:t>
            </w:r>
            <w:r>
              <w:rPr>
                <w:rFonts w:ascii="Arial" w:eastAsia="SimSun" w:hAnsi="Arial" w:hint="eastAsia"/>
                <w:sz w:val="18"/>
                <w:szCs w:val="18"/>
                <w:lang w:eastAsia="zh-CN" w:bidi="ar-KW"/>
              </w:rPr>
              <w:t>QoE related AI/ML models</w:t>
            </w:r>
            <w:r>
              <w:rPr>
                <w:rFonts w:ascii="Arial" w:eastAsia="SimSun" w:hAnsi="Arial"/>
                <w:sz w:val="18"/>
                <w:szCs w:val="18"/>
                <w:lang w:eastAsia="zh-CN" w:bidi="ar-KW"/>
              </w:rPr>
              <w:t xml:space="preserve"> and collected measurement data.</w:t>
            </w:r>
          </w:p>
        </w:tc>
        <w:tc>
          <w:tcPr>
            <w:tcW w:w="1783" w:type="dxa"/>
            <w:vAlign w:val="center"/>
          </w:tcPr>
          <w:p w14:paraId="70BDA037" w14:textId="77777777" w:rsidR="006F63D8" w:rsidRDefault="006F63D8" w:rsidP="00B77980">
            <w:pPr>
              <w:keepNext/>
              <w:keepLines/>
              <w:spacing w:after="0"/>
              <w:rPr>
                <w:rFonts w:ascii="Arial" w:hAnsi="Arial"/>
                <w:sz w:val="18"/>
                <w:szCs w:val="18"/>
                <w:lang w:eastAsia="zh-CN" w:bidi="ar-KW"/>
              </w:rPr>
            </w:pPr>
          </w:p>
        </w:tc>
      </w:tr>
      <w:tr w:rsidR="006F63D8" w14:paraId="07EC2B0B" w14:textId="77777777" w:rsidTr="00B77980">
        <w:trPr>
          <w:cantSplit/>
        </w:trPr>
        <w:tc>
          <w:tcPr>
            <w:tcW w:w="1789" w:type="dxa"/>
            <w:vAlign w:val="center"/>
          </w:tcPr>
          <w:p w14:paraId="7C2D4C63" w14:textId="77777777" w:rsidR="006F63D8" w:rsidRDefault="006F63D8" w:rsidP="00B77980">
            <w:pPr>
              <w:keepNext/>
              <w:keepLines/>
              <w:spacing w:after="0"/>
              <w:rPr>
                <w:rFonts w:ascii="Arial" w:hAnsi="Arial" w:cs="Arial"/>
                <w:sz w:val="18"/>
                <w:szCs w:val="18"/>
                <w:lang w:bidi="ar-KW"/>
              </w:rPr>
            </w:pPr>
            <w:r>
              <w:rPr>
                <w:rFonts w:ascii="Arial" w:hAnsi="Arial" w:cs="Arial"/>
                <w:sz w:val="18"/>
                <w:szCs w:val="18"/>
                <w:lang w:bidi="ar-KW"/>
              </w:rPr>
              <w:t>Step 6 (M)</w:t>
            </w:r>
          </w:p>
        </w:tc>
        <w:tc>
          <w:tcPr>
            <w:tcW w:w="6059" w:type="dxa"/>
            <w:vAlign w:val="center"/>
          </w:tcPr>
          <w:p w14:paraId="70D876BC" w14:textId="77777777" w:rsidR="006F63D8" w:rsidRDefault="006F63D8" w:rsidP="00B77980">
            <w:pPr>
              <w:keepNext/>
              <w:keepLines/>
              <w:spacing w:after="0"/>
              <w:rPr>
                <w:rFonts w:ascii="Arial" w:eastAsiaTheme="minorEastAsia" w:hAnsi="Arial"/>
                <w:sz w:val="18"/>
                <w:lang w:eastAsia="zh-CN"/>
              </w:rPr>
            </w:pPr>
            <w:r>
              <w:rPr>
                <w:rFonts w:ascii="Arial" w:eastAsia="SimSun" w:hAnsi="Arial" w:hint="eastAsia"/>
                <w:sz w:val="18"/>
                <w:szCs w:val="18"/>
                <w:lang w:eastAsia="zh-CN" w:bidi="ar-KW"/>
              </w:rPr>
              <w:t>Near-RT RIC</w:t>
            </w:r>
            <w:r>
              <w:rPr>
                <w:rFonts w:ascii="Arial" w:eastAsia="SimSun" w:hAnsi="Arial"/>
                <w:sz w:val="18"/>
                <w:szCs w:val="18"/>
                <w:lang w:eastAsia="zh-CN" w:bidi="ar-KW"/>
              </w:rPr>
              <w:t xml:space="preserve"> sends the </w:t>
            </w:r>
            <w:r>
              <w:rPr>
                <w:rFonts w:ascii="Arial" w:eastAsia="SimSun" w:hAnsi="Arial" w:hint="eastAsia"/>
                <w:sz w:val="18"/>
                <w:szCs w:val="18"/>
                <w:lang w:eastAsia="zh-CN" w:bidi="ar-KW"/>
              </w:rPr>
              <w:t>RAN analytics information</w:t>
            </w:r>
            <w:r>
              <w:rPr>
                <w:rFonts w:ascii="Arial" w:eastAsia="SimSun" w:hAnsi="Arial"/>
                <w:sz w:val="18"/>
                <w:szCs w:val="18"/>
                <w:lang w:eastAsia="zh-CN" w:bidi="ar-KW"/>
              </w:rPr>
              <w:t xml:space="preserve"> to </w:t>
            </w:r>
            <w:r>
              <w:rPr>
                <w:rFonts w:ascii="Arial" w:eastAsiaTheme="minorEastAsia" w:hAnsi="Arial" w:cs="Arial"/>
                <w:sz w:val="18"/>
                <w:szCs w:val="18"/>
                <w:lang w:eastAsia="zh-CN" w:bidi="ar-KW"/>
              </w:rPr>
              <w:t>RAI service consumer.</w:t>
            </w:r>
          </w:p>
        </w:tc>
        <w:tc>
          <w:tcPr>
            <w:tcW w:w="1783" w:type="dxa"/>
            <w:vAlign w:val="center"/>
          </w:tcPr>
          <w:p w14:paraId="3B500568" w14:textId="77777777" w:rsidR="006F63D8" w:rsidRDefault="006F63D8" w:rsidP="00B77980">
            <w:pPr>
              <w:keepNext/>
              <w:keepLines/>
              <w:spacing w:after="0"/>
              <w:rPr>
                <w:rFonts w:ascii="Arial" w:hAnsi="Arial"/>
                <w:sz w:val="18"/>
                <w:szCs w:val="18"/>
                <w:lang w:eastAsia="zh-CN" w:bidi="ar-KW"/>
              </w:rPr>
            </w:pPr>
          </w:p>
        </w:tc>
      </w:tr>
      <w:tr w:rsidR="006F63D8" w14:paraId="7CA2BF3B" w14:textId="77777777" w:rsidTr="00B77980">
        <w:trPr>
          <w:cantSplit/>
        </w:trPr>
        <w:tc>
          <w:tcPr>
            <w:tcW w:w="1789" w:type="dxa"/>
            <w:vAlign w:val="center"/>
          </w:tcPr>
          <w:p w14:paraId="0A3C0AAF" w14:textId="77777777" w:rsidR="006F63D8" w:rsidRDefault="006F63D8" w:rsidP="00B77980">
            <w:pPr>
              <w:keepNext/>
              <w:keepLines/>
              <w:spacing w:after="0"/>
              <w:rPr>
                <w:rFonts w:ascii="Arial" w:eastAsiaTheme="minorEastAsia" w:hAnsi="Arial" w:cs="Arial"/>
                <w:sz w:val="18"/>
                <w:lang w:eastAsia="zh-CN"/>
              </w:rPr>
            </w:pPr>
            <w:r>
              <w:rPr>
                <w:rFonts w:ascii="Arial" w:hAnsi="Arial" w:cs="Arial"/>
                <w:sz w:val="18"/>
                <w:szCs w:val="18"/>
                <w:lang w:bidi="ar-KW"/>
              </w:rPr>
              <w:t>Ends when</w:t>
            </w:r>
          </w:p>
        </w:tc>
        <w:tc>
          <w:tcPr>
            <w:tcW w:w="6059" w:type="dxa"/>
            <w:vAlign w:val="center"/>
          </w:tcPr>
          <w:p w14:paraId="3C728C34" w14:textId="77777777" w:rsidR="006F63D8" w:rsidRDefault="006F63D8" w:rsidP="00B77980">
            <w:pPr>
              <w:keepNext/>
              <w:keepLines/>
              <w:spacing w:after="0"/>
              <w:rPr>
                <w:rFonts w:ascii="Arial" w:eastAsiaTheme="minorEastAsia" w:hAnsi="Arial" w:cs="Arial"/>
                <w:sz w:val="18"/>
                <w:lang w:eastAsia="zh-CN"/>
              </w:rPr>
            </w:pPr>
            <w:r>
              <w:rPr>
                <w:rFonts w:ascii="Arial" w:eastAsiaTheme="minorEastAsia" w:hAnsi="Arial" w:cs="Arial"/>
                <w:sz w:val="18"/>
                <w:szCs w:val="18"/>
                <w:lang w:eastAsia="zh-CN" w:bidi="ar-KW"/>
              </w:rPr>
              <w:t>RAI service consumer initiates RAI subscription delete procedure</w:t>
            </w:r>
            <w:r>
              <w:rPr>
                <w:rFonts w:ascii="Arial" w:eastAsiaTheme="minorEastAsia" w:hAnsi="Arial" w:cs="Arial" w:hint="eastAsia"/>
                <w:sz w:val="18"/>
                <w:lang w:eastAsia="zh-CN"/>
              </w:rPr>
              <w:t>.</w:t>
            </w:r>
          </w:p>
        </w:tc>
        <w:tc>
          <w:tcPr>
            <w:tcW w:w="1783" w:type="dxa"/>
            <w:vAlign w:val="center"/>
          </w:tcPr>
          <w:p w14:paraId="11797C50" w14:textId="77777777" w:rsidR="006F63D8" w:rsidRDefault="006F63D8" w:rsidP="00B77980">
            <w:pPr>
              <w:keepNext/>
              <w:keepLines/>
              <w:spacing w:after="0"/>
              <w:rPr>
                <w:rFonts w:ascii="Arial" w:hAnsi="Arial"/>
                <w:sz w:val="18"/>
                <w:szCs w:val="18"/>
                <w:lang w:bidi="ar-KW"/>
              </w:rPr>
            </w:pPr>
          </w:p>
        </w:tc>
      </w:tr>
      <w:tr w:rsidR="006F63D8" w14:paraId="6C76DE6D" w14:textId="77777777" w:rsidTr="00B77980">
        <w:trPr>
          <w:cantSplit/>
        </w:trPr>
        <w:tc>
          <w:tcPr>
            <w:tcW w:w="1789" w:type="dxa"/>
            <w:vAlign w:val="center"/>
          </w:tcPr>
          <w:p w14:paraId="0A8F4727" w14:textId="77777777" w:rsidR="006F63D8" w:rsidRDefault="006F63D8" w:rsidP="00B77980">
            <w:pPr>
              <w:keepNext/>
              <w:keepLines/>
              <w:spacing w:after="0"/>
              <w:rPr>
                <w:rFonts w:ascii="Arial" w:eastAsiaTheme="minorEastAsia" w:hAnsi="Arial" w:cs="Arial"/>
                <w:sz w:val="18"/>
                <w:lang w:eastAsia="zh-CN"/>
              </w:rPr>
            </w:pPr>
            <w:r>
              <w:rPr>
                <w:rFonts w:ascii="Arial" w:hAnsi="Arial" w:cs="Arial"/>
                <w:sz w:val="18"/>
                <w:szCs w:val="18"/>
                <w:lang w:bidi="ar-KW"/>
              </w:rPr>
              <w:t>Exceptions</w:t>
            </w:r>
          </w:p>
        </w:tc>
        <w:tc>
          <w:tcPr>
            <w:tcW w:w="6059" w:type="dxa"/>
            <w:vAlign w:val="center"/>
          </w:tcPr>
          <w:p w14:paraId="35A95B71" w14:textId="77777777" w:rsidR="006F63D8" w:rsidRDefault="006F63D8" w:rsidP="00B77980">
            <w:pPr>
              <w:keepNext/>
              <w:keepLines/>
              <w:spacing w:after="0"/>
              <w:rPr>
                <w:rFonts w:ascii="Arial" w:eastAsiaTheme="minorEastAsia" w:hAnsi="Arial" w:cs="Arial"/>
                <w:sz w:val="18"/>
                <w:lang w:eastAsia="zh-CN"/>
              </w:rPr>
            </w:pPr>
            <w:r>
              <w:rPr>
                <w:rFonts w:ascii="Arial" w:hAnsi="Arial" w:cs="Arial"/>
                <w:sz w:val="18"/>
                <w:szCs w:val="18"/>
                <w:lang w:bidi="ar-KW"/>
              </w:rPr>
              <w:t>FFS</w:t>
            </w:r>
          </w:p>
        </w:tc>
        <w:tc>
          <w:tcPr>
            <w:tcW w:w="1783" w:type="dxa"/>
            <w:vAlign w:val="center"/>
          </w:tcPr>
          <w:p w14:paraId="3D25C156" w14:textId="77777777" w:rsidR="006F63D8" w:rsidRDefault="006F63D8" w:rsidP="00B77980">
            <w:pPr>
              <w:keepNext/>
              <w:keepLines/>
              <w:spacing w:after="0"/>
              <w:rPr>
                <w:rFonts w:ascii="Arial" w:hAnsi="Arial"/>
                <w:sz w:val="18"/>
                <w:szCs w:val="18"/>
                <w:lang w:bidi="ar-KW"/>
              </w:rPr>
            </w:pPr>
          </w:p>
        </w:tc>
      </w:tr>
      <w:tr w:rsidR="006F63D8" w14:paraId="05FC6F06" w14:textId="77777777" w:rsidTr="00B77980">
        <w:trPr>
          <w:cantSplit/>
        </w:trPr>
        <w:tc>
          <w:tcPr>
            <w:tcW w:w="1789" w:type="dxa"/>
            <w:vAlign w:val="center"/>
          </w:tcPr>
          <w:p w14:paraId="273FE1CD" w14:textId="77777777" w:rsidR="006F63D8" w:rsidRDefault="006F63D8" w:rsidP="00B77980">
            <w:pPr>
              <w:spacing w:after="200" w:line="276" w:lineRule="auto"/>
              <w:contextualSpacing/>
              <w:jc w:val="both"/>
              <w:rPr>
                <w:rFonts w:ascii="Arial" w:eastAsiaTheme="minorEastAsia" w:hAnsi="Arial" w:cs="Arial"/>
                <w:sz w:val="18"/>
                <w:lang w:eastAsia="zh-CN"/>
              </w:rPr>
            </w:pPr>
            <w:r>
              <w:rPr>
                <w:rFonts w:ascii="Arial" w:eastAsiaTheme="minorEastAsia" w:hAnsi="Arial" w:cs="Arial"/>
                <w:sz w:val="18"/>
                <w:lang w:eastAsia="zh-CN"/>
              </w:rPr>
              <w:t>Post Conditions</w:t>
            </w:r>
          </w:p>
        </w:tc>
        <w:tc>
          <w:tcPr>
            <w:tcW w:w="6059" w:type="dxa"/>
            <w:vAlign w:val="center"/>
          </w:tcPr>
          <w:p w14:paraId="58C64605" w14:textId="77777777" w:rsidR="006F63D8" w:rsidRDefault="006F63D8" w:rsidP="00B77980">
            <w:pPr>
              <w:keepNext/>
              <w:keepLines/>
              <w:spacing w:after="0"/>
              <w:rPr>
                <w:rFonts w:ascii="Arial" w:eastAsiaTheme="minorEastAsia" w:hAnsi="Arial" w:cs="Arial"/>
                <w:sz w:val="18"/>
                <w:lang w:eastAsia="zh-CN"/>
              </w:rPr>
            </w:pPr>
            <w:r>
              <w:rPr>
                <w:rFonts w:ascii="Arial" w:eastAsiaTheme="minorEastAsia" w:hAnsi="Arial" w:cs="Arial"/>
                <w:sz w:val="18"/>
                <w:lang w:eastAsia="zh-CN"/>
              </w:rPr>
              <w:t>RAI service consumer obtains RAI necessary for QoE optimization.</w:t>
            </w:r>
          </w:p>
          <w:p w14:paraId="497911C5" w14:textId="77777777" w:rsidR="006F63D8" w:rsidRDefault="006F63D8" w:rsidP="00B77980">
            <w:pPr>
              <w:keepNext/>
              <w:keepLines/>
              <w:spacing w:after="0"/>
              <w:rPr>
                <w:rFonts w:ascii="Arial" w:eastAsiaTheme="minorEastAsia" w:hAnsi="Arial" w:cs="Arial"/>
                <w:sz w:val="18"/>
                <w:lang w:eastAsia="zh-CN"/>
              </w:rPr>
            </w:pPr>
            <w:r>
              <w:rPr>
                <w:rFonts w:ascii="Arial" w:eastAsiaTheme="minorEastAsia" w:hAnsi="Arial" w:cs="Arial"/>
                <w:sz w:val="18"/>
                <w:lang w:eastAsia="zh-CN"/>
              </w:rPr>
              <w:t>Near-RT RIC may stop E2 Node data collection</w:t>
            </w:r>
          </w:p>
        </w:tc>
        <w:tc>
          <w:tcPr>
            <w:tcW w:w="1783" w:type="dxa"/>
            <w:vAlign w:val="center"/>
          </w:tcPr>
          <w:p w14:paraId="44AB983E" w14:textId="77777777" w:rsidR="006F63D8" w:rsidRDefault="006F63D8" w:rsidP="00B77980">
            <w:pPr>
              <w:keepNext/>
              <w:keepLines/>
              <w:spacing w:after="0"/>
              <w:rPr>
                <w:rFonts w:ascii="Arial" w:hAnsi="Arial"/>
                <w:sz w:val="18"/>
                <w:szCs w:val="18"/>
                <w:lang w:bidi="ar-KW"/>
              </w:rPr>
            </w:pPr>
          </w:p>
        </w:tc>
      </w:tr>
      <w:tr w:rsidR="006F63D8" w14:paraId="5609B9AB" w14:textId="77777777" w:rsidTr="00B77980">
        <w:trPr>
          <w:cantSplit/>
        </w:trPr>
        <w:tc>
          <w:tcPr>
            <w:tcW w:w="9631" w:type="dxa"/>
            <w:gridSpan w:val="3"/>
            <w:vAlign w:val="center"/>
          </w:tcPr>
          <w:p w14:paraId="403BED41" w14:textId="77777777" w:rsidR="006F63D8" w:rsidRPr="00FB6487" w:rsidRDefault="006F63D8" w:rsidP="00B77980">
            <w:pPr>
              <w:keepNext/>
              <w:keepLines/>
              <w:spacing w:after="0"/>
              <w:rPr>
                <w:rFonts w:ascii="Arial" w:eastAsiaTheme="minorEastAsia" w:hAnsi="Arial"/>
                <w:sz w:val="18"/>
                <w:szCs w:val="18"/>
                <w:lang w:eastAsia="zh-CN" w:bidi="ar-KW"/>
              </w:rPr>
            </w:pPr>
            <w:r>
              <w:rPr>
                <w:rFonts w:ascii="Arial" w:eastAsiaTheme="minorEastAsia" w:hAnsi="Arial" w:hint="eastAsia"/>
                <w:sz w:val="18"/>
                <w:szCs w:val="18"/>
                <w:lang w:eastAsia="zh-CN" w:bidi="ar-KW"/>
              </w:rPr>
              <w:t>N</w:t>
            </w:r>
            <w:r>
              <w:rPr>
                <w:rFonts w:ascii="Arial" w:eastAsiaTheme="minorEastAsia" w:hAnsi="Arial"/>
                <w:sz w:val="18"/>
                <w:szCs w:val="18"/>
                <w:lang w:eastAsia="zh-CN" w:bidi="ar-KW"/>
              </w:rPr>
              <w:t xml:space="preserve">OTE 1: Near-RT RIC may be configured to start collection of measurement data before requested by RAI service consumer. </w:t>
            </w:r>
          </w:p>
        </w:tc>
      </w:tr>
    </w:tbl>
    <w:p w14:paraId="4E24B3E8" w14:textId="77777777" w:rsidR="006F63D8" w:rsidRDefault="006F63D8" w:rsidP="006F63D8">
      <w:pPr>
        <w:jc w:val="both"/>
      </w:pPr>
    </w:p>
    <w:p w14:paraId="71169C80" w14:textId="77777777" w:rsidR="006F63D8" w:rsidRDefault="006F63D8" w:rsidP="006F63D8">
      <w:pPr>
        <w:pStyle w:val="PlantUML"/>
      </w:pPr>
      <w:r>
        <w:t>@startuml</w:t>
      </w:r>
    </w:p>
    <w:p w14:paraId="0B7ED6CF" w14:textId="77777777" w:rsidR="006F63D8" w:rsidRDefault="006F63D8" w:rsidP="006F63D8">
      <w:pPr>
        <w:pStyle w:val="PlantUML"/>
      </w:pPr>
      <w:r>
        <w:rPr>
          <w:rFonts w:hint="eastAsia"/>
        </w:rPr>
        <w:t>Skin rose</w:t>
      </w:r>
    </w:p>
    <w:p w14:paraId="1C0383DD" w14:textId="77777777" w:rsidR="006F63D8" w:rsidRDefault="006F63D8" w:rsidP="006F63D8">
      <w:pPr>
        <w:pStyle w:val="PlantUML"/>
      </w:pPr>
      <w:r>
        <w:rPr>
          <w:rFonts w:hint="eastAsia"/>
        </w:rPr>
        <w:t>skinparam ParticipantPadding 5</w:t>
      </w:r>
    </w:p>
    <w:p w14:paraId="4DE685C2" w14:textId="77777777" w:rsidR="006F63D8" w:rsidRDefault="006F63D8" w:rsidP="006F63D8">
      <w:pPr>
        <w:pStyle w:val="PlantUML"/>
      </w:pPr>
      <w:r>
        <w:rPr>
          <w:rFonts w:hint="eastAsia"/>
        </w:rPr>
        <w:t>skinparam BoxPadding 10</w:t>
      </w:r>
    </w:p>
    <w:p w14:paraId="1FA64077" w14:textId="77777777" w:rsidR="006F63D8" w:rsidRDefault="006F63D8" w:rsidP="006F63D8">
      <w:pPr>
        <w:pStyle w:val="PlantUML"/>
      </w:pPr>
      <w:r>
        <w:rPr>
          <w:rFonts w:hint="eastAsia"/>
        </w:rPr>
        <w:t>skinparam defaultFontSize 12</w:t>
      </w:r>
    </w:p>
    <w:p w14:paraId="4803D8AA" w14:textId="77777777" w:rsidR="006F63D8" w:rsidRDefault="006F63D8" w:rsidP="006F63D8">
      <w:pPr>
        <w:pStyle w:val="PlantUML"/>
      </w:pPr>
    </w:p>
    <w:p w14:paraId="569BDDE1" w14:textId="77777777" w:rsidR="006F63D8" w:rsidRDefault="006F63D8" w:rsidP="006F63D8">
      <w:pPr>
        <w:pStyle w:val="PlantUML"/>
      </w:pPr>
      <w:r>
        <w:rPr>
          <w:rFonts w:hint="eastAsia"/>
        </w:rPr>
        <w:t xml:space="preserve">Box </w:t>
      </w:r>
      <w:r>
        <w:rPr>
          <w:rFonts w:hint="eastAsia"/>
        </w:rPr>
        <w:t>“</w:t>
      </w:r>
      <w:r>
        <w:rPr>
          <w:rFonts w:hint="eastAsia"/>
        </w:rPr>
        <w:t>O-RAN</w:t>
      </w:r>
      <w:r>
        <w:rPr>
          <w:rFonts w:hint="eastAsia"/>
        </w:rPr>
        <w:t>”</w:t>
      </w:r>
      <w:r>
        <w:rPr>
          <w:rFonts w:hint="eastAsia"/>
        </w:rPr>
        <w:t xml:space="preserve"> #lightpink </w:t>
      </w:r>
    </w:p>
    <w:p w14:paraId="349BDEB3" w14:textId="77777777" w:rsidR="006F63D8" w:rsidRDefault="006F63D8" w:rsidP="006F63D8">
      <w:pPr>
        <w:pStyle w:val="PlantUML"/>
      </w:pPr>
      <w:r>
        <w:rPr>
          <w:rFonts w:hint="eastAsia"/>
        </w:rPr>
        <w:t xml:space="preserve">  Participant near as </w:t>
      </w:r>
      <w:r>
        <w:rPr>
          <w:rFonts w:hint="eastAsia"/>
        </w:rPr>
        <w:t>“</w:t>
      </w:r>
      <w:r>
        <w:rPr>
          <w:rFonts w:hint="eastAsia"/>
        </w:rPr>
        <w:t>Near-RT RIC</w:t>
      </w:r>
      <w:r>
        <w:rPr>
          <w:rFonts w:hint="eastAsia"/>
        </w:rPr>
        <w:t>”</w:t>
      </w:r>
      <w:r>
        <w:rPr>
          <w:rFonts w:hint="eastAsia"/>
        </w:rPr>
        <w:t xml:space="preserve">  </w:t>
      </w:r>
    </w:p>
    <w:p w14:paraId="5ABB4A53" w14:textId="77777777" w:rsidR="006F63D8" w:rsidRDefault="006F63D8" w:rsidP="006F63D8">
      <w:pPr>
        <w:pStyle w:val="PlantUML"/>
      </w:pPr>
      <w:r>
        <w:rPr>
          <w:rFonts w:hint="eastAsia"/>
        </w:rPr>
        <w:t xml:space="preserve">  Participant ran as </w:t>
      </w:r>
      <w:r>
        <w:rPr>
          <w:rFonts w:hint="eastAsia"/>
        </w:rPr>
        <w:t>“</w:t>
      </w:r>
      <w:r>
        <w:t>E2 Nodes</w:t>
      </w:r>
      <w:r>
        <w:rPr>
          <w:rFonts w:hint="eastAsia"/>
        </w:rPr>
        <w:t>”</w:t>
      </w:r>
      <w:r>
        <w:rPr>
          <w:rFonts w:hint="eastAsia"/>
        </w:rPr>
        <w:t xml:space="preserve">   </w:t>
      </w:r>
    </w:p>
    <w:p w14:paraId="5E1F2F10" w14:textId="77777777" w:rsidR="006F63D8" w:rsidRDefault="006F63D8" w:rsidP="006F63D8">
      <w:pPr>
        <w:pStyle w:val="PlantUML"/>
      </w:pPr>
      <w:r>
        <w:rPr>
          <w:rFonts w:hint="eastAsia"/>
        </w:rPr>
        <w:t>End box</w:t>
      </w:r>
    </w:p>
    <w:p w14:paraId="6D5D5BA4" w14:textId="77777777" w:rsidR="006F63D8" w:rsidRDefault="006F63D8" w:rsidP="006F63D8">
      <w:pPr>
        <w:pStyle w:val="PlantUML"/>
      </w:pPr>
      <w:r>
        <w:rPr>
          <w:rFonts w:hint="eastAsia"/>
        </w:rPr>
        <w:t xml:space="preserve">Box </w:t>
      </w:r>
      <w:r>
        <w:rPr>
          <w:rFonts w:hint="eastAsia"/>
        </w:rPr>
        <w:t>“</w:t>
      </w:r>
      <w:r>
        <w:rPr>
          <w:rFonts w:hint="eastAsia"/>
        </w:rPr>
        <w:t>External</w:t>
      </w:r>
      <w:r>
        <w:rPr>
          <w:rFonts w:hint="eastAsia"/>
        </w:rPr>
        <w:t>”</w:t>
      </w:r>
      <w:r>
        <w:rPr>
          <w:rFonts w:hint="eastAsia"/>
        </w:rPr>
        <w:t xml:space="preserve"> #lightcyan</w:t>
      </w:r>
    </w:p>
    <w:p w14:paraId="319192D2" w14:textId="77777777" w:rsidR="006F63D8" w:rsidRDefault="006F63D8" w:rsidP="006F63D8">
      <w:pPr>
        <w:pStyle w:val="PlantUML"/>
      </w:pPr>
      <w:r>
        <w:rPr>
          <w:rFonts w:hint="eastAsia"/>
        </w:rPr>
        <w:t xml:space="preserve">  Participant </w:t>
      </w:r>
      <w:r>
        <w:rPr>
          <w:rFonts w:hint="eastAsia"/>
        </w:rPr>
        <w:t>“</w:t>
      </w:r>
      <w:r>
        <w:t>RAI service consumer</w:t>
      </w:r>
      <w:r>
        <w:rPr>
          <w:rFonts w:hint="eastAsia"/>
        </w:rPr>
        <w:t>”</w:t>
      </w:r>
      <w:r>
        <w:rPr>
          <w:rFonts w:hint="eastAsia"/>
        </w:rPr>
        <w:t xml:space="preserve"> as app</w:t>
      </w:r>
    </w:p>
    <w:p w14:paraId="38BA6006" w14:textId="77777777" w:rsidR="006F63D8" w:rsidRDefault="006F63D8" w:rsidP="006F63D8">
      <w:pPr>
        <w:pStyle w:val="PlantUML"/>
      </w:pPr>
      <w:r>
        <w:rPr>
          <w:rFonts w:hint="eastAsia"/>
        </w:rPr>
        <w:t>End box</w:t>
      </w:r>
    </w:p>
    <w:p w14:paraId="6102A8EF" w14:textId="77777777" w:rsidR="006F63D8" w:rsidRDefault="006F63D8" w:rsidP="006F63D8">
      <w:pPr>
        <w:pStyle w:val="PlantUML"/>
      </w:pPr>
    </w:p>
    <w:p w14:paraId="3E17C219" w14:textId="77777777" w:rsidR="006F63D8" w:rsidRDefault="006F63D8" w:rsidP="006F63D8">
      <w:pPr>
        <w:pStyle w:val="PlantUML"/>
      </w:pPr>
      <w:r>
        <w:t xml:space="preserve">app &lt;-&gt; near : 1. RAI Subscription procedure for QoE optimization </w:t>
      </w:r>
    </w:p>
    <w:p w14:paraId="307E1ACA" w14:textId="77777777" w:rsidR="006F63D8" w:rsidRDefault="006F63D8" w:rsidP="006F63D8">
      <w:pPr>
        <w:pStyle w:val="PlantUML"/>
      </w:pPr>
      <w:r>
        <w:t>near &lt;--&gt; ran: 2. &lt;&lt;E2&gt;&gt; RIC Subscription procedure(Report: Measurements)</w:t>
      </w:r>
    </w:p>
    <w:p w14:paraId="70D68BD3" w14:textId="77777777" w:rsidR="006F63D8" w:rsidRDefault="006F63D8" w:rsidP="006F63D8">
      <w:pPr>
        <w:pStyle w:val="PlantUML"/>
      </w:pPr>
    </w:p>
    <w:p w14:paraId="71BF12B0" w14:textId="77777777" w:rsidR="006F63D8" w:rsidRDefault="006F63D8" w:rsidP="006F63D8">
      <w:pPr>
        <w:pStyle w:val="PlantUML"/>
      </w:pPr>
      <w:r>
        <w:t>Loop Until subscription terminated</w:t>
      </w:r>
    </w:p>
    <w:p w14:paraId="4A3CDFA6" w14:textId="77777777" w:rsidR="006F63D8" w:rsidRDefault="006F63D8" w:rsidP="006F63D8">
      <w:pPr>
        <w:pStyle w:val="PlantUML"/>
      </w:pPr>
      <w:r>
        <w:t xml:space="preserve">  Loop Data collection</w:t>
      </w:r>
    </w:p>
    <w:p w14:paraId="1C5CCAEF" w14:textId="77777777" w:rsidR="006F63D8" w:rsidRDefault="006F63D8" w:rsidP="006F63D8">
      <w:pPr>
        <w:pStyle w:val="PlantUML"/>
      </w:pPr>
      <w:r>
        <w:t xml:space="preserve">    ran -&gt; near : 3. &lt;&lt;E2&gt;&gt; RIC Indication (Report)</w:t>
      </w:r>
    </w:p>
    <w:p w14:paraId="2EE1EE52" w14:textId="77777777" w:rsidR="006F63D8" w:rsidRDefault="006F63D8" w:rsidP="006F63D8">
      <w:pPr>
        <w:pStyle w:val="PlantUML"/>
      </w:pPr>
      <w:r>
        <w:t xml:space="preserve">    near -&gt; near : 4. Process and store data</w:t>
      </w:r>
    </w:p>
    <w:p w14:paraId="2C807BCF" w14:textId="77777777" w:rsidR="006F63D8" w:rsidRDefault="006F63D8" w:rsidP="006F63D8">
      <w:pPr>
        <w:pStyle w:val="PlantUML"/>
      </w:pPr>
      <w:r>
        <w:t xml:space="preserve">  end</w:t>
      </w:r>
    </w:p>
    <w:p w14:paraId="581A7AA1" w14:textId="77777777" w:rsidR="006F63D8" w:rsidRDefault="006F63D8" w:rsidP="006F63D8">
      <w:pPr>
        <w:pStyle w:val="PlantUML"/>
      </w:pPr>
      <w:r>
        <w:t xml:space="preserve">  near -&gt; near: 5. RAN analytics information generation</w:t>
      </w:r>
    </w:p>
    <w:p w14:paraId="0ADF68CE" w14:textId="77777777" w:rsidR="006F63D8" w:rsidRDefault="006F63D8" w:rsidP="006F63D8">
      <w:pPr>
        <w:pStyle w:val="PlantUML"/>
      </w:pPr>
      <w:r>
        <w:t xml:space="preserve">  near -&gt; app: 6. RAI Report (RAN analytics information) </w:t>
      </w:r>
    </w:p>
    <w:p w14:paraId="37C4530B" w14:textId="77777777" w:rsidR="006F63D8" w:rsidRDefault="006F63D8" w:rsidP="006F63D8">
      <w:pPr>
        <w:pStyle w:val="PlantUML"/>
      </w:pPr>
      <w:r>
        <w:t>end</w:t>
      </w:r>
    </w:p>
    <w:p w14:paraId="01B2AD48" w14:textId="77777777" w:rsidR="006F63D8" w:rsidRDefault="006F63D8" w:rsidP="006F63D8">
      <w:pPr>
        <w:pStyle w:val="PlantUML"/>
      </w:pPr>
      <w:r>
        <w:t>app &lt;-&gt; near : RAI Subscription Delete procedure</w:t>
      </w:r>
    </w:p>
    <w:p w14:paraId="3EAE664B" w14:textId="77777777" w:rsidR="006F63D8" w:rsidRDefault="006F63D8" w:rsidP="006F63D8">
      <w:pPr>
        <w:pStyle w:val="PlantUML"/>
      </w:pPr>
      <w:r>
        <w:t>near &lt;--&gt; ran: &lt;&lt;E2&gt;&gt; RIC Subscription Delete procedure(Report: Measurements)</w:t>
      </w:r>
    </w:p>
    <w:p w14:paraId="43971B7F" w14:textId="77777777" w:rsidR="006F63D8" w:rsidRDefault="006F63D8" w:rsidP="006F63D8">
      <w:pPr>
        <w:pStyle w:val="PlantUML"/>
      </w:pPr>
    </w:p>
    <w:p w14:paraId="1706B639" w14:textId="77777777" w:rsidR="006F63D8" w:rsidRDefault="006F63D8" w:rsidP="006F63D8">
      <w:pPr>
        <w:pStyle w:val="PlantUML"/>
      </w:pPr>
      <w:r>
        <w:t>@enduml</w:t>
      </w:r>
    </w:p>
    <w:p w14:paraId="77896F70" w14:textId="77777777" w:rsidR="006F63D8" w:rsidRDefault="006F63D8" w:rsidP="006F63D8">
      <w:pPr>
        <w:pStyle w:val="PlantUMLImg"/>
      </w:pPr>
      <w:r>
        <w:rPr>
          <w:noProof/>
          <w:lang w:val="en-US" w:eastAsia="en-US"/>
        </w:rPr>
        <w:drawing>
          <wp:inline distT="0" distB="0" distL="0" distR="0" wp14:anchorId="007DEEC1" wp14:editId="7A3D2492">
            <wp:extent cx="6122035" cy="3777244"/>
            <wp:effectExtent l="0" t="0" r="0" b="0"/>
            <wp:docPr id="22" name="Graphic 2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Graphic 11" descr="Generated by PlantUML"/>
                    <pic:cNvPicPr/>
                  </pic:nvPicPr>
                  <pic:blipFill>
                    <a:blip r:embed="rId2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26"/>
                        </a:ext>
                      </a:extLst>
                    </a:blip>
                    <a:stretch>
                      <a:fillRect/>
                    </a:stretch>
                  </pic:blipFill>
                  <pic:spPr>
                    <a:xfrm>
                      <a:off x="0" y="0"/>
                      <a:ext cx="6122035" cy="3777244"/>
                    </a:xfrm>
                    <a:prstGeom prst="rect">
                      <a:avLst/>
                    </a:prstGeom>
                  </pic:spPr>
                </pic:pic>
              </a:graphicData>
            </a:graphic>
          </wp:inline>
        </w:drawing>
      </w:r>
    </w:p>
    <w:p w14:paraId="6E850782" w14:textId="77777777" w:rsidR="006F63D8" w:rsidRDefault="006F63D8" w:rsidP="006F63D8">
      <w:pPr>
        <w:pStyle w:val="NormalWeb"/>
        <w:keepNext/>
        <w:overflowPunct w:val="0"/>
        <w:autoSpaceDE w:val="0"/>
        <w:autoSpaceDN w:val="0"/>
        <w:adjustRightInd w:val="0"/>
        <w:spacing w:before="0" w:beforeAutospacing="0" w:after="120" w:afterAutospacing="0" w:line="256" w:lineRule="auto"/>
        <w:jc w:val="center"/>
      </w:pPr>
      <w:r>
        <w:rPr>
          <w:rFonts w:eastAsia="Yu Mincho"/>
          <w:b/>
          <w:bCs/>
          <w:sz w:val="20"/>
          <w:szCs w:val="20"/>
          <w:lang w:eastAsia="zh-CN"/>
        </w:rPr>
        <w:t>Figure 3.5.3.3-2: RAN Performance Analytics</w:t>
      </w:r>
      <w:r>
        <w:rPr>
          <w:rFonts w:eastAsia="Yu Mincho" w:hint="eastAsia"/>
          <w:b/>
          <w:bCs/>
          <w:sz w:val="20"/>
          <w:szCs w:val="20"/>
          <w:lang w:eastAsia="zh-CN"/>
        </w:rPr>
        <w:t xml:space="preserve"> assisted QoE Optimization</w:t>
      </w:r>
      <w:r>
        <w:rPr>
          <w:rFonts w:eastAsia="Yu Mincho"/>
          <w:b/>
          <w:bCs/>
          <w:sz w:val="20"/>
          <w:szCs w:val="20"/>
          <w:lang w:eastAsia="zh-CN"/>
        </w:rPr>
        <w:t xml:space="preserve"> using Subscription based solution</w:t>
      </w:r>
    </w:p>
    <w:p w14:paraId="2A594E03" w14:textId="77777777" w:rsidR="006F63D8" w:rsidRDefault="006F63D8" w:rsidP="00B73F7F">
      <w:pPr>
        <w:jc w:val="both"/>
        <w:rPr>
          <w:rFonts w:eastAsiaTheme="minorEastAsia"/>
          <w:bCs/>
          <w:lang w:val="en-GB" w:eastAsia="zh-CN"/>
        </w:rPr>
      </w:pPr>
    </w:p>
    <w:p w14:paraId="758AF6B3" w14:textId="7852DDDE" w:rsidR="006F63D8" w:rsidRDefault="006F63D8" w:rsidP="006F63D8">
      <w:pPr>
        <w:pStyle w:val="Heading3"/>
        <w:numPr>
          <w:ilvl w:val="0"/>
          <w:numId w:val="0"/>
        </w:numPr>
        <w:ind w:left="720" w:hanging="720"/>
        <w:rPr>
          <w:lang w:val="en-US"/>
        </w:rPr>
      </w:pPr>
      <w:bookmarkStart w:id="96" w:name="_Toc119675468"/>
      <w:r>
        <w:rPr>
          <w:lang w:val="en-US"/>
        </w:rPr>
        <w:t>3.5.4</w:t>
      </w:r>
      <w:r>
        <w:rPr>
          <w:lang w:val="en-US"/>
        </w:rPr>
        <w:tab/>
        <w:t>Required data</w:t>
      </w:r>
      <w:bookmarkEnd w:id="96"/>
    </w:p>
    <w:p w14:paraId="6F272EAE" w14:textId="1F02825E" w:rsidR="006F63D8" w:rsidRDefault="006F63D8" w:rsidP="006F63D8">
      <w:pPr>
        <w:jc w:val="both"/>
        <w:rPr>
          <w:rFonts w:eastAsiaTheme="minorEastAsia"/>
          <w:bCs/>
          <w:lang w:val="en-GB" w:eastAsia="zh-CN"/>
        </w:rPr>
      </w:pPr>
      <w:r>
        <w:rPr>
          <w:rFonts w:eastAsia="DengXian"/>
          <w:bCs/>
          <w:lang w:eastAsia="zh-CN"/>
        </w:rPr>
        <w:t xml:space="preserve">This section elaborates the Near-RT RIC and the E2 Node capabilities necessary for implementation of the </w:t>
      </w:r>
      <w:r>
        <w:rPr>
          <w:bCs/>
          <w:lang w:eastAsia="zh-CN"/>
        </w:rPr>
        <w:t>QoE Optimization</w:t>
      </w:r>
      <w:r>
        <w:rPr>
          <w:rFonts w:eastAsia="DengXian"/>
          <w:bCs/>
          <w:lang w:eastAsia="zh-CN"/>
        </w:rPr>
        <w:t xml:space="preserve"> use case</w:t>
      </w:r>
      <w:r>
        <w:rPr>
          <w:rFonts w:eastAsia="DengXian" w:hint="eastAsia"/>
          <w:bCs/>
          <w:lang w:eastAsia="zh-CN"/>
        </w:rPr>
        <w:t>, especially for RAN Performance Analytics</w:t>
      </w:r>
      <w:r>
        <w:rPr>
          <w:rFonts w:eastAsia="DengXian"/>
          <w:bCs/>
          <w:lang w:eastAsia="zh-CN"/>
        </w:rPr>
        <w:t>. The requirements are specified in Section 4.</w:t>
      </w:r>
    </w:p>
    <w:p w14:paraId="4D36BA94" w14:textId="183AD1A1" w:rsidR="006F63D8" w:rsidRDefault="006F63D8" w:rsidP="006F63D8">
      <w:pPr>
        <w:pStyle w:val="Heading4"/>
        <w:keepNext w:val="0"/>
        <w:keepLines w:val="0"/>
        <w:numPr>
          <w:ilvl w:val="0"/>
          <w:numId w:val="0"/>
        </w:numPr>
        <w:ind w:left="864" w:hanging="864"/>
      </w:pPr>
      <w:r>
        <w:t>3.5.4.1 UE Context Information from E2 Nodes</w:t>
      </w:r>
    </w:p>
    <w:p w14:paraId="637F6C03" w14:textId="77777777" w:rsidR="007129D2" w:rsidRDefault="007129D2" w:rsidP="007129D2">
      <w:pPr>
        <w:spacing w:line="276" w:lineRule="auto"/>
        <w:jc w:val="both"/>
      </w:pPr>
      <w:r>
        <w:rPr>
          <w:lang w:eastAsia="zh-CN"/>
        </w:rPr>
        <w:t>The followings are examples of UE context information identified as required:</w:t>
      </w:r>
    </w:p>
    <w:p w14:paraId="2A5F9020" w14:textId="77777777" w:rsidR="007129D2" w:rsidRDefault="007129D2" w:rsidP="007129D2">
      <w:pPr>
        <w:pStyle w:val="NormalWeb"/>
        <w:numPr>
          <w:ilvl w:val="1"/>
          <w:numId w:val="37"/>
        </w:numPr>
        <w:spacing w:before="0" w:after="200" w:afterAutospacing="0" w:line="276" w:lineRule="auto"/>
        <w:ind w:leftChars="20" w:left="400"/>
        <w:contextualSpacing/>
        <w:jc w:val="both"/>
        <w:rPr>
          <w:sz w:val="20"/>
          <w:szCs w:val="22"/>
        </w:rPr>
      </w:pPr>
      <w:r>
        <w:rPr>
          <w:rFonts w:eastAsia="DengXian"/>
          <w:sz w:val="20"/>
          <w:szCs w:val="20"/>
          <w:lang w:eastAsia="zh-CN"/>
        </w:rPr>
        <w:t xml:space="preserve">UE ID </w:t>
      </w:r>
    </w:p>
    <w:p w14:paraId="2F28D7B8" w14:textId="77777777" w:rsidR="007129D2" w:rsidRDefault="007129D2" w:rsidP="007129D2">
      <w:pPr>
        <w:pStyle w:val="NormalWeb"/>
        <w:numPr>
          <w:ilvl w:val="1"/>
          <w:numId w:val="37"/>
        </w:numPr>
        <w:spacing w:before="0" w:after="200" w:afterAutospacing="0" w:line="276" w:lineRule="auto"/>
        <w:ind w:leftChars="20" w:left="400"/>
        <w:contextualSpacing/>
        <w:jc w:val="both"/>
        <w:rPr>
          <w:sz w:val="20"/>
          <w:szCs w:val="22"/>
        </w:rPr>
      </w:pPr>
      <w:r>
        <w:rPr>
          <w:sz w:val="20"/>
          <w:szCs w:val="22"/>
        </w:rPr>
        <w:t xml:space="preserve">List of </w:t>
      </w:r>
      <w:r>
        <w:rPr>
          <w:rFonts w:hint="eastAsia"/>
          <w:sz w:val="20"/>
          <w:szCs w:val="22"/>
        </w:rPr>
        <w:t>S-NSSAI</w:t>
      </w:r>
    </w:p>
    <w:p w14:paraId="4CE87B3F" w14:textId="77777777" w:rsidR="007129D2" w:rsidRDefault="007129D2" w:rsidP="007129D2">
      <w:pPr>
        <w:pStyle w:val="NormalWeb"/>
        <w:numPr>
          <w:ilvl w:val="1"/>
          <w:numId w:val="37"/>
        </w:numPr>
        <w:spacing w:before="0" w:after="200" w:afterAutospacing="0" w:line="276" w:lineRule="auto"/>
        <w:ind w:leftChars="20" w:left="400"/>
        <w:contextualSpacing/>
        <w:jc w:val="both"/>
        <w:rPr>
          <w:sz w:val="20"/>
          <w:szCs w:val="22"/>
        </w:rPr>
      </w:pPr>
      <w:r>
        <w:rPr>
          <w:rFonts w:eastAsia="SimSun"/>
          <w:sz w:val="20"/>
          <w:szCs w:val="22"/>
          <w:lang w:eastAsia="zh-CN"/>
        </w:rPr>
        <w:lastRenderedPageBreak/>
        <w:t xml:space="preserve">List of </w:t>
      </w:r>
      <w:r>
        <w:rPr>
          <w:rFonts w:eastAsia="SimSun" w:hint="eastAsia"/>
          <w:sz w:val="20"/>
          <w:szCs w:val="22"/>
          <w:lang w:eastAsia="zh-CN"/>
        </w:rPr>
        <w:t>QoS related ID, eg., 5QI, QFI</w:t>
      </w:r>
    </w:p>
    <w:p w14:paraId="47A092DC" w14:textId="4EAABB24" w:rsidR="006F63D8" w:rsidRDefault="007129D2" w:rsidP="007129D2">
      <w:pPr>
        <w:rPr>
          <w:lang w:eastAsia="zh-CN"/>
        </w:rPr>
      </w:pPr>
      <w:r>
        <w:rPr>
          <w:lang w:eastAsia="zh-CN"/>
        </w:rPr>
        <w:t>For example, UE ID</w:t>
      </w:r>
      <w:r>
        <w:rPr>
          <w:rFonts w:hint="eastAsia"/>
          <w:lang w:eastAsia="zh-CN"/>
        </w:rPr>
        <w:t>, S-NSSAI or QoS related ID</w:t>
      </w:r>
      <w:r>
        <w:rPr>
          <w:lang w:eastAsia="zh-CN"/>
        </w:rPr>
        <w:t xml:space="preserve"> can be used to </w:t>
      </w:r>
      <w:r>
        <w:rPr>
          <w:rFonts w:hint="eastAsia"/>
          <w:lang w:eastAsia="zh-CN"/>
        </w:rPr>
        <w:t>collect, analysis and predict</w:t>
      </w:r>
      <w:r>
        <w:rPr>
          <w:lang w:eastAsia="zh-CN"/>
        </w:rPr>
        <w:t xml:space="preserve"> the resource occupation of each </w:t>
      </w:r>
      <w:r>
        <w:rPr>
          <w:rFonts w:hint="eastAsia"/>
          <w:lang w:eastAsia="zh-CN"/>
        </w:rPr>
        <w:t xml:space="preserve">user, slice or service, eg. maximum/average </w:t>
      </w:r>
      <w:r>
        <w:rPr>
          <w:lang w:eastAsia="zh-CN"/>
        </w:rPr>
        <w:t>throughput</w:t>
      </w:r>
      <w:r>
        <w:rPr>
          <w:rFonts w:hint="eastAsia"/>
          <w:lang w:eastAsia="zh-CN"/>
        </w:rPr>
        <w:t>, maximum/average latency, average packet loss rate</w:t>
      </w:r>
      <w:r>
        <w:rPr>
          <w:lang w:eastAsia="zh-CN"/>
        </w:rPr>
        <w:t>.</w:t>
      </w:r>
    </w:p>
    <w:p w14:paraId="72166571" w14:textId="5E3178F2" w:rsidR="007129D2" w:rsidRDefault="007129D2" w:rsidP="007129D2">
      <w:pPr>
        <w:pStyle w:val="Heading4"/>
        <w:keepNext w:val="0"/>
        <w:keepLines w:val="0"/>
        <w:numPr>
          <w:ilvl w:val="0"/>
          <w:numId w:val="0"/>
        </w:numPr>
        <w:ind w:left="864" w:hanging="864"/>
      </w:pPr>
      <w:r>
        <w:t>3.5.4.2 Measurements from E2 Nodes</w:t>
      </w:r>
    </w:p>
    <w:p w14:paraId="7A07061D" w14:textId="77777777" w:rsidR="007129D2" w:rsidRDefault="007129D2" w:rsidP="007129D2">
      <w:pPr>
        <w:tabs>
          <w:tab w:val="left" w:pos="720"/>
        </w:tabs>
        <w:spacing w:line="276" w:lineRule="auto"/>
        <w:jc w:val="both"/>
        <w:rPr>
          <w:rFonts w:eastAsia="DengXian"/>
          <w:bCs/>
          <w:lang w:eastAsia="zh-CN"/>
        </w:rPr>
      </w:pPr>
      <w:r>
        <w:rPr>
          <w:rFonts w:eastAsia="DengXian"/>
          <w:lang w:eastAsia="zh-CN"/>
        </w:rPr>
        <w:t xml:space="preserve">The E2 measurements are necessary for inference and prediction in the Near-RT RIC as the driver for decisions in addition to KPMs. For the </w:t>
      </w:r>
      <w:r>
        <w:rPr>
          <w:lang w:eastAsia="zh-CN"/>
        </w:rPr>
        <w:t>QoE Optimization use case</w:t>
      </w:r>
      <w:r>
        <w:rPr>
          <w:rFonts w:eastAsia="DengXian"/>
          <w:lang w:eastAsia="zh-CN"/>
        </w:rPr>
        <w:t>,</w:t>
      </w:r>
      <w:r>
        <w:rPr>
          <w:rFonts w:eastAsia="DengXian" w:hint="eastAsia"/>
          <w:lang w:eastAsia="zh-CN"/>
        </w:rPr>
        <w:t xml:space="preserve"> </w:t>
      </w:r>
      <w:r>
        <w:rPr>
          <w:rFonts w:eastAsia="DengXian"/>
          <w:lang w:eastAsia="zh-CN"/>
        </w:rPr>
        <w:t>especially for RAN Performance Analytics</w:t>
      </w:r>
      <w:r>
        <w:rPr>
          <w:rFonts w:eastAsia="DengXian" w:hint="eastAsia"/>
          <w:lang w:eastAsia="zh-CN"/>
        </w:rPr>
        <w:t xml:space="preserve">, </w:t>
      </w:r>
      <w:r>
        <w:rPr>
          <w:rFonts w:eastAsia="DengXian"/>
          <w:lang w:eastAsia="zh-CN"/>
        </w:rPr>
        <w:t xml:space="preserve">the Near-RT RIC </w:t>
      </w:r>
      <w:r>
        <w:rPr>
          <w:rFonts w:eastAsia="DengXian" w:hint="eastAsia"/>
          <w:lang w:eastAsia="zh-CN"/>
        </w:rPr>
        <w:t xml:space="preserve">receives the request or subscription from </w:t>
      </w:r>
      <w:r>
        <w:rPr>
          <w:rFonts w:eastAsia="DengXian"/>
          <w:lang w:eastAsia="zh-CN"/>
        </w:rPr>
        <w:t>RAI service consumer</w:t>
      </w:r>
      <w:r>
        <w:rPr>
          <w:rFonts w:eastAsia="DengXian" w:hint="eastAsia"/>
          <w:lang w:eastAsia="zh-CN"/>
        </w:rPr>
        <w:t>, and subscribes and receives the measurement data from O-CU/O-DU through E2 interface. Based on it, with QoE related AI/ML models, the Near-RT RIC infers the RAN analytics information, and exposes it to</w:t>
      </w:r>
      <w:r>
        <w:rPr>
          <w:rFonts w:eastAsia="DengXian"/>
          <w:lang w:eastAsia="zh-CN"/>
        </w:rPr>
        <w:t xml:space="preserve"> RAI service consumer</w:t>
      </w:r>
      <w:r>
        <w:rPr>
          <w:rFonts w:eastAsia="DengXian" w:hint="eastAsia"/>
          <w:lang w:eastAsia="zh-CN"/>
        </w:rPr>
        <w:t xml:space="preserve">. </w:t>
      </w:r>
    </w:p>
    <w:p w14:paraId="7A827DE5" w14:textId="77777777" w:rsidR="007129D2" w:rsidRDefault="007129D2" w:rsidP="00D626FD">
      <w:pPr>
        <w:rPr>
          <w:bCs/>
          <w:lang w:eastAsia="zh-CN"/>
        </w:rPr>
      </w:pPr>
      <w:r>
        <w:rPr>
          <w:rFonts w:hint="eastAsia"/>
          <w:lang w:eastAsia="zh-CN"/>
        </w:rPr>
        <w:t>The following lists the examples of cell-level and UE level measurement information:</w:t>
      </w:r>
    </w:p>
    <w:tbl>
      <w:tblPr>
        <w:tblStyle w:val="TableGrid"/>
        <w:tblW w:w="0" w:type="auto"/>
        <w:tblLook w:val="04A0" w:firstRow="1" w:lastRow="0" w:firstColumn="1" w:lastColumn="0" w:noHBand="0" w:noVBand="1"/>
      </w:tblPr>
      <w:tblGrid>
        <w:gridCol w:w="1188"/>
        <w:gridCol w:w="1710"/>
        <w:gridCol w:w="6570"/>
      </w:tblGrid>
      <w:tr w:rsidR="007129D2" w14:paraId="659EF285" w14:textId="77777777" w:rsidTr="00B77980">
        <w:trPr>
          <w:trHeight w:val="1214"/>
        </w:trPr>
        <w:tc>
          <w:tcPr>
            <w:tcW w:w="1188" w:type="dxa"/>
            <w:tcBorders>
              <w:top w:val="single" w:sz="4" w:space="0" w:color="auto"/>
              <w:left w:val="single" w:sz="4" w:space="0" w:color="auto"/>
              <w:right w:val="single" w:sz="4" w:space="0" w:color="auto"/>
            </w:tcBorders>
            <w:shd w:val="clear" w:color="auto" w:fill="auto"/>
            <w:vAlign w:val="center"/>
          </w:tcPr>
          <w:p w14:paraId="7B24A1AA" w14:textId="77777777" w:rsidR="007129D2" w:rsidRDefault="007129D2" w:rsidP="00D626FD">
            <w:pPr>
              <w:rPr>
                <w:bCs/>
                <w:lang w:eastAsia="zh-CN"/>
              </w:rPr>
            </w:pPr>
            <w:r>
              <w:rPr>
                <w:rFonts w:hint="eastAsia"/>
                <w:bCs/>
                <w:lang w:eastAsia="zh-CN"/>
              </w:rPr>
              <w:t>Cell-level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5AF11E" w14:textId="77777777" w:rsidR="007129D2" w:rsidRDefault="007129D2" w:rsidP="00D626FD">
            <w:pPr>
              <w:rPr>
                <w:bCs/>
                <w:lang w:eastAsia="zh-CN"/>
              </w:rPr>
            </w:pPr>
            <w:r>
              <w:rPr>
                <w:rFonts w:hint="eastAsia"/>
                <w:bCs/>
                <w:lang w:eastAsia="zh-CN"/>
              </w:rPr>
              <w:t>L2</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14:paraId="06E0D735" w14:textId="4CA11240" w:rsidR="007129D2" w:rsidRDefault="007129D2" w:rsidP="00D626FD">
            <w:pPr>
              <w:rPr>
                <w:rFonts w:eastAsia="Malgun Gothic"/>
                <w:lang w:eastAsia="zh-CN"/>
              </w:rPr>
            </w:pPr>
            <w:r>
              <w:rPr>
                <w:rFonts w:eastAsia="Malgun Gothic"/>
                <w:b/>
                <w:bCs/>
                <w:lang w:eastAsia="zh-CN"/>
              </w:rPr>
              <w:t>1. MCS Distribution in PDSCH</w:t>
            </w:r>
            <w:r>
              <w:rPr>
                <w:rFonts w:eastAsia="Malgun Gothic"/>
                <w:lang w:eastAsia="zh-CN"/>
              </w:rPr>
              <w:t xml:space="preserve"> (available at DU; </w:t>
            </w:r>
            <w:r>
              <w:rPr>
                <w:rFonts w:eastAsia="Malgun Gothic"/>
                <w:bCs/>
                <w:lang w:eastAsia="zh-CN"/>
              </w:rPr>
              <w:t xml:space="preserve">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5.1.1.12.1</w:t>
            </w:r>
            <w:r>
              <w:rPr>
                <w:rFonts w:eastAsia="Malgun Gothic"/>
                <w:lang w:eastAsia="zh-CN"/>
              </w:rPr>
              <w:t>)</w:t>
            </w:r>
          </w:p>
          <w:p w14:paraId="7AACAE6B" w14:textId="375F5A34" w:rsidR="007129D2" w:rsidRDefault="007129D2" w:rsidP="00D626FD">
            <w:pPr>
              <w:rPr>
                <w:rFonts w:eastAsia="Malgun Gothic"/>
                <w:bCs/>
                <w:lang w:val="fr-FR" w:eastAsia="zh-CN"/>
              </w:rPr>
            </w:pPr>
            <w:r>
              <w:rPr>
                <w:rFonts w:eastAsia="Malgun Gothic" w:hint="eastAsia"/>
                <w:b/>
                <w:lang w:eastAsia="zh-CN"/>
              </w:rPr>
              <w:t>2</w:t>
            </w:r>
            <w:r>
              <w:rPr>
                <w:rFonts w:eastAsia="Malgun Gothic"/>
                <w:b/>
                <w:lang w:eastAsia="zh-CN"/>
              </w:rPr>
              <w:t>. DL/UL Total PRB usage</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5.1.1.2.1-2; TS 32.425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4.5.3-4)</w:t>
            </w:r>
          </w:p>
          <w:p w14:paraId="4DAC387B" w14:textId="14BE71C1" w:rsidR="007129D2" w:rsidRDefault="007129D2" w:rsidP="00D626FD">
            <w:pPr>
              <w:rPr>
                <w:rFonts w:eastAsia="Malgun Gothic"/>
                <w:bCs/>
                <w:lang w:eastAsia="zh-CN"/>
              </w:rPr>
            </w:pPr>
            <w:r>
              <w:rPr>
                <w:rFonts w:eastAsia="Malgun Gothic" w:hint="eastAsia"/>
                <w:b/>
                <w:lang w:eastAsia="zh-CN"/>
              </w:rPr>
              <w:t>3</w:t>
            </w:r>
            <w:r>
              <w:rPr>
                <w:rFonts w:eastAsia="Malgun Gothic"/>
                <w:b/>
                <w:lang w:eastAsia="zh-CN"/>
              </w:rPr>
              <w:t>. Distribution of DL/UL Total PRB usage</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5.1.1.2.3-4; TS 32.425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4.5.10-11</w:t>
            </w:r>
            <w:r>
              <w:rPr>
                <w:rFonts w:eastAsia="Malgun Gothic"/>
                <w:bCs/>
                <w:lang w:eastAsia="zh-CN"/>
              </w:rPr>
              <w:t>)</w:t>
            </w:r>
          </w:p>
          <w:p w14:paraId="62FF9907" w14:textId="588531E3" w:rsidR="007129D2" w:rsidRDefault="007129D2" w:rsidP="00D626FD">
            <w:pPr>
              <w:rPr>
                <w:rFonts w:eastAsia="Malgun Gothic"/>
                <w:bCs/>
                <w:lang w:eastAsia="zh-CN"/>
              </w:rPr>
            </w:pPr>
            <w:r>
              <w:rPr>
                <w:rFonts w:eastAsia="Malgun Gothic" w:hint="eastAsia"/>
                <w:b/>
                <w:lang w:eastAsia="zh-CN"/>
              </w:rPr>
              <w:t>4</w:t>
            </w:r>
            <w:r>
              <w:rPr>
                <w:rFonts w:eastAsia="Malgun Gothic"/>
                <w:b/>
                <w:lang w:eastAsia="zh-CN"/>
              </w:rPr>
              <w:t>. DL/UL PRB used for data traffic</w:t>
            </w:r>
            <w:r>
              <w:rPr>
                <w:rFonts w:eastAsia="Malgun Gothic"/>
                <w:bCs/>
                <w:lang w:eastAsia="zh-CN"/>
              </w:rPr>
              <w:t xml:space="preserve"> (available at DU; optionally split into subcounters per QoS level (mapped 5QI or QCI in NR option 3) and subcounters per supported S-NSSAI, TS 28.552 </w:t>
            </w:r>
            <w:r>
              <w:rPr>
                <w:rFonts w:eastAsia="Malgun Gothic"/>
                <w:bCs/>
                <w:lang w:eastAsia="zh-CN"/>
              </w:rPr>
              <w:fldChar w:fldCharType="begin"/>
            </w:r>
            <w:r>
              <w:rPr>
                <w:rFonts w:eastAsia="Malgun Gothic"/>
                <w:bCs/>
                <w:lang w:eastAsia="zh-CN"/>
              </w:rPr>
              <w:instrText xml:space="preserve"> REF _Ref30595499 \r \h  \* MERGEFORMAT </w:instrText>
            </w:r>
            <w:r>
              <w:rPr>
                <w:rFonts w:eastAsia="Malgun Gothic"/>
                <w:bCs/>
                <w:lang w:eastAsia="zh-CN"/>
              </w:rPr>
            </w:r>
            <w:r>
              <w:rPr>
                <w:rFonts w:eastAsia="Malgun Gothic"/>
                <w:bCs/>
                <w:lang w:eastAsia="zh-CN"/>
              </w:rPr>
              <w:fldChar w:fldCharType="separate"/>
            </w:r>
            <w:r w:rsidR="005B7575">
              <w:rPr>
                <w:rFonts w:eastAsia="Malgun Gothic"/>
                <w:bCs/>
                <w:lang w:eastAsia="zh-CN"/>
              </w:rPr>
              <w:t>[7]</w:t>
            </w:r>
            <w:r>
              <w:rPr>
                <w:rFonts w:eastAsia="Malgun Gothic"/>
                <w:bCs/>
                <w:lang w:eastAsia="zh-CN"/>
              </w:rPr>
              <w:fldChar w:fldCharType="end"/>
            </w:r>
            <w:r>
              <w:rPr>
                <w:rFonts w:eastAsia="Malgun Gothic"/>
                <w:bCs/>
                <w:lang w:eastAsia="zh-CN"/>
              </w:rPr>
              <w:t xml:space="preserve"> 5.1.1.2.5 and 5.1.1.2.7)</w:t>
            </w:r>
          </w:p>
          <w:p w14:paraId="029E934A" w14:textId="59516D47" w:rsidR="007129D2" w:rsidRDefault="007129D2" w:rsidP="00D626FD">
            <w:pPr>
              <w:rPr>
                <w:rFonts w:eastAsia="Malgun Gothic"/>
                <w:bCs/>
                <w:lang w:eastAsia="zh-CN"/>
              </w:rPr>
            </w:pPr>
            <w:r>
              <w:rPr>
                <w:rFonts w:eastAsia="Malgun Gothic" w:hint="eastAsia"/>
                <w:b/>
                <w:lang w:eastAsia="zh-CN"/>
              </w:rPr>
              <w:t>5</w:t>
            </w:r>
            <w:r>
              <w:rPr>
                <w:rFonts w:eastAsia="Malgun Gothic"/>
                <w:b/>
                <w:lang w:eastAsia="zh-CN"/>
              </w:rPr>
              <w:t>. DL/UL PRB usage for traffic</w:t>
            </w:r>
            <w:r>
              <w:rPr>
                <w:rFonts w:eastAsia="Malgun Gothic"/>
                <w:bCs/>
                <w:lang w:eastAsia="zh-CN"/>
              </w:rPr>
              <w:t xml:space="preserve"> (per QCI, TS 32.425 </w:t>
            </w:r>
            <w:r>
              <w:rPr>
                <w:rFonts w:eastAsia="Malgun Gothic"/>
                <w:bCs/>
                <w:lang w:eastAsia="zh-CN"/>
              </w:rPr>
              <w:fldChar w:fldCharType="begin"/>
            </w:r>
            <w:r>
              <w:rPr>
                <w:rFonts w:eastAsia="Malgun Gothic"/>
                <w:bCs/>
                <w:lang w:eastAsia="zh-CN"/>
              </w:rPr>
              <w:instrText xml:space="preserve"> REF _Ref57402710 \r \h  \* MERGEFORMAT </w:instrText>
            </w:r>
            <w:r>
              <w:rPr>
                <w:rFonts w:eastAsia="Malgun Gothic"/>
                <w:bCs/>
                <w:lang w:eastAsia="zh-CN"/>
              </w:rPr>
            </w:r>
            <w:r>
              <w:rPr>
                <w:rFonts w:eastAsia="Malgun Gothic"/>
                <w:bCs/>
                <w:lang w:eastAsia="zh-CN"/>
              </w:rPr>
              <w:fldChar w:fldCharType="separate"/>
            </w:r>
            <w:r w:rsidR="005B7575">
              <w:rPr>
                <w:rFonts w:eastAsia="Malgun Gothic"/>
                <w:bCs/>
                <w:lang w:eastAsia="zh-CN"/>
              </w:rPr>
              <w:t>[8]</w:t>
            </w:r>
            <w:r>
              <w:rPr>
                <w:rFonts w:eastAsia="Malgun Gothic"/>
                <w:bCs/>
                <w:lang w:eastAsia="zh-CN"/>
              </w:rPr>
              <w:fldChar w:fldCharType="end"/>
            </w:r>
            <w:r>
              <w:rPr>
                <w:rFonts w:eastAsia="Malgun Gothic"/>
                <w:bCs/>
                <w:lang w:eastAsia="zh-CN"/>
              </w:rPr>
              <w:t xml:space="preserve"> 4.5.1-2)</w:t>
            </w:r>
          </w:p>
          <w:p w14:paraId="18852705" w14:textId="00BFD53C" w:rsidR="007129D2" w:rsidRDefault="007129D2" w:rsidP="00D626FD">
            <w:pPr>
              <w:rPr>
                <w:rFonts w:eastAsia="Malgun Gothic"/>
                <w:bCs/>
                <w:lang w:eastAsia="zh-CN"/>
              </w:rPr>
            </w:pPr>
            <w:r>
              <w:rPr>
                <w:rFonts w:eastAsia="Malgun Gothic" w:hint="eastAsia"/>
                <w:b/>
                <w:lang w:eastAsia="zh-CN"/>
              </w:rPr>
              <w:t>6</w:t>
            </w:r>
            <w:r>
              <w:rPr>
                <w:rFonts w:eastAsia="Malgun Gothic"/>
                <w:b/>
                <w:lang w:eastAsia="zh-CN"/>
              </w:rPr>
              <w:t>. DL/UL Total available PRB</w:t>
            </w:r>
            <w:r>
              <w:rPr>
                <w:rFonts w:eastAsia="Malgun Gothic"/>
                <w:bCs/>
                <w:lang w:eastAsia="zh-CN"/>
              </w:rPr>
              <w:t xml:space="preserve"> (available at DU;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5.1.1.2.6 and 5.1.1.2.8</w:t>
            </w:r>
            <w:r>
              <w:rPr>
                <w:rFonts w:eastAsia="Malgun Gothic"/>
                <w:bCs/>
                <w:lang w:eastAsia="zh-CN"/>
              </w:rPr>
              <w:t>)</w:t>
            </w:r>
          </w:p>
          <w:p w14:paraId="4736B9F1" w14:textId="4B9F5ECB" w:rsidR="007129D2" w:rsidRDefault="007129D2" w:rsidP="00D626FD">
            <w:pPr>
              <w:rPr>
                <w:rFonts w:eastAsia="Malgun Gothic"/>
                <w:bCs/>
                <w:lang w:eastAsia="zh-CN"/>
              </w:rPr>
            </w:pPr>
            <w:r>
              <w:rPr>
                <w:rFonts w:eastAsia="Malgun Gothic" w:hint="eastAsia"/>
                <w:b/>
                <w:lang w:eastAsia="zh-CN"/>
              </w:rPr>
              <w:t>7</w:t>
            </w:r>
            <w:r>
              <w:rPr>
                <w:rFonts w:eastAsia="Malgun Gothic"/>
                <w:b/>
                <w:lang w:eastAsia="zh-CN"/>
              </w:rPr>
              <w:t>. DL/UL PRB full utilization</w:t>
            </w:r>
            <w:r>
              <w:rPr>
                <w:rFonts w:eastAsia="Malgun Gothic"/>
                <w:bCs/>
                <w:lang w:eastAsia="zh-CN"/>
              </w:rPr>
              <w:t xml:space="preserve"> (TS 32.425 </w:t>
            </w:r>
            <w:r>
              <w:rPr>
                <w:rFonts w:eastAsia="Malgun Gothic"/>
                <w:bCs/>
                <w:lang w:eastAsia="zh-CN"/>
              </w:rPr>
              <w:fldChar w:fldCharType="begin"/>
            </w:r>
            <w:r>
              <w:rPr>
                <w:rFonts w:eastAsia="Malgun Gothic"/>
                <w:bCs/>
                <w:lang w:eastAsia="zh-CN"/>
              </w:rPr>
              <w:instrText xml:space="preserve"> REF _Ref57402710 \r \h  \* MERGEFORMAT </w:instrText>
            </w:r>
            <w:r>
              <w:rPr>
                <w:rFonts w:eastAsia="Malgun Gothic"/>
                <w:bCs/>
                <w:lang w:eastAsia="zh-CN"/>
              </w:rPr>
            </w:r>
            <w:r>
              <w:rPr>
                <w:rFonts w:eastAsia="Malgun Gothic"/>
                <w:bCs/>
                <w:lang w:eastAsia="zh-CN"/>
              </w:rPr>
              <w:fldChar w:fldCharType="separate"/>
            </w:r>
            <w:r w:rsidR="005B7575">
              <w:rPr>
                <w:rFonts w:eastAsia="Malgun Gothic"/>
                <w:bCs/>
                <w:lang w:eastAsia="zh-CN"/>
              </w:rPr>
              <w:t>[8]</w:t>
            </w:r>
            <w:r>
              <w:rPr>
                <w:rFonts w:eastAsia="Malgun Gothic"/>
                <w:bCs/>
                <w:lang w:eastAsia="zh-CN"/>
              </w:rPr>
              <w:fldChar w:fldCharType="end"/>
            </w:r>
            <w:r>
              <w:rPr>
                <w:rFonts w:eastAsia="Malgun Gothic"/>
                <w:bCs/>
                <w:lang w:eastAsia="zh-CN"/>
              </w:rPr>
              <w:t>; 4.5.9.1-2)</w:t>
            </w:r>
          </w:p>
          <w:p w14:paraId="19883C34" w14:textId="4208B6F3" w:rsidR="007129D2" w:rsidRDefault="007129D2" w:rsidP="00D626FD">
            <w:pPr>
              <w:rPr>
                <w:rFonts w:eastAsia="Malgun Gothic"/>
                <w:bCs/>
                <w:lang w:eastAsia="zh-CN"/>
              </w:rPr>
            </w:pPr>
            <w:r>
              <w:rPr>
                <w:rFonts w:eastAsia="Malgun Gothic" w:hint="eastAsia"/>
                <w:b/>
                <w:lang w:eastAsia="zh-CN"/>
              </w:rPr>
              <w:t>8</w:t>
            </w:r>
            <w:r>
              <w:rPr>
                <w:rFonts w:eastAsia="Malgun Gothic"/>
                <w:b/>
                <w:lang w:eastAsia="zh-CN"/>
              </w:rPr>
              <w:t>. Total number of DL/UL TBs</w:t>
            </w:r>
            <w:r>
              <w:rPr>
                <w:rFonts w:eastAsia="Malgun Gothic"/>
                <w:bCs/>
                <w:lang w:eastAsia="zh-CN"/>
              </w:rPr>
              <w:t xml:space="preserve"> (available at DU; split into subcounters per layer at MU-MIMO case,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5.1.1.7.3 and 5.1.1.7.8; TS 32.425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4.5.7.1 and 4.5.7.3</w:t>
            </w:r>
            <w:r>
              <w:rPr>
                <w:rFonts w:eastAsia="Malgun Gothic"/>
                <w:bCs/>
                <w:lang w:eastAsia="zh-CN"/>
              </w:rPr>
              <w:t>)</w:t>
            </w:r>
          </w:p>
          <w:p w14:paraId="1A7A4EB7" w14:textId="053A5561" w:rsidR="007129D2" w:rsidRDefault="007129D2" w:rsidP="00D626FD">
            <w:pPr>
              <w:rPr>
                <w:rFonts w:eastAsia="Malgun Gothic"/>
                <w:bCs/>
                <w:lang w:eastAsia="zh-CN"/>
              </w:rPr>
            </w:pPr>
            <w:r>
              <w:rPr>
                <w:rFonts w:eastAsia="Malgun Gothic" w:hint="eastAsia"/>
                <w:b/>
                <w:lang w:eastAsia="zh-CN"/>
              </w:rPr>
              <w:t>9</w:t>
            </w:r>
            <w:r>
              <w:rPr>
                <w:rFonts w:eastAsia="Malgun Gothic"/>
                <w:b/>
                <w:lang w:eastAsia="zh-CN"/>
              </w:rPr>
              <w:t>. Total error number of DL/UL TBs</w:t>
            </w:r>
            <w:r>
              <w:rPr>
                <w:rFonts w:eastAsia="Malgun Gothic"/>
                <w:bCs/>
                <w:lang w:eastAsia="zh-CN"/>
              </w:rPr>
              <w:t xml:space="preserve"> (available at DU; split into subcounters per layer at MU-MIMO case, 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5.1.1.7.4 and 5.1.1.7.9, TS 32.425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4.5.7.2 and 4.5.7.4</w:t>
            </w:r>
            <w:r>
              <w:rPr>
                <w:rFonts w:eastAsia="Malgun Gothic"/>
                <w:bCs/>
                <w:lang w:eastAsia="zh-CN"/>
              </w:rPr>
              <w:t>)</w:t>
            </w:r>
          </w:p>
          <w:p w14:paraId="612A8251" w14:textId="1582C728" w:rsidR="007129D2" w:rsidRDefault="007129D2" w:rsidP="00D626FD">
            <w:pPr>
              <w:rPr>
                <w:rFonts w:eastAsia="Malgun Gothic"/>
                <w:bCs/>
                <w:lang w:eastAsia="zh-CN"/>
              </w:rPr>
            </w:pPr>
            <w:r>
              <w:rPr>
                <w:rFonts w:eastAsia="Malgun Gothic"/>
                <w:b/>
                <w:lang w:eastAsia="zh-CN"/>
              </w:rPr>
              <w:t>1</w:t>
            </w:r>
            <w:r>
              <w:rPr>
                <w:rFonts w:eastAsia="Malgun Gothic" w:hint="eastAsia"/>
                <w:b/>
                <w:lang w:eastAsia="zh-CN"/>
              </w:rPr>
              <w:t>0</w:t>
            </w:r>
            <w:r>
              <w:rPr>
                <w:rFonts w:eastAsia="Malgun Gothic"/>
                <w:b/>
                <w:lang w:eastAsia="zh-CN"/>
              </w:rPr>
              <w:t>. Average DL UE throughput in gNB</w:t>
            </w:r>
            <w:r>
              <w:rPr>
                <w:rFonts w:eastAsia="Malgun Gothic"/>
                <w:bCs/>
                <w:lang w:eastAsia="zh-CN"/>
              </w:rPr>
              <w:t xml:space="preserve"> (available at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5.1.1.3.1)</w:t>
            </w:r>
          </w:p>
          <w:p w14:paraId="36D65456" w14:textId="20CBC82D" w:rsidR="007129D2" w:rsidRDefault="007129D2" w:rsidP="00D626FD">
            <w:pPr>
              <w:rPr>
                <w:rFonts w:eastAsia="Malgun Gothic"/>
                <w:bCs/>
                <w:lang w:eastAsia="zh-CN"/>
              </w:rPr>
            </w:pPr>
            <w:r>
              <w:rPr>
                <w:rFonts w:eastAsia="Malgun Gothic"/>
                <w:b/>
                <w:lang w:eastAsia="zh-CN"/>
              </w:rPr>
              <w:t>1</w:t>
            </w:r>
            <w:r>
              <w:rPr>
                <w:rFonts w:eastAsia="Malgun Gothic" w:hint="eastAsia"/>
                <w:b/>
                <w:lang w:eastAsia="zh-CN"/>
              </w:rPr>
              <w:t>1</w:t>
            </w:r>
            <w:r>
              <w:rPr>
                <w:rFonts w:eastAsia="Malgun Gothic"/>
                <w:b/>
                <w:lang w:eastAsia="zh-CN"/>
              </w:rPr>
              <w:t>. Distribution of DL UE throughput in gNB</w:t>
            </w:r>
            <w:r>
              <w:rPr>
                <w:rFonts w:eastAsia="Malgun Gothic"/>
                <w:bCs/>
                <w:lang w:eastAsia="zh-CN"/>
              </w:rPr>
              <w:t xml:space="preserve"> (available at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5.1.1.3.2)</w:t>
            </w:r>
          </w:p>
          <w:p w14:paraId="576E4B32" w14:textId="424DDB6C" w:rsidR="007129D2" w:rsidRDefault="007129D2" w:rsidP="00D626FD">
            <w:pPr>
              <w:rPr>
                <w:rFonts w:eastAsia="Malgun Gothic"/>
                <w:bCs/>
                <w:lang w:eastAsia="zh-CN"/>
              </w:rPr>
            </w:pPr>
            <w:r>
              <w:rPr>
                <w:rFonts w:eastAsia="Malgun Gothic"/>
                <w:b/>
                <w:lang w:eastAsia="zh-CN"/>
              </w:rPr>
              <w:t>1</w:t>
            </w:r>
            <w:r>
              <w:rPr>
                <w:rFonts w:eastAsia="Malgun Gothic" w:hint="eastAsia"/>
                <w:b/>
                <w:lang w:eastAsia="zh-CN"/>
              </w:rPr>
              <w:t>2</w:t>
            </w:r>
            <w:r>
              <w:rPr>
                <w:rFonts w:eastAsia="Malgun Gothic"/>
                <w:b/>
                <w:lang w:eastAsia="zh-CN"/>
              </w:rPr>
              <w:t>. Packet Delay</w:t>
            </w:r>
            <w:r>
              <w:rPr>
                <w:rFonts w:eastAsia="Malgun Gothic"/>
                <w:bCs/>
                <w:lang w:eastAsia="zh-CN"/>
              </w:rPr>
              <w:t xml:space="preserve"> (available at DU and CU-UP;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5.1.3.3)</w:t>
            </w:r>
          </w:p>
          <w:p w14:paraId="3D47A2D8" w14:textId="33D0166B" w:rsidR="007129D2" w:rsidRDefault="007129D2" w:rsidP="00D626FD">
            <w:pPr>
              <w:rPr>
                <w:rFonts w:eastAsia="Malgun Gothic"/>
                <w:bCs/>
                <w:lang w:eastAsia="zh-CN"/>
              </w:rPr>
            </w:pPr>
            <w:r>
              <w:rPr>
                <w:rFonts w:eastAsia="Malgun Gothic"/>
                <w:b/>
                <w:lang w:eastAsia="zh-CN"/>
              </w:rPr>
              <w:t>1</w:t>
            </w:r>
            <w:r>
              <w:rPr>
                <w:rFonts w:eastAsia="Malgun Gothic" w:hint="eastAsia"/>
                <w:b/>
                <w:lang w:eastAsia="zh-CN"/>
              </w:rPr>
              <w:t>3</w:t>
            </w:r>
            <w:r>
              <w:rPr>
                <w:rFonts w:eastAsia="Malgun Gothic"/>
                <w:b/>
                <w:lang w:eastAsia="zh-CN"/>
              </w:rPr>
              <w:t xml:space="preserve">. RAN part packet delay components </w:t>
            </w:r>
            <w:r>
              <w:rPr>
                <w:rFonts w:eastAsia="Malgun Gothic"/>
                <w:bCs/>
                <w:lang w:eastAsia="zh-CN"/>
              </w:rPr>
              <w:t xml:space="preserve">(TS 38.314 </w:t>
            </w:r>
            <w:r>
              <w:rPr>
                <w:rFonts w:eastAsia="Malgun Gothic"/>
                <w:bCs/>
                <w:lang w:eastAsia="zh-CN"/>
              </w:rPr>
              <w:fldChar w:fldCharType="begin"/>
            </w:r>
            <w:r>
              <w:rPr>
                <w:rFonts w:eastAsia="Malgun Gothic"/>
                <w:bCs/>
                <w:lang w:eastAsia="zh-CN"/>
              </w:rPr>
              <w:instrText xml:space="preserve"> REF _Ref57402832 \r \h  \* MERGEFORMAT </w:instrText>
            </w:r>
            <w:r>
              <w:rPr>
                <w:rFonts w:eastAsia="Malgun Gothic"/>
                <w:bCs/>
                <w:lang w:eastAsia="zh-CN"/>
              </w:rPr>
            </w:r>
            <w:r>
              <w:rPr>
                <w:rFonts w:eastAsia="Malgun Gothic"/>
                <w:bCs/>
                <w:lang w:eastAsia="zh-CN"/>
              </w:rPr>
              <w:fldChar w:fldCharType="separate"/>
            </w:r>
            <w:r w:rsidR="005B7575">
              <w:rPr>
                <w:rFonts w:eastAsia="Malgun Gothic"/>
                <w:bCs/>
                <w:lang w:eastAsia="zh-CN"/>
              </w:rPr>
              <w:t>[17]</w:t>
            </w:r>
            <w:r>
              <w:rPr>
                <w:rFonts w:eastAsia="Malgun Gothic"/>
                <w:bCs/>
                <w:lang w:eastAsia="zh-CN"/>
              </w:rPr>
              <w:fldChar w:fldCharType="end"/>
            </w:r>
            <w:r>
              <w:rPr>
                <w:rFonts w:eastAsia="Malgun Gothic"/>
                <w:bCs/>
                <w:lang w:eastAsia="zh-CN"/>
              </w:rPr>
              <w:t xml:space="preserve"> 4.2.1.2)</w:t>
            </w:r>
          </w:p>
          <w:p w14:paraId="003EFE9B" w14:textId="76307F07" w:rsidR="007129D2" w:rsidRDefault="007129D2" w:rsidP="00D626FD">
            <w:pPr>
              <w:rPr>
                <w:rFonts w:eastAsia="Malgun Gothic"/>
                <w:bCs/>
                <w:lang w:eastAsia="zh-CN"/>
              </w:rPr>
            </w:pPr>
            <w:r>
              <w:rPr>
                <w:rFonts w:eastAsia="Malgun Gothic"/>
                <w:b/>
                <w:lang w:eastAsia="zh-CN"/>
              </w:rPr>
              <w:t>1</w:t>
            </w:r>
            <w:r>
              <w:rPr>
                <w:rFonts w:eastAsia="Malgun Gothic" w:hint="eastAsia"/>
                <w:b/>
                <w:lang w:eastAsia="zh-CN"/>
              </w:rPr>
              <w:t>4</w:t>
            </w:r>
            <w:r>
              <w:rPr>
                <w:rFonts w:eastAsia="Malgun Gothic"/>
                <w:b/>
                <w:lang w:eastAsia="zh-CN"/>
              </w:rPr>
              <w:t xml:space="preserve">. Packet Delay </w:t>
            </w:r>
            <w:r>
              <w:rPr>
                <w:rFonts w:eastAsia="Malgun Gothic"/>
                <w:bCs/>
                <w:lang w:eastAsia="zh-CN"/>
              </w:rPr>
              <w:t xml:space="preserve">(per QCI, TS 36.314 </w:t>
            </w:r>
            <w:r>
              <w:rPr>
                <w:rFonts w:eastAsia="Malgun Gothic"/>
                <w:bCs/>
                <w:lang w:eastAsia="zh-CN"/>
              </w:rPr>
              <w:fldChar w:fldCharType="begin"/>
            </w:r>
            <w:r>
              <w:rPr>
                <w:rFonts w:eastAsia="Malgun Gothic"/>
                <w:bCs/>
                <w:lang w:eastAsia="zh-CN"/>
              </w:rPr>
              <w:instrText xml:space="preserve"> REF _Ref57402802 \r \h  \* MERGEFORMAT </w:instrText>
            </w:r>
            <w:r>
              <w:rPr>
                <w:rFonts w:eastAsia="Malgun Gothic"/>
                <w:bCs/>
                <w:lang w:eastAsia="zh-CN"/>
              </w:rPr>
            </w:r>
            <w:r>
              <w:rPr>
                <w:rFonts w:eastAsia="Malgun Gothic"/>
                <w:bCs/>
                <w:lang w:eastAsia="zh-CN"/>
              </w:rPr>
              <w:fldChar w:fldCharType="separate"/>
            </w:r>
            <w:r w:rsidR="005B7575">
              <w:rPr>
                <w:rFonts w:eastAsia="Malgun Gothic"/>
                <w:bCs/>
                <w:lang w:eastAsia="zh-CN"/>
              </w:rPr>
              <w:t>[10]</w:t>
            </w:r>
            <w:r>
              <w:rPr>
                <w:rFonts w:eastAsia="Malgun Gothic"/>
                <w:bCs/>
                <w:lang w:eastAsia="zh-CN"/>
              </w:rPr>
              <w:fldChar w:fldCharType="end"/>
            </w:r>
            <w:r>
              <w:rPr>
                <w:rFonts w:eastAsia="Malgun Gothic"/>
                <w:bCs/>
                <w:lang w:eastAsia="zh-CN"/>
              </w:rPr>
              <w:t xml:space="preserve"> 4.1.4)</w:t>
            </w:r>
          </w:p>
          <w:p w14:paraId="0BBA3463" w14:textId="22656CA1" w:rsidR="007129D2" w:rsidRDefault="007129D2" w:rsidP="00D626FD">
            <w:pPr>
              <w:rPr>
                <w:rFonts w:eastAsia="Malgun Gothic"/>
                <w:lang w:eastAsia="zh-CN"/>
              </w:rPr>
            </w:pPr>
            <w:r>
              <w:rPr>
                <w:rFonts w:eastAsia="Malgun Gothic"/>
                <w:b/>
                <w:bCs/>
                <w:lang w:eastAsia="zh-CN"/>
              </w:rPr>
              <w:t>1</w:t>
            </w:r>
            <w:r>
              <w:rPr>
                <w:rFonts w:eastAsia="Malgun Gothic" w:hint="eastAsia"/>
                <w:b/>
                <w:bCs/>
                <w:lang w:eastAsia="zh-CN"/>
              </w:rPr>
              <w:t>5</w:t>
            </w:r>
            <w:r>
              <w:rPr>
                <w:rFonts w:eastAsia="Malgun Gothic"/>
                <w:b/>
                <w:bCs/>
                <w:lang w:eastAsia="zh-CN"/>
              </w:rPr>
              <w:t>. DL/UL Cell PDCP SDU Data Volume</w:t>
            </w:r>
            <w:r>
              <w:rPr>
                <w:rFonts w:eastAsia="Malgun Gothic"/>
                <w:lang w:eastAsia="zh-CN"/>
              </w:rPr>
              <w:t xml:space="preserve"> (available at CU-UP; </w:t>
            </w:r>
            <w:r>
              <w:t xml:space="preserve">per PLMN ID and per QoS level (mapped 5QI) and per S-NSSAI, </w:t>
            </w:r>
            <w:r>
              <w:rPr>
                <w:rFonts w:eastAsia="Malgun Gothic"/>
                <w:bCs/>
                <w:lang w:eastAsia="zh-CN"/>
              </w:rPr>
              <w:t xml:space="preserve">TS </w:t>
            </w:r>
            <w:r>
              <w:rPr>
                <w:rFonts w:eastAsia="Malgun Gothic"/>
                <w:bCs/>
                <w:lang w:val="fr-FR" w:eastAsia="zh-CN"/>
              </w:rPr>
              <w:t xml:space="preserve">28.552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5.1.2.1 for non-split gNB, 5.1.3.6.2 for split gNB; </w:t>
            </w:r>
            <w:r>
              <w:t>per PLMN ID and per E-RAB QoS profile (QCI, ARP and GBR),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t>4.4.7</w:t>
            </w:r>
            <w:r>
              <w:rPr>
                <w:rFonts w:eastAsia="Malgun Gothic"/>
                <w:lang w:eastAsia="zh-CN"/>
              </w:rPr>
              <w:t>)</w:t>
            </w:r>
          </w:p>
          <w:p w14:paraId="017876AA" w14:textId="67E8A9E1" w:rsidR="007129D2" w:rsidRDefault="007129D2" w:rsidP="00D626FD">
            <w:pPr>
              <w:rPr>
                <w:rFonts w:eastAsia="Malgun Gothic"/>
                <w:lang w:eastAsia="zh-CN"/>
              </w:rPr>
            </w:pPr>
            <w:r>
              <w:rPr>
                <w:rFonts w:eastAsia="Malgun Gothic"/>
                <w:b/>
                <w:bCs/>
                <w:lang w:eastAsia="zh-CN"/>
              </w:rPr>
              <w:t>1</w:t>
            </w:r>
            <w:r>
              <w:rPr>
                <w:rFonts w:eastAsia="Malgun Gothic" w:hint="eastAsia"/>
                <w:b/>
                <w:bCs/>
                <w:lang w:eastAsia="zh-CN"/>
              </w:rPr>
              <w:t>6</w:t>
            </w:r>
            <w:r>
              <w:rPr>
                <w:rFonts w:eastAsia="Malgun Gothic"/>
                <w:b/>
                <w:bCs/>
                <w:lang w:eastAsia="zh-CN"/>
              </w:rPr>
              <w:t>. Mean number of Active UEs in the DL/UL per cell</w:t>
            </w:r>
            <w:r>
              <w:rPr>
                <w:rFonts w:eastAsia="Malgun Gothic"/>
                <w:lang w:eastAsia="zh-CN"/>
              </w:rPr>
              <w:t xml:space="preserve"> (available at DU; </w:t>
            </w:r>
            <w:r>
              <w:rPr>
                <w:rFonts w:eastAsia="Malgun Gothic"/>
                <w:bCs/>
                <w:lang w:eastAsia="zh-CN"/>
              </w:rPr>
              <w:t>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5.1.1.23.1 and 5.1.1.23.3)</w:t>
            </w:r>
          </w:p>
          <w:p w14:paraId="056CF832" w14:textId="59AE7347" w:rsidR="007129D2" w:rsidRDefault="007129D2" w:rsidP="00D626FD">
            <w:pPr>
              <w:rPr>
                <w:rFonts w:eastAsia="Malgun Gothic"/>
                <w:bCs/>
                <w:lang w:eastAsia="zh-CN"/>
              </w:rPr>
            </w:pPr>
            <w:r>
              <w:rPr>
                <w:rFonts w:eastAsia="Malgun Gothic"/>
                <w:b/>
                <w:bCs/>
                <w:lang w:eastAsia="zh-CN"/>
              </w:rPr>
              <w:lastRenderedPageBreak/>
              <w:t>1</w:t>
            </w:r>
            <w:r>
              <w:rPr>
                <w:rFonts w:eastAsia="Malgun Gothic" w:hint="eastAsia"/>
                <w:b/>
                <w:bCs/>
                <w:lang w:eastAsia="zh-CN"/>
              </w:rPr>
              <w:t>7</w:t>
            </w:r>
            <w:r>
              <w:rPr>
                <w:rFonts w:eastAsia="Malgun Gothic"/>
                <w:b/>
                <w:bCs/>
                <w:lang w:eastAsia="zh-CN"/>
              </w:rPr>
              <w:t>. Max number of Active UEs in the DL/UL per cell</w:t>
            </w:r>
            <w:r>
              <w:rPr>
                <w:rFonts w:eastAsia="Malgun Gothic"/>
                <w:lang w:eastAsia="zh-CN"/>
              </w:rPr>
              <w:t xml:space="preserve"> (available at DU; </w:t>
            </w:r>
            <w:r>
              <w:rPr>
                <w:rFonts w:eastAsia="Malgun Gothic"/>
                <w:bCs/>
                <w:lang w:eastAsia="zh-CN"/>
              </w:rPr>
              <w:t>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5.1.1.23.2 and 5.1.1.23.4)</w:t>
            </w:r>
          </w:p>
          <w:p w14:paraId="407A5356" w14:textId="70ECCE97" w:rsidR="007129D2" w:rsidRDefault="007129D2" w:rsidP="00D626FD">
            <w:pPr>
              <w:rPr>
                <w:rFonts w:eastAsia="Malgun Gothic"/>
                <w:lang w:eastAsia="zh-CN"/>
              </w:rPr>
            </w:pPr>
            <w:r>
              <w:rPr>
                <w:rFonts w:eastAsia="Malgun Gothic" w:hint="eastAsia"/>
                <w:b/>
                <w:bCs/>
                <w:lang w:eastAsia="zh-CN"/>
              </w:rPr>
              <w:t>18</w:t>
            </w:r>
            <w:r>
              <w:rPr>
                <w:rFonts w:eastAsia="Malgun Gothic"/>
                <w:b/>
                <w:bCs/>
                <w:lang w:eastAsia="zh-CN"/>
              </w:rPr>
              <w:t>. Average number of Active UEs</w:t>
            </w:r>
            <w:r>
              <w:rPr>
                <w:rFonts w:eastAsia="Malgun Gothic"/>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lang w:eastAsia="zh-CN"/>
              </w:rPr>
              <w:t>4.4.2)</w:t>
            </w:r>
          </w:p>
          <w:p w14:paraId="2FDBD904" w14:textId="6F3B1F98" w:rsidR="007129D2" w:rsidRDefault="007129D2" w:rsidP="00D626FD">
            <w:pPr>
              <w:rPr>
                <w:rFonts w:eastAsia="Malgun Gothic"/>
                <w:bCs/>
                <w:lang w:eastAsia="zh-CN"/>
              </w:rPr>
            </w:pPr>
            <w:r>
              <w:rPr>
                <w:rFonts w:eastAsia="Malgun Gothic" w:hint="eastAsia"/>
                <w:b/>
                <w:lang w:eastAsia="zh-CN"/>
              </w:rPr>
              <w:t>19</w:t>
            </w:r>
            <w:r>
              <w:rPr>
                <w:rFonts w:eastAsia="Malgun Gothic"/>
                <w:b/>
                <w:lang w:eastAsia="zh-CN"/>
              </w:rPr>
              <w:t>. Packet Loss Rate</w:t>
            </w:r>
            <w:r>
              <w:rPr>
                <w:rFonts w:eastAsia="Malgun Gothic"/>
                <w:bCs/>
                <w:lang w:eastAsia="zh-CN"/>
              </w:rPr>
              <w:t xml:space="preserve"> (available at CU-UP or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5.1.3.1)</w:t>
            </w:r>
          </w:p>
          <w:p w14:paraId="20214466" w14:textId="5ED5B25E" w:rsidR="007129D2" w:rsidRDefault="007129D2" w:rsidP="00D626FD">
            <w:pPr>
              <w:rPr>
                <w:rFonts w:eastAsia="Malgun Gothic"/>
                <w:bCs/>
                <w:lang w:eastAsia="zh-CN"/>
              </w:rPr>
            </w:pPr>
            <w:r>
              <w:rPr>
                <w:rFonts w:eastAsia="Malgun Gothic"/>
                <w:b/>
                <w:lang w:eastAsia="zh-CN"/>
              </w:rPr>
              <w:t>2</w:t>
            </w:r>
            <w:r>
              <w:rPr>
                <w:rFonts w:eastAsia="Malgun Gothic" w:hint="eastAsia"/>
                <w:b/>
                <w:lang w:eastAsia="zh-CN"/>
              </w:rPr>
              <w:t>0</w:t>
            </w:r>
            <w:r>
              <w:rPr>
                <w:rFonts w:eastAsia="Malgun Gothic"/>
                <w:b/>
                <w:lang w:eastAsia="zh-CN"/>
              </w:rPr>
              <w:t>. Packet Loss Rate</w:t>
            </w:r>
            <w:r>
              <w:rPr>
                <w:rFonts w:eastAsia="Malgun Gothic"/>
                <w:bCs/>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4.4.4)</w:t>
            </w:r>
          </w:p>
          <w:p w14:paraId="3749BDA5" w14:textId="7E06D54A" w:rsidR="007129D2" w:rsidRDefault="007129D2" w:rsidP="00D626FD">
            <w:pPr>
              <w:rPr>
                <w:rFonts w:eastAsia="Malgun Gothic"/>
                <w:bCs/>
                <w:lang w:eastAsia="zh-CN"/>
              </w:rPr>
            </w:pPr>
            <w:r>
              <w:rPr>
                <w:rFonts w:eastAsia="Malgun Gothic"/>
                <w:b/>
                <w:lang w:eastAsia="zh-CN"/>
              </w:rPr>
              <w:t>2</w:t>
            </w:r>
            <w:r>
              <w:rPr>
                <w:rFonts w:eastAsia="Malgun Gothic" w:hint="eastAsia"/>
                <w:b/>
                <w:lang w:eastAsia="zh-CN"/>
              </w:rPr>
              <w:t>1</w:t>
            </w:r>
            <w:r>
              <w:rPr>
                <w:rFonts w:eastAsia="Malgun Gothic"/>
                <w:b/>
                <w:lang w:eastAsia="zh-CN"/>
              </w:rPr>
              <w:t>. DL Packet Drop Rate</w:t>
            </w:r>
            <w:r>
              <w:rPr>
                <w:rFonts w:eastAsia="Malgun Gothic"/>
                <w:bCs/>
                <w:lang w:eastAsia="zh-CN"/>
              </w:rPr>
              <w:t xml:space="preserve"> (available at CU-UP or DU; optionally split into subcounters per QoS level (mapped 5QI or QCI in NR option 3) and subcounters per supported S-NSSAI, TS 28.552</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_Ref30595499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[7]</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5.1.3.2)</w:t>
            </w:r>
          </w:p>
          <w:p w14:paraId="22FD2C73" w14:textId="71B30053" w:rsidR="007129D2" w:rsidRDefault="007129D2" w:rsidP="00D626FD">
            <w:pPr>
              <w:rPr>
                <w:b/>
                <w:lang w:eastAsia="zh-CN"/>
              </w:rPr>
            </w:pPr>
            <w:r>
              <w:rPr>
                <w:rFonts w:eastAsia="Malgun Gothic"/>
                <w:b/>
                <w:lang w:eastAsia="zh-CN"/>
              </w:rPr>
              <w:t>2</w:t>
            </w:r>
            <w:r>
              <w:rPr>
                <w:rFonts w:eastAsia="Malgun Gothic" w:hint="eastAsia"/>
                <w:b/>
                <w:lang w:eastAsia="zh-CN"/>
              </w:rPr>
              <w:t>2</w:t>
            </w:r>
            <w:r>
              <w:rPr>
                <w:rFonts w:eastAsia="Malgun Gothic"/>
                <w:b/>
                <w:lang w:eastAsia="zh-CN"/>
              </w:rPr>
              <w:t>. DL Packet Drop Rate</w:t>
            </w:r>
            <w:r>
              <w:rPr>
                <w:rFonts w:eastAsia="Malgun Gothic"/>
                <w:bCs/>
                <w:lang w:eastAsia="zh-CN"/>
              </w:rPr>
              <w:t xml:space="preserve"> (per QCI, TS 32.425</w:t>
            </w:r>
            <w:r>
              <w:rPr>
                <w:rFonts w:eastAsia="Malgun Gothic"/>
                <w:bCs/>
                <w:lang w:val="fr-FR" w:eastAsia="zh-CN"/>
              </w:rPr>
              <w:t xml:space="preserve"> </w:t>
            </w:r>
            <w:r>
              <w:rPr>
                <w:rFonts w:eastAsia="Malgun Gothic"/>
                <w:bCs/>
                <w:lang w:val="fr-FR" w:eastAsia="zh-CN"/>
              </w:rPr>
              <w:fldChar w:fldCharType="begin"/>
            </w:r>
            <w:r>
              <w:rPr>
                <w:rFonts w:eastAsia="Malgun Gothic"/>
                <w:bCs/>
                <w:lang w:val="fr-FR" w:eastAsia="zh-CN"/>
              </w:rPr>
              <w:instrText xml:space="preserve"> REF _Ref57402710 \r \h  \* MERGEFORMAT </w:instrText>
            </w:r>
            <w:r>
              <w:rPr>
                <w:rFonts w:eastAsia="Malgun Gothic"/>
                <w:bCs/>
                <w:lang w:val="fr-FR" w:eastAsia="zh-CN"/>
              </w:rPr>
            </w:r>
            <w:r>
              <w:rPr>
                <w:rFonts w:eastAsia="Malgun Gothic"/>
                <w:bCs/>
                <w:lang w:val="fr-FR" w:eastAsia="zh-CN"/>
              </w:rPr>
              <w:fldChar w:fldCharType="separate"/>
            </w:r>
            <w:r w:rsidR="005B7575">
              <w:rPr>
                <w:rFonts w:eastAsia="Malgun Gothic"/>
                <w:bCs/>
                <w:lang w:val="fr-FR" w:eastAsia="zh-CN"/>
              </w:rPr>
              <w:t>[8]</w:t>
            </w:r>
            <w:r>
              <w:rPr>
                <w:rFonts w:eastAsia="Malgun Gothic"/>
                <w:bCs/>
                <w:lang w:val="fr-FR" w:eastAsia="zh-CN"/>
              </w:rPr>
              <w:fldChar w:fldCharType="end"/>
            </w:r>
            <w:r>
              <w:rPr>
                <w:rFonts w:eastAsia="Malgun Gothic"/>
                <w:bCs/>
                <w:lang w:val="fr-FR" w:eastAsia="zh-CN"/>
              </w:rPr>
              <w:t xml:space="preserve"> </w:t>
            </w:r>
            <w:r>
              <w:rPr>
                <w:rFonts w:eastAsia="Malgun Gothic"/>
                <w:bCs/>
                <w:lang w:eastAsia="zh-CN"/>
              </w:rPr>
              <w:t>4.4.3.2)</w:t>
            </w:r>
          </w:p>
        </w:tc>
      </w:tr>
      <w:tr w:rsidR="007129D2" w14:paraId="5F1EA093" w14:textId="77777777" w:rsidTr="00B77980">
        <w:trPr>
          <w:trHeight w:val="1214"/>
        </w:trPr>
        <w:tc>
          <w:tcPr>
            <w:tcW w:w="1188" w:type="dxa"/>
            <w:vMerge w:val="restart"/>
            <w:tcBorders>
              <w:top w:val="single" w:sz="4" w:space="0" w:color="auto"/>
              <w:left w:val="single" w:sz="4" w:space="0" w:color="auto"/>
              <w:right w:val="single" w:sz="4" w:space="0" w:color="auto"/>
            </w:tcBorders>
            <w:shd w:val="clear" w:color="auto" w:fill="auto"/>
            <w:vAlign w:val="center"/>
          </w:tcPr>
          <w:p w14:paraId="1DCAC1BE" w14:textId="77777777" w:rsidR="007129D2" w:rsidRDefault="007129D2" w:rsidP="00D626FD">
            <w:pPr>
              <w:rPr>
                <w:bCs/>
                <w:highlight w:val="yellow"/>
              </w:rPr>
            </w:pPr>
            <w:r>
              <w:rPr>
                <w:rFonts w:hint="eastAsia"/>
                <w:bCs/>
                <w:lang w:eastAsia="zh-CN"/>
              </w:rPr>
              <w:lastRenderedPageBreak/>
              <w:t>UE</w:t>
            </w:r>
            <w:r>
              <w:rPr>
                <w:bCs/>
                <w:lang w:eastAsia="zh-CN"/>
              </w:rPr>
              <w:t>-level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75F4F" w14:textId="77777777" w:rsidR="007129D2" w:rsidRDefault="007129D2" w:rsidP="00D626FD">
            <w:pPr>
              <w:rPr>
                <w:bCs/>
                <w:lang w:eastAsia="zh-CN"/>
              </w:rPr>
            </w:pPr>
            <w:r>
              <w:rPr>
                <w:bCs/>
                <w:lang w:eastAsia="zh-CN"/>
              </w:rPr>
              <w:t>Radio Channel Info in CU-CP</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14:paraId="2C8FFF8A" w14:textId="77777777" w:rsidR="007129D2" w:rsidRDefault="007129D2" w:rsidP="00D626FD">
            <w:pPr>
              <w:rPr>
                <w:rFonts w:eastAsia="Malgun Gothic"/>
                <w:bCs/>
                <w:lang w:eastAsia="zh-CN"/>
              </w:rPr>
            </w:pPr>
            <w:r>
              <w:rPr>
                <w:rFonts w:hint="eastAsia"/>
                <w:b/>
                <w:lang w:eastAsia="zh-CN"/>
              </w:rPr>
              <w:t>1</w:t>
            </w:r>
            <w:r>
              <w:rPr>
                <w:rFonts w:eastAsia="Malgun Gothic"/>
                <w:b/>
                <w:lang w:eastAsia="zh-CN"/>
              </w:rPr>
              <w:t xml:space="preserve">. </w:t>
            </w:r>
            <w:r>
              <w:rPr>
                <w:rFonts w:eastAsia="Malgun Gothic" w:hint="eastAsia"/>
                <w:b/>
                <w:lang w:eastAsia="zh-CN"/>
              </w:rPr>
              <w:t>SINR</w:t>
            </w:r>
            <w:r>
              <w:rPr>
                <w:rFonts w:eastAsia="Malgun Gothic" w:hint="eastAsia"/>
                <w:bCs/>
                <w:lang w:eastAsia="zh-CN"/>
              </w:rPr>
              <w:t xml:space="preserve"> (TS 38.331 [19], TS 36.331 [12])</w:t>
            </w:r>
          </w:p>
          <w:p w14:paraId="2B4B208F" w14:textId="77777777" w:rsidR="007129D2" w:rsidRDefault="007129D2" w:rsidP="00D626FD">
            <w:pPr>
              <w:rPr>
                <w:rFonts w:eastAsia="Malgun Gothic"/>
                <w:bCs/>
                <w:lang w:eastAsia="zh-CN"/>
              </w:rPr>
            </w:pPr>
            <w:r>
              <w:rPr>
                <w:rFonts w:hint="eastAsia"/>
                <w:b/>
                <w:lang w:eastAsia="zh-CN"/>
              </w:rPr>
              <w:t>2</w:t>
            </w:r>
            <w:r>
              <w:rPr>
                <w:b/>
                <w:lang w:eastAsia="zh-CN"/>
              </w:rPr>
              <w:t xml:space="preserve">.RSRP </w:t>
            </w:r>
            <w:r>
              <w:rPr>
                <w:rFonts w:eastAsia="Malgun Gothic"/>
                <w:bCs/>
                <w:lang w:eastAsia="zh-CN"/>
              </w:rPr>
              <w:t>(TS 38.331 [19], TS 36.331 [12])</w:t>
            </w:r>
          </w:p>
          <w:p w14:paraId="7C2CD61A" w14:textId="77777777" w:rsidR="007129D2" w:rsidRDefault="007129D2" w:rsidP="00D626FD">
            <w:pPr>
              <w:rPr>
                <w:lang w:eastAsia="zh-CN"/>
              </w:rPr>
            </w:pPr>
            <w:r>
              <w:rPr>
                <w:rFonts w:hint="eastAsia"/>
                <w:b/>
                <w:lang w:eastAsia="zh-CN"/>
              </w:rPr>
              <w:t>3</w:t>
            </w:r>
            <w:r>
              <w:rPr>
                <w:b/>
                <w:lang w:eastAsia="zh-CN"/>
              </w:rPr>
              <w:t>.RSRQ</w:t>
            </w:r>
            <w:r>
              <w:rPr>
                <w:rFonts w:eastAsia="Malgun Gothic"/>
                <w:bCs/>
                <w:lang w:eastAsia="zh-CN"/>
              </w:rPr>
              <w:t xml:space="preserve"> (TS 38.331 [19], TS 36.331 [12])</w:t>
            </w:r>
          </w:p>
        </w:tc>
      </w:tr>
      <w:tr w:rsidR="007129D2" w14:paraId="7DD2DEBB" w14:textId="77777777" w:rsidTr="00B77980">
        <w:trPr>
          <w:trHeight w:val="1214"/>
        </w:trPr>
        <w:tc>
          <w:tcPr>
            <w:tcW w:w="1188" w:type="dxa"/>
            <w:vMerge/>
            <w:tcBorders>
              <w:left w:val="single" w:sz="4" w:space="0" w:color="auto"/>
              <w:bottom w:val="single" w:sz="4" w:space="0" w:color="auto"/>
              <w:right w:val="single" w:sz="4" w:space="0" w:color="auto"/>
            </w:tcBorders>
            <w:shd w:val="clear" w:color="auto" w:fill="auto"/>
            <w:vAlign w:val="center"/>
          </w:tcPr>
          <w:p w14:paraId="35030E6E" w14:textId="77777777" w:rsidR="007129D2" w:rsidRDefault="007129D2" w:rsidP="00D626FD">
            <w:pPr>
              <w:rPr>
                <w:bCs/>
                <w:lang w:eastAsia="zh-CN"/>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4D626F" w14:textId="77777777" w:rsidR="007129D2" w:rsidRDefault="007129D2" w:rsidP="00D626FD">
            <w:pPr>
              <w:rPr>
                <w:bCs/>
                <w:lang w:eastAsia="zh-CN"/>
              </w:rPr>
            </w:pPr>
            <w:r>
              <w:rPr>
                <w:bCs/>
                <w:lang w:eastAsia="zh-CN"/>
              </w:rPr>
              <w:t>L2</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14:paraId="20C61950" w14:textId="77777777" w:rsidR="007129D2" w:rsidRDefault="007129D2" w:rsidP="00D626FD">
            <w:pPr>
              <w:rPr>
                <w:b/>
                <w:lang w:eastAsia="zh-CN"/>
              </w:rPr>
            </w:pPr>
            <w:r>
              <w:rPr>
                <w:rFonts w:hint="eastAsia"/>
                <w:b/>
                <w:lang w:eastAsia="zh-CN"/>
              </w:rPr>
              <w:t xml:space="preserve">CQI, </w:t>
            </w:r>
            <w:r>
              <w:rPr>
                <w:b/>
                <w:lang w:eastAsia="zh-CN"/>
              </w:rPr>
              <w:t>MCS</w:t>
            </w:r>
          </w:p>
          <w:p w14:paraId="6AC5D57F" w14:textId="77777777" w:rsidR="007129D2" w:rsidRDefault="007129D2" w:rsidP="00D626FD">
            <w:pPr>
              <w:rPr>
                <w:b/>
                <w:lang w:eastAsia="zh-CN"/>
              </w:rPr>
            </w:pPr>
            <w:r>
              <w:rPr>
                <w:rFonts w:hint="eastAsia"/>
                <w:b/>
                <w:lang w:eastAsia="zh-CN"/>
              </w:rPr>
              <w:t>DL/UL UE throughput</w:t>
            </w:r>
          </w:p>
          <w:p w14:paraId="429C5542" w14:textId="77777777" w:rsidR="007129D2" w:rsidRDefault="007129D2" w:rsidP="00D626FD">
            <w:pPr>
              <w:rPr>
                <w:b/>
                <w:lang w:eastAsia="zh-CN"/>
              </w:rPr>
            </w:pPr>
            <w:r>
              <w:rPr>
                <w:b/>
                <w:lang w:eastAsia="zh-CN"/>
              </w:rPr>
              <w:t>DL/UL UE PRB usage</w:t>
            </w:r>
          </w:p>
          <w:p w14:paraId="027FA304" w14:textId="77777777" w:rsidR="007129D2" w:rsidRDefault="007129D2" w:rsidP="00D626FD">
            <w:pPr>
              <w:rPr>
                <w:b/>
                <w:lang w:eastAsia="zh-CN"/>
              </w:rPr>
            </w:pPr>
            <w:r>
              <w:rPr>
                <w:b/>
                <w:lang w:eastAsia="zh-CN"/>
              </w:rPr>
              <w:t>RLC</w:t>
            </w:r>
            <w:r>
              <w:rPr>
                <w:rFonts w:hint="eastAsia"/>
                <w:b/>
                <w:lang w:eastAsia="zh-CN"/>
              </w:rPr>
              <w:t xml:space="preserve"> buffer size</w:t>
            </w:r>
          </w:p>
          <w:p w14:paraId="759D825A" w14:textId="77777777" w:rsidR="007129D2" w:rsidRDefault="007129D2" w:rsidP="00D626FD">
            <w:pPr>
              <w:rPr>
                <w:b/>
                <w:lang w:eastAsia="zh-CN"/>
              </w:rPr>
            </w:pPr>
            <w:r>
              <w:rPr>
                <w:b/>
                <w:lang w:eastAsia="zh-CN"/>
              </w:rPr>
              <w:t>RLC</w:t>
            </w:r>
            <w:r>
              <w:rPr>
                <w:rFonts w:hint="eastAsia"/>
                <w:b/>
                <w:lang w:eastAsia="zh-CN"/>
              </w:rPr>
              <w:t xml:space="preserve"> occupied buffer</w:t>
            </w:r>
          </w:p>
          <w:p w14:paraId="369EB5DA" w14:textId="77777777" w:rsidR="007129D2" w:rsidRDefault="007129D2" w:rsidP="00D626FD">
            <w:pPr>
              <w:rPr>
                <w:b/>
                <w:lang w:eastAsia="zh-CN"/>
              </w:rPr>
            </w:pPr>
            <w:r>
              <w:rPr>
                <w:b/>
                <w:lang w:eastAsia="zh-CN"/>
              </w:rPr>
              <w:t>RLC</w:t>
            </w:r>
            <w:r>
              <w:rPr>
                <w:rFonts w:hint="eastAsia"/>
                <w:b/>
                <w:lang w:eastAsia="zh-CN"/>
              </w:rPr>
              <w:t xml:space="preserve"> unused</w:t>
            </w:r>
            <w:r>
              <w:rPr>
                <w:b/>
                <w:lang w:eastAsia="zh-CN"/>
              </w:rPr>
              <w:t xml:space="preserve"> buffer</w:t>
            </w:r>
          </w:p>
          <w:p w14:paraId="01B3400B" w14:textId="77777777" w:rsidR="007129D2" w:rsidRDefault="007129D2" w:rsidP="00D626FD">
            <w:pPr>
              <w:rPr>
                <w:b/>
                <w:lang w:eastAsia="zh-CN"/>
              </w:rPr>
            </w:pPr>
            <w:r>
              <w:rPr>
                <w:rFonts w:hint="eastAsia"/>
                <w:b/>
                <w:lang w:eastAsia="zh-CN"/>
              </w:rPr>
              <w:t>UL/DL MAC rate</w:t>
            </w:r>
          </w:p>
          <w:p w14:paraId="54ACA349" w14:textId="77777777" w:rsidR="007129D2" w:rsidRDefault="007129D2" w:rsidP="00D626FD">
            <w:pPr>
              <w:rPr>
                <w:b/>
                <w:lang w:eastAsia="zh-CN"/>
              </w:rPr>
            </w:pPr>
            <w:r>
              <w:rPr>
                <w:rFonts w:hint="eastAsia"/>
                <w:b/>
                <w:lang w:eastAsia="zh-CN"/>
              </w:rPr>
              <w:t>Packet Delay</w:t>
            </w:r>
          </w:p>
          <w:p w14:paraId="7E0117B0" w14:textId="77777777" w:rsidR="007129D2" w:rsidRDefault="007129D2" w:rsidP="00D626FD">
            <w:pPr>
              <w:rPr>
                <w:b/>
                <w:bCs/>
                <w:lang w:eastAsia="zh-CN"/>
              </w:rPr>
            </w:pPr>
            <w:r>
              <w:rPr>
                <w:rFonts w:eastAsia="SimSun"/>
                <w:b/>
                <w:bCs/>
                <w:lang w:eastAsia="zh-CN"/>
              </w:rPr>
              <w:t>Packet Interval</w:t>
            </w:r>
          </w:p>
          <w:p w14:paraId="0AF6A890" w14:textId="77777777" w:rsidR="007129D2" w:rsidRPr="0075740C" w:rsidRDefault="007129D2" w:rsidP="00D626FD">
            <w:pPr>
              <w:rPr>
                <w:b/>
                <w:bCs/>
                <w:lang w:val="sv-SE" w:eastAsia="zh-CN"/>
              </w:rPr>
            </w:pPr>
            <w:r w:rsidRPr="0075740C">
              <w:rPr>
                <w:rFonts w:eastAsia="SimSun"/>
                <w:b/>
                <w:bCs/>
                <w:lang w:val="sv-SE" w:eastAsia="zh-CN"/>
              </w:rPr>
              <w:t>Packet Jitter, eg. Packet Interval Jitter, Packet Size Jitter</w:t>
            </w:r>
          </w:p>
          <w:p w14:paraId="33AD45E6" w14:textId="77777777" w:rsidR="007129D2" w:rsidRDefault="007129D2" w:rsidP="00D626FD">
            <w:pPr>
              <w:rPr>
                <w:bCs/>
                <w:lang w:eastAsia="zh-CN"/>
              </w:rPr>
            </w:pPr>
            <w:r>
              <w:rPr>
                <w:rFonts w:hint="eastAsia"/>
                <w:b/>
                <w:lang w:eastAsia="zh-CN"/>
              </w:rPr>
              <w:t>Data volume</w:t>
            </w:r>
            <w:r>
              <w:rPr>
                <w:rFonts w:hint="eastAsia"/>
                <w:bCs/>
                <w:lang w:eastAsia="zh-CN"/>
              </w:rPr>
              <w:t xml:space="preserve"> (per </w:t>
            </w:r>
            <w:r>
              <w:rPr>
                <w:bCs/>
                <w:lang w:eastAsia="zh-CN"/>
              </w:rPr>
              <w:t>UE</w:t>
            </w:r>
            <w:r>
              <w:rPr>
                <w:rFonts w:hint="eastAsia"/>
                <w:bCs/>
                <w:lang w:eastAsia="zh-CN"/>
              </w:rPr>
              <w:t>, TS 36.314 [10] 4.1.8)</w:t>
            </w:r>
          </w:p>
          <w:p w14:paraId="195F5B21" w14:textId="77777777" w:rsidR="007129D2" w:rsidRDefault="007129D2" w:rsidP="00D626FD">
            <w:pPr>
              <w:rPr>
                <w:bCs/>
                <w:lang w:eastAsia="zh-CN"/>
              </w:rPr>
            </w:pPr>
            <w:r>
              <w:rPr>
                <w:rFonts w:hint="eastAsia"/>
                <w:bCs/>
                <w:lang w:eastAsia="zh-CN"/>
              </w:rPr>
              <w:t xml:space="preserve">Data volume (per </w:t>
            </w:r>
            <w:r>
              <w:rPr>
                <w:bCs/>
                <w:lang w:eastAsia="zh-CN"/>
              </w:rPr>
              <w:t>UE</w:t>
            </w:r>
            <w:r>
              <w:rPr>
                <w:rFonts w:hint="eastAsia"/>
                <w:bCs/>
                <w:lang w:eastAsia="zh-CN"/>
              </w:rPr>
              <w:t>)</w:t>
            </w:r>
          </w:p>
          <w:p w14:paraId="7A37BAE8" w14:textId="77777777" w:rsidR="007129D2" w:rsidRDefault="007129D2" w:rsidP="00D626FD">
            <w:pPr>
              <w:rPr>
                <w:b/>
                <w:lang w:eastAsia="zh-CN"/>
              </w:rPr>
            </w:pPr>
            <w:r>
              <w:rPr>
                <w:rFonts w:hint="eastAsia"/>
                <w:b/>
                <w:lang w:eastAsia="zh-CN"/>
              </w:rPr>
              <w:t>Packet Loss Rate per DRB</w:t>
            </w:r>
            <w:r>
              <w:rPr>
                <w:bCs/>
                <w:lang w:eastAsia="zh-CN"/>
              </w:rPr>
              <w:t xml:space="preserve"> </w:t>
            </w:r>
            <w:r>
              <w:rPr>
                <w:rFonts w:hint="eastAsia"/>
                <w:b/>
                <w:lang w:eastAsia="zh-CN"/>
              </w:rPr>
              <w:t xml:space="preserve">per </w:t>
            </w:r>
            <w:r>
              <w:rPr>
                <w:b/>
                <w:lang w:eastAsia="zh-CN"/>
              </w:rPr>
              <w:t>UE</w:t>
            </w:r>
            <w:r>
              <w:rPr>
                <w:rFonts w:hint="eastAsia"/>
                <w:b/>
                <w:lang w:eastAsia="zh-CN"/>
              </w:rPr>
              <w:t xml:space="preserve"> </w:t>
            </w:r>
            <w:r>
              <w:rPr>
                <w:rFonts w:hint="eastAsia"/>
                <w:bCs/>
                <w:lang w:eastAsia="zh-CN"/>
              </w:rPr>
              <w:t>(TS 38.314 [17] 4.2.1.5)</w:t>
            </w:r>
          </w:p>
          <w:p w14:paraId="470A3FC8" w14:textId="77777777" w:rsidR="007129D2" w:rsidRDefault="007129D2" w:rsidP="00D626FD">
            <w:pPr>
              <w:rPr>
                <w:b/>
                <w:lang w:eastAsia="zh-CN"/>
              </w:rPr>
            </w:pPr>
            <w:r>
              <w:rPr>
                <w:rFonts w:hint="eastAsia"/>
                <w:b/>
                <w:lang w:eastAsia="zh-CN"/>
              </w:rPr>
              <w:t>Block Error Rate</w:t>
            </w:r>
          </w:p>
          <w:p w14:paraId="6F3DABE7" w14:textId="77777777" w:rsidR="007129D2" w:rsidRDefault="007129D2" w:rsidP="00D626FD">
            <w:pPr>
              <w:rPr>
                <w:b/>
                <w:lang w:eastAsia="zh-CN"/>
              </w:rPr>
            </w:pPr>
            <w:r>
              <w:rPr>
                <w:rFonts w:hint="eastAsia"/>
                <w:b/>
                <w:lang w:eastAsia="zh-CN"/>
              </w:rPr>
              <w:t xml:space="preserve">DL Packet Drop Rate </w:t>
            </w:r>
          </w:p>
          <w:p w14:paraId="2BF8AB5D" w14:textId="77777777" w:rsidR="007129D2" w:rsidRDefault="007129D2" w:rsidP="00D626FD">
            <w:pPr>
              <w:rPr>
                <w:b/>
                <w:lang w:eastAsia="zh-CN"/>
              </w:rPr>
            </w:pPr>
            <w:r>
              <w:rPr>
                <w:rFonts w:eastAsiaTheme="minorEastAsia" w:hint="eastAsia"/>
                <w:b/>
                <w:lang w:eastAsia="zh-CN"/>
              </w:rPr>
              <w:t>T</w:t>
            </w:r>
            <w:r>
              <w:rPr>
                <w:rFonts w:eastAsiaTheme="minorEastAsia"/>
                <w:b/>
                <w:lang w:eastAsia="zh-CN"/>
              </w:rPr>
              <w:t>otal number of RLC SDUs/PDUs</w:t>
            </w:r>
          </w:p>
        </w:tc>
      </w:tr>
      <w:tr w:rsidR="007129D2" w14:paraId="29769F80" w14:textId="77777777" w:rsidTr="00B77980">
        <w:tc>
          <w:tcPr>
            <w:tcW w:w="1188" w:type="dxa"/>
            <w:vAlign w:val="center"/>
          </w:tcPr>
          <w:p w14:paraId="1DB7A4DF" w14:textId="77777777" w:rsidR="007129D2" w:rsidRDefault="007129D2" w:rsidP="00D626FD">
            <w:pPr>
              <w:rPr>
                <w:rFonts w:eastAsiaTheme="minorEastAsia"/>
                <w:bCs/>
                <w:lang w:val="en-GB" w:eastAsia="zh-CN"/>
              </w:rPr>
            </w:pPr>
            <w:r>
              <w:rPr>
                <w:rFonts w:eastAsiaTheme="minorEastAsia" w:hint="eastAsia"/>
                <w:bCs/>
                <w:lang w:eastAsia="zh-CN"/>
              </w:rPr>
              <w:t>Slice</w:t>
            </w:r>
            <w:r>
              <w:rPr>
                <w:rFonts w:eastAsiaTheme="minorEastAsia"/>
                <w:bCs/>
                <w:lang w:val="en-GB" w:eastAsia="zh-CN"/>
              </w:rPr>
              <w:t>-level</w:t>
            </w:r>
          </w:p>
        </w:tc>
        <w:tc>
          <w:tcPr>
            <w:tcW w:w="1710" w:type="dxa"/>
            <w:vAlign w:val="center"/>
          </w:tcPr>
          <w:p w14:paraId="293CB915" w14:textId="77777777" w:rsidR="007129D2" w:rsidRDefault="007129D2" w:rsidP="00D626FD">
            <w:pPr>
              <w:rPr>
                <w:rFonts w:eastAsiaTheme="minorEastAsia"/>
                <w:bCs/>
                <w:lang w:eastAsia="zh-CN"/>
              </w:rPr>
            </w:pPr>
            <w:r>
              <w:rPr>
                <w:rFonts w:eastAsiaTheme="minorEastAsia" w:hint="eastAsia"/>
                <w:bCs/>
                <w:lang w:eastAsia="zh-CN"/>
              </w:rPr>
              <w:t>L2</w:t>
            </w:r>
          </w:p>
        </w:tc>
        <w:tc>
          <w:tcPr>
            <w:tcW w:w="6570" w:type="dxa"/>
            <w:vAlign w:val="center"/>
          </w:tcPr>
          <w:p w14:paraId="19952BB4" w14:textId="77777777" w:rsidR="007129D2" w:rsidRDefault="007129D2" w:rsidP="00D626FD">
            <w:pPr>
              <w:rPr>
                <w:rFonts w:eastAsiaTheme="minorEastAsia"/>
                <w:b/>
                <w:bCs/>
                <w:lang w:eastAsia="zh-CN"/>
              </w:rPr>
            </w:pPr>
            <w:r>
              <w:rPr>
                <w:rFonts w:eastAsiaTheme="minorEastAsia"/>
                <w:b/>
                <w:bCs/>
                <w:lang w:eastAsia="zh-CN"/>
              </w:rPr>
              <w:t>DL/UL UE PRB usage</w:t>
            </w:r>
          </w:p>
          <w:p w14:paraId="0ABA6066" w14:textId="77777777" w:rsidR="007129D2" w:rsidRDefault="007129D2" w:rsidP="00D626FD">
            <w:pPr>
              <w:rPr>
                <w:rFonts w:eastAsiaTheme="minorEastAsia"/>
                <w:b/>
                <w:bCs/>
                <w:lang w:eastAsia="zh-CN"/>
              </w:rPr>
            </w:pPr>
            <w:r>
              <w:rPr>
                <w:b/>
                <w:lang w:eastAsia="zh-CN"/>
              </w:rPr>
              <w:t>RLC</w:t>
            </w:r>
            <w:r>
              <w:rPr>
                <w:rFonts w:hint="eastAsia"/>
                <w:b/>
                <w:lang w:eastAsia="zh-CN"/>
              </w:rPr>
              <w:t xml:space="preserve"> </w:t>
            </w:r>
            <w:r>
              <w:rPr>
                <w:rFonts w:eastAsiaTheme="minorEastAsia"/>
                <w:b/>
                <w:bCs/>
                <w:lang w:eastAsia="zh-CN"/>
              </w:rPr>
              <w:t>buffer size</w:t>
            </w:r>
          </w:p>
          <w:p w14:paraId="2B10F1E3" w14:textId="77777777" w:rsidR="007129D2" w:rsidRDefault="007129D2" w:rsidP="00D626FD">
            <w:pPr>
              <w:rPr>
                <w:rFonts w:eastAsiaTheme="minorEastAsia"/>
                <w:b/>
                <w:bCs/>
                <w:lang w:eastAsia="zh-CN"/>
              </w:rPr>
            </w:pPr>
            <w:r>
              <w:rPr>
                <w:b/>
                <w:lang w:eastAsia="zh-CN"/>
              </w:rPr>
              <w:t>RLC</w:t>
            </w:r>
            <w:r>
              <w:rPr>
                <w:rFonts w:hint="eastAsia"/>
                <w:b/>
                <w:lang w:eastAsia="zh-CN"/>
              </w:rPr>
              <w:t xml:space="preserve"> </w:t>
            </w:r>
            <w:r>
              <w:rPr>
                <w:rFonts w:eastAsiaTheme="minorEastAsia"/>
                <w:b/>
                <w:bCs/>
                <w:lang w:eastAsia="zh-CN"/>
              </w:rPr>
              <w:t>occupied buffer</w:t>
            </w:r>
          </w:p>
          <w:p w14:paraId="441C5A38" w14:textId="77777777" w:rsidR="007129D2" w:rsidRDefault="007129D2" w:rsidP="00D626FD">
            <w:pPr>
              <w:rPr>
                <w:rFonts w:eastAsiaTheme="minorEastAsia"/>
                <w:b/>
                <w:bCs/>
                <w:lang w:eastAsia="zh-CN"/>
              </w:rPr>
            </w:pPr>
            <w:r>
              <w:rPr>
                <w:b/>
                <w:lang w:eastAsia="zh-CN"/>
              </w:rPr>
              <w:t>RLC</w:t>
            </w:r>
            <w:r>
              <w:rPr>
                <w:rFonts w:hint="eastAsia"/>
                <w:b/>
                <w:lang w:eastAsia="zh-CN"/>
              </w:rPr>
              <w:t xml:space="preserve"> </w:t>
            </w:r>
            <w:r>
              <w:rPr>
                <w:rFonts w:eastAsiaTheme="minorEastAsia"/>
                <w:b/>
                <w:bCs/>
                <w:lang w:eastAsia="zh-CN"/>
              </w:rPr>
              <w:t>unused buffer</w:t>
            </w:r>
          </w:p>
          <w:p w14:paraId="0EBDFE7F" w14:textId="77777777" w:rsidR="007129D2" w:rsidRDefault="007129D2" w:rsidP="00D626FD">
            <w:pPr>
              <w:rPr>
                <w:rFonts w:eastAsiaTheme="minorEastAsia"/>
                <w:b/>
                <w:bCs/>
                <w:lang w:eastAsia="zh-CN"/>
              </w:rPr>
            </w:pPr>
            <w:r>
              <w:rPr>
                <w:rFonts w:eastAsiaTheme="minorEastAsia"/>
                <w:b/>
                <w:bCs/>
                <w:lang w:eastAsia="zh-CN"/>
              </w:rPr>
              <w:t>UL/DL MAC rate</w:t>
            </w:r>
          </w:p>
          <w:p w14:paraId="29D9140C" w14:textId="77777777" w:rsidR="007129D2" w:rsidRDefault="007129D2" w:rsidP="00D626FD">
            <w:pPr>
              <w:rPr>
                <w:rFonts w:eastAsiaTheme="minorEastAsia"/>
                <w:b/>
                <w:bCs/>
                <w:lang w:eastAsia="zh-CN"/>
              </w:rPr>
            </w:pPr>
            <w:r>
              <w:rPr>
                <w:rFonts w:eastAsiaTheme="minorEastAsia"/>
                <w:b/>
                <w:bCs/>
                <w:lang w:eastAsia="zh-CN"/>
              </w:rPr>
              <w:t>Packet Delay</w:t>
            </w:r>
          </w:p>
          <w:p w14:paraId="07E2D5E6" w14:textId="77777777" w:rsidR="007129D2" w:rsidRDefault="007129D2" w:rsidP="00D626FD">
            <w:pPr>
              <w:rPr>
                <w:rFonts w:eastAsiaTheme="minorEastAsia"/>
                <w:b/>
                <w:bCs/>
                <w:lang w:eastAsia="zh-CN"/>
              </w:rPr>
            </w:pPr>
            <w:r>
              <w:rPr>
                <w:rFonts w:eastAsiaTheme="minorEastAsia"/>
                <w:b/>
                <w:bCs/>
                <w:lang w:eastAsia="zh-CN"/>
              </w:rPr>
              <w:t>Packet Interval</w:t>
            </w:r>
          </w:p>
          <w:p w14:paraId="24347B40" w14:textId="77777777" w:rsidR="007129D2" w:rsidRPr="0075740C" w:rsidRDefault="007129D2" w:rsidP="00D626FD">
            <w:pPr>
              <w:rPr>
                <w:rFonts w:eastAsiaTheme="minorEastAsia"/>
                <w:b/>
                <w:bCs/>
                <w:lang w:val="sv-SE" w:eastAsia="zh-CN"/>
              </w:rPr>
            </w:pPr>
            <w:r w:rsidRPr="0075740C">
              <w:rPr>
                <w:rFonts w:eastAsiaTheme="minorEastAsia"/>
                <w:b/>
                <w:bCs/>
                <w:lang w:val="sv-SE" w:eastAsia="zh-CN"/>
              </w:rPr>
              <w:t>Packet Jitter, eg. Packet Interval Jitter, Packet Size Jitter</w:t>
            </w:r>
          </w:p>
          <w:p w14:paraId="0C68FD8D" w14:textId="77777777" w:rsidR="007129D2" w:rsidRDefault="007129D2" w:rsidP="00D626FD">
            <w:pPr>
              <w:rPr>
                <w:rFonts w:eastAsiaTheme="minorEastAsia"/>
                <w:lang w:eastAsia="zh-CN"/>
              </w:rPr>
            </w:pPr>
            <w:r>
              <w:rPr>
                <w:rFonts w:eastAsiaTheme="minorEastAsia"/>
                <w:b/>
                <w:bCs/>
                <w:lang w:eastAsia="zh-CN"/>
              </w:rPr>
              <w:t>Data volume</w:t>
            </w:r>
            <w:r>
              <w:rPr>
                <w:rFonts w:eastAsiaTheme="minorEastAsia" w:hint="eastAsia"/>
                <w:lang w:eastAsia="zh-CN"/>
              </w:rPr>
              <w:t xml:space="preserve"> (per QCI, TS 36.314 [10] 4.1.8)</w:t>
            </w:r>
          </w:p>
          <w:p w14:paraId="32D3BFA6" w14:textId="77777777" w:rsidR="007129D2" w:rsidRDefault="007129D2" w:rsidP="00D626FD">
            <w:pPr>
              <w:rPr>
                <w:rFonts w:eastAsiaTheme="minorEastAsia"/>
                <w:lang w:eastAsia="zh-CN"/>
              </w:rPr>
            </w:pPr>
            <w:r>
              <w:rPr>
                <w:rFonts w:eastAsiaTheme="minorEastAsia"/>
                <w:b/>
                <w:bCs/>
                <w:lang w:eastAsia="zh-CN"/>
              </w:rPr>
              <w:t xml:space="preserve">Data volume </w:t>
            </w:r>
            <w:r>
              <w:rPr>
                <w:rFonts w:eastAsiaTheme="minorEastAsia" w:hint="eastAsia"/>
                <w:lang w:eastAsia="zh-CN"/>
              </w:rPr>
              <w:t>(per 5QI)</w:t>
            </w:r>
          </w:p>
          <w:p w14:paraId="006C0A57" w14:textId="77777777" w:rsidR="007129D2" w:rsidRDefault="007129D2" w:rsidP="00D626FD">
            <w:pPr>
              <w:rPr>
                <w:rFonts w:eastAsiaTheme="minorEastAsia"/>
                <w:lang w:eastAsia="zh-CN"/>
              </w:rPr>
            </w:pPr>
            <w:r>
              <w:rPr>
                <w:rFonts w:eastAsiaTheme="minorEastAsia"/>
                <w:b/>
                <w:bCs/>
                <w:lang w:eastAsia="zh-CN"/>
              </w:rPr>
              <w:t>Packet Loss Rate per DRB</w:t>
            </w:r>
            <w:r>
              <w:rPr>
                <w:rFonts w:eastAsiaTheme="minorEastAsia" w:hint="eastAsia"/>
                <w:lang w:eastAsia="zh-CN"/>
              </w:rPr>
              <w:t xml:space="preserve"> </w:t>
            </w:r>
            <w:r>
              <w:rPr>
                <w:rFonts w:eastAsiaTheme="minorEastAsia"/>
                <w:b/>
                <w:bCs/>
                <w:lang w:eastAsia="zh-CN"/>
              </w:rPr>
              <w:t>per UE</w:t>
            </w:r>
            <w:r>
              <w:rPr>
                <w:rFonts w:eastAsiaTheme="minorEastAsia" w:hint="eastAsia"/>
                <w:b/>
                <w:bCs/>
                <w:lang w:eastAsia="zh-CN"/>
              </w:rPr>
              <w:t xml:space="preserve"> </w:t>
            </w:r>
          </w:p>
          <w:p w14:paraId="4BD56693" w14:textId="77777777" w:rsidR="007129D2" w:rsidRDefault="007129D2" w:rsidP="00D626FD">
            <w:pPr>
              <w:rPr>
                <w:rFonts w:eastAsiaTheme="minorEastAsia"/>
                <w:b/>
                <w:bCs/>
                <w:lang w:eastAsia="zh-CN"/>
              </w:rPr>
            </w:pPr>
            <w:r>
              <w:rPr>
                <w:rFonts w:eastAsiaTheme="minorEastAsia"/>
                <w:b/>
                <w:bCs/>
                <w:lang w:eastAsia="zh-CN"/>
              </w:rPr>
              <w:t>Block Error Rate</w:t>
            </w:r>
          </w:p>
          <w:p w14:paraId="54CCED5E" w14:textId="77777777" w:rsidR="007129D2" w:rsidRDefault="007129D2" w:rsidP="00D626FD">
            <w:pPr>
              <w:rPr>
                <w:rFonts w:eastAsiaTheme="minorEastAsia"/>
                <w:lang w:eastAsia="zh-CN"/>
              </w:rPr>
            </w:pPr>
            <w:r>
              <w:rPr>
                <w:rFonts w:eastAsiaTheme="minorEastAsia"/>
                <w:b/>
                <w:bCs/>
                <w:lang w:eastAsia="zh-CN"/>
              </w:rPr>
              <w:t>DL Packet Drop Rate</w:t>
            </w:r>
            <w:r>
              <w:rPr>
                <w:rFonts w:eastAsiaTheme="minorEastAsia" w:hint="eastAsia"/>
                <w:lang w:eastAsia="zh-CN"/>
              </w:rPr>
              <w:t xml:space="preserve"> (TS 28.552 [7] 5.1.3.2)</w:t>
            </w:r>
          </w:p>
          <w:p w14:paraId="54BB1DE4" w14:textId="77777777" w:rsidR="007129D2" w:rsidRPr="001C265C" w:rsidRDefault="007129D2" w:rsidP="00D626FD">
            <w:pPr>
              <w:rPr>
                <w:rFonts w:eastAsiaTheme="minorEastAsia"/>
                <w:b/>
                <w:bCs/>
                <w:lang w:eastAsia="zh-CN"/>
              </w:rPr>
            </w:pPr>
            <w:r w:rsidRPr="001C265C">
              <w:rPr>
                <w:rFonts w:eastAsiaTheme="minorEastAsia"/>
                <w:b/>
                <w:bCs/>
                <w:lang w:eastAsia="zh-CN"/>
              </w:rPr>
              <w:t>Total number of RLC SDUs/PDUs</w:t>
            </w:r>
          </w:p>
        </w:tc>
      </w:tr>
    </w:tbl>
    <w:p w14:paraId="603E92D7" w14:textId="1093328D" w:rsidR="007129D2" w:rsidRDefault="007129D2" w:rsidP="007129D2">
      <w:pPr>
        <w:spacing w:line="276" w:lineRule="auto"/>
        <w:jc w:val="both"/>
        <w:rPr>
          <w:lang w:eastAsia="zh-CN"/>
        </w:rPr>
      </w:pPr>
    </w:p>
    <w:p w14:paraId="54DA657E" w14:textId="7C8A40A4" w:rsidR="007129D2" w:rsidRDefault="007129D2" w:rsidP="007129D2">
      <w:pPr>
        <w:pStyle w:val="Heading3"/>
        <w:numPr>
          <w:ilvl w:val="0"/>
          <w:numId w:val="0"/>
        </w:numPr>
        <w:ind w:left="720" w:hanging="720"/>
        <w:rPr>
          <w:lang w:val="en-US"/>
        </w:rPr>
      </w:pPr>
      <w:bookmarkStart w:id="97" w:name="_Toc119675469"/>
      <w:r>
        <w:rPr>
          <w:lang w:val="en-US"/>
        </w:rPr>
        <w:t>3.5.5</w:t>
      </w:r>
      <w:r>
        <w:rPr>
          <w:lang w:val="en-US"/>
        </w:rPr>
        <w:tab/>
        <w:t>RAN analytics information exposed by Near-RT RIC</w:t>
      </w:r>
      <w:bookmarkEnd w:id="97"/>
    </w:p>
    <w:p w14:paraId="34B07B38" w14:textId="77777777" w:rsidR="007129D2" w:rsidRDefault="007129D2" w:rsidP="007129D2">
      <w:pPr>
        <w:tabs>
          <w:tab w:val="left" w:pos="720"/>
        </w:tabs>
        <w:spacing w:after="200" w:line="276" w:lineRule="auto"/>
        <w:contextualSpacing/>
        <w:jc w:val="both"/>
        <w:rPr>
          <w:rFonts w:eastAsia="DengXian"/>
          <w:lang w:eastAsia="zh-CN"/>
        </w:rPr>
      </w:pPr>
      <w:r>
        <w:rPr>
          <w:rFonts w:eastAsia="DengXian" w:hint="eastAsia"/>
          <w:lang w:eastAsia="zh-CN"/>
        </w:rPr>
        <w:t>Based on the measurements from E2 nodes, with QoE related AI/ML models, the Near-RT RIC infers the RAN analytics information and</w:t>
      </w:r>
      <w:r>
        <w:rPr>
          <w:rFonts w:eastAsia="DengXian"/>
          <w:lang w:eastAsia="zh-CN"/>
        </w:rPr>
        <w:t xml:space="preserve"> expose</w:t>
      </w:r>
      <w:r>
        <w:rPr>
          <w:rFonts w:eastAsia="DengXian" w:hint="eastAsia"/>
          <w:lang w:eastAsia="zh-CN"/>
        </w:rPr>
        <w:t xml:space="preserve"> it</w:t>
      </w:r>
      <w:r>
        <w:rPr>
          <w:rFonts w:eastAsia="DengXian"/>
          <w:lang w:eastAsia="zh-CN"/>
        </w:rPr>
        <w:t xml:space="preserve"> to</w:t>
      </w:r>
      <w:r>
        <w:rPr>
          <w:rFonts w:eastAsia="DengXian" w:hint="eastAsia"/>
          <w:lang w:eastAsia="zh-CN"/>
        </w:rPr>
        <w:t xml:space="preserve"> </w:t>
      </w:r>
      <w:r>
        <w:rPr>
          <w:rFonts w:eastAsia="DengXian"/>
          <w:lang w:eastAsia="zh-CN"/>
        </w:rPr>
        <w:t>RAI service consumer</w:t>
      </w:r>
      <w:r>
        <w:rPr>
          <w:rFonts w:eastAsia="DengXian" w:hint="eastAsia"/>
          <w:lang w:eastAsia="zh-CN"/>
        </w:rPr>
        <w:t>. The exposed RAN analytics information will be helpful for the applications to evaluate network status and execute logic control, e.g., TCP transmission window adjustment, video coding rate selection to improve QoE.</w:t>
      </w:r>
    </w:p>
    <w:p w14:paraId="7173E144" w14:textId="77777777" w:rsidR="007129D2" w:rsidRDefault="007129D2" w:rsidP="007129D2">
      <w:pPr>
        <w:pStyle w:val="NormalWeb"/>
        <w:rPr>
          <w:lang w:val="en-GB"/>
        </w:rPr>
      </w:pPr>
      <w:r>
        <w:rPr>
          <w:rFonts w:eastAsia="DengXian" w:hint="eastAsia"/>
          <w:sz w:val="20"/>
          <w:szCs w:val="20"/>
          <w:lang w:eastAsia="zh-CN"/>
        </w:rPr>
        <w:t>The following lists the examples of RAN analytics information:</w:t>
      </w:r>
    </w:p>
    <w:tbl>
      <w:tblPr>
        <w:tblStyle w:val="TableGrid"/>
        <w:tblW w:w="0" w:type="auto"/>
        <w:tblLook w:val="04A0" w:firstRow="1" w:lastRow="0" w:firstColumn="1" w:lastColumn="0" w:noHBand="0" w:noVBand="1"/>
      </w:tblPr>
      <w:tblGrid>
        <w:gridCol w:w="1188"/>
        <w:gridCol w:w="1710"/>
        <w:gridCol w:w="6570"/>
      </w:tblGrid>
      <w:tr w:rsidR="007129D2" w14:paraId="36CDFF65" w14:textId="77777777" w:rsidTr="00B77980">
        <w:trPr>
          <w:trHeight w:val="1214"/>
        </w:trPr>
        <w:tc>
          <w:tcPr>
            <w:tcW w:w="1188" w:type="dxa"/>
            <w:vMerge w:val="restart"/>
            <w:tcBorders>
              <w:top w:val="single" w:sz="4" w:space="0" w:color="auto"/>
              <w:left w:val="single" w:sz="4" w:space="0" w:color="auto"/>
              <w:right w:val="single" w:sz="4" w:space="0" w:color="auto"/>
            </w:tcBorders>
            <w:shd w:val="clear" w:color="auto" w:fill="auto"/>
            <w:vAlign w:val="center"/>
          </w:tcPr>
          <w:p w14:paraId="0595EA50" w14:textId="77777777" w:rsidR="007129D2" w:rsidRDefault="007129D2" w:rsidP="00B77980">
            <w:pPr>
              <w:tabs>
                <w:tab w:val="left" w:pos="720"/>
              </w:tabs>
              <w:spacing w:after="0"/>
              <w:jc w:val="center"/>
              <w:rPr>
                <w:bCs/>
                <w:highlight w:val="yellow"/>
              </w:rPr>
            </w:pPr>
            <w:r>
              <w:rPr>
                <w:rFonts w:hint="eastAsia"/>
                <w:bCs/>
                <w:lang w:eastAsia="zh-CN"/>
              </w:rPr>
              <w:t>UE</w:t>
            </w:r>
            <w:r>
              <w:rPr>
                <w:rFonts w:eastAsia="DengXian"/>
                <w:bCs/>
                <w:lang w:eastAsia="zh-CN"/>
              </w:rPr>
              <w:t>-level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4AB53C" w14:textId="77777777" w:rsidR="007129D2" w:rsidRDefault="007129D2" w:rsidP="00B77980">
            <w:pPr>
              <w:tabs>
                <w:tab w:val="left" w:pos="720"/>
              </w:tabs>
              <w:spacing w:after="0"/>
              <w:jc w:val="center"/>
              <w:rPr>
                <w:rFonts w:eastAsia="DengXian"/>
                <w:bCs/>
                <w:lang w:eastAsia="zh-CN"/>
              </w:rPr>
            </w:pPr>
            <w:r>
              <w:rPr>
                <w:rFonts w:eastAsia="DengXian" w:hint="eastAsia"/>
                <w:bCs/>
                <w:lang w:eastAsia="zh-CN"/>
              </w:rPr>
              <w:t>Predicted RAN performance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14:paraId="4417A526" w14:textId="77777777" w:rsidR="007129D2" w:rsidRDefault="007129D2" w:rsidP="007129D2">
            <w:pPr>
              <w:numPr>
                <w:ilvl w:val="0"/>
                <w:numId w:val="40"/>
              </w:numPr>
              <w:spacing w:after="0"/>
              <w:rPr>
                <w:rFonts w:eastAsia="Malgun Gothic"/>
                <w:b/>
                <w:lang w:eastAsia="zh-CN"/>
              </w:rPr>
            </w:pPr>
            <w:r>
              <w:rPr>
                <w:rFonts w:eastAsia="Malgun Gothic" w:hint="eastAsia"/>
                <w:b/>
                <w:lang w:eastAsia="zh-CN"/>
              </w:rPr>
              <w:t xml:space="preserve">minimum/maximum/average </w:t>
            </w:r>
            <w:r>
              <w:rPr>
                <w:rFonts w:eastAsia="Malgun Gothic"/>
                <w:b/>
                <w:lang w:eastAsia="zh-CN"/>
              </w:rPr>
              <w:t>throughput</w:t>
            </w:r>
          </w:p>
          <w:p w14:paraId="5A27814A" w14:textId="77777777" w:rsidR="007129D2" w:rsidRDefault="007129D2" w:rsidP="007129D2">
            <w:pPr>
              <w:numPr>
                <w:ilvl w:val="0"/>
                <w:numId w:val="40"/>
              </w:numPr>
              <w:spacing w:after="0"/>
              <w:rPr>
                <w:rFonts w:eastAsia="DengXian"/>
                <w:b/>
                <w:lang w:eastAsia="zh-CN"/>
              </w:rPr>
            </w:pPr>
            <w:r>
              <w:rPr>
                <w:rFonts w:eastAsia="Malgun Gothic" w:hint="eastAsia"/>
                <w:b/>
                <w:lang w:eastAsia="zh-CN"/>
              </w:rPr>
              <w:t>minimum/maximum/average latency</w:t>
            </w:r>
          </w:p>
          <w:p w14:paraId="3897CF99" w14:textId="77777777" w:rsidR="007129D2" w:rsidRPr="007A6866" w:rsidRDefault="007129D2" w:rsidP="007129D2">
            <w:pPr>
              <w:numPr>
                <w:ilvl w:val="0"/>
                <w:numId w:val="40"/>
              </w:numPr>
              <w:spacing w:after="0"/>
              <w:rPr>
                <w:rFonts w:eastAsia="DengXian"/>
                <w:lang w:eastAsia="zh-CN"/>
              </w:rPr>
            </w:pPr>
            <w:r>
              <w:rPr>
                <w:rFonts w:eastAsia="Malgun Gothic" w:hint="eastAsia"/>
                <w:b/>
                <w:lang w:eastAsia="zh-CN"/>
              </w:rPr>
              <w:t>average packet loss rate</w:t>
            </w:r>
          </w:p>
          <w:p w14:paraId="3303E0A6" w14:textId="77777777" w:rsidR="007129D2" w:rsidRDefault="007129D2" w:rsidP="007129D2">
            <w:pPr>
              <w:numPr>
                <w:ilvl w:val="0"/>
                <w:numId w:val="40"/>
              </w:numPr>
              <w:spacing w:after="0"/>
              <w:rPr>
                <w:rFonts w:eastAsia="DengXian"/>
                <w:lang w:eastAsia="zh-CN"/>
              </w:rPr>
            </w:pPr>
            <w:r>
              <w:rPr>
                <w:rFonts w:eastAsiaTheme="minorEastAsia" w:hint="eastAsia"/>
                <w:lang w:eastAsia="zh-CN"/>
              </w:rPr>
              <w:t>Q</w:t>
            </w:r>
            <w:r>
              <w:rPr>
                <w:rFonts w:eastAsiaTheme="minorEastAsia"/>
                <w:lang w:eastAsia="zh-CN"/>
              </w:rPr>
              <w:t>oE prediction (FFS)</w:t>
            </w:r>
          </w:p>
        </w:tc>
      </w:tr>
      <w:tr w:rsidR="007129D2" w14:paraId="28EAE788" w14:textId="77777777" w:rsidTr="00B77980">
        <w:trPr>
          <w:trHeight w:val="1214"/>
        </w:trPr>
        <w:tc>
          <w:tcPr>
            <w:tcW w:w="1188" w:type="dxa"/>
            <w:vMerge/>
            <w:tcBorders>
              <w:left w:val="single" w:sz="4" w:space="0" w:color="auto"/>
              <w:bottom w:val="single" w:sz="4" w:space="0" w:color="auto"/>
              <w:right w:val="single" w:sz="4" w:space="0" w:color="auto"/>
            </w:tcBorders>
            <w:shd w:val="clear" w:color="auto" w:fill="auto"/>
            <w:vAlign w:val="center"/>
          </w:tcPr>
          <w:p w14:paraId="17CB9D49" w14:textId="77777777" w:rsidR="007129D2" w:rsidRDefault="007129D2" w:rsidP="00B77980">
            <w:pPr>
              <w:tabs>
                <w:tab w:val="left" w:pos="720"/>
              </w:tabs>
              <w:spacing w:after="0"/>
              <w:jc w:val="center"/>
              <w:rPr>
                <w:bCs/>
                <w:lang w:eastAsia="zh-CN"/>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5DB9F4" w14:textId="77777777" w:rsidR="007129D2" w:rsidRDefault="007129D2" w:rsidP="00B77980">
            <w:pPr>
              <w:tabs>
                <w:tab w:val="left" w:pos="720"/>
              </w:tabs>
              <w:spacing w:after="0"/>
              <w:jc w:val="center"/>
              <w:rPr>
                <w:rFonts w:eastAsia="DengXian"/>
                <w:bCs/>
                <w:lang w:eastAsia="zh-CN"/>
              </w:rPr>
            </w:pPr>
            <w:r>
              <w:rPr>
                <w:rFonts w:eastAsia="DengXian" w:hint="eastAsia"/>
                <w:bCs/>
                <w:lang w:eastAsia="zh-CN"/>
              </w:rPr>
              <w:t>Prediction related information</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14:paraId="1BB3CDF0" w14:textId="77777777" w:rsidR="007129D2" w:rsidRDefault="007129D2" w:rsidP="007129D2">
            <w:pPr>
              <w:numPr>
                <w:ilvl w:val="0"/>
                <w:numId w:val="41"/>
              </w:numPr>
              <w:spacing w:after="0"/>
              <w:rPr>
                <w:b/>
                <w:lang w:eastAsia="zh-CN"/>
              </w:rPr>
            </w:pPr>
            <w:r>
              <w:rPr>
                <w:b/>
                <w:lang w:eastAsia="zh-CN"/>
              </w:rPr>
              <w:t>Confidence</w:t>
            </w:r>
          </w:p>
          <w:p w14:paraId="5BF0333F" w14:textId="77777777" w:rsidR="007129D2" w:rsidRDefault="007129D2" w:rsidP="007129D2">
            <w:pPr>
              <w:numPr>
                <w:ilvl w:val="0"/>
                <w:numId w:val="41"/>
              </w:numPr>
              <w:spacing w:after="0"/>
              <w:rPr>
                <w:b/>
                <w:lang w:eastAsia="zh-CN"/>
              </w:rPr>
            </w:pPr>
            <w:r>
              <w:rPr>
                <w:b/>
                <w:lang w:eastAsia="zh-CN"/>
              </w:rPr>
              <w:t>validity period</w:t>
            </w:r>
          </w:p>
        </w:tc>
      </w:tr>
    </w:tbl>
    <w:p w14:paraId="06DA39E9" w14:textId="77777777" w:rsidR="007129D2" w:rsidRDefault="007129D2" w:rsidP="007129D2">
      <w:pPr>
        <w:rPr>
          <w:b/>
          <w:bCs/>
          <w:i/>
          <w:iCs/>
          <w:lang w:val="en-GB"/>
        </w:rPr>
      </w:pPr>
    </w:p>
    <w:p w14:paraId="71DBFF48" w14:textId="03FF249B" w:rsidR="00415A94" w:rsidRDefault="00415A94" w:rsidP="00B73F7F">
      <w:pPr>
        <w:jc w:val="both"/>
        <w:rPr>
          <w:rFonts w:eastAsiaTheme="minorEastAsia"/>
          <w:bCs/>
          <w:lang w:val="en-GB" w:eastAsia="zh-CN"/>
        </w:rPr>
      </w:pPr>
    </w:p>
    <w:p w14:paraId="6E2C0395" w14:textId="77777777" w:rsidR="00415A94" w:rsidRDefault="00415A94" w:rsidP="00B73F7F">
      <w:pPr>
        <w:jc w:val="both"/>
        <w:rPr>
          <w:rFonts w:eastAsiaTheme="minorEastAsia"/>
          <w:bCs/>
          <w:lang w:val="en-GB" w:eastAsia="zh-CN"/>
        </w:rPr>
      </w:pPr>
    </w:p>
    <w:p w14:paraId="764A3BEF" w14:textId="4A202006" w:rsidR="00627936" w:rsidRPr="00640B5A" w:rsidRDefault="00627936">
      <w:pPr>
        <w:rPr>
          <w:lang w:val="en-GB"/>
        </w:rPr>
      </w:pPr>
      <w:r w:rsidRPr="00640B5A">
        <w:rPr>
          <w:lang w:val="en-GB"/>
        </w:rPr>
        <w:br w:type="page"/>
      </w:r>
    </w:p>
    <w:p w14:paraId="7994A24F" w14:textId="05DC11E8" w:rsidR="00A90584" w:rsidRPr="00640B5A" w:rsidRDefault="00A90584" w:rsidP="00A90584">
      <w:pPr>
        <w:pStyle w:val="Heading1"/>
      </w:pPr>
      <w:bookmarkStart w:id="98" w:name="_Toc33957381"/>
      <w:bookmarkStart w:id="99" w:name="_Toc33957460"/>
      <w:bookmarkStart w:id="100" w:name="_Toc33957514"/>
      <w:bookmarkStart w:id="101" w:name="_Toc33957567"/>
      <w:bookmarkStart w:id="102" w:name="_Toc33957622"/>
      <w:bookmarkStart w:id="103" w:name="_Toc33957865"/>
      <w:bookmarkStart w:id="104" w:name="_Toc33958036"/>
      <w:bookmarkStart w:id="105" w:name="_Toc33958574"/>
      <w:bookmarkStart w:id="106" w:name="_Toc33958636"/>
      <w:bookmarkStart w:id="107" w:name="_Toc33958899"/>
      <w:bookmarkStart w:id="108" w:name="_Toc33958953"/>
      <w:bookmarkStart w:id="109" w:name="_Toc33959008"/>
      <w:bookmarkStart w:id="110" w:name="_Toc33959062"/>
      <w:bookmarkStart w:id="111" w:name="_Toc33959117"/>
      <w:bookmarkStart w:id="112" w:name="_Toc33959184"/>
      <w:bookmarkStart w:id="113" w:name="_Toc33959383"/>
      <w:bookmarkStart w:id="114" w:name="_Toc33959643"/>
      <w:bookmarkStart w:id="115" w:name="_Toc33964071"/>
      <w:bookmarkStart w:id="116" w:name="_Toc33964133"/>
      <w:bookmarkStart w:id="117" w:name="_Toc33964179"/>
      <w:bookmarkStart w:id="118" w:name="_Toc34655577"/>
      <w:bookmarkStart w:id="119" w:name="_Toc11967547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640B5A">
        <w:lastRenderedPageBreak/>
        <w:t>Requirements</w:t>
      </w:r>
      <w:bookmarkEnd w:id="119"/>
    </w:p>
    <w:p w14:paraId="1BB9A44F" w14:textId="38581E22" w:rsidR="00627936" w:rsidRPr="00640B5A" w:rsidRDefault="00627936" w:rsidP="00627936">
      <w:pPr>
        <w:pStyle w:val="Heading2"/>
        <w:rPr>
          <w:lang w:val="en-US"/>
        </w:rPr>
      </w:pPr>
      <w:bookmarkStart w:id="120" w:name="_Toc119675471"/>
      <w:r w:rsidRPr="00640B5A">
        <w:rPr>
          <w:lang w:val="en-US"/>
        </w:rPr>
        <w:t>4.1</w:t>
      </w:r>
      <w:r w:rsidRPr="00640B5A">
        <w:rPr>
          <w:lang w:val="en-US"/>
        </w:rPr>
        <w:tab/>
        <w:t xml:space="preserve">Functional </w:t>
      </w:r>
      <w:r w:rsidR="00C41D11" w:rsidRPr="00640B5A">
        <w:rPr>
          <w:lang w:val="en-US"/>
        </w:rPr>
        <w:t>r</w:t>
      </w:r>
      <w:r w:rsidRPr="00640B5A">
        <w:rPr>
          <w:lang w:val="en-US"/>
        </w:rPr>
        <w:t>equirements</w:t>
      </w:r>
      <w:bookmarkEnd w:id="120"/>
    </w:p>
    <w:p w14:paraId="04993DAA" w14:textId="4ABEE380" w:rsidR="00627936" w:rsidRPr="00640B5A" w:rsidRDefault="00627936" w:rsidP="00627936">
      <w:pPr>
        <w:pStyle w:val="Heading3"/>
        <w:rPr>
          <w:lang w:val="en-US"/>
        </w:rPr>
      </w:pPr>
      <w:bookmarkStart w:id="121" w:name="_Toc119675472"/>
      <w:r w:rsidRPr="00640B5A">
        <w:rPr>
          <w:lang w:val="en-US"/>
        </w:rPr>
        <w:t>4.1.1</w:t>
      </w:r>
      <w:r w:rsidRPr="00640B5A">
        <w:rPr>
          <w:lang w:val="en-US"/>
        </w:rPr>
        <w:tab/>
        <w:t>N</w:t>
      </w:r>
      <w:r w:rsidR="00040BC9" w:rsidRPr="00640B5A">
        <w:rPr>
          <w:lang w:val="en-US"/>
        </w:rPr>
        <w:t>ear</w:t>
      </w:r>
      <w:r w:rsidRPr="00640B5A">
        <w:rPr>
          <w:lang w:val="en-US"/>
        </w:rPr>
        <w:t xml:space="preserve">-RT RIC </w:t>
      </w:r>
      <w:r w:rsidR="002F0D94" w:rsidRPr="00640B5A">
        <w:rPr>
          <w:lang w:val="en-US"/>
        </w:rPr>
        <w:t xml:space="preserve">generic </w:t>
      </w:r>
      <w:r w:rsidR="00C41D11" w:rsidRPr="00640B5A">
        <w:rPr>
          <w:lang w:val="en-US"/>
        </w:rPr>
        <w:t>f</w:t>
      </w:r>
      <w:r w:rsidRPr="00640B5A">
        <w:rPr>
          <w:lang w:val="en-US"/>
        </w:rPr>
        <w:t xml:space="preserve">unctional </w:t>
      </w:r>
      <w:r w:rsidR="00C41D11" w:rsidRPr="00640B5A">
        <w:rPr>
          <w:lang w:val="en-US"/>
        </w:rPr>
        <w:t>r</w:t>
      </w:r>
      <w:r w:rsidRPr="00640B5A">
        <w:rPr>
          <w:lang w:val="en-US"/>
        </w:rPr>
        <w:t>equirements</w:t>
      </w:r>
      <w:bookmarkEnd w:id="121"/>
    </w:p>
    <w:p w14:paraId="2A0C5D33" w14:textId="77777777" w:rsidR="00B354AA" w:rsidRPr="00640B5A" w:rsidRDefault="00B354AA" w:rsidP="00B354AA">
      <w:pPr>
        <w:pStyle w:val="Caption"/>
        <w:keepNext/>
        <w:jc w:val="center"/>
        <w:rPr>
          <w:i/>
        </w:rPr>
      </w:pPr>
    </w:p>
    <w:p w14:paraId="37602F17" w14:textId="6E0424A6" w:rsidR="0000795C" w:rsidRPr="00640B5A" w:rsidRDefault="0000795C" w:rsidP="00E70729">
      <w:pPr>
        <w:pStyle w:val="Caption"/>
        <w:keepNext/>
        <w:jc w:val="center"/>
      </w:pPr>
      <w:r w:rsidRPr="00640B5A">
        <w:t xml:space="preserve">Table </w:t>
      </w:r>
      <w:r w:rsidR="0099668C" w:rsidRPr="00640B5A">
        <w:t>4</w:t>
      </w:r>
      <w:r w:rsidRPr="00640B5A">
        <w:t>.</w:t>
      </w:r>
      <w:r w:rsidR="00BF4EAA" w:rsidRPr="00640B5A">
        <w:t>1.1</w:t>
      </w:r>
      <w:r w:rsidR="00BF4EAA" w:rsidRPr="00640B5A">
        <w:rPr>
          <w:noProof/>
        </w:rPr>
        <w:t>-1</w:t>
      </w:r>
      <w:r w:rsidR="00BF4EAA" w:rsidRPr="00640B5A">
        <w:t xml:space="preserve"> </w:t>
      </w:r>
      <w:r w:rsidRPr="00640B5A">
        <w:t>N</w:t>
      </w:r>
      <w:r w:rsidR="00040BC9" w:rsidRPr="00640B5A">
        <w:t>ear</w:t>
      </w:r>
      <w:r w:rsidRPr="00640B5A">
        <w:t>-RT RIC 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5489"/>
        <w:gridCol w:w="1447"/>
      </w:tblGrid>
      <w:tr w:rsidR="00A90584" w:rsidRPr="00640B5A" w14:paraId="19D7B0C2" w14:textId="77777777" w:rsidTr="00A10B2F">
        <w:tc>
          <w:tcPr>
            <w:tcW w:w="2695" w:type="dxa"/>
            <w:shd w:val="clear" w:color="auto" w:fill="A6A6A6"/>
            <w:vAlign w:val="center"/>
          </w:tcPr>
          <w:p w14:paraId="7FFB5CB8" w14:textId="77777777" w:rsidR="00A90584" w:rsidRPr="00640B5A" w:rsidRDefault="00A90584" w:rsidP="004D7337">
            <w:pPr>
              <w:jc w:val="center"/>
              <w:rPr>
                <w:rFonts w:eastAsia="SimSun"/>
                <w:b/>
                <w:lang w:eastAsia="zh-CN"/>
              </w:rPr>
            </w:pPr>
            <w:r w:rsidRPr="00640B5A">
              <w:rPr>
                <w:rFonts w:eastAsia="SimSun" w:hint="eastAsia"/>
                <w:b/>
                <w:lang w:eastAsia="zh-CN"/>
              </w:rPr>
              <w:t>REQ</w:t>
            </w:r>
          </w:p>
        </w:tc>
        <w:tc>
          <w:tcPr>
            <w:tcW w:w="5489" w:type="dxa"/>
            <w:shd w:val="clear" w:color="auto" w:fill="A6A6A6"/>
            <w:vAlign w:val="center"/>
          </w:tcPr>
          <w:p w14:paraId="6920F71A" w14:textId="77777777" w:rsidR="00A90584" w:rsidRPr="00640B5A" w:rsidRDefault="00A90584" w:rsidP="004D7337">
            <w:pPr>
              <w:jc w:val="center"/>
              <w:rPr>
                <w:rFonts w:eastAsia="SimSun"/>
                <w:b/>
                <w:lang w:eastAsia="zh-CN"/>
              </w:rPr>
            </w:pPr>
            <w:r w:rsidRPr="00640B5A">
              <w:rPr>
                <w:rFonts w:eastAsia="SimSun" w:hint="eastAsia"/>
                <w:b/>
                <w:lang w:eastAsia="zh-CN"/>
              </w:rPr>
              <w:t>Description</w:t>
            </w:r>
          </w:p>
        </w:tc>
        <w:tc>
          <w:tcPr>
            <w:tcW w:w="1447" w:type="dxa"/>
            <w:shd w:val="clear" w:color="auto" w:fill="A6A6A6"/>
            <w:vAlign w:val="center"/>
          </w:tcPr>
          <w:p w14:paraId="30B48ED1" w14:textId="77777777" w:rsidR="00A90584" w:rsidRPr="00640B5A" w:rsidRDefault="00A90584" w:rsidP="004D7337">
            <w:pPr>
              <w:jc w:val="center"/>
              <w:rPr>
                <w:rFonts w:eastAsia="SimSun"/>
                <w:b/>
                <w:lang w:eastAsia="zh-CN"/>
              </w:rPr>
            </w:pPr>
            <w:r w:rsidRPr="00640B5A">
              <w:rPr>
                <w:rFonts w:eastAsia="SimSun" w:hint="eastAsia"/>
                <w:b/>
                <w:lang w:eastAsia="zh-CN"/>
              </w:rPr>
              <w:t>Note</w:t>
            </w:r>
          </w:p>
        </w:tc>
      </w:tr>
      <w:tr w:rsidR="00F43D34" w:rsidRPr="00640B5A" w14:paraId="225079F2" w14:textId="77777777" w:rsidTr="00A10B2F">
        <w:tc>
          <w:tcPr>
            <w:tcW w:w="2695" w:type="dxa"/>
            <w:shd w:val="clear" w:color="auto" w:fill="auto"/>
            <w:vAlign w:val="center"/>
          </w:tcPr>
          <w:p w14:paraId="02A4CB3C" w14:textId="4671D9EE" w:rsidR="00F43D34" w:rsidRPr="00640B5A" w:rsidRDefault="00F43D34" w:rsidP="00F43D34">
            <w:pPr>
              <w:pStyle w:val="TAL"/>
              <w:keepLines w:val="0"/>
              <w:jc w:val="both"/>
              <w:rPr>
                <w:rFonts w:cs="Arial"/>
                <w:szCs w:val="18"/>
                <w:lang w:bidi="ar-KW"/>
              </w:rPr>
            </w:pPr>
            <w:r w:rsidRPr="00640B5A">
              <w:rPr>
                <w:rFonts w:cs="Arial"/>
                <w:szCs w:val="18"/>
                <w:lang w:bidi="ar-KW"/>
              </w:rPr>
              <w:t>REQ-Near-RT-RIC-TS-FUN1</w:t>
            </w:r>
          </w:p>
        </w:tc>
        <w:tc>
          <w:tcPr>
            <w:tcW w:w="5489" w:type="dxa"/>
            <w:shd w:val="clear" w:color="auto" w:fill="auto"/>
            <w:vAlign w:val="center"/>
          </w:tcPr>
          <w:p w14:paraId="07157E96" w14:textId="18C24C6A" w:rsidR="00F43D34" w:rsidRPr="00640B5A" w:rsidRDefault="00F43D34" w:rsidP="00F43D34">
            <w:pPr>
              <w:pStyle w:val="TAL"/>
              <w:keepLines w:val="0"/>
              <w:jc w:val="both"/>
            </w:pPr>
            <w:r w:rsidRPr="00640B5A">
              <w:rPr>
                <w:rFonts w:eastAsia="SimSun"/>
                <w:lang w:eastAsia="zh-CN"/>
              </w:rPr>
              <w:t xml:space="preserve">Near-RT RIC shall be able to use Traffic Steering-related A1 </w:t>
            </w:r>
            <w:r w:rsidRPr="00640B5A">
              <w:t>polici</w:t>
            </w:r>
            <w:r w:rsidRPr="00640B5A">
              <w:rPr>
                <w:rFonts w:eastAsia="SimSun"/>
                <w:lang w:eastAsia="zh-CN"/>
              </w:rPr>
              <w:t>es to determine and execute appropriate E2 actions</w:t>
            </w:r>
          </w:p>
        </w:tc>
        <w:tc>
          <w:tcPr>
            <w:tcW w:w="1447" w:type="dxa"/>
            <w:shd w:val="clear" w:color="auto" w:fill="auto"/>
            <w:vAlign w:val="center"/>
          </w:tcPr>
          <w:p w14:paraId="5EA60667" w14:textId="77777777" w:rsidR="00F43D34" w:rsidRPr="00640B5A" w:rsidRDefault="00F43D34" w:rsidP="00F43D34">
            <w:pPr>
              <w:pStyle w:val="TAL"/>
              <w:keepLines w:val="0"/>
              <w:jc w:val="both"/>
              <w:rPr>
                <w:rFonts w:eastAsia="SimSun"/>
                <w:lang w:eastAsia="zh-CN"/>
              </w:rPr>
            </w:pPr>
          </w:p>
        </w:tc>
      </w:tr>
      <w:tr w:rsidR="00F43D34" w:rsidRPr="00640B5A" w14:paraId="59CEC9DE" w14:textId="77777777" w:rsidTr="00A10B2F">
        <w:tc>
          <w:tcPr>
            <w:tcW w:w="2695" w:type="dxa"/>
            <w:shd w:val="clear" w:color="auto" w:fill="auto"/>
            <w:vAlign w:val="center"/>
          </w:tcPr>
          <w:p w14:paraId="04630FFC" w14:textId="70FA46E3" w:rsidR="00F43D34" w:rsidRPr="00640B5A" w:rsidRDefault="00F43D34" w:rsidP="00F43D34">
            <w:pPr>
              <w:pStyle w:val="TAL"/>
              <w:keepLines w:val="0"/>
              <w:jc w:val="both"/>
              <w:rPr>
                <w:rFonts w:cs="Arial"/>
                <w:szCs w:val="18"/>
                <w:lang w:bidi="ar-KW"/>
              </w:rPr>
            </w:pPr>
            <w:r w:rsidRPr="00640B5A">
              <w:rPr>
                <w:rFonts w:cs="Arial"/>
                <w:szCs w:val="18"/>
                <w:lang w:bidi="ar-KW"/>
              </w:rPr>
              <w:t>REQ-Near-RT-RIC-TS-FUN2</w:t>
            </w:r>
          </w:p>
        </w:tc>
        <w:tc>
          <w:tcPr>
            <w:tcW w:w="5489" w:type="dxa"/>
            <w:shd w:val="clear" w:color="auto" w:fill="auto"/>
            <w:vAlign w:val="center"/>
          </w:tcPr>
          <w:p w14:paraId="6768EC91" w14:textId="4C7E5E23" w:rsidR="00F43D34" w:rsidRPr="00640B5A" w:rsidRDefault="00F43D34" w:rsidP="00F43D34">
            <w:pPr>
              <w:pStyle w:val="TAL"/>
              <w:keepLines w:val="0"/>
              <w:jc w:val="both"/>
              <w:rPr>
                <w:rFonts w:cs="Arial"/>
                <w:szCs w:val="18"/>
                <w:lang w:bidi="ar-KW"/>
              </w:rPr>
            </w:pPr>
            <w:r w:rsidRPr="00640B5A">
              <w:rPr>
                <w:rFonts w:eastAsia="SimSun"/>
                <w:lang w:eastAsia="zh-CN"/>
              </w:rPr>
              <w:t xml:space="preserve">Near-RT RIC shall be able to use Traffic Steering-related A1 </w:t>
            </w:r>
            <w:r w:rsidRPr="00640B5A">
              <w:t>enrichment information, e.g.</w:t>
            </w:r>
            <w:r w:rsidRPr="00640B5A">
              <w:rPr>
                <w:rFonts w:eastAsia="SimSun"/>
                <w:lang w:eastAsia="zh-CN"/>
              </w:rPr>
              <w:t xml:space="preserve"> </w:t>
            </w:r>
            <w:r w:rsidRPr="00640B5A">
              <w:rPr>
                <w:rFonts w:eastAsia="SimSun" w:cs="Arial"/>
                <w:szCs w:val="18"/>
                <w:lang w:eastAsia="zh-CN" w:bidi="ar-KW"/>
              </w:rPr>
              <w:t>the radio finger print information,</w:t>
            </w:r>
            <w:r w:rsidRPr="00640B5A">
              <w:rPr>
                <w:rFonts w:eastAsia="SimSun"/>
                <w:lang w:eastAsia="zh-CN"/>
              </w:rPr>
              <w:t xml:space="preserve"> to determine and execute appropriate E2 actions</w:t>
            </w:r>
          </w:p>
        </w:tc>
        <w:tc>
          <w:tcPr>
            <w:tcW w:w="1447" w:type="dxa"/>
            <w:shd w:val="clear" w:color="auto" w:fill="auto"/>
            <w:vAlign w:val="center"/>
          </w:tcPr>
          <w:p w14:paraId="3F487574" w14:textId="77777777" w:rsidR="00F43D34" w:rsidRPr="00640B5A" w:rsidRDefault="00F43D34" w:rsidP="00F43D34">
            <w:pPr>
              <w:pStyle w:val="TAL"/>
              <w:keepLines w:val="0"/>
              <w:jc w:val="both"/>
              <w:rPr>
                <w:rFonts w:cs="Arial"/>
                <w:szCs w:val="18"/>
                <w:lang w:bidi="ar-KW"/>
              </w:rPr>
            </w:pPr>
          </w:p>
        </w:tc>
      </w:tr>
      <w:tr w:rsidR="00BA2C96" w:rsidRPr="00640B5A" w14:paraId="0C5AD051" w14:textId="77777777" w:rsidTr="00A10B2F">
        <w:tc>
          <w:tcPr>
            <w:tcW w:w="2695" w:type="dxa"/>
            <w:shd w:val="clear" w:color="auto" w:fill="auto"/>
            <w:vAlign w:val="center"/>
          </w:tcPr>
          <w:p w14:paraId="1C108429" w14:textId="493D3909" w:rsidR="00BA2C96" w:rsidRPr="00640B5A" w:rsidRDefault="00BA2C96" w:rsidP="00BA2C96">
            <w:pPr>
              <w:pStyle w:val="TAL"/>
              <w:keepLines w:val="0"/>
              <w:jc w:val="both"/>
              <w:rPr>
                <w:rFonts w:cs="Arial"/>
                <w:szCs w:val="18"/>
                <w:lang w:bidi="ar-KW"/>
              </w:rPr>
            </w:pPr>
            <w:r>
              <w:rPr>
                <w:rFonts w:cs="Arial"/>
                <w:szCs w:val="18"/>
                <w:lang w:bidi="ar-KW"/>
              </w:rPr>
              <w:t>REQ-Near-RT-RIC-MM-FUN1</w:t>
            </w:r>
          </w:p>
        </w:tc>
        <w:tc>
          <w:tcPr>
            <w:tcW w:w="5489" w:type="dxa"/>
            <w:shd w:val="clear" w:color="auto" w:fill="auto"/>
            <w:vAlign w:val="center"/>
          </w:tcPr>
          <w:p w14:paraId="40AAD8CF" w14:textId="4CC1F5E5" w:rsidR="00BA2C96" w:rsidRPr="00640B5A" w:rsidRDefault="00BA2C96" w:rsidP="00BA2C96">
            <w:pPr>
              <w:pStyle w:val="TAL"/>
              <w:keepLines w:val="0"/>
              <w:jc w:val="both"/>
              <w:rPr>
                <w:rFonts w:eastAsia="SimSun"/>
                <w:lang w:eastAsia="zh-CN"/>
              </w:rPr>
            </w:pPr>
            <w:r>
              <w:rPr>
                <w:rFonts w:eastAsia="SimSun"/>
                <w:lang w:eastAsia="zh-CN"/>
              </w:rPr>
              <w:t>Near-RT RIC shall support training of Massive MIMO-related models in xApps</w:t>
            </w:r>
          </w:p>
        </w:tc>
        <w:tc>
          <w:tcPr>
            <w:tcW w:w="1447" w:type="dxa"/>
            <w:shd w:val="clear" w:color="auto" w:fill="auto"/>
            <w:vAlign w:val="center"/>
          </w:tcPr>
          <w:p w14:paraId="754C54B6" w14:textId="77777777" w:rsidR="00BA2C96" w:rsidRPr="00640B5A" w:rsidRDefault="00BA2C96" w:rsidP="00BA2C96">
            <w:pPr>
              <w:pStyle w:val="TAL"/>
              <w:keepLines w:val="0"/>
              <w:jc w:val="both"/>
              <w:rPr>
                <w:rFonts w:cs="Arial"/>
                <w:szCs w:val="18"/>
                <w:lang w:bidi="ar-KW"/>
              </w:rPr>
            </w:pPr>
          </w:p>
        </w:tc>
      </w:tr>
      <w:tr w:rsidR="00BA2C96" w:rsidRPr="00640B5A" w14:paraId="4BBDE23D" w14:textId="77777777" w:rsidTr="00A10B2F">
        <w:tc>
          <w:tcPr>
            <w:tcW w:w="2695" w:type="dxa"/>
            <w:shd w:val="clear" w:color="auto" w:fill="auto"/>
            <w:vAlign w:val="center"/>
          </w:tcPr>
          <w:p w14:paraId="3B6201D5" w14:textId="4803340C" w:rsidR="00BA2C96" w:rsidRPr="00640B5A" w:rsidRDefault="00BA2C96" w:rsidP="00BA2C96">
            <w:pPr>
              <w:pStyle w:val="TAL"/>
              <w:keepLines w:val="0"/>
              <w:jc w:val="both"/>
              <w:rPr>
                <w:rFonts w:cs="Arial"/>
                <w:szCs w:val="18"/>
                <w:lang w:bidi="ar-KW"/>
              </w:rPr>
            </w:pPr>
            <w:r>
              <w:rPr>
                <w:rFonts w:cs="Arial"/>
                <w:szCs w:val="18"/>
                <w:lang w:bidi="ar-KW"/>
              </w:rPr>
              <w:t>REQ-Near-RT-RIC-MM-FUN2</w:t>
            </w:r>
          </w:p>
        </w:tc>
        <w:tc>
          <w:tcPr>
            <w:tcW w:w="5489" w:type="dxa"/>
            <w:shd w:val="clear" w:color="auto" w:fill="auto"/>
            <w:vAlign w:val="center"/>
          </w:tcPr>
          <w:p w14:paraId="39ED297D" w14:textId="3DF092BE" w:rsidR="00BA2C96" w:rsidRPr="00640B5A" w:rsidRDefault="00BA2C96" w:rsidP="00BA2C96">
            <w:pPr>
              <w:pStyle w:val="TAL"/>
              <w:keepLines w:val="0"/>
              <w:jc w:val="both"/>
              <w:rPr>
                <w:rFonts w:eastAsia="SimSun"/>
                <w:lang w:eastAsia="zh-CN"/>
              </w:rPr>
            </w:pPr>
            <w:r>
              <w:rPr>
                <w:rFonts w:eastAsia="SimSun"/>
                <w:lang w:eastAsia="zh-CN"/>
              </w:rPr>
              <w:t xml:space="preserve">Near-RT RIC shall support deployment of Massive MIMO-related trained models in xApps </w:t>
            </w:r>
          </w:p>
        </w:tc>
        <w:tc>
          <w:tcPr>
            <w:tcW w:w="1447" w:type="dxa"/>
            <w:shd w:val="clear" w:color="auto" w:fill="auto"/>
            <w:vAlign w:val="center"/>
          </w:tcPr>
          <w:p w14:paraId="5A5D6378" w14:textId="77777777" w:rsidR="00BA2C96" w:rsidRPr="00640B5A" w:rsidRDefault="00BA2C96" w:rsidP="00BA2C96">
            <w:pPr>
              <w:pStyle w:val="TAL"/>
              <w:keepLines w:val="0"/>
              <w:jc w:val="both"/>
              <w:rPr>
                <w:rFonts w:cs="Arial"/>
                <w:szCs w:val="18"/>
                <w:lang w:bidi="ar-KW"/>
              </w:rPr>
            </w:pPr>
          </w:p>
        </w:tc>
      </w:tr>
      <w:tr w:rsidR="00BA2C96" w:rsidRPr="00640B5A" w14:paraId="35555094" w14:textId="77777777" w:rsidTr="00A10B2F">
        <w:tc>
          <w:tcPr>
            <w:tcW w:w="2695" w:type="dxa"/>
            <w:shd w:val="clear" w:color="auto" w:fill="auto"/>
            <w:vAlign w:val="center"/>
          </w:tcPr>
          <w:p w14:paraId="1333A3B3" w14:textId="513A4975" w:rsidR="00BA2C96" w:rsidRPr="00640B5A" w:rsidRDefault="00BA2C96" w:rsidP="00BA2C96">
            <w:pPr>
              <w:pStyle w:val="TAL"/>
              <w:keepLines w:val="0"/>
              <w:jc w:val="both"/>
              <w:rPr>
                <w:rFonts w:cs="Arial"/>
                <w:szCs w:val="18"/>
                <w:lang w:bidi="ar-KW"/>
              </w:rPr>
            </w:pPr>
            <w:r>
              <w:rPr>
                <w:rFonts w:cs="Arial"/>
                <w:szCs w:val="18"/>
                <w:lang w:bidi="ar-KW"/>
              </w:rPr>
              <w:t>REQ-Near-RT-RIC-MM-FUN3</w:t>
            </w:r>
          </w:p>
        </w:tc>
        <w:tc>
          <w:tcPr>
            <w:tcW w:w="5489" w:type="dxa"/>
            <w:shd w:val="clear" w:color="auto" w:fill="auto"/>
            <w:vAlign w:val="center"/>
          </w:tcPr>
          <w:p w14:paraId="3F1BD8A1" w14:textId="4420DD74" w:rsidR="00BA2C96" w:rsidRPr="00640B5A" w:rsidRDefault="00BA2C96" w:rsidP="00BA2C96">
            <w:pPr>
              <w:pStyle w:val="TAL"/>
              <w:keepLines w:val="0"/>
              <w:jc w:val="both"/>
              <w:rPr>
                <w:rFonts w:eastAsia="SimSun"/>
                <w:lang w:eastAsia="zh-CN"/>
              </w:rPr>
            </w:pPr>
            <w:r>
              <w:rPr>
                <w:rFonts w:eastAsia="SimSun"/>
                <w:lang w:eastAsia="zh-CN"/>
              </w:rPr>
              <w:t>Near-RT RIC shall be able to use Massive MIMO-related A1 enrichment information, e.g. location and mobility information, to determine and execute appropriate E2 actions</w:t>
            </w:r>
          </w:p>
        </w:tc>
        <w:tc>
          <w:tcPr>
            <w:tcW w:w="1447" w:type="dxa"/>
            <w:shd w:val="clear" w:color="auto" w:fill="auto"/>
            <w:vAlign w:val="center"/>
          </w:tcPr>
          <w:p w14:paraId="2A5260B9" w14:textId="77777777" w:rsidR="00BA2C96" w:rsidRPr="00640B5A" w:rsidRDefault="00BA2C96" w:rsidP="00BA2C96">
            <w:pPr>
              <w:pStyle w:val="TAL"/>
              <w:keepLines w:val="0"/>
              <w:jc w:val="both"/>
              <w:rPr>
                <w:rFonts w:cs="Arial"/>
                <w:szCs w:val="18"/>
                <w:lang w:bidi="ar-KW"/>
              </w:rPr>
            </w:pPr>
          </w:p>
        </w:tc>
      </w:tr>
      <w:tr w:rsidR="007129D2" w:rsidRPr="00640B5A" w14:paraId="62929348" w14:textId="77777777" w:rsidTr="00A10B2F">
        <w:tc>
          <w:tcPr>
            <w:tcW w:w="2695" w:type="dxa"/>
            <w:shd w:val="clear" w:color="auto" w:fill="auto"/>
            <w:vAlign w:val="center"/>
          </w:tcPr>
          <w:p w14:paraId="599568D9" w14:textId="047507FB" w:rsidR="007129D2" w:rsidRDefault="007129D2" w:rsidP="00BA2C96">
            <w:pPr>
              <w:pStyle w:val="TAL"/>
              <w:keepLines w:val="0"/>
              <w:jc w:val="both"/>
              <w:rPr>
                <w:rFonts w:cs="Arial"/>
                <w:szCs w:val="18"/>
                <w:lang w:bidi="ar-KW"/>
              </w:rPr>
            </w:pPr>
            <w:r w:rsidRPr="007129D2">
              <w:rPr>
                <w:rFonts w:cs="Arial"/>
                <w:szCs w:val="18"/>
                <w:lang w:bidi="ar-KW"/>
              </w:rPr>
              <w:t>REQ-Near-RT-RIC-QOE-FUN1</w:t>
            </w:r>
          </w:p>
        </w:tc>
        <w:tc>
          <w:tcPr>
            <w:tcW w:w="5489" w:type="dxa"/>
            <w:shd w:val="clear" w:color="auto" w:fill="auto"/>
            <w:vAlign w:val="center"/>
          </w:tcPr>
          <w:p w14:paraId="53E42C97" w14:textId="002DBDB2" w:rsidR="007129D2" w:rsidRDefault="007129D2" w:rsidP="00BA2C96">
            <w:pPr>
              <w:pStyle w:val="TAL"/>
              <w:keepLines w:val="0"/>
              <w:jc w:val="both"/>
              <w:rPr>
                <w:rFonts w:eastAsia="SimSun"/>
                <w:lang w:eastAsia="zh-CN"/>
              </w:rPr>
            </w:pPr>
            <w:r w:rsidRPr="007129D2">
              <w:rPr>
                <w:rFonts w:eastAsia="SimSun"/>
                <w:lang w:eastAsia="zh-CN"/>
              </w:rPr>
              <w:t>Near-RT RIC shall be able to generate QoE related RAN analytics information and expose it to RAI service consumer.</w:t>
            </w:r>
          </w:p>
        </w:tc>
        <w:tc>
          <w:tcPr>
            <w:tcW w:w="1447" w:type="dxa"/>
            <w:shd w:val="clear" w:color="auto" w:fill="auto"/>
            <w:vAlign w:val="center"/>
          </w:tcPr>
          <w:p w14:paraId="738F7BF0" w14:textId="77777777" w:rsidR="007129D2" w:rsidRPr="00640B5A" w:rsidRDefault="007129D2" w:rsidP="00BA2C96">
            <w:pPr>
              <w:pStyle w:val="TAL"/>
              <w:keepLines w:val="0"/>
              <w:jc w:val="both"/>
              <w:rPr>
                <w:rFonts w:cs="Arial"/>
                <w:szCs w:val="18"/>
                <w:lang w:bidi="ar-KW"/>
              </w:rPr>
            </w:pPr>
          </w:p>
        </w:tc>
      </w:tr>
    </w:tbl>
    <w:p w14:paraId="0B20E0F7" w14:textId="77777777" w:rsidR="00A90584" w:rsidRPr="00640B5A" w:rsidRDefault="00A90584" w:rsidP="00A90584">
      <w:pPr>
        <w:rPr>
          <w:lang w:val="en-GB" w:eastAsia="zh-CN"/>
        </w:rPr>
      </w:pPr>
    </w:p>
    <w:p w14:paraId="0FC14D61" w14:textId="04DAE96D" w:rsidR="00627936" w:rsidRPr="00640B5A" w:rsidRDefault="00627936" w:rsidP="00A10B2F">
      <w:pPr>
        <w:pStyle w:val="Heading3"/>
        <w:keepNext w:val="0"/>
        <w:keepLines w:val="0"/>
        <w:rPr>
          <w:lang w:val="en-US"/>
        </w:rPr>
      </w:pPr>
      <w:bookmarkStart w:id="122" w:name="_Toc119675473"/>
      <w:r w:rsidRPr="00640B5A">
        <w:rPr>
          <w:lang w:val="en-US"/>
        </w:rPr>
        <w:t>4.1.2</w:t>
      </w:r>
      <w:r w:rsidRPr="00640B5A">
        <w:rPr>
          <w:lang w:val="en-US"/>
        </w:rPr>
        <w:tab/>
      </w:r>
      <w:r w:rsidR="00040BC9" w:rsidRPr="00640B5A">
        <w:rPr>
          <w:lang w:val="en-US"/>
        </w:rPr>
        <w:t>E2</w:t>
      </w:r>
      <w:r w:rsidRPr="00640B5A">
        <w:rPr>
          <w:lang w:val="en-US"/>
        </w:rPr>
        <w:t xml:space="preserve"> Interface </w:t>
      </w:r>
      <w:r w:rsidR="00C41D11" w:rsidRPr="00640B5A">
        <w:rPr>
          <w:lang w:val="en-US"/>
        </w:rPr>
        <w:t>f</w:t>
      </w:r>
      <w:r w:rsidRPr="00640B5A">
        <w:rPr>
          <w:lang w:val="en-US"/>
        </w:rPr>
        <w:t xml:space="preserve">unctional </w:t>
      </w:r>
      <w:r w:rsidR="00C41D11" w:rsidRPr="00640B5A">
        <w:rPr>
          <w:lang w:val="en-US"/>
        </w:rPr>
        <w:t>r</w:t>
      </w:r>
      <w:r w:rsidRPr="00640B5A">
        <w:rPr>
          <w:lang w:val="en-US"/>
        </w:rPr>
        <w:t>equirements</w:t>
      </w:r>
      <w:bookmarkEnd w:id="122"/>
    </w:p>
    <w:p w14:paraId="02697C4E" w14:textId="77777777" w:rsidR="0000795C" w:rsidRPr="00640B5A" w:rsidRDefault="0000795C" w:rsidP="00A10B2F">
      <w:pPr>
        <w:pStyle w:val="Caption"/>
        <w:jc w:val="center"/>
        <w:rPr>
          <w:i/>
        </w:rPr>
      </w:pPr>
    </w:p>
    <w:p w14:paraId="23D27210" w14:textId="543C3FB0" w:rsidR="0000795C" w:rsidRPr="00640B5A" w:rsidRDefault="0000795C" w:rsidP="00A10B2F">
      <w:pPr>
        <w:pStyle w:val="Caption"/>
        <w:jc w:val="center"/>
      </w:pPr>
      <w:r w:rsidRPr="00640B5A">
        <w:t xml:space="preserve">Table </w:t>
      </w:r>
      <w:r w:rsidR="0099668C" w:rsidRPr="00640B5A">
        <w:rPr>
          <w:noProof/>
        </w:rPr>
        <w:t>4</w:t>
      </w:r>
      <w:r w:rsidRPr="00640B5A">
        <w:t>.</w:t>
      </w:r>
      <w:r w:rsidR="00BF4EAA" w:rsidRPr="00640B5A">
        <w:t>1.</w:t>
      </w:r>
      <w:r w:rsidR="00BF4EAA" w:rsidRPr="00640B5A">
        <w:rPr>
          <w:noProof/>
        </w:rPr>
        <w:t>2-1</w:t>
      </w:r>
      <w:r w:rsidR="00BF4EAA" w:rsidRPr="00640B5A">
        <w:t xml:space="preserve"> </w:t>
      </w:r>
      <w:r w:rsidR="00040BC9" w:rsidRPr="00640B5A">
        <w:t xml:space="preserve">E2 </w:t>
      </w:r>
      <w:r w:rsidRPr="00640B5A">
        <w:t xml:space="preserve">Interface </w:t>
      </w:r>
      <w:r w:rsidR="000A42DD" w:rsidRPr="00640B5A">
        <w:t xml:space="preserve">Functional </w:t>
      </w:r>
      <w:r w:rsidRPr="00640B5A">
        <w:t>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5686"/>
        <w:gridCol w:w="1447"/>
      </w:tblGrid>
      <w:tr w:rsidR="0000795C" w:rsidRPr="00640B5A" w14:paraId="71688103" w14:textId="77777777" w:rsidTr="0064274F">
        <w:tc>
          <w:tcPr>
            <w:tcW w:w="2498" w:type="dxa"/>
            <w:shd w:val="clear" w:color="auto" w:fill="A6A6A6"/>
            <w:vAlign w:val="center"/>
          </w:tcPr>
          <w:p w14:paraId="5B6E8C5B" w14:textId="77777777" w:rsidR="0000795C" w:rsidRPr="00640B5A" w:rsidRDefault="0000795C" w:rsidP="00F43D34">
            <w:pPr>
              <w:jc w:val="center"/>
              <w:rPr>
                <w:rFonts w:eastAsia="SimSun"/>
                <w:b/>
                <w:lang w:eastAsia="zh-CN"/>
              </w:rPr>
            </w:pPr>
            <w:r w:rsidRPr="00640B5A">
              <w:rPr>
                <w:rFonts w:eastAsia="SimSun" w:hint="eastAsia"/>
                <w:b/>
                <w:lang w:eastAsia="zh-CN"/>
              </w:rPr>
              <w:t>REQ</w:t>
            </w:r>
          </w:p>
        </w:tc>
        <w:tc>
          <w:tcPr>
            <w:tcW w:w="5686" w:type="dxa"/>
            <w:shd w:val="clear" w:color="auto" w:fill="A6A6A6"/>
            <w:vAlign w:val="center"/>
          </w:tcPr>
          <w:p w14:paraId="3B0B66E9" w14:textId="77777777" w:rsidR="0000795C" w:rsidRPr="00640B5A" w:rsidRDefault="0000795C" w:rsidP="00F43D34">
            <w:pPr>
              <w:jc w:val="center"/>
              <w:rPr>
                <w:rFonts w:eastAsia="SimSun"/>
                <w:b/>
                <w:lang w:eastAsia="zh-CN"/>
              </w:rPr>
            </w:pPr>
            <w:r w:rsidRPr="00640B5A">
              <w:rPr>
                <w:rFonts w:eastAsia="SimSun" w:hint="eastAsia"/>
                <w:b/>
                <w:lang w:eastAsia="zh-CN"/>
              </w:rPr>
              <w:t>Description</w:t>
            </w:r>
          </w:p>
        </w:tc>
        <w:tc>
          <w:tcPr>
            <w:tcW w:w="1447" w:type="dxa"/>
            <w:shd w:val="clear" w:color="auto" w:fill="A6A6A6"/>
            <w:vAlign w:val="center"/>
          </w:tcPr>
          <w:p w14:paraId="3F77C90B" w14:textId="77777777" w:rsidR="0000795C" w:rsidRPr="00640B5A" w:rsidRDefault="0000795C" w:rsidP="00A10B2F">
            <w:pPr>
              <w:jc w:val="center"/>
              <w:rPr>
                <w:rFonts w:eastAsia="SimSun"/>
                <w:b/>
                <w:lang w:eastAsia="zh-CN"/>
              </w:rPr>
            </w:pPr>
            <w:r w:rsidRPr="00640B5A">
              <w:rPr>
                <w:rFonts w:eastAsia="SimSun" w:hint="eastAsia"/>
                <w:b/>
                <w:lang w:eastAsia="zh-CN"/>
              </w:rPr>
              <w:t>Note</w:t>
            </w:r>
          </w:p>
        </w:tc>
      </w:tr>
      <w:tr w:rsidR="00F43D34" w:rsidRPr="00640B5A" w14:paraId="76165D7A" w14:textId="77777777" w:rsidTr="0064274F">
        <w:tc>
          <w:tcPr>
            <w:tcW w:w="2498" w:type="dxa"/>
            <w:shd w:val="clear" w:color="auto" w:fill="auto"/>
            <w:vAlign w:val="center"/>
          </w:tcPr>
          <w:p w14:paraId="512A3E02" w14:textId="62E31639"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REQ-E2-TS-FUN1</w:t>
            </w:r>
          </w:p>
        </w:tc>
        <w:tc>
          <w:tcPr>
            <w:tcW w:w="5686" w:type="dxa"/>
            <w:shd w:val="clear" w:color="auto" w:fill="auto"/>
            <w:vAlign w:val="center"/>
          </w:tcPr>
          <w:p w14:paraId="3CD873C8"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retrieval over E2 (read or receive via REPORT) of the following:</w:t>
            </w:r>
          </w:p>
          <w:p w14:paraId="56DE88C9"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Cell level configuration parameters, such as PCI, neighbor relations and related offsets for measurement, cell reselection and handover, etc.</w:t>
            </w:r>
          </w:p>
          <w:p w14:paraId="32326BA6"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Supported REPORT triggers shall include:</w:t>
            </w:r>
          </w:p>
          <w:p w14:paraId="5C99BE8C" w14:textId="535896F8"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Modification of the configuration parameters</w:t>
            </w:r>
          </w:p>
        </w:tc>
        <w:tc>
          <w:tcPr>
            <w:tcW w:w="1447" w:type="dxa"/>
            <w:shd w:val="clear" w:color="auto" w:fill="auto"/>
            <w:vAlign w:val="center"/>
          </w:tcPr>
          <w:p w14:paraId="112FE950" w14:textId="77777777" w:rsidR="00F43D34" w:rsidRPr="00640B5A" w:rsidRDefault="00F43D34" w:rsidP="00A10B2F">
            <w:pPr>
              <w:pStyle w:val="TAL"/>
              <w:keepNext w:val="0"/>
              <w:keepLines w:val="0"/>
              <w:jc w:val="both"/>
              <w:rPr>
                <w:rFonts w:cs="Arial"/>
                <w:szCs w:val="18"/>
                <w:lang w:bidi="ar-KW"/>
              </w:rPr>
            </w:pPr>
          </w:p>
        </w:tc>
      </w:tr>
      <w:tr w:rsidR="00F43D34" w:rsidRPr="00640B5A" w14:paraId="29D3D77A" w14:textId="77777777" w:rsidTr="0064274F">
        <w:tc>
          <w:tcPr>
            <w:tcW w:w="2498" w:type="dxa"/>
            <w:shd w:val="clear" w:color="auto" w:fill="auto"/>
            <w:vAlign w:val="center"/>
          </w:tcPr>
          <w:p w14:paraId="530D1318" w14:textId="5BC3DCF0"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REQ-E2-TS-FUN2</w:t>
            </w:r>
          </w:p>
        </w:tc>
        <w:tc>
          <w:tcPr>
            <w:tcW w:w="5686" w:type="dxa"/>
            <w:shd w:val="clear" w:color="auto" w:fill="auto"/>
            <w:vAlign w:val="center"/>
          </w:tcPr>
          <w:p w14:paraId="2D161D19" w14:textId="391BFE64" w:rsidR="00F43D34" w:rsidRPr="00640B5A" w:rsidRDefault="00F43D34" w:rsidP="00A10B2F">
            <w:pPr>
              <w:pStyle w:val="TAL"/>
              <w:keepNext w:val="0"/>
              <w:keepLines w:val="0"/>
              <w:jc w:val="both"/>
              <w:rPr>
                <w:rFonts w:cs="Arial"/>
                <w:szCs w:val="18"/>
                <w:lang w:bidi="ar-KW"/>
              </w:rPr>
            </w:pPr>
            <w:r w:rsidRPr="00640B5A">
              <w:rPr>
                <w:rFonts w:cs="Arial"/>
                <w:szCs w:val="18"/>
                <w:lang w:bidi="ar-KW"/>
              </w:rPr>
              <w:t xml:space="preserve">E2 shall support the configuration (including range and granularity) and retrieval of cell/SSB area or slice related measurements in the nomenclature specified in 3GPP </w:t>
            </w:r>
            <w:r w:rsidR="00B3256E" w:rsidRPr="00640B5A">
              <w:rPr>
                <w:rFonts w:cs="Arial"/>
                <w:szCs w:val="18"/>
                <w:lang w:bidi="ar-KW"/>
              </w:rPr>
              <w:t>28.552</w:t>
            </w:r>
            <w:r w:rsidR="00B3256E" w:rsidRPr="00640B5A">
              <w:rPr>
                <w:rFonts w:cs="Arial"/>
                <w:szCs w:val="18"/>
                <w:lang w:bidi="ar-KW"/>
              </w:rPr>
              <w:fldChar w:fldCharType="begin"/>
            </w:r>
            <w:r w:rsidR="00B3256E" w:rsidRPr="00640B5A">
              <w:rPr>
                <w:rFonts w:cs="Arial"/>
                <w:szCs w:val="18"/>
                <w:lang w:bidi="ar-KW"/>
              </w:rPr>
              <w:instrText xml:space="preserve"> REF _Ref30595499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[7]</w:t>
            </w:r>
            <w:r w:rsidR="00B3256E" w:rsidRPr="00640B5A">
              <w:rPr>
                <w:rFonts w:cs="Arial"/>
                <w:szCs w:val="18"/>
                <w:lang w:bidi="ar-KW"/>
              </w:rPr>
              <w:fldChar w:fldCharType="end"/>
            </w:r>
            <w:r w:rsidR="00B3256E" w:rsidRPr="00640B5A">
              <w:rPr>
                <w:rFonts w:cs="Arial"/>
                <w:szCs w:val="18"/>
                <w:lang w:bidi="ar-KW"/>
              </w:rPr>
              <w:t xml:space="preserve">, 3GPP </w:t>
            </w:r>
            <w:r w:rsidRPr="00640B5A">
              <w:rPr>
                <w:rFonts w:cs="Arial"/>
                <w:szCs w:val="18"/>
                <w:lang w:bidi="ar-KW"/>
              </w:rPr>
              <w:t>32.425</w:t>
            </w:r>
            <w:r w:rsidR="00B3256E" w:rsidRPr="00640B5A">
              <w:rPr>
                <w:rFonts w:cs="Arial"/>
                <w:szCs w:val="18"/>
                <w:lang w:bidi="ar-KW"/>
              </w:rPr>
              <w:fldChar w:fldCharType="begin"/>
            </w:r>
            <w:r w:rsidR="00B3256E" w:rsidRPr="00640B5A">
              <w:rPr>
                <w:rFonts w:cs="Arial"/>
                <w:szCs w:val="18"/>
                <w:lang w:bidi="ar-KW"/>
              </w:rPr>
              <w:instrText xml:space="preserve"> REF _Ref57402710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[8]</w:t>
            </w:r>
            <w:r w:rsidR="00B3256E" w:rsidRPr="00640B5A">
              <w:rPr>
                <w:rFonts w:cs="Arial"/>
                <w:szCs w:val="18"/>
                <w:lang w:bidi="ar-KW"/>
              </w:rPr>
              <w:fldChar w:fldCharType="end"/>
            </w:r>
            <w:r w:rsidRPr="00640B5A">
              <w:rPr>
                <w:rFonts w:cs="Arial"/>
                <w:szCs w:val="18"/>
                <w:lang w:bidi="ar-KW"/>
              </w:rPr>
              <w:t>,</w:t>
            </w:r>
            <w:r w:rsidR="00B3256E" w:rsidRPr="00640B5A">
              <w:rPr>
                <w:rFonts w:cs="Arial"/>
                <w:szCs w:val="18"/>
                <w:lang w:bidi="ar-KW"/>
              </w:rPr>
              <w:t xml:space="preserve"> 3GPP </w:t>
            </w:r>
            <w:r w:rsidRPr="00640B5A">
              <w:rPr>
                <w:rFonts w:cs="Arial"/>
                <w:szCs w:val="18"/>
                <w:lang w:bidi="ar-KW"/>
              </w:rPr>
              <w:t>36.314</w:t>
            </w:r>
            <w:r w:rsidR="00B3256E" w:rsidRPr="00640B5A">
              <w:rPr>
                <w:rFonts w:cs="Arial"/>
                <w:szCs w:val="18"/>
                <w:lang w:bidi="ar-KW"/>
              </w:rPr>
              <w:fldChar w:fldCharType="begin"/>
            </w:r>
            <w:r w:rsidR="00B3256E" w:rsidRPr="00640B5A">
              <w:rPr>
                <w:rFonts w:cs="Arial"/>
                <w:szCs w:val="18"/>
                <w:lang w:bidi="ar-KW"/>
              </w:rPr>
              <w:instrText xml:space="preserve"> REF _Ref57402802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[10]</w:t>
            </w:r>
            <w:r w:rsidR="00B3256E" w:rsidRPr="00640B5A">
              <w:rPr>
                <w:rFonts w:cs="Arial"/>
                <w:szCs w:val="18"/>
                <w:lang w:bidi="ar-KW"/>
              </w:rPr>
              <w:fldChar w:fldCharType="end"/>
            </w:r>
            <w:r w:rsidRPr="00640B5A">
              <w:rPr>
                <w:rFonts w:cs="Arial"/>
                <w:szCs w:val="18"/>
                <w:lang w:bidi="ar-KW"/>
              </w:rPr>
              <w:t xml:space="preserve">, </w:t>
            </w:r>
            <w:r w:rsidR="00B3256E" w:rsidRPr="00640B5A">
              <w:rPr>
                <w:rFonts w:cs="Arial"/>
                <w:szCs w:val="18"/>
                <w:lang w:bidi="ar-KW"/>
              </w:rPr>
              <w:t xml:space="preserve">3GPP </w:t>
            </w:r>
            <w:r w:rsidRPr="00640B5A">
              <w:rPr>
                <w:rFonts w:cs="Arial"/>
                <w:szCs w:val="18"/>
                <w:lang w:bidi="ar-KW"/>
              </w:rPr>
              <w:t>36.423</w:t>
            </w:r>
            <w:r w:rsidR="00B3256E" w:rsidRPr="00640B5A">
              <w:rPr>
                <w:rFonts w:cs="Arial"/>
                <w:szCs w:val="18"/>
                <w:lang w:bidi="ar-KW"/>
              </w:rPr>
              <w:fldChar w:fldCharType="begin"/>
            </w:r>
            <w:r w:rsidR="00B3256E" w:rsidRPr="00640B5A">
              <w:rPr>
                <w:rFonts w:cs="Arial"/>
                <w:szCs w:val="18"/>
                <w:lang w:bidi="ar-KW"/>
              </w:rPr>
              <w:instrText xml:space="preserve"> REF _Ref57404777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[13]</w:t>
            </w:r>
            <w:r w:rsidR="00B3256E" w:rsidRPr="00640B5A">
              <w:rPr>
                <w:rFonts w:cs="Arial"/>
                <w:szCs w:val="18"/>
                <w:lang w:bidi="ar-KW"/>
              </w:rPr>
              <w:fldChar w:fldCharType="end"/>
            </w:r>
            <w:r w:rsidRPr="00640B5A">
              <w:rPr>
                <w:rFonts w:cs="Arial"/>
                <w:szCs w:val="18"/>
                <w:lang w:bidi="ar-KW"/>
              </w:rPr>
              <w:t xml:space="preserve">, </w:t>
            </w:r>
            <w:r w:rsidR="00B3256E" w:rsidRPr="00640B5A">
              <w:rPr>
                <w:rFonts w:cs="Arial"/>
                <w:szCs w:val="18"/>
                <w:lang w:bidi="ar-KW"/>
              </w:rPr>
              <w:t xml:space="preserve">3GPP </w:t>
            </w:r>
            <w:r w:rsidRPr="00640B5A">
              <w:rPr>
                <w:rFonts w:cs="Arial"/>
                <w:szCs w:val="18"/>
                <w:lang w:bidi="ar-KW"/>
              </w:rPr>
              <w:t>38.314</w:t>
            </w:r>
            <w:r w:rsidR="00B3256E" w:rsidRPr="00640B5A">
              <w:rPr>
                <w:rFonts w:cs="Arial"/>
                <w:szCs w:val="18"/>
                <w:lang w:bidi="ar-KW"/>
              </w:rPr>
              <w:fldChar w:fldCharType="begin"/>
            </w:r>
            <w:r w:rsidR="00B3256E" w:rsidRPr="00640B5A">
              <w:rPr>
                <w:rFonts w:cs="Arial"/>
                <w:szCs w:val="18"/>
                <w:lang w:bidi="ar-KW"/>
              </w:rPr>
              <w:instrText xml:space="preserve"> REF _Ref57402832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[17]</w:t>
            </w:r>
            <w:r w:rsidR="00B3256E" w:rsidRPr="00640B5A">
              <w:rPr>
                <w:rFonts w:cs="Arial"/>
                <w:szCs w:val="18"/>
                <w:lang w:bidi="ar-KW"/>
              </w:rPr>
              <w:fldChar w:fldCharType="end"/>
            </w:r>
            <w:r w:rsidRPr="00640B5A">
              <w:rPr>
                <w:rFonts w:cs="Arial"/>
                <w:szCs w:val="18"/>
                <w:lang w:bidi="ar-KW"/>
              </w:rPr>
              <w:t xml:space="preserve">, </w:t>
            </w:r>
            <w:r w:rsidR="00B3256E" w:rsidRPr="00640B5A">
              <w:rPr>
                <w:rFonts w:cs="Arial"/>
                <w:szCs w:val="18"/>
                <w:lang w:bidi="ar-KW"/>
              </w:rPr>
              <w:t xml:space="preserve">3GPP </w:t>
            </w:r>
            <w:r w:rsidRPr="00640B5A">
              <w:rPr>
                <w:rFonts w:cs="Arial"/>
                <w:szCs w:val="18"/>
                <w:lang w:bidi="ar-KW"/>
              </w:rPr>
              <w:t>38.423</w:t>
            </w:r>
            <w:r w:rsidR="00B3256E" w:rsidRPr="00640B5A">
              <w:rPr>
                <w:rFonts w:cs="Arial"/>
                <w:szCs w:val="18"/>
                <w:lang w:bidi="ar-KW"/>
              </w:rPr>
              <w:fldChar w:fldCharType="begin"/>
            </w:r>
            <w:r w:rsidR="00B3256E" w:rsidRPr="00640B5A">
              <w:rPr>
                <w:rFonts w:cs="Arial"/>
                <w:szCs w:val="18"/>
                <w:lang w:bidi="ar-KW"/>
              </w:rPr>
              <w:instrText xml:space="preserve"> REF _Ref57402844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[20]</w:t>
            </w:r>
            <w:r w:rsidR="00B3256E" w:rsidRPr="00640B5A">
              <w:rPr>
                <w:rFonts w:cs="Arial"/>
                <w:szCs w:val="18"/>
                <w:lang w:bidi="ar-KW"/>
              </w:rPr>
              <w:fldChar w:fldCharType="end"/>
            </w:r>
            <w:r w:rsidRPr="00640B5A">
              <w:rPr>
                <w:rFonts w:cs="Arial"/>
                <w:szCs w:val="18"/>
                <w:lang w:bidi="ar-KW"/>
              </w:rPr>
              <w:t xml:space="preserve">, </w:t>
            </w:r>
            <w:r w:rsidR="00B3256E" w:rsidRPr="00640B5A">
              <w:rPr>
                <w:rFonts w:cs="Arial"/>
                <w:szCs w:val="18"/>
                <w:lang w:bidi="ar-KW"/>
              </w:rPr>
              <w:t>3GPP 38.46</w:t>
            </w:r>
            <w:r w:rsidRPr="00640B5A">
              <w:rPr>
                <w:rFonts w:cs="Arial"/>
                <w:szCs w:val="18"/>
                <w:lang w:bidi="ar-KW"/>
              </w:rPr>
              <w:t>3</w:t>
            </w:r>
            <w:r w:rsidR="00B3256E" w:rsidRPr="00640B5A">
              <w:rPr>
                <w:rFonts w:cs="Arial"/>
                <w:szCs w:val="18"/>
                <w:lang w:bidi="ar-KW"/>
              </w:rPr>
              <w:fldChar w:fldCharType="begin"/>
            </w:r>
            <w:r w:rsidR="00B3256E" w:rsidRPr="00640B5A">
              <w:rPr>
                <w:rFonts w:cs="Arial"/>
                <w:szCs w:val="18"/>
                <w:lang w:bidi="ar-KW"/>
              </w:rPr>
              <w:instrText xml:space="preserve"> REF _Ref57402870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[21]</w:t>
            </w:r>
            <w:r w:rsidR="00B3256E" w:rsidRPr="00640B5A">
              <w:rPr>
                <w:rFonts w:cs="Arial"/>
                <w:szCs w:val="18"/>
                <w:lang w:bidi="ar-KW"/>
              </w:rPr>
              <w:fldChar w:fldCharType="end"/>
            </w:r>
            <w:r w:rsidRPr="00640B5A">
              <w:rPr>
                <w:rFonts w:cs="Arial"/>
                <w:szCs w:val="18"/>
                <w:lang w:bidi="ar-KW"/>
              </w:rPr>
              <w:t xml:space="preserve"> and </w:t>
            </w:r>
            <w:r w:rsidR="00B3256E" w:rsidRPr="00640B5A">
              <w:rPr>
                <w:rFonts w:cs="Arial"/>
                <w:szCs w:val="18"/>
                <w:lang w:bidi="ar-KW"/>
              </w:rPr>
              <w:t>3GPP 38.47</w:t>
            </w:r>
            <w:r w:rsidRPr="00640B5A">
              <w:rPr>
                <w:rFonts w:cs="Arial"/>
                <w:szCs w:val="18"/>
                <w:lang w:bidi="ar-KW"/>
              </w:rPr>
              <w:t>3</w:t>
            </w:r>
            <w:r w:rsidR="00B3256E" w:rsidRPr="00640B5A">
              <w:rPr>
                <w:rFonts w:cs="Arial"/>
                <w:szCs w:val="18"/>
                <w:lang w:bidi="ar-KW"/>
              </w:rPr>
              <w:fldChar w:fldCharType="begin"/>
            </w:r>
            <w:r w:rsidR="00B3256E" w:rsidRPr="00640B5A">
              <w:rPr>
                <w:rFonts w:cs="Arial"/>
                <w:szCs w:val="18"/>
                <w:lang w:bidi="ar-KW"/>
              </w:rPr>
              <w:instrText xml:space="preserve"> REF _Ref57402863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[22]</w:t>
            </w:r>
            <w:r w:rsidR="00B3256E" w:rsidRPr="00640B5A">
              <w:rPr>
                <w:rFonts w:cs="Arial"/>
                <w:szCs w:val="18"/>
                <w:lang w:bidi="ar-KW"/>
              </w:rPr>
              <w:fldChar w:fldCharType="end"/>
            </w:r>
            <w:r w:rsidRPr="00640B5A">
              <w:rPr>
                <w:rFonts w:cs="Arial"/>
                <w:szCs w:val="18"/>
                <w:lang w:bidi="ar-KW"/>
              </w:rPr>
              <w:t>. These include:</w:t>
            </w:r>
          </w:p>
          <w:p w14:paraId="44670B71"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 xml:space="preserve">DL/UL Total PRB Usage, Distribution of DL/UL Total PRB Usage, DL/UL GBR PRB Usage, DL/UL total available PRB, DL/UL non-GBR PRB Usage, RRC Connection Number, Available RRC Connection Capacity Value, Mean and Maximum Number of Active UEs in the DL/UL per DRB, DL/UL Scheduling PDCCH CCE Usage, DL/UL Composite Available Capacity, </w:t>
            </w:r>
            <w:bookmarkStart w:id="123" w:name="_Hlk45639053"/>
            <w:r w:rsidRPr="00640B5A">
              <w:rPr>
                <w:rFonts w:cs="Arial"/>
                <w:szCs w:val="18"/>
                <w:lang w:bidi="ar-KW"/>
              </w:rPr>
              <w:t>DL/UL Cell PDCP SDU Data Volume (including secondary RAT usage for EN-DC/MR-DC)</w:t>
            </w:r>
            <w:bookmarkEnd w:id="123"/>
            <w:r w:rsidRPr="00640B5A">
              <w:rPr>
                <w:rFonts w:cs="Arial"/>
                <w:szCs w:val="18"/>
                <w:lang w:bidi="ar-KW"/>
              </w:rPr>
              <w:t>, Handover success ratio</w:t>
            </w:r>
          </w:p>
          <w:p w14:paraId="402ED334"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SSB Area Total PRB Usage, DL/UL SSB Area GBR PRB Usage, DL/UL SSB Area non-GBR PRB Usage, SSB Area Capacity Value</w:t>
            </w:r>
          </w:p>
          <w:p w14:paraId="5F6953F8"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DL/UL PRB usage per QCI, DL/UL PRB usage per 5QI, DL/UL PRB usage per slice, Slice Available Capacity Value</w:t>
            </w:r>
          </w:p>
          <w:p w14:paraId="66C74861" w14:textId="77777777" w:rsidR="00F43D34" w:rsidRPr="00640B5A" w:rsidRDefault="00F43D34" w:rsidP="00A10B2F">
            <w:pPr>
              <w:pStyle w:val="TAL"/>
              <w:keepNext w:val="0"/>
              <w:keepLines w:val="0"/>
              <w:ind w:left="360"/>
              <w:jc w:val="both"/>
              <w:rPr>
                <w:rFonts w:cs="Arial"/>
                <w:szCs w:val="18"/>
                <w:lang w:bidi="ar-KW"/>
              </w:rPr>
            </w:pPr>
          </w:p>
          <w:p w14:paraId="063091AD" w14:textId="77777777" w:rsidR="00F43D34" w:rsidRPr="00640B5A" w:rsidRDefault="00F43D34" w:rsidP="00A10B2F">
            <w:pPr>
              <w:pStyle w:val="TAL"/>
              <w:keepNext w:val="0"/>
              <w:keepLines w:val="0"/>
              <w:jc w:val="both"/>
              <w:rPr>
                <w:rFonts w:ascii="Times New Roman" w:hAnsi="Times New Roman"/>
                <w:i/>
                <w:szCs w:val="18"/>
                <w:lang w:bidi="ar-KW"/>
              </w:rPr>
            </w:pPr>
            <w:r w:rsidRPr="00640B5A">
              <w:rPr>
                <w:rFonts w:cs="Arial"/>
                <w:i/>
                <w:szCs w:val="18"/>
                <w:lang w:bidi="ar-KW"/>
              </w:rPr>
              <w:t>Note: Time granularity of the measurements is FFS</w:t>
            </w:r>
          </w:p>
          <w:p w14:paraId="1051448F" w14:textId="77777777" w:rsidR="00F43D34" w:rsidRPr="00640B5A" w:rsidRDefault="00F43D34" w:rsidP="00A10B2F">
            <w:pPr>
              <w:pStyle w:val="TAL"/>
              <w:keepNext w:val="0"/>
              <w:keepLines w:val="0"/>
              <w:jc w:val="both"/>
              <w:rPr>
                <w:rFonts w:cs="Arial"/>
                <w:szCs w:val="18"/>
                <w:lang w:bidi="ar-KW"/>
              </w:rPr>
            </w:pPr>
          </w:p>
          <w:p w14:paraId="18BFE9F5"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Supported REPORT triggers shall include:</w:t>
            </w:r>
          </w:p>
          <w:p w14:paraId="79FDF08C"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Availability of new information e.g. new load measurement generated</w:t>
            </w:r>
          </w:p>
          <w:p w14:paraId="37A270A3" w14:textId="1E022F69"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Threshold crossing</w:t>
            </w:r>
          </w:p>
        </w:tc>
        <w:tc>
          <w:tcPr>
            <w:tcW w:w="1447" w:type="dxa"/>
            <w:shd w:val="clear" w:color="auto" w:fill="auto"/>
            <w:vAlign w:val="center"/>
          </w:tcPr>
          <w:p w14:paraId="6DC7ECC9" w14:textId="77777777" w:rsidR="00F43D34" w:rsidRPr="00640B5A" w:rsidRDefault="00F43D34" w:rsidP="00A10B2F">
            <w:pPr>
              <w:pStyle w:val="TAL"/>
              <w:keepNext w:val="0"/>
              <w:keepLines w:val="0"/>
              <w:jc w:val="both"/>
              <w:rPr>
                <w:rFonts w:cs="Arial"/>
                <w:szCs w:val="18"/>
                <w:lang w:bidi="ar-KW"/>
              </w:rPr>
            </w:pPr>
          </w:p>
        </w:tc>
      </w:tr>
      <w:tr w:rsidR="00F43D34" w:rsidRPr="00640B5A" w14:paraId="136DFBE7" w14:textId="77777777" w:rsidTr="0064274F">
        <w:tc>
          <w:tcPr>
            <w:tcW w:w="2498" w:type="dxa"/>
            <w:shd w:val="clear" w:color="auto" w:fill="auto"/>
            <w:vAlign w:val="center"/>
          </w:tcPr>
          <w:p w14:paraId="001B1D3F" w14:textId="56BD51D0"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REQ-E2-TS-FUN3</w:t>
            </w:r>
          </w:p>
        </w:tc>
        <w:tc>
          <w:tcPr>
            <w:tcW w:w="5686" w:type="dxa"/>
            <w:shd w:val="clear" w:color="auto" w:fill="auto"/>
            <w:vAlign w:val="center"/>
          </w:tcPr>
          <w:p w14:paraId="3816EACB" w14:textId="2C81D6CA"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configuration and retrieval of E2-node user plane measurements per-UE / UE group, in the nomenclature specified in</w:t>
            </w:r>
            <w:r w:rsidR="00B3256E" w:rsidRPr="00640B5A">
              <w:rPr>
                <w:rFonts w:cs="Arial"/>
                <w:szCs w:val="18"/>
                <w:lang w:bidi="ar-KW"/>
              </w:rPr>
              <w:t xml:space="preserve"> 3GPP 28.552</w:t>
            </w:r>
            <w:r w:rsidR="00B3256E" w:rsidRPr="00640B5A">
              <w:rPr>
                <w:rFonts w:cs="Arial"/>
                <w:szCs w:val="18"/>
                <w:lang w:bidi="ar-KW"/>
              </w:rPr>
              <w:fldChar w:fldCharType="begin"/>
            </w:r>
            <w:r w:rsidR="00B3256E" w:rsidRPr="00640B5A">
              <w:rPr>
                <w:rFonts w:cs="Arial"/>
                <w:szCs w:val="18"/>
                <w:lang w:bidi="ar-KW"/>
              </w:rPr>
              <w:instrText xml:space="preserve"> REF _Ref30595499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[7]</w:t>
            </w:r>
            <w:r w:rsidR="00B3256E" w:rsidRPr="00640B5A">
              <w:rPr>
                <w:rFonts w:cs="Arial"/>
                <w:szCs w:val="18"/>
                <w:lang w:bidi="ar-KW"/>
              </w:rPr>
              <w:fldChar w:fldCharType="end"/>
            </w:r>
            <w:r w:rsidR="00B3256E" w:rsidRPr="00640B5A">
              <w:rPr>
                <w:rFonts w:cs="Arial"/>
                <w:szCs w:val="18"/>
                <w:lang w:bidi="ar-KW"/>
              </w:rPr>
              <w:t>, 3GPP 32.425</w:t>
            </w:r>
            <w:r w:rsidR="00B3256E" w:rsidRPr="00640B5A">
              <w:rPr>
                <w:rFonts w:cs="Arial"/>
                <w:szCs w:val="18"/>
                <w:lang w:bidi="ar-KW"/>
              </w:rPr>
              <w:fldChar w:fldCharType="begin"/>
            </w:r>
            <w:r w:rsidR="00B3256E" w:rsidRPr="00640B5A">
              <w:rPr>
                <w:rFonts w:cs="Arial"/>
                <w:szCs w:val="18"/>
                <w:lang w:bidi="ar-KW"/>
              </w:rPr>
              <w:instrText xml:space="preserve"> REF _Ref57402710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[8]</w:t>
            </w:r>
            <w:r w:rsidR="00B3256E" w:rsidRPr="00640B5A">
              <w:rPr>
                <w:rFonts w:cs="Arial"/>
                <w:szCs w:val="18"/>
                <w:lang w:bidi="ar-KW"/>
              </w:rPr>
              <w:fldChar w:fldCharType="end"/>
            </w:r>
            <w:r w:rsidR="00B3256E" w:rsidRPr="00640B5A">
              <w:rPr>
                <w:rFonts w:cs="Arial"/>
                <w:szCs w:val="18"/>
                <w:lang w:bidi="ar-KW"/>
              </w:rPr>
              <w:t>, 3GPP 36.314</w:t>
            </w:r>
            <w:r w:rsidR="00B3256E" w:rsidRPr="00640B5A">
              <w:rPr>
                <w:rFonts w:cs="Arial"/>
                <w:szCs w:val="18"/>
                <w:lang w:bidi="ar-KW"/>
              </w:rPr>
              <w:fldChar w:fldCharType="begin"/>
            </w:r>
            <w:r w:rsidR="00B3256E" w:rsidRPr="00640B5A">
              <w:rPr>
                <w:rFonts w:cs="Arial"/>
                <w:szCs w:val="18"/>
                <w:lang w:bidi="ar-KW"/>
              </w:rPr>
              <w:instrText xml:space="preserve"> REF _Ref57402802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[10]</w:t>
            </w:r>
            <w:r w:rsidR="00B3256E" w:rsidRPr="00640B5A">
              <w:rPr>
                <w:rFonts w:cs="Arial"/>
                <w:szCs w:val="18"/>
                <w:lang w:bidi="ar-KW"/>
              </w:rPr>
              <w:fldChar w:fldCharType="end"/>
            </w:r>
            <w:r w:rsidR="00B3256E" w:rsidRPr="00640B5A">
              <w:rPr>
                <w:rFonts w:cs="Arial"/>
                <w:szCs w:val="18"/>
                <w:lang w:bidi="ar-KW"/>
              </w:rPr>
              <w:t>, 3GPP 36.321</w:t>
            </w:r>
            <w:r w:rsidR="00B3256E" w:rsidRPr="00640B5A">
              <w:rPr>
                <w:rFonts w:cs="Arial"/>
                <w:szCs w:val="18"/>
                <w:lang w:bidi="ar-KW"/>
              </w:rPr>
              <w:fldChar w:fldCharType="begin"/>
            </w:r>
            <w:r w:rsidR="00B3256E" w:rsidRPr="00640B5A">
              <w:rPr>
                <w:rFonts w:cs="Arial"/>
                <w:szCs w:val="18"/>
                <w:lang w:bidi="ar-KW"/>
              </w:rPr>
              <w:instrText xml:space="preserve"> REF _Ref57403029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[11]</w:t>
            </w:r>
            <w:r w:rsidR="00B3256E" w:rsidRPr="00640B5A">
              <w:rPr>
                <w:rFonts w:cs="Arial"/>
                <w:szCs w:val="18"/>
                <w:lang w:bidi="ar-KW"/>
              </w:rPr>
              <w:fldChar w:fldCharType="end"/>
            </w:r>
            <w:r w:rsidR="00B3256E" w:rsidRPr="00640B5A">
              <w:rPr>
                <w:rFonts w:cs="Arial"/>
                <w:szCs w:val="18"/>
                <w:lang w:bidi="ar-KW"/>
              </w:rPr>
              <w:t>, 3GPP 38.314</w:t>
            </w:r>
            <w:r w:rsidR="00B3256E" w:rsidRPr="00640B5A">
              <w:rPr>
                <w:rFonts w:cs="Arial"/>
                <w:szCs w:val="18"/>
                <w:lang w:bidi="ar-KW"/>
              </w:rPr>
              <w:fldChar w:fldCharType="begin"/>
            </w:r>
            <w:r w:rsidR="00B3256E" w:rsidRPr="00640B5A">
              <w:rPr>
                <w:rFonts w:cs="Arial"/>
                <w:szCs w:val="18"/>
                <w:lang w:bidi="ar-KW"/>
              </w:rPr>
              <w:instrText xml:space="preserve"> REF _Ref57402832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[17]</w:t>
            </w:r>
            <w:r w:rsidR="00B3256E" w:rsidRPr="00640B5A">
              <w:rPr>
                <w:rFonts w:cs="Arial"/>
                <w:szCs w:val="18"/>
                <w:lang w:bidi="ar-KW"/>
              </w:rPr>
              <w:fldChar w:fldCharType="end"/>
            </w:r>
            <w:r w:rsidR="00B3256E" w:rsidRPr="00640B5A">
              <w:rPr>
                <w:rFonts w:cs="Arial"/>
                <w:szCs w:val="18"/>
                <w:lang w:bidi="ar-KW"/>
              </w:rPr>
              <w:t>, 3GPP 38.321</w:t>
            </w:r>
            <w:r w:rsidR="00B3256E" w:rsidRPr="00640B5A">
              <w:rPr>
                <w:rFonts w:cs="Arial"/>
                <w:szCs w:val="18"/>
                <w:lang w:bidi="ar-KW"/>
              </w:rPr>
              <w:fldChar w:fldCharType="begin"/>
            </w:r>
            <w:r w:rsidR="00B3256E" w:rsidRPr="00640B5A">
              <w:rPr>
                <w:rFonts w:cs="Arial"/>
                <w:szCs w:val="18"/>
                <w:lang w:bidi="ar-KW"/>
              </w:rPr>
              <w:instrText xml:space="preserve"> REF _Ref57403034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[18]</w:t>
            </w:r>
            <w:r w:rsidR="00B3256E" w:rsidRPr="00640B5A">
              <w:rPr>
                <w:rFonts w:cs="Arial"/>
                <w:szCs w:val="18"/>
                <w:lang w:bidi="ar-KW"/>
              </w:rPr>
              <w:fldChar w:fldCharType="end"/>
            </w:r>
            <w:r w:rsidR="00B3256E" w:rsidRPr="00640B5A">
              <w:rPr>
                <w:rFonts w:cs="Arial"/>
                <w:szCs w:val="18"/>
                <w:lang w:bidi="ar-KW"/>
              </w:rPr>
              <w:t>, 3GPP 38.423</w:t>
            </w:r>
            <w:r w:rsidR="00B3256E" w:rsidRPr="00640B5A">
              <w:rPr>
                <w:rFonts w:cs="Arial"/>
                <w:szCs w:val="18"/>
                <w:lang w:bidi="ar-KW"/>
              </w:rPr>
              <w:fldChar w:fldCharType="begin"/>
            </w:r>
            <w:r w:rsidR="00B3256E" w:rsidRPr="00640B5A">
              <w:rPr>
                <w:rFonts w:cs="Arial"/>
                <w:szCs w:val="18"/>
                <w:lang w:bidi="ar-KW"/>
              </w:rPr>
              <w:instrText xml:space="preserve"> REF _Ref57402844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[20]</w:t>
            </w:r>
            <w:r w:rsidR="00B3256E" w:rsidRPr="00640B5A">
              <w:rPr>
                <w:rFonts w:cs="Arial"/>
                <w:szCs w:val="18"/>
                <w:lang w:bidi="ar-KW"/>
              </w:rPr>
              <w:fldChar w:fldCharType="end"/>
            </w:r>
            <w:r w:rsidR="00B3256E" w:rsidRPr="00640B5A">
              <w:rPr>
                <w:rFonts w:cs="Arial"/>
                <w:szCs w:val="18"/>
                <w:lang w:bidi="ar-KW"/>
              </w:rPr>
              <w:t>, 3GPP 38.463</w:t>
            </w:r>
            <w:r w:rsidR="00B3256E" w:rsidRPr="00640B5A">
              <w:rPr>
                <w:rFonts w:cs="Arial"/>
                <w:szCs w:val="18"/>
                <w:lang w:bidi="ar-KW"/>
              </w:rPr>
              <w:fldChar w:fldCharType="begin"/>
            </w:r>
            <w:r w:rsidR="00B3256E" w:rsidRPr="00640B5A">
              <w:rPr>
                <w:rFonts w:cs="Arial"/>
                <w:szCs w:val="18"/>
                <w:lang w:bidi="ar-KW"/>
              </w:rPr>
              <w:instrText xml:space="preserve"> REF _Ref57402870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[21]</w:t>
            </w:r>
            <w:r w:rsidR="00B3256E" w:rsidRPr="00640B5A">
              <w:rPr>
                <w:rFonts w:cs="Arial"/>
                <w:szCs w:val="18"/>
                <w:lang w:bidi="ar-KW"/>
              </w:rPr>
              <w:fldChar w:fldCharType="end"/>
            </w:r>
            <w:r w:rsidR="00B3256E" w:rsidRPr="00640B5A">
              <w:rPr>
                <w:rFonts w:cs="Arial"/>
                <w:szCs w:val="18"/>
                <w:lang w:bidi="ar-KW"/>
              </w:rPr>
              <w:t xml:space="preserve"> and 3GPP 38.473</w:t>
            </w:r>
            <w:r w:rsidR="00B3256E" w:rsidRPr="00640B5A">
              <w:rPr>
                <w:rFonts w:cs="Arial"/>
                <w:szCs w:val="18"/>
                <w:lang w:bidi="ar-KW"/>
              </w:rPr>
              <w:fldChar w:fldCharType="begin"/>
            </w:r>
            <w:r w:rsidR="00B3256E" w:rsidRPr="00640B5A">
              <w:rPr>
                <w:rFonts w:cs="Arial"/>
                <w:szCs w:val="18"/>
                <w:lang w:bidi="ar-KW"/>
              </w:rPr>
              <w:instrText xml:space="preserve"> REF _Ref57402863 \r \h  \* MERGEFORMAT </w:instrText>
            </w:r>
            <w:r w:rsidR="00B3256E" w:rsidRPr="00640B5A">
              <w:rPr>
                <w:rFonts w:cs="Arial"/>
                <w:szCs w:val="18"/>
                <w:lang w:bidi="ar-KW"/>
              </w:rPr>
            </w:r>
            <w:r w:rsidR="00B3256E" w:rsidRPr="00640B5A">
              <w:rPr>
                <w:rFonts w:cs="Arial"/>
                <w:szCs w:val="18"/>
                <w:lang w:bidi="ar-KW"/>
              </w:rPr>
              <w:fldChar w:fldCharType="separate"/>
            </w:r>
            <w:r w:rsidR="005B7575">
              <w:rPr>
                <w:rFonts w:cs="Arial"/>
                <w:szCs w:val="18"/>
                <w:lang w:bidi="ar-KW"/>
              </w:rPr>
              <w:t>[22]</w:t>
            </w:r>
            <w:r w:rsidR="00B3256E" w:rsidRPr="00640B5A">
              <w:rPr>
                <w:rFonts w:cs="Arial"/>
                <w:szCs w:val="18"/>
                <w:lang w:bidi="ar-KW"/>
              </w:rPr>
              <w:fldChar w:fldCharType="end"/>
            </w:r>
            <w:r w:rsidRPr="00640B5A">
              <w:rPr>
                <w:rFonts w:cs="Arial"/>
                <w:szCs w:val="18"/>
                <w:lang w:bidi="ar-KW"/>
              </w:rPr>
              <w:t>, e.g.:</w:t>
            </w:r>
          </w:p>
          <w:p w14:paraId="623A3347"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hint="eastAsia"/>
                <w:szCs w:val="18"/>
                <w:lang w:bidi="ar-KW"/>
              </w:rPr>
              <w:t>Average DL/UL throughput</w:t>
            </w:r>
          </w:p>
          <w:p w14:paraId="6DCE1A35"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hint="eastAsia"/>
                <w:szCs w:val="18"/>
                <w:lang w:bidi="ar-KW"/>
              </w:rPr>
              <w:t>DL/UL PRB</w:t>
            </w:r>
            <w:r w:rsidRPr="00640B5A">
              <w:rPr>
                <w:rFonts w:cs="Arial"/>
                <w:szCs w:val="18"/>
                <w:lang w:bidi="ar-KW"/>
              </w:rPr>
              <w:t xml:space="preserve"> usage</w:t>
            </w:r>
          </w:p>
          <w:p w14:paraId="16D06748"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Buffer Status Information (e.g. UL BSR)</w:t>
            </w:r>
          </w:p>
          <w:p w14:paraId="6B7F5C8B" w14:textId="77777777" w:rsidR="00B3256E" w:rsidRPr="00640B5A" w:rsidRDefault="00B3256E" w:rsidP="00A10B2F">
            <w:pPr>
              <w:pStyle w:val="TAL"/>
              <w:keepNext w:val="0"/>
              <w:keepLines w:val="0"/>
              <w:ind w:left="360"/>
              <w:jc w:val="both"/>
              <w:rPr>
                <w:rFonts w:cs="Arial"/>
                <w:szCs w:val="18"/>
                <w:lang w:bidi="ar-KW"/>
              </w:rPr>
            </w:pPr>
          </w:p>
          <w:p w14:paraId="5416EABB"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Supported REPORT triggers shall include:</w:t>
            </w:r>
          </w:p>
          <w:p w14:paraId="6CCA289C"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Availability of new information e.g. new load measurement generated</w:t>
            </w:r>
          </w:p>
          <w:p w14:paraId="2B3DA6C5" w14:textId="2284CF8D"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Threshold crossing</w:t>
            </w:r>
          </w:p>
        </w:tc>
        <w:tc>
          <w:tcPr>
            <w:tcW w:w="1447" w:type="dxa"/>
            <w:shd w:val="clear" w:color="auto" w:fill="auto"/>
            <w:vAlign w:val="center"/>
          </w:tcPr>
          <w:p w14:paraId="7733A5D6" w14:textId="77777777" w:rsidR="00F43D34" w:rsidRPr="00640B5A" w:rsidRDefault="00F43D34" w:rsidP="00A10B2F">
            <w:pPr>
              <w:pStyle w:val="TAL"/>
              <w:keepNext w:val="0"/>
              <w:keepLines w:val="0"/>
              <w:jc w:val="both"/>
              <w:rPr>
                <w:rFonts w:cs="Arial"/>
                <w:szCs w:val="18"/>
                <w:lang w:bidi="ar-KW"/>
              </w:rPr>
            </w:pPr>
          </w:p>
        </w:tc>
      </w:tr>
      <w:tr w:rsidR="00F43D34" w:rsidRPr="00640B5A" w14:paraId="1F8975DC" w14:textId="77777777" w:rsidTr="0064274F">
        <w:tc>
          <w:tcPr>
            <w:tcW w:w="2498" w:type="dxa"/>
            <w:shd w:val="clear" w:color="auto" w:fill="auto"/>
            <w:vAlign w:val="center"/>
          </w:tcPr>
          <w:p w14:paraId="662AA224" w14:textId="0C23673C"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REQ-E2-TS-FUN4</w:t>
            </w:r>
          </w:p>
        </w:tc>
        <w:tc>
          <w:tcPr>
            <w:tcW w:w="5686" w:type="dxa"/>
            <w:shd w:val="clear" w:color="auto" w:fill="auto"/>
            <w:vAlign w:val="center"/>
          </w:tcPr>
          <w:p w14:paraId="4D78F749"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configuration and retrieval of UE L1/L2/L3 measurements reported by individual UE, e.g.:</w:t>
            </w:r>
          </w:p>
          <w:p w14:paraId="34B39C5D"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 xml:space="preserve">RSRP and RSRQ measurements </w:t>
            </w:r>
          </w:p>
          <w:p w14:paraId="69826463"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SINR measurements</w:t>
            </w:r>
          </w:p>
          <w:p w14:paraId="4D36E4A5" w14:textId="37AF213D"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CQI/MCS measurements</w:t>
            </w:r>
          </w:p>
          <w:p w14:paraId="4DEE7917" w14:textId="77777777" w:rsidR="00F43D34" w:rsidRPr="00640B5A" w:rsidRDefault="00F43D34" w:rsidP="00A10B2F">
            <w:pPr>
              <w:pStyle w:val="TAL"/>
              <w:keepNext w:val="0"/>
              <w:keepLines w:val="0"/>
              <w:jc w:val="both"/>
              <w:rPr>
                <w:rFonts w:cs="Arial"/>
                <w:szCs w:val="18"/>
                <w:lang w:bidi="ar-KW"/>
              </w:rPr>
            </w:pPr>
          </w:p>
          <w:p w14:paraId="50A83774"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Supported REPORT triggers shall include:</w:t>
            </w:r>
          </w:p>
          <w:p w14:paraId="0C9B3FA9" w14:textId="60643DA6"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Availability of new information e.g. reception of RRC measurement reports.</w:t>
            </w:r>
          </w:p>
        </w:tc>
        <w:tc>
          <w:tcPr>
            <w:tcW w:w="1447" w:type="dxa"/>
            <w:shd w:val="clear" w:color="auto" w:fill="auto"/>
            <w:vAlign w:val="center"/>
          </w:tcPr>
          <w:p w14:paraId="3AE5DE2F" w14:textId="77777777" w:rsidR="00F43D34" w:rsidRPr="00640B5A" w:rsidRDefault="00F43D34" w:rsidP="00A10B2F">
            <w:pPr>
              <w:pStyle w:val="TAL"/>
              <w:keepNext w:val="0"/>
              <w:keepLines w:val="0"/>
              <w:jc w:val="both"/>
              <w:rPr>
                <w:rFonts w:cs="Arial"/>
                <w:szCs w:val="18"/>
                <w:lang w:bidi="ar-KW"/>
              </w:rPr>
            </w:pPr>
          </w:p>
        </w:tc>
      </w:tr>
      <w:tr w:rsidR="00F43D34" w:rsidRPr="00640B5A" w14:paraId="49C70C97" w14:textId="77777777" w:rsidTr="0064274F">
        <w:tc>
          <w:tcPr>
            <w:tcW w:w="2498" w:type="dxa"/>
            <w:shd w:val="clear" w:color="auto" w:fill="auto"/>
            <w:vAlign w:val="center"/>
          </w:tcPr>
          <w:p w14:paraId="615B1055" w14:textId="06BD3B9F"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REQ-E2-TS-FUN5</w:t>
            </w:r>
          </w:p>
        </w:tc>
        <w:tc>
          <w:tcPr>
            <w:tcW w:w="5686" w:type="dxa"/>
            <w:shd w:val="clear" w:color="auto" w:fill="auto"/>
            <w:vAlign w:val="center"/>
          </w:tcPr>
          <w:p w14:paraId="43DAD738"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control of EN-DC/MR-DC function in E2 nodes, including the configuration of the relevant parameters for EN-DC/MR-DC procedures, e.g.</w:t>
            </w:r>
          </w:p>
          <w:p w14:paraId="3D7F488D"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X2 SgNB Addition</w:t>
            </w:r>
          </w:p>
          <w:p w14:paraId="570F19EB"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X2 SgNB Modification</w:t>
            </w:r>
          </w:p>
          <w:p w14:paraId="79623E42"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X2 SgNB Release</w:t>
            </w:r>
          </w:p>
          <w:p w14:paraId="48FB6DC6"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X2 SgNB Change</w:t>
            </w:r>
          </w:p>
          <w:p w14:paraId="70AF323F"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PSCell change</w:t>
            </w:r>
          </w:p>
          <w:p w14:paraId="0C279B9E"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Inter-Master Node Handover</w:t>
            </w:r>
          </w:p>
          <w:p w14:paraId="6689B245" w14:textId="77777777" w:rsidR="00F43D34" w:rsidRPr="00640B5A" w:rsidRDefault="00F43D34" w:rsidP="00A10B2F">
            <w:pPr>
              <w:pStyle w:val="TAL"/>
              <w:keepNext w:val="0"/>
              <w:keepLines w:val="0"/>
              <w:jc w:val="both"/>
              <w:rPr>
                <w:rFonts w:eastAsia="SimSun" w:cs="Arial"/>
                <w:szCs w:val="18"/>
                <w:lang w:eastAsia="zh-CN" w:bidi="ar-KW"/>
              </w:rPr>
            </w:pPr>
          </w:p>
          <w:p w14:paraId="4B88F1E8" w14:textId="77BF7D3E" w:rsidR="00F43D34" w:rsidRPr="00640B5A" w:rsidRDefault="00F43D34" w:rsidP="00A10B2F">
            <w:pPr>
              <w:pStyle w:val="TAL"/>
              <w:keepNext w:val="0"/>
              <w:keepLines w:val="0"/>
              <w:jc w:val="both"/>
              <w:rPr>
                <w:rFonts w:eastAsia="SimSun" w:cs="Arial"/>
                <w:szCs w:val="18"/>
                <w:lang w:eastAsia="zh-CN" w:bidi="ar-KW"/>
              </w:rPr>
            </w:pPr>
            <w:r w:rsidRPr="00640B5A">
              <w:rPr>
                <w:rFonts w:eastAsia="SimSun" w:cs="Arial"/>
                <w:szCs w:val="18"/>
                <w:lang w:eastAsia="zh-CN" w:bidi="ar-KW"/>
              </w:rPr>
              <w:t xml:space="preserve">and UE level cell preference guidance for </w:t>
            </w:r>
            <w:r w:rsidRPr="00640B5A">
              <w:rPr>
                <w:rFonts w:cs="Arial"/>
                <w:szCs w:val="18"/>
                <w:lang w:bidi="ar-KW"/>
              </w:rPr>
              <w:t>EN-DC/MR-DC</w:t>
            </w:r>
            <w:r w:rsidRPr="00640B5A">
              <w:rPr>
                <w:rFonts w:eastAsia="SimSun" w:cs="Arial"/>
                <w:szCs w:val="18"/>
                <w:lang w:eastAsia="zh-CN" w:bidi="ar-KW"/>
              </w:rPr>
              <w:t xml:space="preserve">, </w:t>
            </w:r>
            <w:r w:rsidR="00B3256E" w:rsidRPr="00640B5A">
              <w:rPr>
                <w:rFonts w:eastAsia="SimSun" w:cs="Arial"/>
                <w:szCs w:val="18"/>
                <w:lang w:eastAsia="zh-CN" w:bidi="ar-KW"/>
              </w:rPr>
              <w:t>e.g.</w:t>
            </w:r>
            <w:r w:rsidRPr="00640B5A">
              <w:rPr>
                <w:rFonts w:eastAsia="SimSun" w:cs="Arial"/>
                <w:szCs w:val="18"/>
                <w:lang w:eastAsia="zh-CN" w:bidi="ar-KW"/>
              </w:rPr>
              <w:t>:</w:t>
            </w:r>
          </w:p>
          <w:p w14:paraId="5FB54040"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Ordered list of target cells for sgNB addition and change.</w:t>
            </w:r>
          </w:p>
          <w:p w14:paraId="476EB177" w14:textId="77777777" w:rsidR="00F43D34" w:rsidRPr="00640B5A" w:rsidRDefault="00F43D34" w:rsidP="00A10B2F">
            <w:pPr>
              <w:pStyle w:val="TAL"/>
              <w:keepNext w:val="0"/>
              <w:keepLines w:val="0"/>
              <w:jc w:val="both"/>
            </w:pPr>
          </w:p>
          <w:p w14:paraId="7D8E648B" w14:textId="7C9AF061" w:rsidR="00F43D34" w:rsidRPr="00640B5A" w:rsidRDefault="00F43D34" w:rsidP="00A10B2F">
            <w:pPr>
              <w:pStyle w:val="TAL"/>
              <w:keepNext w:val="0"/>
              <w:keepLines w:val="0"/>
              <w:jc w:val="both"/>
              <w:rPr>
                <w:rFonts w:cs="Arial"/>
                <w:szCs w:val="18"/>
                <w:lang w:bidi="ar-KW"/>
              </w:rPr>
            </w:pPr>
            <w:r w:rsidRPr="00640B5A">
              <w:t xml:space="preserve">INSERT/CONTROL and POLICY shall be supported in order to trigger the operation by a RAN event, </w:t>
            </w:r>
            <w:bookmarkStart w:id="124" w:name="_Hlk42876500"/>
            <w:r w:rsidRPr="00640B5A">
              <w:t>as well as REPORT/CONTROL for Near-RT RIC to trigger the operation asynchronously where appropriate</w:t>
            </w:r>
            <w:bookmarkEnd w:id="124"/>
          </w:p>
        </w:tc>
        <w:tc>
          <w:tcPr>
            <w:tcW w:w="1447" w:type="dxa"/>
            <w:shd w:val="clear" w:color="auto" w:fill="auto"/>
            <w:vAlign w:val="center"/>
          </w:tcPr>
          <w:p w14:paraId="5AB41644" w14:textId="77777777" w:rsidR="00F43D34" w:rsidRPr="00640B5A" w:rsidRDefault="00F43D34" w:rsidP="00A10B2F">
            <w:pPr>
              <w:pStyle w:val="TAL"/>
              <w:keepNext w:val="0"/>
              <w:keepLines w:val="0"/>
              <w:jc w:val="both"/>
              <w:rPr>
                <w:rFonts w:cs="Arial"/>
                <w:szCs w:val="18"/>
                <w:lang w:bidi="ar-KW"/>
              </w:rPr>
            </w:pPr>
          </w:p>
        </w:tc>
      </w:tr>
      <w:tr w:rsidR="00F43D34" w:rsidRPr="00640B5A" w14:paraId="5F6F5F95" w14:textId="77777777" w:rsidTr="0064274F">
        <w:tc>
          <w:tcPr>
            <w:tcW w:w="2498" w:type="dxa"/>
            <w:shd w:val="clear" w:color="auto" w:fill="auto"/>
            <w:vAlign w:val="center"/>
          </w:tcPr>
          <w:p w14:paraId="2C2112CF" w14:textId="2023FA47"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REQ-E2-TS-FUN6</w:t>
            </w:r>
          </w:p>
        </w:tc>
        <w:tc>
          <w:tcPr>
            <w:tcW w:w="5686" w:type="dxa"/>
            <w:shd w:val="clear" w:color="auto" w:fill="auto"/>
            <w:vAlign w:val="center"/>
          </w:tcPr>
          <w:p w14:paraId="50233A36"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control of Handover function in E2 nodes, including the configuration of the relevant parameters for Handover procedures, e.g.:</w:t>
            </w:r>
          </w:p>
          <w:p w14:paraId="727D180F"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Intra-frequency/inter-frequency/inter-RAT handover</w:t>
            </w:r>
          </w:p>
          <w:p w14:paraId="4410ED9C"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Intra/inter-eNB/gNB handover</w:t>
            </w:r>
          </w:p>
          <w:p w14:paraId="587864BE" w14:textId="77777777" w:rsidR="00F43D34" w:rsidRPr="00640B5A" w:rsidRDefault="00F43D34" w:rsidP="00A10B2F">
            <w:pPr>
              <w:pStyle w:val="TAL"/>
              <w:keepNext w:val="0"/>
              <w:keepLines w:val="0"/>
              <w:jc w:val="both"/>
            </w:pPr>
          </w:p>
          <w:p w14:paraId="1DBDBC85" w14:textId="30B73133" w:rsidR="00F43D34" w:rsidRPr="00640B5A" w:rsidRDefault="00F43D34" w:rsidP="00A10B2F">
            <w:pPr>
              <w:pStyle w:val="TAL"/>
              <w:keepNext w:val="0"/>
              <w:keepLines w:val="0"/>
              <w:jc w:val="both"/>
              <w:rPr>
                <w:rFonts w:cs="Arial"/>
                <w:szCs w:val="18"/>
                <w:lang w:bidi="ar-KW"/>
              </w:rPr>
            </w:pPr>
            <w:r w:rsidRPr="00640B5A">
              <w:rPr>
                <w:rFonts w:eastAsia="SimSun" w:cs="Arial"/>
                <w:szCs w:val="18"/>
                <w:lang w:eastAsia="zh-CN" w:bidi="ar-KW"/>
              </w:rPr>
              <w:t xml:space="preserve">and UE level cell preference guidance for handover, </w:t>
            </w:r>
            <w:r w:rsidR="00B3256E" w:rsidRPr="00640B5A">
              <w:rPr>
                <w:rFonts w:eastAsia="SimSun" w:cs="Arial"/>
                <w:szCs w:val="18"/>
                <w:lang w:eastAsia="zh-CN" w:bidi="ar-KW"/>
              </w:rPr>
              <w:t>e.g.</w:t>
            </w:r>
            <w:r w:rsidRPr="00640B5A">
              <w:rPr>
                <w:rFonts w:eastAsia="SimSun" w:cs="Arial"/>
                <w:szCs w:val="18"/>
                <w:lang w:eastAsia="zh-CN" w:bidi="ar-KW"/>
              </w:rPr>
              <w:t>:</w:t>
            </w:r>
          </w:p>
          <w:p w14:paraId="12F5F896"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Ordered list of target cells for handover</w:t>
            </w:r>
          </w:p>
          <w:p w14:paraId="014E43CD" w14:textId="77777777" w:rsidR="00F43D34" w:rsidRPr="00640B5A" w:rsidRDefault="00F43D34" w:rsidP="00A10B2F">
            <w:pPr>
              <w:pStyle w:val="TAL"/>
              <w:keepNext w:val="0"/>
              <w:keepLines w:val="0"/>
              <w:jc w:val="both"/>
            </w:pPr>
          </w:p>
          <w:p w14:paraId="0BDB67C5" w14:textId="328BB084" w:rsidR="00F43D34" w:rsidRPr="00640B5A" w:rsidRDefault="00F43D34" w:rsidP="00A10B2F">
            <w:pPr>
              <w:pStyle w:val="TAL"/>
              <w:keepNext w:val="0"/>
              <w:keepLines w:val="0"/>
              <w:jc w:val="both"/>
              <w:rPr>
                <w:rFonts w:cs="Arial"/>
                <w:szCs w:val="18"/>
                <w:lang w:bidi="ar-KW"/>
              </w:rPr>
            </w:pPr>
            <w:r w:rsidRPr="00640B5A">
              <w:t>INSERT/CONTROL and POLICY shall be supported in order to trigger the operation by a RAN event, as well as REPORT/CONTROL for Near-RT RIC to trigger the operation asynchronously where appropriate</w:t>
            </w:r>
            <w:r w:rsidRPr="00640B5A" w:rsidDel="00FB3025">
              <w:t xml:space="preserve"> </w:t>
            </w:r>
          </w:p>
        </w:tc>
        <w:tc>
          <w:tcPr>
            <w:tcW w:w="1447" w:type="dxa"/>
            <w:shd w:val="clear" w:color="auto" w:fill="auto"/>
            <w:vAlign w:val="center"/>
          </w:tcPr>
          <w:p w14:paraId="7B289880" w14:textId="77777777" w:rsidR="00F43D34" w:rsidRPr="00640B5A" w:rsidRDefault="00F43D34" w:rsidP="00A10B2F">
            <w:pPr>
              <w:pStyle w:val="TAL"/>
              <w:keepNext w:val="0"/>
              <w:keepLines w:val="0"/>
              <w:jc w:val="both"/>
              <w:rPr>
                <w:rFonts w:cs="Arial"/>
                <w:szCs w:val="18"/>
                <w:lang w:bidi="ar-KW"/>
              </w:rPr>
            </w:pPr>
          </w:p>
        </w:tc>
      </w:tr>
      <w:tr w:rsidR="00F43D34" w:rsidRPr="00640B5A" w14:paraId="1BD1AFC2" w14:textId="77777777" w:rsidTr="0064274F">
        <w:tc>
          <w:tcPr>
            <w:tcW w:w="2498" w:type="dxa"/>
            <w:shd w:val="clear" w:color="auto" w:fill="auto"/>
            <w:vAlign w:val="center"/>
          </w:tcPr>
          <w:p w14:paraId="7E4C85C1" w14:textId="4F7F6692"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REQ-E2-TS-FUN7</w:t>
            </w:r>
          </w:p>
        </w:tc>
        <w:tc>
          <w:tcPr>
            <w:tcW w:w="5686" w:type="dxa"/>
            <w:shd w:val="clear" w:color="auto" w:fill="auto"/>
            <w:vAlign w:val="center"/>
          </w:tcPr>
          <w:p w14:paraId="6F214F10" w14:textId="60627A9A" w:rsidR="00F43D34" w:rsidRPr="00640B5A" w:rsidRDefault="00F43D34" w:rsidP="00A10B2F">
            <w:pPr>
              <w:pStyle w:val="TAL"/>
              <w:keepNext w:val="0"/>
              <w:keepLines w:val="0"/>
              <w:jc w:val="both"/>
            </w:pPr>
            <w:r w:rsidRPr="00640B5A">
              <w:rPr>
                <w:rFonts w:cs="Arial"/>
                <w:szCs w:val="18"/>
                <w:lang w:bidi="ar-KW"/>
              </w:rPr>
              <w:t xml:space="preserve">E2 shall support the control of Carrier Aggregation function in E2 nodes, including the configuration of the relevant parameters for CA procedures (e.g.: </w:t>
            </w:r>
            <w:r w:rsidRPr="00640B5A">
              <w:rPr>
                <w:szCs w:val="18"/>
                <w:lang w:bidi="ar-KW"/>
              </w:rPr>
              <w:t>a</w:t>
            </w:r>
            <w:r w:rsidRPr="00640B5A">
              <w:t xml:space="preserve">ddition, modification and release of a component carrier) </w:t>
            </w:r>
            <w:r w:rsidRPr="00640B5A">
              <w:rPr>
                <w:rFonts w:eastAsia="SimSun"/>
                <w:lang w:eastAsia="zh-CN"/>
              </w:rPr>
              <w:t xml:space="preserve">and </w:t>
            </w:r>
            <w:r w:rsidRPr="00640B5A">
              <w:rPr>
                <w:rFonts w:eastAsia="SimSun" w:cs="Arial"/>
                <w:szCs w:val="18"/>
                <w:lang w:eastAsia="zh-CN" w:bidi="ar-KW"/>
              </w:rPr>
              <w:t>UE level cell p</w:t>
            </w:r>
            <w:r w:rsidR="00B3256E" w:rsidRPr="00640B5A">
              <w:rPr>
                <w:rFonts w:eastAsia="SimSun" w:cs="Arial"/>
                <w:szCs w:val="18"/>
                <w:lang w:eastAsia="zh-CN" w:bidi="ar-KW"/>
              </w:rPr>
              <w:t xml:space="preserve">reference guidance for CA (e.g. </w:t>
            </w:r>
            <w:r w:rsidRPr="00640B5A">
              <w:rPr>
                <w:rFonts w:eastAsia="SimSun" w:cs="Arial"/>
                <w:szCs w:val="18"/>
                <w:lang w:eastAsia="zh-CN" w:bidi="ar-KW"/>
              </w:rPr>
              <w:t>o</w:t>
            </w:r>
            <w:r w:rsidRPr="00640B5A">
              <w:t>rder</w:t>
            </w:r>
            <w:r w:rsidRPr="00640B5A">
              <w:rPr>
                <w:rFonts w:eastAsia="SimSun"/>
                <w:lang w:eastAsia="zh-CN"/>
              </w:rPr>
              <w:t>ed</w:t>
            </w:r>
            <w:r w:rsidRPr="00640B5A">
              <w:t xml:space="preserve"> list of target cells for Scell addition/modification</w:t>
            </w:r>
            <w:r w:rsidRPr="00640B5A">
              <w:rPr>
                <w:rFonts w:eastAsia="SimSun"/>
                <w:lang w:eastAsia="zh-CN"/>
              </w:rPr>
              <w:t>)</w:t>
            </w:r>
          </w:p>
          <w:p w14:paraId="6BE30C9D" w14:textId="77777777" w:rsidR="00F43D34" w:rsidRPr="00640B5A" w:rsidRDefault="00F43D34" w:rsidP="00A10B2F">
            <w:pPr>
              <w:pStyle w:val="TAL"/>
              <w:keepNext w:val="0"/>
              <w:keepLines w:val="0"/>
              <w:jc w:val="both"/>
            </w:pPr>
          </w:p>
          <w:p w14:paraId="58B44A0D" w14:textId="0067C592" w:rsidR="00F43D34" w:rsidRPr="00640B5A" w:rsidRDefault="00F43D34" w:rsidP="00A10B2F">
            <w:pPr>
              <w:pStyle w:val="TAL"/>
              <w:keepNext w:val="0"/>
              <w:keepLines w:val="0"/>
              <w:jc w:val="both"/>
              <w:rPr>
                <w:rFonts w:cs="Arial"/>
                <w:szCs w:val="18"/>
                <w:lang w:bidi="ar-KW"/>
              </w:rPr>
            </w:pPr>
            <w:r w:rsidRPr="00640B5A">
              <w:lastRenderedPageBreak/>
              <w:t>INSERT/CONTROL and POLICY shall be supported in order to trigger the operation by a RAN event, as well as REPORT/ CONTROL for Near-RT RIC to trigger the operation asynchronously</w:t>
            </w:r>
          </w:p>
        </w:tc>
        <w:tc>
          <w:tcPr>
            <w:tcW w:w="1447" w:type="dxa"/>
            <w:shd w:val="clear" w:color="auto" w:fill="auto"/>
            <w:vAlign w:val="center"/>
          </w:tcPr>
          <w:p w14:paraId="1789C831" w14:textId="77777777" w:rsidR="00F43D34" w:rsidRPr="00640B5A" w:rsidRDefault="00F43D34" w:rsidP="00A10B2F">
            <w:pPr>
              <w:pStyle w:val="TAL"/>
              <w:keepNext w:val="0"/>
              <w:keepLines w:val="0"/>
              <w:jc w:val="both"/>
              <w:rPr>
                <w:rFonts w:cs="Arial"/>
                <w:szCs w:val="18"/>
                <w:lang w:bidi="ar-KW"/>
              </w:rPr>
            </w:pPr>
          </w:p>
        </w:tc>
      </w:tr>
      <w:tr w:rsidR="00F43D34" w:rsidRPr="00640B5A" w14:paraId="55246264" w14:textId="77777777" w:rsidTr="0064274F">
        <w:tc>
          <w:tcPr>
            <w:tcW w:w="2498" w:type="dxa"/>
            <w:shd w:val="clear" w:color="auto" w:fill="auto"/>
            <w:vAlign w:val="center"/>
          </w:tcPr>
          <w:p w14:paraId="16525E5A" w14:textId="658EDA09"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REQ-E2-TS-FUN8</w:t>
            </w:r>
          </w:p>
        </w:tc>
        <w:tc>
          <w:tcPr>
            <w:tcW w:w="5686" w:type="dxa"/>
            <w:shd w:val="clear" w:color="auto" w:fill="auto"/>
            <w:vAlign w:val="center"/>
          </w:tcPr>
          <w:p w14:paraId="00C413F1"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 xml:space="preserve">E2 shall support the control of Idle mode mobility function in E2 nodes, including the configuration of the relevant parameters for idle mode procedures (e.g. Intra-frequency/inter-frequency/inter-RAT cell reselection </w:t>
            </w:r>
            <w:r w:rsidRPr="00640B5A">
              <w:rPr>
                <w:rFonts w:eastAsia="SimSun" w:cs="Arial"/>
                <w:szCs w:val="18"/>
                <w:lang w:eastAsia="zh-CN" w:bidi="ar-KW"/>
              </w:rPr>
              <w:t>priority</w:t>
            </w:r>
            <w:r w:rsidRPr="00640B5A">
              <w:rPr>
                <w:rFonts w:cs="Arial"/>
                <w:szCs w:val="18"/>
                <w:lang w:bidi="ar-KW"/>
              </w:rPr>
              <w:t>)</w:t>
            </w:r>
          </w:p>
          <w:p w14:paraId="7D3DBBC5" w14:textId="77777777" w:rsidR="00F43D34" w:rsidRPr="00640B5A" w:rsidRDefault="00F43D34" w:rsidP="00A10B2F">
            <w:pPr>
              <w:pStyle w:val="TAL"/>
              <w:keepNext w:val="0"/>
              <w:keepLines w:val="0"/>
              <w:jc w:val="both"/>
            </w:pPr>
          </w:p>
          <w:p w14:paraId="70FA660E" w14:textId="44596FC0" w:rsidR="00F43D34" w:rsidRPr="00640B5A" w:rsidRDefault="00F43D34" w:rsidP="00A10B2F">
            <w:pPr>
              <w:pStyle w:val="TAL"/>
              <w:keepNext w:val="0"/>
              <w:keepLines w:val="0"/>
              <w:jc w:val="both"/>
              <w:rPr>
                <w:rFonts w:cs="Arial"/>
                <w:szCs w:val="18"/>
                <w:lang w:bidi="ar-KW"/>
              </w:rPr>
            </w:pPr>
            <w:r w:rsidRPr="00640B5A">
              <w:t>INSERT/CONTROL and POLICY shall be supported in order to trigger the operation by a RAN event, as well as REPORT/CONTROL for RIC to trigger the operation asynchronously</w:t>
            </w:r>
          </w:p>
        </w:tc>
        <w:tc>
          <w:tcPr>
            <w:tcW w:w="1447" w:type="dxa"/>
            <w:shd w:val="clear" w:color="auto" w:fill="auto"/>
            <w:vAlign w:val="center"/>
          </w:tcPr>
          <w:p w14:paraId="512A0C3D" w14:textId="77777777" w:rsidR="00F43D34" w:rsidRPr="00640B5A" w:rsidRDefault="00F43D34" w:rsidP="00A10B2F">
            <w:pPr>
              <w:pStyle w:val="TAL"/>
              <w:keepNext w:val="0"/>
              <w:keepLines w:val="0"/>
              <w:jc w:val="both"/>
              <w:rPr>
                <w:rFonts w:cs="Arial"/>
                <w:szCs w:val="18"/>
                <w:lang w:bidi="ar-KW"/>
              </w:rPr>
            </w:pPr>
          </w:p>
        </w:tc>
      </w:tr>
      <w:tr w:rsidR="00F43D34" w:rsidRPr="00640B5A" w14:paraId="10771BC5" w14:textId="77777777" w:rsidTr="0064274F">
        <w:tc>
          <w:tcPr>
            <w:tcW w:w="2498" w:type="dxa"/>
            <w:shd w:val="clear" w:color="auto" w:fill="auto"/>
            <w:vAlign w:val="center"/>
          </w:tcPr>
          <w:p w14:paraId="472BBBDC" w14:textId="2CEBB9AB" w:rsidR="00F43D34" w:rsidRPr="00640B5A" w:rsidRDefault="00B3256E" w:rsidP="00A10B2F">
            <w:pPr>
              <w:pStyle w:val="TAL"/>
              <w:keepNext w:val="0"/>
              <w:keepLines w:val="0"/>
              <w:jc w:val="both"/>
              <w:rPr>
                <w:rFonts w:cs="Arial"/>
                <w:szCs w:val="18"/>
                <w:lang w:bidi="ar-KW"/>
              </w:rPr>
            </w:pPr>
            <w:r w:rsidRPr="00640B5A">
              <w:rPr>
                <w:rFonts w:cs="Arial"/>
                <w:szCs w:val="18"/>
                <w:lang w:bidi="ar-KW"/>
              </w:rPr>
              <w:t>REQ-E2-</w:t>
            </w:r>
            <w:r w:rsidR="00F43D34" w:rsidRPr="00640B5A">
              <w:rPr>
                <w:rFonts w:cs="Arial"/>
                <w:szCs w:val="18"/>
                <w:lang w:bidi="ar-KW"/>
              </w:rPr>
              <w:t>TS-FUN9</w:t>
            </w:r>
          </w:p>
        </w:tc>
        <w:tc>
          <w:tcPr>
            <w:tcW w:w="5686" w:type="dxa"/>
            <w:shd w:val="clear" w:color="auto" w:fill="auto"/>
            <w:vAlign w:val="center"/>
          </w:tcPr>
          <w:p w14:paraId="288EA1F6"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fetching of UE information including e.g.:</w:t>
            </w:r>
          </w:p>
          <w:p w14:paraId="02E82107" w14:textId="7376E4C1"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 xml:space="preserve">UE ID </w:t>
            </w:r>
            <w:r w:rsidR="002C79D8" w:rsidRPr="00640B5A">
              <w:rPr>
                <w:rFonts w:cs="Arial"/>
                <w:szCs w:val="18"/>
                <w:lang w:bidi="ar-KW"/>
              </w:rPr>
              <w:t>[24]</w:t>
            </w:r>
          </w:p>
          <w:p w14:paraId="1E47C809"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hint="eastAsia"/>
                <w:szCs w:val="18"/>
                <w:lang w:bidi="ar-KW"/>
              </w:rPr>
              <w:t>S-NSSAI</w:t>
            </w:r>
          </w:p>
          <w:p w14:paraId="42D1C77B"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hint="eastAsia"/>
                <w:szCs w:val="18"/>
                <w:lang w:bidi="ar-KW"/>
              </w:rPr>
              <w:t xml:space="preserve">QCI/5QI, </w:t>
            </w:r>
          </w:p>
          <w:p w14:paraId="5743C9A2" w14:textId="77777777" w:rsidR="00B3256E" w:rsidRPr="00640B5A" w:rsidRDefault="00F43D34" w:rsidP="00E452B1">
            <w:pPr>
              <w:pStyle w:val="TAL"/>
              <w:keepNext w:val="0"/>
              <w:keepLines w:val="0"/>
              <w:numPr>
                <w:ilvl w:val="0"/>
                <w:numId w:val="3"/>
              </w:numPr>
              <w:jc w:val="both"/>
              <w:rPr>
                <w:rFonts w:cs="Arial"/>
                <w:szCs w:val="18"/>
                <w:lang w:bidi="ar-KW"/>
              </w:rPr>
            </w:pPr>
            <w:r w:rsidRPr="00640B5A">
              <w:rPr>
                <w:rFonts w:cs="Arial" w:hint="eastAsia"/>
                <w:szCs w:val="18"/>
                <w:lang w:bidi="ar-KW"/>
              </w:rPr>
              <w:t>UE capabilities</w:t>
            </w:r>
            <w:r w:rsidRPr="00640B5A">
              <w:rPr>
                <w:rFonts w:cs="Arial"/>
                <w:szCs w:val="18"/>
                <w:lang w:bidi="ar-KW"/>
              </w:rPr>
              <w:t xml:space="preserve"> </w:t>
            </w:r>
            <w:r w:rsidRPr="00640B5A">
              <w:rPr>
                <w:rFonts w:cs="Arial" w:hint="eastAsia"/>
                <w:szCs w:val="18"/>
                <w:lang w:bidi="ar-KW"/>
              </w:rPr>
              <w:t>(DC</w:t>
            </w:r>
            <w:r w:rsidRPr="00640B5A">
              <w:rPr>
                <w:rFonts w:cs="Arial"/>
                <w:szCs w:val="18"/>
                <w:lang w:bidi="ar-KW"/>
              </w:rPr>
              <w:t>/</w:t>
            </w:r>
            <w:r w:rsidRPr="00640B5A">
              <w:rPr>
                <w:rFonts w:cs="Arial" w:hint="eastAsia"/>
                <w:szCs w:val="18"/>
                <w:lang w:bidi="ar-KW"/>
              </w:rPr>
              <w:t>CA)</w:t>
            </w:r>
          </w:p>
          <w:p w14:paraId="73D2CF4B" w14:textId="5E9B2E3B"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Active DRBs/QoS Flows</w:t>
            </w:r>
          </w:p>
        </w:tc>
        <w:tc>
          <w:tcPr>
            <w:tcW w:w="1447" w:type="dxa"/>
            <w:shd w:val="clear" w:color="auto" w:fill="auto"/>
            <w:vAlign w:val="center"/>
          </w:tcPr>
          <w:p w14:paraId="7967716B" w14:textId="77777777" w:rsidR="00F43D34" w:rsidRPr="00640B5A" w:rsidRDefault="00F43D34" w:rsidP="00A10B2F">
            <w:pPr>
              <w:pStyle w:val="TAL"/>
              <w:keepNext w:val="0"/>
              <w:keepLines w:val="0"/>
              <w:jc w:val="both"/>
              <w:rPr>
                <w:rFonts w:cs="Arial"/>
                <w:szCs w:val="18"/>
                <w:lang w:bidi="ar-KW"/>
              </w:rPr>
            </w:pPr>
          </w:p>
        </w:tc>
      </w:tr>
      <w:tr w:rsidR="00F43D34" w:rsidRPr="00640B5A" w14:paraId="4CBD221A" w14:textId="77777777" w:rsidTr="0064274F">
        <w:tc>
          <w:tcPr>
            <w:tcW w:w="2498" w:type="dxa"/>
            <w:shd w:val="clear" w:color="auto" w:fill="auto"/>
            <w:vAlign w:val="center"/>
          </w:tcPr>
          <w:p w14:paraId="46C7372A" w14:textId="5DDF4A74" w:rsidR="00F43D34" w:rsidRPr="00640B5A" w:rsidRDefault="00F43D34" w:rsidP="00A10B2F">
            <w:pPr>
              <w:pStyle w:val="TAL"/>
              <w:keepNext w:val="0"/>
              <w:keepLines w:val="0"/>
              <w:jc w:val="both"/>
              <w:rPr>
                <w:rFonts w:cs="Arial"/>
                <w:szCs w:val="18"/>
                <w:lang w:bidi="ar-KW"/>
              </w:rPr>
            </w:pPr>
            <w:r w:rsidRPr="00640B5A">
              <w:rPr>
                <w:rFonts w:cs="Arial"/>
                <w:szCs w:val="18"/>
                <w:lang w:bidi="ar-KW"/>
              </w:rPr>
              <w:t>REQ-E2-TS-FUN10</w:t>
            </w:r>
          </w:p>
        </w:tc>
        <w:tc>
          <w:tcPr>
            <w:tcW w:w="5686" w:type="dxa"/>
            <w:shd w:val="clear" w:color="auto" w:fill="auto"/>
            <w:vAlign w:val="center"/>
          </w:tcPr>
          <w:p w14:paraId="5A383821"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E2 shall support the configuration and retrieval of measurements related to UE location and velocity that are reported by an individual UE, e.g.:</w:t>
            </w:r>
          </w:p>
          <w:p w14:paraId="39CE2AB9" w14:textId="77777777"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LocationInfo, CommonLocationInfo</w:t>
            </w:r>
          </w:p>
          <w:p w14:paraId="3549C1CA" w14:textId="77777777" w:rsidR="00F43D34" w:rsidRPr="00640B5A" w:rsidRDefault="00F43D34" w:rsidP="00A10B2F">
            <w:pPr>
              <w:pStyle w:val="TAL"/>
              <w:keepNext w:val="0"/>
              <w:keepLines w:val="0"/>
              <w:jc w:val="both"/>
              <w:rPr>
                <w:rFonts w:cs="Arial"/>
                <w:szCs w:val="18"/>
                <w:lang w:bidi="ar-KW"/>
              </w:rPr>
            </w:pPr>
          </w:p>
          <w:p w14:paraId="699C4044" w14:textId="77777777" w:rsidR="00F43D34" w:rsidRPr="00640B5A" w:rsidRDefault="00F43D34" w:rsidP="00A10B2F">
            <w:pPr>
              <w:pStyle w:val="TAL"/>
              <w:keepNext w:val="0"/>
              <w:keepLines w:val="0"/>
              <w:jc w:val="both"/>
              <w:rPr>
                <w:rFonts w:cs="Arial"/>
                <w:szCs w:val="18"/>
                <w:lang w:bidi="ar-KW"/>
              </w:rPr>
            </w:pPr>
            <w:r w:rsidRPr="00640B5A">
              <w:rPr>
                <w:rFonts w:cs="Arial"/>
                <w:szCs w:val="18"/>
                <w:lang w:bidi="ar-KW"/>
              </w:rPr>
              <w:t>Supported REPORT triggers shall include:</w:t>
            </w:r>
          </w:p>
          <w:p w14:paraId="639C1831" w14:textId="2A5A6166" w:rsidR="00F43D34" w:rsidRPr="00640B5A" w:rsidRDefault="00F43D34" w:rsidP="00E452B1">
            <w:pPr>
              <w:pStyle w:val="TAL"/>
              <w:keepNext w:val="0"/>
              <w:keepLines w:val="0"/>
              <w:numPr>
                <w:ilvl w:val="0"/>
                <w:numId w:val="3"/>
              </w:numPr>
              <w:jc w:val="both"/>
              <w:rPr>
                <w:rFonts w:cs="Arial"/>
                <w:szCs w:val="18"/>
                <w:lang w:bidi="ar-KW"/>
              </w:rPr>
            </w:pPr>
            <w:r w:rsidRPr="00640B5A">
              <w:rPr>
                <w:rFonts w:cs="Arial"/>
                <w:szCs w:val="18"/>
                <w:lang w:bidi="ar-KW"/>
              </w:rPr>
              <w:t>Availability of new information e.g. reception of RRC measurement reports.</w:t>
            </w:r>
          </w:p>
        </w:tc>
        <w:tc>
          <w:tcPr>
            <w:tcW w:w="1447" w:type="dxa"/>
            <w:shd w:val="clear" w:color="auto" w:fill="auto"/>
            <w:vAlign w:val="center"/>
          </w:tcPr>
          <w:p w14:paraId="7658EE5B" w14:textId="77777777" w:rsidR="00F43D34" w:rsidRPr="00640B5A" w:rsidRDefault="00F43D34" w:rsidP="00A10B2F">
            <w:pPr>
              <w:pStyle w:val="TAL"/>
              <w:keepNext w:val="0"/>
              <w:keepLines w:val="0"/>
              <w:jc w:val="both"/>
              <w:rPr>
                <w:rFonts w:cs="Arial"/>
                <w:szCs w:val="18"/>
                <w:lang w:bidi="ar-KW"/>
              </w:rPr>
            </w:pPr>
          </w:p>
        </w:tc>
      </w:tr>
      <w:tr w:rsidR="005D4D3A" w:rsidRPr="00640B5A" w14:paraId="170076FD" w14:textId="77777777" w:rsidTr="004A3AFA">
        <w:tc>
          <w:tcPr>
            <w:tcW w:w="2498" w:type="dxa"/>
            <w:shd w:val="clear" w:color="auto" w:fill="auto"/>
            <w:vAlign w:val="center"/>
          </w:tcPr>
          <w:p w14:paraId="3EFE31EC" w14:textId="50A36473" w:rsidR="005D4D3A" w:rsidRPr="00640B5A" w:rsidRDefault="005D4D3A" w:rsidP="005D4D3A">
            <w:pPr>
              <w:pStyle w:val="TAL"/>
              <w:keepNext w:val="0"/>
              <w:keepLines w:val="0"/>
              <w:jc w:val="both"/>
              <w:rPr>
                <w:rFonts w:cs="Arial"/>
                <w:szCs w:val="18"/>
                <w:lang w:bidi="ar-KW"/>
              </w:rPr>
            </w:pPr>
            <w:r w:rsidRPr="00640B5A">
              <w:rPr>
                <w:rFonts w:cs="Arial"/>
                <w:szCs w:val="18"/>
                <w:lang w:bidi="ar-KW"/>
              </w:rPr>
              <w:t>REQ</w:t>
            </w:r>
            <w:r w:rsidRPr="00640B5A">
              <w:rPr>
                <w:rFonts w:cs="Arial" w:hint="eastAsia"/>
                <w:szCs w:val="18"/>
                <w:lang w:bidi="ar-KW"/>
              </w:rPr>
              <w:t>-E2</w:t>
            </w:r>
            <w:r w:rsidRPr="00640B5A">
              <w:rPr>
                <w:rFonts w:cs="Arial"/>
                <w:szCs w:val="18"/>
                <w:lang w:bidi="ar-KW"/>
              </w:rPr>
              <w:t>-QoS-FUN1</w:t>
            </w:r>
          </w:p>
        </w:tc>
        <w:tc>
          <w:tcPr>
            <w:tcW w:w="5686" w:type="dxa"/>
            <w:shd w:val="clear" w:color="auto" w:fill="auto"/>
            <w:vAlign w:val="center"/>
          </w:tcPr>
          <w:p w14:paraId="27517814" w14:textId="77777777" w:rsidR="005D4D3A" w:rsidRPr="00640B5A" w:rsidRDefault="005D4D3A" w:rsidP="005D4D3A">
            <w:pPr>
              <w:pStyle w:val="TAL"/>
              <w:keepLines w:val="0"/>
              <w:jc w:val="both"/>
              <w:rPr>
                <w:rFonts w:cs="Arial"/>
                <w:szCs w:val="18"/>
                <w:lang w:bidi="ar-KW"/>
              </w:rPr>
            </w:pPr>
            <w:r w:rsidRPr="00640B5A">
              <w:rPr>
                <w:rFonts w:cs="Arial"/>
                <w:szCs w:val="18"/>
                <w:lang w:bidi="ar-KW"/>
              </w:rPr>
              <w:t xml:space="preserve">E2 interface </w:t>
            </w:r>
            <w:r w:rsidRPr="00640B5A">
              <w:rPr>
                <w:rFonts w:cs="Arial" w:hint="eastAsia"/>
                <w:szCs w:val="18"/>
                <w:lang w:bidi="ar-KW"/>
              </w:rPr>
              <w:t xml:space="preserve">shall </w:t>
            </w:r>
            <w:r w:rsidRPr="00640B5A">
              <w:rPr>
                <w:rFonts w:cs="Arial"/>
                <w:szCs w:val="18"/>
                <w:lang w:bidi="ar-KW"/>
              </w:rPr>
              <w:t xml:space="preserve">support retrieval of the UE context related information </w:t>
            </w:r>
            <w:r w:rsidRPr="00640B5A">
              <w:rPr>
                <w:rFonts w:cs="Arial" w:hint="eastAsia"/>
                <w:szCs w:val="18"/>
                <w:lang w:bidi="ar-KW"/>
              </w:rPr>
              <w:t>from E2 Nodes</w:t>
            </w:r>
            <w:r w:rsidRPr="00640B5A">
              <w:rPr>
                <w:rFonts w:cs="Arial"/>
                <w:szCs w:val="18"/>
                <w:lang w:bidi="ar-KW"/>
              </w:rPr>
              <w:t>:</w:t>
            </w:r>
          </w:p>
          <w:p w14:paraId="7B786B1B" w14:textId="682A4A6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 xml:space="preserve">UE ID </w:t>
            </w:r>
            <w:r w:rsidR="002C79D8" w:rsidRPr="00640B5A">
              <w:rPr>
                <w:rFonts w:cs="Arial"/>
                <w:szCs w:val="18"/>
                <w:lang w:bidi="ar-KW"/>
              </w:rPr>
              <w:t>[24]</w:t>
            </w:r>
          </w:p>
          <w:p w14:paraId="55B1F4D3"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Slicing info, such as S-NSSAI</w:t>
            </w:r>
          </w:p>
          <w:p w14:paraId="270A32F9"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 xml:space="preserve">QoS info, such as E-RAB Level QoS Parameters (4G, NSA) or QoS Flow Level QoS Parameters (NG-RAN) </w:t>
            </w:r>
          </w:p>
          <w:p w14:paraId="4D5238A6"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Radio bearers related info, such as established DRB ID, flow-to-DRB mapping</w:t>
            </w:r>
          </w:p>
          <w:p w14:paraId="66540900"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RLC/MAC/PHY related info, such as LCID, scheduling related parameters</w:t>
            </w:r>
          </w:p>
          <w:p w14:paraId="40EA36E4"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UE capability info, such as CA (carrier aggregation) and DC (dual connectivity) capabilities</w:t>
            </w:r>
          </w:p>
          <w:p w14:paraId="38CDF2F7" w14:textId="45B4A300" w:rsidR="005D4D3A" w:rsidRPr="00640B5A" w:rsidRDefault="005D4D3A" w:rsidP="005D4D3A">
            <w:pPr>
              <w:pStyle w:val="TAL"/>
              <w:keepNext w:val="0"/>
              <w:keepLines w:val="0"/>
              <w:jc w:val="both"/>
              <w:rPr>
                <w:rFonts w:cs="Arial"/>
                <w:szCs w:val="18"/>
                <w:lang w:bidi="ar-KW"/>
              </w:rPr>
            </w:pPr>
          </w:p>
        </w:tc>
        <w:tc>
          <w:tcPr>
            <w:tcW w:w="1447" w:type="dxa"/>
            <w:shd w:val="clear" w:color="auto" w:fill="auto"/>
          </w:tcPr>
          <w:p w14:paraId="7448A643" w14:textId="77777777" w:rsidR="005D4D3A" w:rsidRPr="00640B5A" w:rsidRDefault="005D4D3A" w:rsidP="005D4D3A">
            <w:pPr>
              <w:pStyle w:val="TAL"/>
              <w:keepLines w:val="0"/>
              <w:rPr>
                <w:rFonts w:cs="Arial"/>
                <w:szCs w:val="18"/>
                <w:lang w:bidi="ar-KW"/>
              </w:rPr>
            </w:pPr>
            <w:r w:rsidRPr="00640B5A">
              <w:rPr>
                <w:rFonts w:cs="Arial"/>
                <w:szCs w:val="18"/>
                <w:lang w:bidi="ar-KW"/>
              </w:rPr>
              <w:t>Applicable</w:t>
            </w:r>
          </w:p>
          <w:p w14:paraId="221F4596"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24BD5F0A" w14:textId="77777777" w:rsidR="005D4D3A" w:rsidRPr="00640B5A" w:rsidRDefault="005D4D3A" w:rsidP="005D4D3A">
            <w:pPr>
              <w:pStyle w:val="TAL"/>
              <w:keepLines w:val="0"/>
              <w:rPr>
                <w:rFonts w:cs="Arial"/>
                <w:szCs w:val="18"/>
                <w:lang w:bidi="ar-KW"/>
              </w:rPr>
            </w:pPr>
          </w:p>
          <w:p w14:paraId="4FEECB77" w14:textId="0FF3CA6B" w:rsidR="005D4D3A" w:rsidRPr="00640B5A" w:rsidRDefault="005D4D3A" w:rsidP="005D4D3A">
            <w:pPr>
              <w:pStyle w:val="TAL"/>
              <w:keepNext w:val="0"/>
              <w:keepLines w:val="0"/>
              <w:jc w:val="both"/>
              <w:rPr>
                <w:rFonts w:cs="Arial"/>
                <w:szCs w:val="18"/>
                <w:lang w:bidi="ar-KW"/>
              </w:rPr>
            </w:pPr>
            <w:r w:rsidRPr="00640B5A">
              <w:rPr>
                <w:rFonts w:cs="Arial"/>
                <w:szCs w:val="18"/>
                <w:lang w:bidi="ar-KW"/>
              </w:rPr>
              <w:t>REPORT</w:t>
            </w:r>
          </w:p>
        </w:tc>
      </w:tr>
      <w:tr w:rsidR="005D4D3A" w:rsidRPr="00640B5A" w14:paraId="056530A9" w14:textId="77777777" w:rsidTr="004A3AFA">
        <w:tc>
          <w:tcPr>
            <w:tcW w:w="2498" w:type="dxa"/>
            <w:shd w:val="clear" w:color="auto" w:fill="auto"/>
            <w:vAlign w:val="center"/>
          </w:tcPr>
          <w:p w14:paraId="280FAD24" w14:textId="16A91ECD" w:rsidR="005D4D3A" w:rsidRPr="00640B5A" w:rsidRDefault="005D4D3A" w:rsidP="005D4D3A">
            <w:pPr>
              <w:pStyle w:val="TAL"/>
              <w:keepNext w:val="0"/>
              <w:keepLines w:val="0"/>
              <w:jc w:val="both"/>
              <w:rPr>
                <w:rFonts w:cs="Arial"/>
                <w:szCs w:val="18"/>
                <w:lang w:bidi="ar-KW"/>
              </w:rPr>
            </w:pPr>
            <w:r w:rsidRPr="00640B5A">
              <w:rPr>
                <w:rFonts w:cs="Arial"/>
                <w:szCs w:val="18"/>
                <w:lang w:bidi="ar-KW"/>
              </w:rPr>
              <w:t>REQ</w:t>
            </w:r>
            <w:r w:rsidRPr="00640B5A">
              <w:rPr>
                <w:rFonts w:cs="Arial" w:hint="eastAsia"/>
                <w:szCs w:val="18"/>
                <w:lang w:bidi="ar-KW"/>
              </w:rPr>
              <w:t>-E2</w:t>
            </w:r>
            <w:r w:rsidRPr="00640B5A">
              <w:rPr>
                <w:rFonts w:cs="Arial"/>
                <w:szCs w:val="18"/>
                <w:lang w:bidi="ar-KW"/>
              </w:rPr>
              <w:t>-QoS-FUN</w:t>
            </w:r>
            <w:r w:rsidRPr="00640B5A">
              <w:rPr>
                <w:rFonts w:cs="Arial" w:hint="eastAsia"/>
                <w:szCs w:val="18"/>
                <w:lang w:bidi="ar-KW"/>
              </w:rPr>
              <w:t>2</w:t>
            </w:r>
          </w:p>
        </w:tc>
        <w:tc>
          <w:tcPr>
            <w:tcW w:w="5686" w:type="dxa"/>
            <w:shd w:val="clear" w:color="auto" w:fill="auto"/>
            <w:vAlign w:val="center"/>
          </w:tcPr>
          <w:p w14:paraId="710F4D3A" w14:textId="77777777" w:rsidR="005D4D3A" w:rsidRPr="00640B5A" w:rsidRDefault="005D4D3A" w:rsidP="005D4D3A">
            <w:pPr>
              <w:pStyle w:val="TAL"/>
              <w:keepLines w:val="0"/>
              <w:jc w:val="both"/>
              <w:rPr>
                <w:rFonts w:cs="Arial"/>
                <w:szCs w:val="18"/>
                <w:lang w:bidi="ar-KW"/>
              </w:rPr>
            </w:pPr>
            <w:r w:rsidRPr="00640B5A">
              <w:rPr>
                <w:rFonts w:cs="Arial"/>
                <w:szCs w:val="18"/>
                <w:lang w:bidi="ar-KW"/>
              </w:rPr>
              <w:t xml:space="preserve">E2 interface </w:t>
            </w:r>
            <w:r w:rsidRPr="00640B5A">
              <w:rPr>
                <w:rFonts w:cs="Arial" w:hint="eastAsia"/>
                <w:szCs w:val="18"/>
                <w:lang w:bidi="ar-KW"/>
              </w:rPr>
              <w:t xml:space="preserve">shall </w:t>
            </w:r>
            <w:r w:rsidRPr="00640B5A">
              <w:rPr>
                <w:rFonts w:cs="Arial"/>
                <w:szCs w:val="18"/>
                <w:lang w:bidi="ar-KW"/>
              </w:rPr>
              <w:t xml:space="preserve">support retrieval of the following measurements info </w:t>
            </w:r>
            <w:r w:rsidRPr="00640B5A">
              <w:rPr>
                <w:rFonts w:cs="Arial" w:hint="eastAsia"/>
                <w:szCs w:val="18"/>
                <w:lang w:bidi="ar-KW"/>
              </w:rPr>
              <w:t>from E2 Nodes</w:t>
            </w:r>
            <w:r w:rsidRPr="00640B5A">
              <w:rPr>
                <w:rFonts w:cs="Arial"/>
                <w:szCs w:val="18"/>
                <w:lang w:bidi="ar-KW"/>
              </w:rPr>
              <w:t>:</w:t>
            </w:r>
          </w:p>
          <w:p w14:paraId="73129118"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UE-level</w:t>
            </w:r>
          </w:p>
          <w:p w14:paraId="2A553CA2" w14:textId="56824E4D" w:rsidR="005D4D3A" w:rsidRPr="00640B5A" w:rsidRDefault="005D4D3A" w:rsidP="00E452B1">
            <w:pPr>
              <w:pStyle w:val="TAL"/>
              <w:keepLines w:val="0"/>
              <w:numPr>
                <w:ilvl w:val="1"/>
                <w:numId w:val="21"/>
              </w:numPr>
              <w:ind w:left="700" w:hanging="270"/>
              <w:jc w:val="both"/>
              <w:rPr>
                <w:rFonts w:eastAsiaTheme="minorEastAsia" w:cs="Arial"/>
                <w:szCs w:val="18"/>
                <w:lang w:eastAsia="zh-CN" w:bidi="ar-KW"/>
              </w:rPr>
            </w:pPr>
            <w:r w:rsidRPr="00640B5A">
              <w:rPr>
                <w:rFonts w:eastAsiaTheme="minorEastAsia" w:cs="Arial"/>
                <w:b/>
                <w:bCs/>
                <w:szCs w:val="18"/>
                <w:lang w:eastAsia="zh-CN" w:bidi="ar-KW"/>
              </w:rPr>
              <w:t>Radio channel info available at DU:</w:t>
            </w:r>
            <w:r w:rsidRPr="00640B5A">
              <w:rPr>
                <w:rFonts w:eastAsiaTheme="minorEastAsia" w:cs="Arial"/>
                <w:szCs w:val="18"/>
                <w:lang w:eastAsia="zh-CN" w:bidi="ar-KW"/>
              </w:rPr>
              <w:t xml:space="preserve"> CQI (TS 28.552</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_Ref30595499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[7]</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2303D085" w14:textId="61F1963A" w:rsidR="005D4D3A" w:rsidRPr="00640B5A" w:rsidRDefault="005D4D3A" w:rsidP="00E452B1">
            <w:pPr>
              <w:pStyle w:val="TAL"/>
              <w:keepLines w:val="0"/>
              <w:numPr>
                <w:ilvl w:val="1"/>
                <w:numId w:val="21"/>
              </w:numPr>
              <w:ind w:left="700" w:hanging="270"/>
              <w:jc w:val="both"/>
              <w:rPr>
                <w:rFonts w:eastAsiaTheme="minorEastAsia" w:cs="Arial"/>
                <w:szCs w:val="18"/>
                <w:lang w:eastAsia="zh-CN" w:bidi="ar-KW"/>
              </w:rPr>
            </w:pPr>
            <w:r w:rsidRPr="00640B5A">
              <w:rPr>
                <w:rFonts w:eastAsiaTheme="minorEastAsia" w:cs="Arial"/>
                <w:b/>
                <w:bCs/>
                <w:szCs w:val="18"/>
                <w:lang w:eastAsia="zh-CN" w:bidi="ar-KW"/>
              </w:rPr>
              <w:t>Radio channel info available at CU-CP for serving cell:</w:t>
            </w:r>
            <w:r w:rsidRPr="00640B5A">
              <w:rPr>
                <w:rFonts w:eastAsiaTheme="minorEastAsia" w:cs="Arial"/>
                <w:szCs w:val="18"/>
                <w:lang w:eastAsia="zh-CN" w:bidi="ar-KW"/>
              </w:rPr>
              <w:t xml:space="preserve"> RSRP, RSRQ, SINR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including from periodical and/or event triggered measurement report (A1-A6, B1-B2).</w:t>
            </w:r>
          </w:p>
          <w:p w14:paraId="64634499" w14:textId="650E14B4" w:rsidR="005D4D3A" w:rsidRPr="00640B5A" w:rsidRDefault="005D4D3A" w:rsidP="00E452B1">
            <w:pPr>
              <w:pStyle w:val="TAL"/>
              <w:keepLines w:val="0"/>
              <w:numPr>
                <w:ilvl w:val="1"/>
                <w:numId w:val="21"/>
              </w:numPr>
              <w:ind w:left="700" w:hanging="270"/>
              <w:jc w:val="both"/>
              <w:rPr>
                <w:rFonts w:eastAsiaTheme="minorEastAsia" w:cs="Arial"/>
                <w:szCs w:val="18"/>
                <w:lang w:eastAsia="zh-CN" w:bidi="ar-KW"/>
              </w:rPr>
            </w:pPr>
            <w:r w:rsidRPr="00640B5A">
              <w:rPr>
                <w:rFonts w:eastAsiaTheme="minorEastAsia" w:cs="Arial"/>
                <w:b/>
                <w:bCs/>
                <w:szCs w:val="18"/>
                <w:lang w:eastAsia="zh-CN" w:bidi="ar-KW"/>
              </w:rPr>
              <w:t>Radio channel info available at CU-CP for neighboring cells:</w:t>
            </w:r>
            <w:r w:rsidRPr="00640B5A">
              <w:rPr>
                <w:rFonts w:eastAsiaTheme="minorEastAsia" w:cs="Arial"/>
                <w:szCs w:val="18"/>
                <w:lang w:eastAsia="zh-CN" w:bidi="ar-KW"/>
              </w:rPr>
              <w:t xml:space="preserve"> RSRP, RSRQ, SINR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including from periodical and/or event triggered measurement report (A1-A6, B1-B2).</w:t>
            </w:r>
          </w:p>
          <w:p w14:paraId="4F4B89F5" w14:textId="581A7C74" w:rsidR="005D4D3A" w:rsidRPr="00640B5A" w:rsidRDefault="005D4D3A" w:rsidP="00E452B1">
            <w:pPr>
              <w:pStyle w:val="TAL"/>
              <w:keepLines w:val="0"/>
              <w:numPr>
                <w:ilvl w:val="1"/>
                <w:numId w:val="21"/>
              </w:numPr>
              <w:ind w:left="700" w:hanging="270"/>
              <w:jc w:val="both"/>
              <w:rPr>
                <w:rFonts w:eastAsiaTheme="minorEastAsia" w:cs="Arial"/>
                <w:szCs w:val="18"/>
                <w:lang w:eastAsia="zh-CN" w:bidi="ar-KW"/>
              </w:rPr>
            </w:pPr>
            <w:r w:rsidRPr="00640B5A">
              <w:rPr>
                <w:rFonts w:eastAsiaTheme="minorEastAsia" w:cs="Arial"/>
                <w:b/>
                <w:bCs/>
                <w:szCs w:val="18"/>
                <w:lang w:eastAsia="zh-CN" w:bidi="ar-KW"/>
              </w:rPr>
              <w:t xml:space="preserve">Layer-2: </w:t>
            </w:r>
            <w:r w:rsidRPr="00640B5A">
              <w:rPr>
                <w:rFonts w:eastAsia="Malgun Gothic" w:cs="Arial"/>
                <w:szCs w:val="18"/>
                <w:lang w:eastAsia="zh-CN" w:bidi="ar-KW"/>
              </w:rPr>
              <w:t xml:space="preserve">DL/UL UE PRB used for data traffic, Average DL UE throughput in gNB, Distribution of DL UE throughput in gNB, Percentage of unrestricted DL UE data volume in gNB, </w:t>
            </w:r>
            <w:r w:rsidRPr="00640B5A">
              <w:rPr>
                <w:rFonts w:eastAsia="Malgun Gothic"/>
                <w:bCs/>
                <w:lang w:eastAsia="zh-CN"/>
              </w:rPr>
              <w:t xml:space="preserve">Packet Delay and RAN part packet delay components, </w:t>
            </w:r>
            <w:r w:rsidRPr="00640B5A">
              <w:rPr>
                <w:rFonts w:eastAsia="Malgun Gothic" w:cs="Arial"/>
                <w:szCs w:val="18"/>
                <w:lang w:eastAsia="zh-CN" w:bidi="ar-KW"/>
              </w:rPr>
              <w:t>Packet Delay, Data Volume (TS 36.314</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_Ref57402802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[10]</w:t>
            </w:r>
            <w:r w:rsidR="001959FA" w:rsidRPr="00640B5A">
              <w:rPr>
                <w:rFonts w:eastAsia="Malgun Gothic" w:cs="Arial"/>
                <w:szCs w:val="18"/>
                <w:lang w:eastAsia="zh-CN" w:bidi="ar-KW"/>
              </w:rPr>
              <w:fldChar w:fldCharType="end"/>
            </w:r>
            <w:r w:rsidRPr="00640B5A">
              <w:rPr>
                <w:rFonts w:eastAsia="Malgun Gothic" w:cs="Arial"/>
                <w:szCs w:val="18"/>
                <w:lang w:eastAsia="zh-CN" w:bidi="ar-KW"/>
              </w:rPr>
              <w:t>), DL PDCP occupied buffer size, DL unused PDCP buffer size, Packet Loss Rate per DRB (TS 38.314</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_Ref57402832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[17]</w:t>
            </w:r>
            <w:r w:rsidR="001959FA" w:rsidRPr="00640B5A">
              <w:rPr>
                <w:rFonts w:eastAsia="Malgun Gothic" w:cs="Arial"/>
                <w:szCs w:val="18"/>
                <w:lang w:eastAsia="zh-CN" w:bidi="ar-KW"/>
              </w:rPr>
              <w:fldChar w:fldCharType="end"/>
            </w:r>
            <w:r w:rsidRPr="00640B5A">
              <w:rPr>
                <w:rFonts w:eastAsia="Malgun Gothic" w:cs="Arial"/>
                <w:szCs w:val="18"/>
                <w:lang w:eastAsia="zh-CN" w:bidi="ar-KW"/>
              </w:rPr>
              <w:t xml:space="preserve">) and per logical channel </w:t>
            </w:r>
          </w:p>
          <w:p w14:paraId="1FF856D2"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Cell-level</w:t>
            </w:r>
          </w:p>
          <w:p w14:paraId="15276F76" w14:textId="266C8A77" w:rsidR="005D4D3A" w:rsidRPr="00640B5A" w:rsidRDefault="005D4D3A" w:rsidP="00E452B1">
            <w:pPr>
              <w:pStyle w:val="TAL"/>
              <w:keepLines w:val="0"/>
              <w:numPr>
                <w:ilvl w:val="1"/>
                <w:numId w:val="21"/>
              </w:numPr>
              <w:ind w:left="700" w:hanging="270"/>
              <w:jc w:val="both"/>
              <w:rPr>
                <w:rFonts w:cs="Arial"/>
                <w:szCs w:val="18"/>
                <w:lang w:bidi="ar-KW"/>
              </w:rPr>
            </w:pPr>
            <w:r w:rsidRPr="00640B5A">
              <w:rPr>
                <w:rFonts w:eastAsiaTheme="minorEastAsia" w:cs="Arial"/>
                <w:b/>
                <w:bCs/>
                <w:szCs w:val="18"/>
                <w:lang w:eastAsia="zh-CN" w:bidi="ar-KW"/>
              </w:rPr>
              <w:t>Layer-2:</w:t>
            </w:r>
            <w:r w:rsidRPr="00640B5A">
              <w:rPr>
                <w:rFonts w:eastAsiaTheme="minorEastAsia" w:cs="Arial"/>
                <w:szCs w:val="18"/>
                <w:lang w:eastAsia="zh-CN" w:bidi="ar-KW"/>
              </w:rPr>
              <w:t xml:space="preserve"> </w:t>
            </w:r>
            <w:r w:rsidRPr="00640B5A">
              <w:rPr>
                <w:rFonts w:eastAsia="Malgun Gothic" w:cs="Arial"/>
                <w:szCs w:val="18"/>
                <w:lang w:eastAsia="zh-CN" w:bidi="ar-KW"/>
              </w:rPr>
              <w:t xml:space="preserve">CQI, MCS Distribution in PDSCH, DL/UL Total PRB usage, Distribution of DL/UL Total PRB usage, DL/UL PRB used for data traffic, DL/UL Total available PRB, Total number of DL/UL TBs, Total error number of DL/UL TBs, Average DL UE throughput in gNB, Distribution of DL UE throughput in gNB, Percentage of unrestricted DL UE data volume in gNB, Packet Delay, Mean number of Active UEs in the DL/UL per cell, Max number of Active UEs in the DL/UL </w:t>
            </w:r>
            <w:r w:rsidRPr="00640B5A">
              <w:rPr>
                <w:rFonts w:eastAsia="Malgun Gothic" w:cs="Arial"/>
                <w:szCs w:val="18"/>
                <w:lang w:eastAsia="zh-CN" w:bidi="ar-KW"/>
              </w:rPr>
              <w:lastRenderedPageBreak/>
              <w:t>per cell (so far TS 28.552</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_Ref30595499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[7]</w:t>
            </w:r>
            <w:r w:rsidR="001959FA" w:rsidRPr="00640B5A">
              <w:rPr>
                <w:rFonts w:eastAsia="Malgun Gothic" w:cs="Arial"/>
                <w:szCs w:val="18"/>
                <w:lang w:eastAsia="zh-CN" w:bidi="ar-KW"/>
              </w:rPr>
              <w:fldChar w:fldCharType="end"/>
            </w:r>
            <w:r w:rsidRPr="00640B5A">
              <w:rPr>
                <w:rFonts w:eastAsia="Malgun Gothic" w:cs="Arial"/>
                <w:szCs w:val="18"/>
                <w:lang w:eastAsia="zh-CN" w:bidi="ar-KW"/>
              </w:rPr>
              <w:t>), DL/UL PRB usage for traffic, DL/UL Total PRB usage, Distribution of DL/UL Total PRB usage, DL/UL PRB full utilization, Total number of DL/UL TBs, Total error number of DL/UL TBs, Average number of Active UEs (so far TS 32.425</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_Ref57402710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[8]</w:t>
            </w:r>
            <w:r w:rsidR="001959FA" w:rsidRPr="00640B5A">
              <w:rPr>
                <w:rFonts w:eastAsia="Malgun Gothic" w:cs="Arial"/>
                <w:szCs w:val="18"/>
                <w:lang w:eastAsia="zh-CN" w:bidi="ar-KW"/>
              </w:rPr>
              <w:fldChar w:fldCharType="end"/>
            </w:r>
            <w:r w:rsidRPr="00640B5A">
              <w:rPr>
                <w:rFonts w:eastAsia="Malgun Gothic" w:cs="Arial"/>
                <w:szCs w:val="18"/>
                <w:lang w:eastAsia="zh-CN" w:bidi="ar-KW"/>
              </w:rPr>
              <w:t>), RAN part packet delay components (TS 38.314</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_Ref57402832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[17]</w:t>
            </w:r>
            <w:r w:rsidR="001959FA" w:rsidRPr="00640B5A">
              <w:rPr>
                <w:rFonts w:eastAsia="Malgun Gothic" w:cs="Arial"/>
                <w:szCs w:val="18"/>
                <w:lang w:eastAsia="zh-CN" w:bidi="ar-KW"/>
              </w:rPr>
              <w:fldChar w:fldCharType="end"/>
            </w:r>
            <w:r w:rsidRPr="00640B5A">
              <w:rPr>
                <w:rFonts w:eastAsia="Malgun Gothic" w:cs="Arial"/>
                <w:szCs w:val="18"/>
                <w:lang w:eastAsia="zh-CN" w:bidi="ar-KW"/>
              </w:rPr>
              <w:t>), Packet Delay (TS 36.314</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_Ref57402802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[10]</w:t>
            </w:r>
            <w:r w:rsidR="001959FA" w:rsidRPr="00640B5A">
              <w:rPr>
                <w:rFonts w:eastAsia="Malgun Gothic" w:cs="Arial"/>
                <w:szCs w:val="18"/>
                <w:lang w:eastAsia="zh-CN" w:bidi="ar-KW"/>
              </w:rPr>
              <w:fldChar w:fldCharType="end"/>
            </w:r>
            <w:r w:rsidRPr="00640B5A">
              <w:rPr>
                <w:rFonts w:eastAsia="Malgun Gothic" w:cs="Arial"/>
                <w:szCs w:val="18"/>
                <w:lang w:eastAsia="zh-CN" w:bidi="ar-KW"/>
              </w:rPr>
              <w:t>), DL/UL Cell PDCP SDU Data Volume, Packet Loss Rate, DL Packet Drop Rate (TS 28.552</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_Ref30595499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[7]</w:t>
            </w:r>
            <w:r w:rsidR="001959FA" w:rsidRPr="00640B5A">
              <w:rPr>
                <w:rFonts w:eastAsia="Malgun Gothic" w:cs="Arial"/>
                <w:szCs w:val="18"/>
                <w:lang w:eastAsia="zh-CN" w:bidi="ar-KW"/>
              </w:rPr>
              <w:fldChar w:fldCharType="end"/>
            </w:r>
            <w:r w:rsidRPr="00640B5A">
              <w:rPr>
                <w:rFonts w:eastAsia="Malgun Gothic" w:cs="Arial"/>
                <w:szCs w:val="18"/>
                <w:lang w:eastAsia="zh-CN" w:bidi="ar-KW"/>
              </w:rPr>
              <w:t>, TS 32.425</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_Ref57402710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[8]</w:t>
            </w:r>
            <w:r w:rsidR="001959FA" w:rsidRPr="00640B5A">
              <w:rPr>
                <w:rFonts w:eastAsia="Malgun Gothic" w:cs="Arial"/>
                <w:szCs w:val="18"/>
                <w:lang w:eastAsia="zh-CN" w:bidi="ar-KW"/>
              </w:rPr>
              <w:fldChar w:fldCharType="end"/>
            </w:r>
            <w:r w:rsidRPr="00640B5A">
              <w:rPr>
                <w:rFonts w:eastAsia="Malgun Gothic" w:cs="Arial"/>
                <w:szCs w:val="18"/>
                <w:lang w:eastAsia="zh-CN" w:bidi="ar-KW"/>
              </w:rPr>
              <w:t>)</w:t>
            </w:r>
          </w:p>
          <w:p w14:paraId="7C720EEC" w14:textId="24EBCC0C" w:rsidR="005D4D3A" w:rsidRPr="00640B5A" w:rsidRDefault="005D4D3A" w:rsidP="005D4D3A">
            <w:pPr>
              <w:pStyle w:val="TAL"/>
              <w:keepNext w:val="0"/>
              <w:keepLines w:val="0"/>
              <w:jc w:val="both"/>
              <w:rPr>
                <w:rFonts w:cs="Arial"/>
                <w:szCs w:val="18"/>
                <w:lang w:bidi="ar-KW"/>
              </w:rPr>
            </w:pPr>
            <w:r w:rsidRPr="00640B5A">
              <w:rPr>
                <w:rFonts w:cs="Arial"/>
                <w:szCs w:val="18"/>
                <w:lang w:bidi="ar-KW"/>
              </w:rPr>
              <w:t xml:space="preserve"> </w:t>
            </w:r>
          </w:p>
        </w:tc>
        <w:tc>
          <w:tcPr>
            <w:tcW w:w="1447" w:type="dxa"/>
            <w:shd w:val="clear" w:color="auto" w:fill="auto"/>
          </w:tcPr>
          <w:p w14:paraId="04FFBB75" w14:textId="77777777" w:rsidR="005D4D3A" w:rsidRPr="00640B5A" w:rsidRDefault="005D4D3A" w:rsidP="005D4D3A">
            <w:pPr>
              <w:pStyle w:val="TAL"/>
              <w:keepLines w:val="0"/>
              <w:rPr>
                <w:rFonts w:cs="Arial"/>
                <w:szCs w:val="18"/>
                <w:lang w:bidi="ar-KW"/>
              </w:rPr>
            </w:pPr>
            <w:r w:rsidRPr="00640B5A">
              <w:rPr>
                <w:rFonts w:cs="Arial"/>
                <w:szCs w:val="18"/>
                <w:lang w:bidi="ar-KW"/>
              </w:rPr>
              <w:lastRenderedPageBreak/>
              <w:t>Applicable</w:t>
            </w:r>
          </w:p>
          <w:p w14:paraId="61C73BD6"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334F73C2" w14:textId="77777777" w:rsidR="005D4D3A" w:rsidRPr="00640B5A" w:rsidRDefault="005D4D3A" w:rsidP="005D4D3A">
            <w:pPr>
              <w:pStyle w:val="TAL"/>
              <w:keepLines w:val="0"/>
              <w:rPr>
                <w:rFonts w:cs="Arial"/>
                <w:szCs w:val="18"/>
                <w:lang w:bidi="ar-KW"/>
              </w:rPr>
            </w:pPr>
          </w:p>
          <w:p w14:paraId="3EB37390" w14:textId="0A18AC5A" w:rsidR="005D4D3A" w:rsidRPr="00640B5A" w:rsidRDefault="005D4D3A" w:rsidP="005D4D3A">
            <w:pPr>
              <w:pStyle w:val="TAL"/>
              <w:keepNext w:val="0"/>
              <w:keepLines w:val="0"/>
              <w:jc w:val="both"/>
              <w:rPr>
                <w:rFonts w:cs="Arial"/>
                <w:szCs w:val="18"/>
                <w:lang w:bidi="ar-KW"/>
              </w:rPr>
            </w:pPr>
            <w:r w:rsidRPr="00640B5A">
              <w:rPr>
                <w:rFonts w:cs="Arial"/>
                <w:szCs w:val="18"/>
                <w:lang w:bidi="ar-KW"/>
              </w:rPr>
              <w:t>REPORT</w:t>
            </w:r>
          </w:p>
        </w:tc>
      </w:tr>
      <w:tr w:rsidR="005D4D3A" w:rsidRPr="00640B5A" w14:paraId="4DB5AC8E" w14:textId="77777777" w:rsidTr="004A3AFA">
        <w:tc>
          <w:tcPr>
            <w:tcW w:w="2498" w:type="dxa"/>
            <w:shd w:val="clear" w:color="auto" w:fill="auto"/>
            <w:vAlign w:val="center"/>
          </w:tcPr>
          <w:p w14:paraId="46174065" w14:textId="6F98A81F" w:rsidR="005D4D3A" w:rsidRPr="00640B5A" w:rsidRDefault="005D4D3A" w:rsidP="005D4D3A">
            <w:pPr>
              <w:pStyle w:val="TAL"/>
              <w:keepNext w:val="0"/>
              <w:keepLines w:val="0"/>
              <w:jc w:val="both"/>
              <w:rPr>
                <w:rFonts w:cs="Arial"/>
                <w:szCs w:val="18"/>
                <w:lang w:bidi="ar-KW"/>
              </w:rPr>
            </w:pPr>
            <w:r w:rsidRPr="00640B5A">
              <w:rPr>
                <w:rFonts w:cs="Arial"/>
                <w:szCs w:val="18"/>
                <w:lang w:bidi="ar-KW"/>
              </w:rPr>
              <w:t>REQ</w:t>
            </w:r>
            <w:r w:rsidRPr="00640B5A">
              <w:rPr>
                <w:rFonts w:cs="Arial" w:hint="eastAsia"/>
                <w:szCs w:val="18"/>
                <w:lang w:bidi="ar-KW"/>
              </w:rPr>
              <w:t>-E2</w:t>
            </w:r>
            <w:r w:rsidRPr="00640B5A">
              <w:rPr>
                <w:rFonts w:cs="Arial"/>
                <w:szCs w:val="18"/>
                <w:lang w:bidi="ar-KW"/>
              </w:rPr>
              <w:t>-QoS-FUN</w:t>
            </w:r>
            <w:r w:rsidRPr="00640B5A">
              <w:rPr>
                <w:rFonts w:cs="Arial" w:hint="eastAsia"/>
                <w:szCs w:val="18"/>
                <w:lang w:bidi="ar-KW"/>
              </w:rPr>
              <w:t>3</w:t>
            </w:r>
          </w:p>
        </w:tc>
        <w:tc>
          <w:tcPr>
            <w:tcW w:w="5686" w:type="dxa"/>
            <w:shd w:val="clear" w:color="auto" w:fill="auto"/>
            <w:vAlign w:val="center"/>
          </w:tcPr>
          <w:p w14:paraId="4E76ACA4" w14:textId="77777777" w:rsidR="005D4D3A" w:rsidRPr="00640B5A" w:rsidRDefault="005D4D3A" w:rsidP="005D4D3A">
            <w:pPr>
              <w:pStyle w:val="TAL"/>
              <w:keepLines w:val="0"/>
              <w:jc w:val="both"/>
              <w:rPr>
                <w:bCs/>
                <w:lang w:val="en-GB"/>
              </w:rPr>
            </w:pPr>
            <w:r w:rsidRPr="00640B5A">
              <w:rPr>
                <w:bCs/>
                <w:lang w:val="en-GB"/>
              </w:rPr>
              <w:t>E2 interface shall support the control of Radio Bear</w:t>
            </w:r>
            <w:r w:rsidRPr="00640B5A">
              <w:rPr>
                <w:rFonts w:eastAsiaTheme="minorEastAsia" w:hint="eastAsia"/>
                <w:bCs/>
                <w:lang w:val="en-GB" w:eastAsia="zh-CN"/>
              </w:rPr>
              <w:t>er</w:t>
            </w:r>
            <w:r w:rsidRPr="00640B5A">
              <w:rPr>
                <w:bCs/>
                <w:lang w:val="en-GB"/>
              </w:rPr>
              <w:t xml:space="preserve"> related functions in E2 nodes, including configuration/modification of the following:</w:t>
            </w:r>
          </w:p>
          <w:p w14:paraId="39C9E153" w14:textId="3407CFF0"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DRB QoS (TS 38.473</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_Ref57402863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[22]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23.501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_Ref58166360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[4]</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10D60D83" w14:textId="4A4B6C23"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QoS flow mapping (TS 38.473</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_Ref57402863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[22]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7ED124B1" w14:textId="7F8A1C1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Logical channel configuration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38798CCB" w14:textId="7EABDE4E"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Radio admission control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2A1B1034" w14:textId="13A2F673"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Malgun Gothic" w:cs="Arial"/>
                <w:szCs w:val="18"/>
                <w:lang w:eastAsia="zh-CN" w:bidi="ar-KW"/>
              </w:rPr>
              <w:t>Change of bearer termination point (MN or SN) and/or bearer types (MCG/SCG/split) (TS 37.340</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_Ref57403768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[14]</w:t>
            </w:r>
            <w:r w:rsidR="001959FA" w:rsidRPr="00640B5A">
              <w:rPr>
                <w:rFonts w:eastAsia="Malgun Gothic" w:cs="Arial"/>
                <w:szCs w:val="18"/>
                <w:lang w:eastAsia="zh-CN" w:bidi="ar-KW"/>
              </w:rPr>
              <w:fldChar w:fldCharType="end"/>
            </w:r>
            <w:r w:rsidRPr="00640B5A">
              <w:rPr>
                <w:rFonts w:eastAsia="Malgun Gothic" w:cs="Arial"/>
                <w:szCs w:val="18"/>
                <w:lang w:eastAsia="zh-CN" w:bidi="ar-KW"/>
              </w:rPr>
              <w:t>); Control of split ratio for a split bearer; Control of packet duplication and number of legs (TS 36.300</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_Ref57403644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[9]</w:t>
            </w:r>
            <w:r w:rsidR="001959FA" w:rsidRPr="00640B5A">
              <w:rPr>
                <w:rFonts w:eastAsia="Malgun Gothic" w:cs="Arial"/>
                <w:szCs w:val="18"/>
                <w:lang w:eastAsia="zh-CN" w:bidi="ar-KW"/>
              </w:rPr>
              <w:fldChar w:fldCharType="end"/>
            </w:r>
            <w:r w:rsidRPr="00640B5A">
              <w:rPr>
                <w:rFonts w:eastAsia="Malgun Gothic" w:cs="Arial"/>
                <w:szCs w:val="18"/>
                <w:lang w:eastAsia="zh-CN" w:bidi="ar-KW"/>
              </w:rPr>
              <w:t>, TS 38.300</w:t>
            </w:r>
            <w:r w:rsidR="001959FA" w:rsidRPr="00640B5A">
              <w:rPr>
                <w:rFonts w:eastAsia="Malgun Gothic" w:cs="Arial"/>
                <w:szCs w:val="18"/>
                <w:lang w:eastAsia="zh-CN" w:bidi="ar-KW"/>
              </w:rPr>
              <w:t xml:space="preserve"> </w:t>
            </w:r>
            <w:r w:rsidR="001959FA" w:rsidRPr="00640B5A">
              <w:rPr>
                <w:rFonts w:eastAsia="Malgun Gothic" w:cs="Arial"/>
                <w:szCs w:val="18"/>
                <w:lang w:eastAsia="zh-CN" w:bidi="ar-KW"/>
              </w:rPr>
              <w:fldChar w:fldCharType="begin"/>
            </w:r>
            <w:r w:rsidR="001959FA" w:rsidRPr="00640B5A">
              <w:rPr>
                <w:rFonts w:eastAsia="Malgun Gothic" w:cs="Arial"/>
                <w:szCs w:val="18"/>
                <w:lang w:eastAsia="zh-CN" w:bidi="ar-KW"/>
              </w:rPr>
              <w:instrText xml:space="preserve"> REF _Ref57403635 \r \h </w:instrText>
            </w:r>
            <w:r w:rsidR="00640B5A">
              <w:rPr>
                <w:rFonts w:eastAsia="Malgun Gothic" w:cs="Arial"/>
                <w:szCs w:val="18"/>
                <w:lang w:eastAsia="zh-CN" w:bidi="ar-KW"/>
              </w:rPr>
              <w:instrText xml:space="preserve"> \* MERGEFORMAT </w:instrText>
            </w:r>
            <w:r w:rsidR="001959FA" w:rsidRPr="00640B5A">
              <w:rPr>
                <w:rFonts w:eastAsia="Malgun Gothic" w:cs="Arial"/>
                <w:szCs w:val="18"/>
                <w:lang w:eastAsia="zh-CN" w:bidi="ar-KW"/>
              </w:rPr>
            </w:r>
            <w:r w:rsidR="001959FA" w:rsidRPr="00640B5A">
              <w:rPr>
                <w:rFonts w:eastAsia="Malgun Gothic" w:cs="Arial"/>
                <w:szCs w:val="18"/>
                <w:lang w:eastAsia="zh-CN" w:bidi="ar-KW"/>
              </w:rPr>
              <w:fldChar w:fldCharType="separate"/>
            </w:r>
            <w:r w:rsidR="005B7575">
              <w:rPr>
                <w:rFonts w:eastAsia="Malgun Gothic" w:cs="Arial"/>
                <w:szCs w:val="18"/>
                <w:lang w:eastAsia="zh-CN" w:bidi="ar-KW"/>
              </w:rPr>
              <w:t>[15]</w:t>
            </w:r>
            <w:r w:rsidR="001959FA" w:rsidRPr="00640B5A">
              <w:rPr>
                <w:rFonts w:eastAsia="Malgun Gothic" w:cs="Arial"/>
                <w:szCs w:val="18"/>
                <w:lang w:eastAsia="zh-CN" w:bidi="ar-KW"/>
              </w:rPr>
              <w:fldChar w:fldCharType="end"/>
            </w:r>
            <w:r w:rsidRPr="00640B5A">
              <w:rPr>
                <w:rFonts w:eastAsia="Malgun Gothic" w:cs="Arial"/>
                <w:szCs w:val="18"/>
                <w:lang w:eastAsia="zh-CN" w:bidi="ar-KW"/>
              </w:rPr>
              <w:t>)</w:t>
            </w:r>
          </w:p>
          <w:p w14:paraId="050E33B1" w14:textId="77777777" w:rsidR="005D4D3A" w:rsidRPr="00640B5A" w:rsidRDefault="005D4D3A" w:rsidP="005D4D3A">
            <w:pPr>
              <w:pStyle w:val="TAL"/>
              <w:keepNext w:val="0"/>
              <w:keepLines w:val="0"/>
              <w:jc w:val="both"/>
              <w:rPr>
                <w:rFonts w:cs="Arial"/>
                <w:szCs w:val="18"/>
                <w:lang w:bidi="ar-KW"/>
              </w:rPr>
            </w:pPr>
          </w:p>
        </w:tc>
        <w:tc>
          <w:tcPr>
            <w:tcW w:w="1447" w:type="dxa"/>
            <w:shd w:val="clear" w:color="auto" w:fill="auto"/>
          </w:tcPr>
          <w:p w14:paraId="6B49672A" w14:textId="77777777" w:rsidR="005D4D3A" w:rsidRPr="00640B5A" w:rsidRDefault="005D4D3A" w:rsidP="005D4D3A">
            <w:pPr>
              <w:pStyle w:val="TAL"/>
              <w:keepLines w:val="0"/>
              <w:rPr>
                <w:rFonts w:cs="Arial"/>
                <w:szCs w:val="18"/>
                <w:lang w:bidi="ar-KW"/>
              </w:rPr>
            </w:pPr>
            <w:r w:rsidRPr="00640B5A">
              <w:rPr>
                <w:rFonts w:cs="Arial"/>
                <w:szCs w:val="18"/>
                <w:lang w:bidi="ar-KW"/>
              </w:rPr>
              <w:t>Applicable</w:t>
            </w:r>
          </w:p>
          <w:p w14:paraId="7A07B303"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146B6491" w14:textId="77777777" w:rsidR="005D4D3A" w:rsidRPr="00640B5A" w:rsidRDefault="005D4D3A" w:rsidP="005D4D3A">
            <w:pPr>
              <w:pStyle w:val="TAL"/>
              <w:keepLines w:val="0"/>
              <w:rPr>
                <w:rFonts w:cs="Arial"/>
                <w:szCs w:val="18"/>
                <w:lang w:bidi="ar-KW"/>
              </w:rPr>
            </w:pPr>
          </w:p>
          <w:p w14:paraId="76FDC67F" w14:textId="77777777" w:rsidR="005D4D3A" w:rsidRPr="00640B5A" w:rsidRDefault="005D4D3A" w:rsidP="005D4D3A">
            <w:pPr>
              <w:pStyle w:val="TAL"/>
              <w:keepLines w:val="0"/>
              <w:rPr>
                <w:rFonts w:cs="Arial"/>
                <w:szCs w:val="18"/>
                <w:lang w:bidi="ar-KW"/>
              </w:rPr>
            </w:pPr>
            <w:r w:rsidRPr="00640B5A">
              <w:rPr>
                <w:rFonts w:cs="Arial"/>
                <w:szCs w:val="18"/>
                <w:lang w:bidi="ar-KW"/>
              </w:rPr>
              <w:t>CONTROL</w:t>
            </w:r>
          </w:p>
          <w:p w14:paraId="0CE1CE58" w14:textId="00B4DC58" w:rsidR="005D4D3A" w:rsidRPr="00640B5A" w:rsidRDefault="005D4D3A" w:rsidP="005D4D3A">
            <w:pPr>
              <w:pStyle w:val="TAL"/>
              <w:keepNext w:val="0"/>
              <w:keepLines w:val="0"/>
              <w:jc w:val="both"/>
              <w:rPr>
                <w:rFonts w:cs="Arial"/>
                <w:szCs w:val="18"/>
                <w:lang w:bidi="ar-KW"/>
              </w:rPr>
            </w:pPr>
            <w:r w:rsidRPr="00640B5A">
              <w:rPr>
                <w:rFonts w:cs="Arial"/>
                <w:szCs w:val="18"/>
                <w:lang w:bidi="ar-KW"/>
              </w:rPr>
              <w:t>POLICY</w:t>
            </w:r>
          </w:p>
        </w:tc>
      </w:tr>
      <w:tr w:rsidR="005D4D3A" w:rsidRPr="00640B5A" w14:paraId="3280562F" w14:textId="77777777" w:rsidTr="004A3AFA">
        <w:tc>
          <w:tcPr>
            <w:tcW w:w="2498" w:type="dxa"/>
            <w:shd w:val="clear" w:color="auto" w:fill="auto"/>
            <w:vAlign w:val="center"/>
          </w:tcPr>
          <w:p w14:paraId="7185D39E" w14:textId="3575C628" w:rsidR="005D4D3A" w:rsidRPr="00640B5A" w:rsidRDefault="005D4D3A" w:rsidP="005D4D3A">
            <w:pPr>
              <w:pStyle w:val="TAL"/>
              <w:keepNext w:val="0"/>
              <w:keepLines w:val="0"/>
              <w:jc w:val="both"/>
              <w:rPr>
                <w:rFonts w:cs="Arial"/>
                <w:szCs w:val="18"/>
                <w:lang w:bidi="ar-KW"/>
              </w:rPr>
            </w:pPr>
            <w:r w:rsidRPr="00640B5A">
              <w:rPr>
                <w:rFonts w:cs="Arial"/>
                <w:szCs w:val="18"/>
                <w:lang w:bidi="ar-KW"/>
              </w:rPr>
              <w:t>REQ-E2-</w:t>
            </w:r>
            <w:r w:rsidRPr="00640B5A">
              <w:rPr>
                <w:rFonts w:cs="Arial" w:hint="eastAsia"/>
                <w:szCs w:val="18"/>
                <w:lang w:bidi="ar-KW"/>
              </w:rPr>
              <w:t>QoS-</w:t>
            </w:r>
            <w:r w:rsidRPr="00640B5A">
              <w:rPr>
                <w:rFonts w:cs="Arial"/>
                <w:szCs w:val="18"/>
                <w:lang w:bidi="ar-KW"/>
              </w:rPr>
              <w:t>FUN4</w:t>
            </w:r>
          </w:p>
        </w:tc>
        <w:tc>
          <w:tcPr>
            <w:tcW w:w="5686" w:type="dxa"/>
            <w:shd w:val="clear" w:color="auto" w:fill="auto"/>
            <w:vAlign w:val="center"/>
          </w:tcPr>
          <w:p w14:paraId="023FAA21" w14:textId="77777777" w:rsidR="005D4D3A" w:rsidRPr="00640B5A" w:rsidRDefault="005D4D3A" w:rsidP="005D4D3A">
            <w:pPr>
              <w:pStyle w:val="TAL"/>
              <w:keepLines w:val="0"/>
              <w:jc w:val="both"/>
              <w:rPr>
                <w:bCs/>
                <w:lang w:val="en-GB"/>
              </w:rPr>
            </w:pPr>
            <w:r w:rsidRPr="00640B5A">
              <w:rPr>
                <w:bCs/>
                <w:lang w:val="en-GB"/>
              </w:rPr>
              <w:t>E2 interface shall support the control of Resource Allocation function in E2 nodes, including configuration/modification of the following:</w:t>
            </w:r>
          </w:p>
          <w:p w14:paraId="5F6E5867" w14:textId="4A7ED43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DRX parameters (TS 38.473</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_Ref57402863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[22]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001959FA" w:rsidRPr="00640B5A">
              <w:rPr>
                <w:rFonts w:eastAsiaTheme="minorEastAsia" w:cs="Arial"/>
                <w:szCs w:val="18"/>
                <w:lang w:eastAsia="zh-CN" w:bidi="ar-KW"/>
              </w:rPr>
              <w:t xml:space="preserve">, TS </w:t>
            </w:r>
            <w:r w:rsidRPr="00640B5A">
              <w:rPr>
                <w:rFonts w:eastAsiaTheme="minorEastAsia" w:cs="Arial"/>
                <w:szCs w:val="18"/>
                <w:lang w:eastAsia="zh-CN" w:bidi="ar-KW"/>
              </w:rPr>
              <w:t>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such as long DRX cycle, short DRX cycle, short DRX timer.</w:t>
            </w:r>
          </w:p>
          <w:p w14:paraId="27424BE7" w14:textId="29B9EDF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SR (scheduling request) periodicity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xml:space="preserve">) such as </w:t>
            </w:r>
            <w:r w:rsidRPr="00640B5A">
              <w:rPr>
                <w:rFonts w:cs="Arial"/>
                <w:i/>
                <w:iCs/>
                <w:szCs w:val="18"/>
              </w:rPr>
              <w:t>sr-ProhibitTimer, sr-TransMax</w:t>
            </w:r>
            <w:r w:rsidRPr="00640B5A">
              <w:rPr>
                <w:rFonts w:cs="Arial"/>
                <w:szCs w:val="18"/>
              </w:rPr>
              <w:t>.</w:t>
            </w:r>
          </w:p>
          <w:p w14:paraId="3566974A" w14:textId="448F248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SPS (semi-persistent scheduling) parameters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xml:space="preserve">), such as </w:t>
            </w:r>
            <w:r w:rsidRPr="00640B5A">
              <w:rPr>
                <w:rFonts w:eastAsiaTheme="minorEastAsia" w:cs="Arial"/>
                <w:i/>
                <w:iCs/>
                <w:szCs w:val="18"/>
                <w:lang w:eastAsia="zh-CN" w:bidi="ar-KW"/>
              </w:rPr>
              <w:t>SPS-Config</w:t>
            </w:r>
            <w:r w:rsidRPr="00640B5A">
              <w:rPr>
                <w:rFonts w:eastAsiaTheme="minorEastAsia" w:cs="Arial"/>
                <w:szCs w:val="18"/>
                <w:lang w:eastAsia="zh-CN" w:bidi="ar-KW"/>
              </w:rPr>
              <w:t xml:space="preserve"> (DL) and </w:t>
            </w:r>
            <w:r w:rsidRPr="00640B5A">
              <w:rPr>
                <w:rFonts w:eastAsiaTheme="minorEastAsia" w:cs="Arial"/>
                <w:i/>
                <w:iCs/>
                <w:szCs w:val="18"/>
                <w:lang w:eastAsia="zh-CN" w:bidi="ar-KW"/>
              </w:rPr>
              <w:t>ConfiguredGrantConfig</w:t>
            </w:r>
            <w:r w:rsidRPr="00640B5A">
              <w:rPr>
                <w:rFonts w:eastAsiaTheme="minorEastAsia" w:cs="Arial"/>
                <w:szCs w:val="18"/>
                <w:lang w:eastAsia="zh-CN" w:bidi="ar-KW"/>
              </w:rPr>
              <w:t xml:space="preserve"> (UL)</w:t>
            </w:r>
          </w:p>
          <w:p w14:paraId="3BC6B877" w14:textId="3A0E9B3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Slice level PRB quota (TS 28.541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_Ref58166413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[5]</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519F8B1D" w14:textId="0D13C07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PMingLiU" w:cs="Arial"/>
                <w:szCs w:val="18"/>
                <w:lang w:eastAsia="zh-CN" w:bidi="ar-KW"/>
              </w:rPr>
              <w:t>CQI table (TS 38.214</w:t>
            </w:r>
            <w:r w:rsidR="001959FA" w:rsidRPr="00640B5A">
              <w:rPr>
                <w:rFonts w:eastAsia="PMingLiU" w:cs="Arial"/>
                <w:szCs w:val="18"/>
                <w:lang w:eastAsia="zh-CN" w:bidi="ar-KW"/>
              </w:rPr>
              <w:t xml:space="preserve"> </w:t>
            </w:r>
            <w:r w:rsidR="001959FA" w:rsidRPr="00640B5A">
              <w:rPr>
                <w:rFonts w:eastAsia="PMingLiU" w:cs="Arial"/>
                <w:szCs w:val="18"/>
                <w:lang w:eastAsia="zh-CN" w:bidi="ar-KW"/>
              </w:rPr>
              <w:fldChar w:fldCharType="begin"/>
            </w:r>
            <w:r w:rsidR="001959FA" w:rsidRPr="00640B5A">
              <w:rPr>
                <w:rFonts w:eastAsia="PMingLiU" w:cs="Arial"/>
                <w:szCs w:val="18"/>
                <w:lang w:eastAsia="zh-CN" w:bidi="ar-KW"/>
              </w:rPr>
              <w:instrText xml:space="preserve"> REF _Ref58166554 \r \h </w:instrText>
            </w:r>
            <w:r w:rsidR="00640B5A">
              <w:rPr>
                <w:rFonts w:eastAsia="PMingLiU" w:cs="Arial"/>
                <w:szCs w:val="18"/>
                <w:lang w:eastAsia="zh-CN" w:bidi="ar-KW"/>
              </w:rPr>
              <w:instrText xml:space="preserve"> \* MERGEFORMAT </w:instrText>
            </w:r>
            <w:r w:rsidR="001959FA" w:rsidRPr="00640B5A">
              <w:rPr>
                <w:rFonts w:eastAsia="PMingLiU" w:cs="Arial"/>
                <w:szCs w:val="18"/>
                <w:lang w:eastAsia="zh-CN" w:bidi="ar-KW"/>
              </w:rPr>
            </w:r>
            <w:r w:rsidR="001959FA" w:rsidRPr="00640B5A">
              <w:rPr>
                <w:rFonts w:eastAsia="PMingLiU" w:cs="Arial"/>
                <w:szCs w:val="18"/>
                <w:lang w:eastAsia="zh-CN" w:bidi="ar-KW"/>
              </w:rPr>
              <w:fldChar w:fldCharType="separate"/>
            </w:r>
            <w:r w:rsidR="005B7575">
              <w:rPr>
                <w:rFonts w:eastAsia="PMingLiU" w:cs="Arial"/>
                <w:szCs w:val="18"/>
                <w:lang w:eastAsia="zh-CN" w:bidi="ar-KW"/>
              </w:rPr>
              <w:t>[16]</w:t>
            </w:r>
            <w:r w:rsidR="001959FA" w:rsidRPr="00640B5A">
              <w:rPr>
                <w:rFonts w:eastAsia="PMingLiU" w:cs="Arial"/>
                <w:szCs w:val="18"/>
                <w:lang w:eastAsia="zh-CN" w:bidi="ar-KW"/>
              </w:rPr>
              <w:fldChar w:fldCharType="end"/>
            </w:r>
            <w:r w:rsidRPr="00640B5A">
              <w:rPr>
                <w:rFonts w:eastAsia="PMingLiU" w:cs="Arial"/>
                <w:szCs w:val="18"/>
                <w:lang w:eastAsia="zh-CN" w:bidi="ar-KW"/>
              </w:rPr>
              <w:t>) with target block error rate</w:t>
            </w:r>
          </w:p>
          <w:p w14:paraId="3614452B" w14:textId="77777777" w:rsidR="005D4D3A" w:rsidRPr="00640B5A" w:rsidRDefault="005D4D3A" w:rsidP="005D4D3A">
            <w:pPr>
              <w:pStyle w:val="TAL"/>
              <w:keepNext w:val="0"/>
              <w:keepLines w:val="0"/>
              <w:jc w:val="both"/>
              <w:rPr>
                <w:rFonts w:cs="Arial"/>
                <w:szCs w:val="18"/>
                <w:lang w:bidi="ar-KW"/>
              </w:rPr>
            </w:pPr>
          </w:p>
        </w:tc>
        <w:tc>
          <w:tcPr>
            <w:tcW w:w="1447" w:type="dxa"/>
            <w:shd w:val="clear" w:color="auto" w:fill="auto"/>
          </w:tcPr>
          <w:p w14:paraId="70A8C83A" w14:textId="77777777" w:rsidR="005D4D3A" w:rsidRPr="00640B5A" w:rsidRDefault="005D4D3A" w:rsidP="005D4D3A">
            <w:pPr>
              <w:pStyle w:val="TAL"/>
              <w:keepLines w:val="0"/>
              <w:rPr>
                <w:rFonts w:cs="Arial"/>
                <w:szCs w:val="18"/>
                <w:lang w:bidi="ar-KW"/>
              </w:rPr>
            </w:pPr>
            <w:r w:rsidRPr="00640B5A">
              <w:rPr>
                <w:rFonts w:cs="Arial"/>
                <w:szCs w:val="18"/>
                <w:lang w:bidi="ar-KW"/>
              </w:rPr>
              <w:t>Applicable</w:t>
            </w:r>
          </w:p>
          <w:p w14:paraId="16163A1B"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6DBFD9F9" w14:textId="77777777" w:rsidR="005D4D3A" w:rsidRPr="00640B5A" w:rsidRDefault="005D4D3A" w:rsidP="005D4D3A">
            <w:pPr>
              <w:pStyle w:val="TAL"/>
              <w:keepLines w:val="0"/>
              <w:rPr>
                <w:rFonts w:cs="Arial"/>
                <w:szCs w:val="18"/>
                <w:lang w:bidi="ar-KW"/>
              </w:rPr>
            </w:pPr>
          </w:p>
          <w:p w14:paraId="741A2030" w14:textId="77777777" w:rsidR="005D4D3A" w:rsidRPr="00640B5A" w:rsidRDefault="005D4D3A" w:rsidP="005D4D3A">
            <w:pPr>
              <w:pStyle w:val="TAL"/>
              <w:keepLines w:val="0"/>
              <w:rPr>
                <w:rFonts w:cs="Arial"/>
                <w:szCs w:val="18"/>
                <w:lang w:bidi="ar-KW"/>
              </w:rPr>
            </w:pPr>
            <w:r w:rsidRPr="00640B5A">
              <w:rPr>
                <w:rFonts w:cs="Arial"/>
                <w:szCs w:val="18"/>
                <w:lang w:bidi="ar-KW"/>
              </w:rPr>
              <w:t>CONTROL</w:t>
            </w:r>
          </w:p>
          <w:p w14:paraId="42AE4455" w14:textId="2951BFA9" w:rsidR="005D4D3A" w:rsidRPr="00640B5A" w:rsidRDefault="005D4D3A" w:rsidP="005D4D3A">
            <w:pPr>
              <w:pStyle w:val="TAL"/>
              <w:keepNext w:val="0"/>
              <w:keepLines w:val="0"/>
              <w:jc w:val="both"/>
              <w:rPr>
                <w:rFonts w:cs="Arial"/>
                <w:szCs w:val="18"/>
                <w:lang w:bidi="ar-KW"/>
              </w:rPr>
            </w:pPr>
            <w:r w:rsidRPr="00640B5A">
              <w:rPr>
                <w:rFonts w:cs="Arial"/>
                <w:szCs w:val="18"/>
                <w:lang w:bidi="ar-KW"/>
              </w:rPr>
              <w:t>POLICY</w:t>
            </w:r>
          </w:p>
        </w:tc>
      </w:tr>
      <w:tr w:rsidR="005D4D3A" w:rsidRPr="00640B5A" w14:paraId="74FFF6D4" w14:textId="77777777" w:rsidTr="004A3AFA">
        <w:tc>
          <w:tcPr>
            <w:tcW w:w="2498" w:type="dxa"/>
            <w:shd w:val="clear" w:color="auto" w:fill="auto"/>
            <w:vAlign w:val="center"/>
          </w:tcPr>
          <w:p w14:paraId="7880D681" w14:textId="4032715D" w:rsidR="005D4D3A" w:rsidRPr="00640B5A" w:rsidRDefault="005D4D3A" w:rsidP="005D4D3A">
            <w:pPr>
              <w:pStyle w:val="TAL"/>
              <w:keepNext w:val="0"/>
              <w:keepLines w:val="0"/>
              <w:jc w:val="both"/>
              <w:rPr>
                <w:rFonts w:cs="Arial"/>
                <w:szCs w:val="18"/>
                <w:lang w:bidi="ar-KW"/>
              </w:rPr>
            </w:pPr>
            <w:r w:rsidRPr="00640B5A">
              <w:rPr>
                <w:rFonts w:cs="Arial"/>
                <w:szCs w:val="18"/>
                <w:lang w:bidi="ar-KW"/>
              </w:rPr>
              <w:t>REQ-E2-</w:t>
            </w:r>
            <w:r w:rsidRPr="00640B5A">
              <w:rPr>
                <w:rFonts w:cs="Arial" w:hint="eastAsia"/>
                <w:szCs w:val="18"/>
                <w:lang w:bidi="ar-KW"/>
              </w:rPr>
              <w:t>QoS-</w:t>
            </w:r>
            <w:r w:rsidRPr="00640B5A">
              <w:rPr>
                <w:rFonts w:cs="Arial"/>
                <w:szCs w:val="18"/>
                <w:lang w:bidi="ar-KW"/>
              </w:rPr>
              <w:t>FUN5</w:t>
            </w:r>
          </w:p>
        </w:tc>
        <w:tc>
          <w:tcPr>
            <w:tcW w:w="5686" w:type="dxa"/>
            <w:shd w:val="clear" w:color="auto" w:fill="auto"/>
            <w:vAlign w:val="center"/>
          </w:tcPr>
          <w:p w14:paraId="6A33D4C0" w14:textId="77777777" w:rsidR="005D4D3A" w:rsidRPr="00640B5A" w:rsidRDefault="005D4D3A" w:rsidP="005D4D3A">
            <w:pPr>
              <w:pStyle w:val="TAL"/>
              <w:keepLines w:val="0"/>
              <w:jc w:val="both"/>
              <w:rPr>
                <w:bCs/>
                <w:lang w:val="en-GB"/>
              </w:rPr>
            </w:pPr>
            <w:r w:rsidRPr="00640B5A">
              <w:rPr>
                <w:bCs/>
                <w:lang w:val="en-GB"/>
              </w:rPr>
              <w:t>E2 interface shall support the control of Radio Access related functions in E2 nodes, including configuration/modification of the following:</w:t>
            </w:r>
          </w:p>
          <w:p w14:paraId="6175AD07"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Access control (cell-level, UE-level, slice-level), such as RACH Backoff, RRC Connection Reject, RRC Connection Release, Access Barring, etc.</w:t>
            </w:r>
          </w:p>
          <w:p w14:paraId="01B1F9E5" w14:textId="77777777" w:rsidR="005D4D3A" w:rsidRPr="00640B5A" w:rsidRDefault="005D4D3A" w:rsidP="005D4D3A">
            <w:pPr>
              <w:pStyle w:val="TAL"/>
              <w:keepNext w:val="0"/>
              <w:keepLines w:val="0"/>
              <w:jc w:val="both"/>
              <w:rPr>
                <w:rFonts w:cs="Arial"/>
                <w:szCs w:val="18"/>
                <w:lang w:bidi="ar-KW"/>
              </w:rPr>
            </w:pPr>
          </w:p>
        </w:tc>
        <w:tc>
          <w:tcPr>
            <w:tcW w:w="1447" w:type="dxa"/>
            <w:shd w:val="clear" w:color="auto" w:fill="auto"/>
          </w:tcPr>
          <w:p w14:paraId="7A7BD93B" w14:textId="77777777" w:rsidR="005D4D3A" w:rsidRPr="00640B5A" w:rsidRDefault="005D4D3A" w:rsidP="005D4D3A">
            <w:pPr>
              <w:pStyle w:val="TAL"/>
              <w:keepLines w:val="0"/>
              <w:rPr>
                <w:rFonts w:cs="Arial"/>
                <w:szCs w:val="18"/>
                <w:lang w:bidi="ar-KW"/>
              </w:rPr>
            </w:pPr>
            <w:r w:rsidRPr="00640B5A">
              <w:rPr>
                <w:rFonts w:cs="Arial"/>
                <w:szCs w:val="18"/>
                <w:lang w:bidi="ar-KW"/>
              </w:rPr>
              <w:t>Applicable</w:t>
            </w:r>
          </w:p>
          <w:p w14:paraId="7C4997A7"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2E4BDF2D" w14:textId="77777777" w:rsidR="005D4D3A" w:rsidRPr="00640B5A" w:rsidRDefault="005D4D3A" w:rsidP="005D4D3A">
            <w:pPr>
              <w:pStyle w:val="TAL"/>
              <w:keepLines w:val="0"/>
              <w:rPr>
                <w:rFonts w:cs="Arial"/>
                <w:szCs w:val="18"/>
                <w:lang w:bidi="ar-KW"/>
              </w:rPr>
            </w:pPr>
          </w:p>
          <w:p w14:paraId="2FBD7E6A" w14:textId="77777777" w:rsidR="005D4D3A" w:rsidRPr="00640B5A" w:rsidRDefault="005D4D3A" w:rsidP="005D4D3A">
            <w:pPr>
              <w:pStyle w:val="TAL"/>
              <w:keepLines w:val="0"/>
              <w:rPr>
                <w:rFonts w:cs="Arial"/>
                <w:szCs w:val="18"/>
                <w:lang w:bidi="ar-KW"/>
              </w:rPr>
            </w:pPr>
            <w:r w:rsidRPr="00640B5A">
              <w:rPr>
                <w:rFonts w:cs="Arial"/>
                <w:szCs w:val="18"/>
                <w:lang w:bidi="ar-KW"/>
              </w:rPr>
              <w:t>CONTROL</w:t>
            </w:r>
          </w:p>
          <w:p w14:paraId="23CC7061" w14:textId="13A783C6" w:rsidR="005D4D3A" w:rsidRPr="00640B5A" w:rsidRDefault="005D4D3A" w:rsidP="005D4D3A">
            <w:pPr>
              <w:pStyle w:val="TAL"/>
              <w:keepNext w:val="0"/>
              <w:keepLines w:val="0"/>
              <w:jc w:val="both"/>
              <w:rPr>
                <w:rFonts w:cs="Arial"/>
                <w:szCs w:val="18"/>
                <w:lang w:bidi="ar-KW"/>
              </w:rPr>
            </w:pPr>
            <w:r w:rsidRPr="00640B5A">
              <w:rPr>
                <w:rFonts w:cs="Arial"/>
                <w:szCs w:val="18"/>
                <w:lang w:bidi="ar-KW"/>
              </w:rPr>
              <w:t>POLICY</w:t>
            </w:r>
          </w:p>
        </w:tc>
      </w:tr>
      <w:tr w:rsidR="005D4D3A" w:rsidRPr="00640B5A" w14:paraId="23FB8661" w14:textId="77777777" w:rsidTr="004A3AFA">
        <w:tc>
          <w:tcPr>
            <w:tcW w:w="2498" w:type="dxa"/>
            <w:shd w:val="clear" w:color="auto" w:fill="auto"/>
            <w:vAlign w:val="center"/>
          </w:tcPr>
          <w:p w14:paraId="07E18AD3" w14:textId="1C76FF8D" w:rsidR="005D4D3A" w:rsidRPr="00640B5A" w:rsidRDefault="005D4D3A" w:rsidP="005D4D3A">
            <w:pPr>
              <w:pStyle w:val="TAL"/>
              <w:keepNext w:val="0"/>
              <w:keepLines w:val="0"/>
              <w:jc w:val="both"/>
              <w:rPr>
                <w:rFonts w:cs="Arial"/>
                <w:szCs w:val="18"/>
                <w:lang w:bidi="ar-KW"/>
              </w:rPr>
            </w:pPr>
            <w:r w:rsidRPr="00640B5A">
              <w:rPr>
                <w:rFonts w:cs="Arial"/>
                <w:szCs w:val="18"/>
                <w:lang w:bidi="ar-KW"/>
              </w:rPr>
              <w:t>REQ-E2-</w:t>
            </w:r>
            <w:r w:rsidRPr="00640B5A">
              <w:rPr>
                <w:rFonts w:cs="Arial" w:hint="eastAsia"/>
                <w:szCs w:val="18"/>
                <w:lang w:bidi="ar-KW"/>
              </w:rPr>
              <w:t>QoS-</w:t>
            </w:r>
            <w:r w:rsidRPr="00640B5A">
              <w:rPr>
                <w:rFonts w:cs="Arial"/>
                <w:szCs w:val="18"/>
                <w:lang w:bidi="ar-KW"/>
              </w:rPr>
              <w:t>FUN6</w:t>
            </w:r>
          </w:p>
        </w:tc>
        <w:tc>
          <w:tcPr>
            <w:tcW w:w="5686" w:type="dxa"/>
            <w:shd w:val="clear" w:color="auto" w:fill="auto"/>
            <w:vAlign w:val="center"/>
          </w:tcPr>
          <w:p w14:paraId="1C3675AE" w14:textId="77777777" w:rsidR="005D4D3A" w:rsidRPr="00640B5A" w:rsidRDefault="005D4D3A" w:rsidP="005D4D3A">
            <w:pPr>
              <w:pStyle w:val="TAL"/>
              <w:keepLines w:val="0"/>
              <w:jc w:val="both"/>
              <w:rPr>
                <w:bCs/>
                <w:lang w:val="en-GB"/>
              </w:rPr>
            </w:pPr>
            <w:r w:rsidRPr="00640B5A">
              <w:rPr>
                <w:bCs/>
                <w:lang w:val="en-GB"/>
              </w:rPr>
              <w:t>E2 interface shall support the control of Mobility management function in E2 nodes, including configuration/modification of the following:</w:t>
            </w:r>
          </w:p>
          <w:p w14:paraId="704D4330"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Handover</w:t>
            </w:r>
          </w:p>
          <w:p w14:paraId="5F17845E" w14:textId="77777777"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Handover Restriction List</w:t>
            </w:r>
          </w:p>
          <w:p w14:paraId="243DF4C6" w14:textId="6F82A0D6"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Carrier Aggregation (TS 38.473</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_Ref57402863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[22]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77E4159C" w14:textId="7E8F29C0" w:rsidR="005D4D3A" w:rsidRPr="00640B5A" w:rsidRDefault="005D4D3A" w:rsidP="00E452B1">
            <w:pPr>
              <w:pStyle w:val="TAL"/>
              <w:keepLines w:val="0"/>
              <w:numPr>
                <w:ilvl w:val="0"/>
                <w:numId w:val="20"/>
              </w:numPr>
              <w:ind w:left="430" w:hanging="270"/>
              <w:jc w:val="both"/>
              <w:rPr>
                <w:rFonts w:eastAsiaTheme="minorEastAsia" w:cs="Arial"/>
                <w:szCs w:val="18"/>
                <w:lang w:eastAsia="zh-CN" w:bidi="ar-KW"/>
              </w:rPr>
            </w:pPr>
            <w:r w:rsidRPr="00640B5A">
              <w:rPr>
                <w:rFonts w:eastAsiaTheme="minorEastAsia" w:cs="Arial"/>
                <w:szCs w:val="18"/>
                <w:lang w:eastAsia="zh-CN" w:bidi="ar-KW"/>
              </w:rPr>
              <w:t>MR-DC, including (NG)EN-DC, NE-DC, NR-DC (TS 38.473</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_Ref57402863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[22]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38.331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_Ref57402978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[19]</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 TS 36.331</w:t>
            </w:r>
            <w:r w:rsidR="001959FA" w:rsidRPr="00640B5A">
              <w:rPr>
                <w:rFonts w:eastAsiaTheme="minorEastAsia" w:cs="Arial"/>
                <w:szCs w:val="18"/>
                <w:lang w:eastAsia="zh-CN" w:bidi="ar-KW"/>
              </w:rPr>
              <w:t xml:space="preserve"> </w:t>
            </w:r>
            <w:r w:rsidR="001959FA" w:rsidRPr="00640B5A">
              <w:rPr>
                <w:rFonts w:eastAsiaTheme="minorEastAsia" w:cs="Arial"/>
                <w:szCs w:val="18"/>
                <w:lang w:eastAsia="zh-CN" w:bidi="ar-KW"/>
              </w:rPr>
              <w:fldChar w:fldCharType="begin"/>
            </w:r>
            <w:r w:rsidR="001959FA" w:rsidRPr="00640B5A">
              <w:rPr>
                <w:rFonts w:eastAsiaTheme="minorEastAsia" w:cs="Arial"/>
                <w:szCs w:val="18"/>
                <w:lang w:eastAsia="zh-CN" w:bidi="ar-KW"/>
              </w:rPr>
              <w:instrText xml:space="preserve"> REF _Ref57402970 \r \h </w:instrText>
            </w:r>
            <w:r w:rsidR="00640B5A">
              <w:rPr>
                <w:rFonts w:eastAsiaTheme="minorEastAsia" w:cs="Arial"/>
                <w:szCs w:val="18"/>
                <w:lang w:eastAsia="zh-CN" w:bidi="ar-KW"/>
              </w:rPr>
              <w:instrText xml:space="preserve"> \* MERGEFORMAT </w:instrText>
            </w:r>
            <w:r w:rsidR="001959FA" w:rsidRPr="00640B5A">
              <w:rPr>
                <w:rFonts w:eastAsiaTheme="minorEastAsia" w:cs="Arial"/>
                <w:szCs w:val="18"/>
                <w:lang w:eastAsia="zh-CN" w:bidi="ar-KW"/>
              </w:rPr>
            </w:r>
            <w:r w:rsidR="001959FA" w:rsidRPr="00640B5A">
              <w:rPr>
                <w:rFonts w:eastAsiaTheme="minorEastAsia" w:cs="Arial"/>
                <w:szCs w:val="18"/>
                <w:lang w:eastAsia="zh-CN" w:bidi="ar-KW"/>
              </w:rPr>
              <w:fldChar w:fldCharType="separate"/>
            </w:r>
            <w:r w:rsidR="005B7575">
              <w:rPr>
                <w:rFonts w:eastAsiaTheme="minorEastAsia" w:cs="Arial"/>
                <w:szCs w:val="18"/>
                <w:lang w:eastAsia="zh-CN" w:bidi="ar-KW"/>
              </w:rPr>
              <w:t>[12]</w:t>
            </w:r>
            <w:r w:rsidR="001959FA" w:rsidRPr="00640B5A">
              <w:rPr>
                <w:rFonts w:eastAsiaTheme="minorEastAsia" w:cs="Arial"/>
                <w:szCs w:val="18"/>
                <w:lang w:eastAsia="zh-CN" w:bidi="ar-KW"/>
              </w:rPr>
              <w:fldChar w:fldCharType="end"/>
            </w:r>
            <w:r w:rsidRPr="00640B5A">
              <w:rPr>
                <w:rFonts w:eastAsiaTheme="minorEastAsia" w:cs="Arial"/>
                <w:szCs w:val="18"/>
                <w:lang w:eastAsia="zh-CN" w:bidi="ar-KW"/>
              </w:rPr>
              <w:t>)</w:t>
            </w:r>
          </w:p>
          <w:p w14:paraId="041DFF08" w14:textId="77777777" w:rsidR="005D4D3A" w:rsidRPr="00462793" w:rsidRDefault="005D4D3A" w:rsidP="005D4D3A">
            <w:pPr>
              <w:pStyle w:val="TAL"/>
              <w:keepLines w:val="0"/>
              <w:jc w:val="both"/>
              <w:rPr>
                <w:rFonts w:eastAsiaTheme="minorEastAsia" w:cs="Arial"/>
                <w:szCs w:val="18"/>
                <w:lang w:eastAsia="zh-CN" w:bidi="ar-KW"/>
              </w:rPr>
            </w:pPr>
          </w:p>
          <w:p w14:paraId="0DCD850A" w14:textId="599A3B17" w:rsidR="005D4D3A" w:rsidRPr="00462793" w:rsidRDefault="005D4D3A" w:rsidP="005D4D3A">
            <w:pPr>
              <w:pStyle w:val="TAL"/>
              <w:keepLines w:val="0"/>
              <w:jc w:val="both"/>
              <w:rPr>
                <w:rFonts w:eastAsiaTheme="minorEastAsia" w:cs="Arial"/>
                <w:i/>
                <w:iCs/>
                <w:szCs w:val="18"/>
                <w:lang w:eastAsia="zh-CN" w:bidi="ar-KW"/>
              </w:rPr>
            </w:pPr>
          </w:p>
          <w:p w14:paraId="72977BFE" w14:textId="513B86AF" w:rsidR="005D4D3A" w:rsidRPr="00640B5A" w:rsidRDefault="005D4D3A" w:rsidP="005D4D3A">
            <w:pPr>
              <w:pStyle w:val="TAL"/>
              <w:keepNext w:val="0"/>
              <w:keepLines w:val="0"/>
              <w:jc w:val="both"/>
              <w:rPr>
                <w:rFonts w:cs="Arial"/>
                <w:szCs w:val="18"/>
                <w:lang w:bidi="ar-KW"/>
              </w:rPr>
            </w:pPr>
          </w:p>
        </w:tc>
        <w:tc>
          <w:tcPr>
            <w:tcW w:w="1447" w:type="dxa"/>
            <w:shd w:val="clear" w:color="auto" w:fill="auto"/>
          </w:tcPr>
          <w:p w14:paraId="20758DC7" w14:textId="77777777" w:rsidR="005D4D3A" w:rsidRPr="00640B5A" w:rsidRDefault="005D4D3A" w:rsidP="005D4D3A">
            <w:pPr>
              <w:pStyle w:val="TAL"/>
              <w:keepLines w:val="0"/>
              <w:rPr>
                <w:rFonts w:cs="Arial"/>
                <w:szCs w:val="18"/>
                <w:lang w:bidi="ar-KW"/>
              </w:rPr>
            </w:pPr>
            <w:r w:rsidRPr="00640B5A">
              <w:rPr>
                <w:rFonts w:cs="Arial"/>
                <w:szCs w:val="18"/>
                <w:lang w:bidi="ar-KW"/>
              </w:rPr>
              <w:t>Applicable</w:t>
            </w:r>
          </w:p>
          <w:p w14:paraId="58CCC729" w14:textId="77777777" w:rsidR="005D4D3A" w:rsidRPr="00640B5A" w:rsidRDefault="005D4D3A" w:rsidP="005D4D3A">
            <w:pPr>
              <w:pStyle w:val="TAL"/>
              <w:keepLines w:val="0"/>
              <w:rPr>
                <w:rFonts w:cs="Arial"/>
                <w:szCs w:val="18"/>
                <w:lang w:bidi="ar-KW"/>
              </w:rPr>
            </w:pPr>
            <w:r w:rsidRPr="00640B5A">
              <w:rPr>
                <w:rFonts w:cs="Arial"/>
                <w:szCs w:val="18"/>
                <w:lang w:bidi="ar-KW"/>
              </w:rPr>
              <w:t>RIC services:</w:t>
            </w:r>
          </w:p>
          <w:p w14:paraId="43014EC1" w14:textId="77777777" w:rsidR="005D4D3A" w:rsidRPr="00640B5A" w:rsidRDefault="005D4D3A" w:rsidP="005D4D3A">
            <w:pPr>
              <w:pStyle w:val="TAL"/>
              <w:keepLines w:val="0"/>
              <w:rPr>
                <w:rFonts w:cs="Arial"/>
                <w:szCs w:val="18"/>
                <w:lang w:bidi="ar-KW"/>
              </w:rPr>
            </w:pPr>
          </w:p>
          <w:p w14:paraId="24371A4E" w14:textId="77777777" w:rsidR="005D4D3A" w:rsidRPr="00640B5A" w:rsidRDefault="005D4D3A" w:rsidP="005D4D3A">
            <w:pPr>
              <w:pStyle w:val="TAL"/>
              <w:keepLines w:val="0"/>
              <w:rPr>
                <w:rFonts w:cs="Arial"/>
                <w:szCs w:val="18"/>
                <w:lang w:bidi="ar-KW"/>
              </w:rPr>
            </w:pPr>
            <w:r w:rsidRPr="00640B5A">
              <w:rPr>
                <w:rFonts w:cs="Arial"/>
                <w:szCs w:val="18"/>
                <w:lang w:bidi="ar-KW"/>
              </w:rPr>
              <w:t>CONTROL</w:t>
            </w:r>
          </w:p>
          <w:p w14:paraId="387CBA15" w14:textId="70F8F428" w:rsidR="005D4D3A" w:rsidRPr="00640B5A" w:rsidRDefault="005D4D3A" w:rsidP="005D4D3A">
            <w:pPr>
              <w:pStyle w:val="TAL"/>
              <w:keepNext w:val="0"/>
              <w:keepLines w:val="0"/>
              <w:jc w:val="both"/>
              <w:rPr>
                <w:rFonts w:cs="Arial"/>
                <w:szCs w:val="18"/>
                <w:lang w:bidi="ar-KW"/>
              </w:rPr>
            </w:pPr>
            <w:r w:rsidRPr="00640B5A">
              <w:rPr>
                <w:rFonts w:cs="Arial"/>
                <w:szCs w:val="18"/>
                <w:lang w:bidi="ar-KW"/>
              </w:rPr>
              <w:t>POLICY</w:t>
            </w:r>
          </w:p>
        </w:tc>
      </w:tr>
      <w:tr w:rsidR="00473FEE" w:rsidRPr="00640B5A" w14:paraId="7CB73643" w14:textId="77777777" w:rsidTr="004A3AFA">
        <w:tc>
          <w:tcPr>
            <w:tcW w:w="2498" w:type="dxa"/>
            <w:shd w:val="clear" w:color="auto" w:fill="auto"/>
            <w:vAlign w:val="center"/>
          </w:tcPr>
          <w:p w14:paraId="54858DC3" w14:textId="5610AE80" w:rsidR="00473FEE" w:rsidRPr="00640B5A" w:rsidRDefault="00473FEE"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-FUN1</w:t>
            </w:r>
          </w:p>
        </w:tc>
        <w:tc>
          <w:tcPr>
            <w:tcW w:w="5686" w:type="dxa"/>
            <w:shd w:val="clear" w:color="auto" w:fill="auto"/>
            <w:vAlign w:val="center"/>
          </w:tcPr>
          <w:p w14:paraId="59034AB3" w14:textId="77777777" w:rsidR="00473FEE" w:rsidRDefault="00473FEE" w:rsidP="00473FEE">
            <w:pPr>
              <w:pStyle w:val="TAL"/>
              <w:keepNext w:val="0"/>
              <w:keepLines w:val="0"/>
              <w:jc w:val="both"/>
              <w:rPr>
                <w:rFonts w:cs="Arial"/>
                <w:szCs w:val="18"/>
                <w:lang w:bidi="ar-KW"/>
              </w:rPr>
            </w:pPr>
            <w:r>
              <w:rPr>
                <w:rFonts w:cs="Arial"/>
                <w:szCs w:val="18"/>
                <w:lang w:bidi="ar-KW"/>
              </w:rPr>
              <w:t>E2 shall support retrieval over E2 (read or receive via REPORT) of the following:</w:t>
            </w:r>
          </w:p>
          <w:p w14:paraId="6E55ABF0" w14:textId="77777777" w:rsidR="00473FEE" w:rsidRDefault="00473FEE" w:rsidP="00E452B1">
            <w:pPr>
              <w:pStyle w:val="TAL"/>
              <w:keepNext w:val="0"/>
              <w:keepLines w:val="0"/>
              <w:numPr>
                <w:ilvl w:val="0"/>
                <w:numId w:val="30"/>
              </w:numPr>
              <w:jc w:val="both"/>
              <w:rPr>
                <w:rFonts w:cs="Arial"/>
                <w:szCs w:val="18"/>
                <w:lang w:bidi="ar-KW"/>
              </w:rPr>
            </w:pPr>
            <w:r>
              <w:rPr>
                <w:rFonts w:cs="Arial"/>
                <w:szCs w:val="18"/>
                <w:lang w:bidi="ar-KW"/>
              </w:rPr>
              <w:t xml:space="preserve">Cell level </w:t>
            </w:r>
            <w:r>
              <w:rPr>
                <w:rFonts w:cs="Arial"/>
                <w:szCs w:val="18"/>
                <w:lang w:eastAsia="ja-JP" w:bidi="ar-KW"/>
              </w:rPr>
              <w:t xml:space="preserve">and/or slice level </w:t>
            </w:r>
            <w:r>
              <w:rPr>
                <w:rFonts w:cs="Arial"/>
                <w:szCs w:val="18"/>
                <w:lang w:bidi="ar-KW"/>
              </w:rPr>
              <w:t>configuration parameters</w:t>
            </w:r>
          </w:p>
          <w:p w14:paraId="67B1FA24" w14:textId="77777777" w:rsidR="00473FEE" w:rsidRDefault="00473FEE" w:rsidP="00473FEE">
            <w:pPr>
              <w:pStyle w:val="TAL"/>
              <w:keepNext w:val="0"/>
              <w:keepLines w:val="0"/>
              <w:jc w:val="both"/>
              <w:rPr>
                <w:rFonts w:cs="Arial"/>
                <w:szCs w:val="18"/>
                <w:lang w:bidi="ar-KW"/>
              </w:rPr>
            </w:pPr>
            <w:r>
              <w:rPr>
                <w:rFonts w:cs="Arial"/>
                <w:szCs w:val="18"/>
                <w:lang w:bidi="ar-KW"/>
              </w:rPr>
              <w:t>Supported REPORT triggers shall include:</w:t>
            </w:r>
          </w:p>
          <w:p w14:paraId="229C446A" w14:textId="1C9F0787" w:rsidR="00473FEE" w:rsidRPr="00640B5A" w:rsidRDefault="00473FEE" w:rsidP="00E452B1">
            <w:pPr>
              <w:pStyle w:val="TAL"/>
              <w:keepLines w:val="0"/>
              <w:numPr>
                <w:ilvl w:val="0"/>
                <w:numId w:val="30"/>
              </w:numPr>
              <w:jc w:val="both"/>
              <w:rPr>
                <w:bCs/>
                <w:lang w:val="en-GB"/>
              </w:rPr>
            </w:pPr>
            <w:r>
              <w:rPr>
                <w:rFonts w:cs="Arial"/>
                <w:szCs w:val="18"/>
                <w:lang w:bidi="ar-KW"/>
              </w:rPr>
              <w:t xml:space="preserve">Modification of </w:t>
            </w:r>
            <w:r>
              <w:rPr>
                <w:rFonts w:cs="Arial"/>
                <w:szCs w:val="18"/>
                <w:lang w:eastAsia="ja-JP" w:bidi="ar-KW"/>
              </w:rPr>
              <w:t xml:space="preserve">cell level and/or slice </w:t>
            </w:r>
            <w:r>
              <w:rPr>
                <w:rFonts w:cs="Arial"/>
                <w:szCs w:val="18"/>
                <w:lang w:bidi="ar-KW"/>
              </w:rPr>
              <w:t>configuration parameters</w:t>
            </w:r>
          </w:p>
        </w:tc>
        <w:tc>
          <w:tcPr>
            <w:tcW w:w="1447" w:type="dxa"/>
            <w:shd w:val="clear" w:color="auto" w:fill="auto"/>
          </w:tcPr>
          <w:p w14:paraId="5FF95ED0" w14:textId="77777777" w:rsidR="00473FEE" w:rsidRPr="00640B5A" w:rsidRDefault="00473FEE" w:rsidP="00473FEE">
            <w:pPr>
              <w:pStyle w:val="TAL"/>
              <w:keepLines w:val="0"/>
              <w:rPr>
                <w:rFonts w:cs="Arial"/>
                <w:szCs w:val="18"/>
                <w:lang w:bidi="ar-KW"/>
              </w:rPr>
            </w:pPr>
          </w:p>
        </w:tc>
      </w:tr>
      <w:tr w:rsidR="00473FEE" w:rsidRPr="00640B5A" w14:paraId="24C1932F" w14:textId="77777777" w:rsidTr="004A3AFA">
        <w:tc>
          <w:tcPr>
            <w:tcW w:w="2498" w:type="dxa"/>
            <w:shd w:val="clear" w:color="auto" w:fill="auto"/>
            <w:vAlign w:val="center"/>
          </w:tcPr>
          <w:p w14:paraId="20B194C9" w14:textId="382EF2C8" w:rsidR="00473FEE" w:rsidRPr="00640B5A" w:rsidRDefault="00473FEE"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-FUN2</w:t>
            </w:r>
          </w:p>
        </w:tc>
        <w:tc>
          <w:tcPr>
            <w:tcW w:w="5686" w:type="dxa"/>
            <w:shd w:val="clear" w:color="auto" w:fill="auto"/>
            <w:vAlign w:val="center"/>
          </w:tcPr>
          <w:p w14:paraId="7C24A27E" w14:textId="7D01F399" w:rsidR="00473FEE" w:rsidRDefault="00473FEE" w:rsidP="00473FEE">
            <w:pPr>
              <w:pStyle w:val="TAL"/>
              <w:keepNext w:val="0"/>
              <w:keepLines w:val="0"/>
              <w:jc w:val="both"/>
              <w:rPr>
                <w:rFonts w:cs="Arial"/>
                <w:szCs w:val="18"/>
                <w:lang w:bidi="ar-KW"/>
              </w:rPr>
            </w:pPr>
            <w:r>
              <w:rPr>
                <w:rFonts w:cs="Arial"/>
                <w:szCs w:val="18"/>
                <w:lang w:bidi="ar-KW"/>
              </w:rPr>
              <w:t>E2 shall support the configuration (including range and granularity) and retrieval of cell or slice</w:t>
            </w:r>
            <w:r>
              <w:rPr>
                <w:rFonts w:cs="Arial"/>
                <w:szCs w:val="18"/>
                <w:lang w:eastAsia="ja-JP" w:bidi="ar-KW"/>
              </w:rPr>
              <w:t xml:space="preserve"> </w:t>
            </w:r>
            <w:r>
              <w:rPr>
                <w:rFonts w:cs="Arial"/>
                <w:szCs w:val="18"/>
                <w:lang w:bidi="ar-KW"/>
              </w:rPr>
              <w:t xml:space="preserve">related measurements in the nomenclature specified in 3GPP 28.552 </w:t>
            </w:r>
            <w:r w:rsidR="00A13615">
              <w:rPr>
                <w:rFonts w:cs="Arial"/>
                <w:szCs w:val="18"/>
                <w:lang w:bidi="ar-KW"/>
              </w:rPr>
              <w:fldChar w:fldCharType="begin"/>
            </w:r>
            <w:r w:rsidR="00A13615">
              <w:rPr>
                <w:rFonts w:cs="Arial"/>
                <w:szCs w:val="18"/>
                <w:lang w:bidi="ar-KW"/>
              </w:rPr>
              <w:instrText xml:space="preserve"> REF _Ref30595499 \r \h </w:instrText>
            </w:r>
            <w:r w:rsidR="00A13615">
              <w:rPr>
                <w:rFonts w:cs="Arial"/>
                <w:szCs w:val="18"/>
                <w:lang w:bidi="ar-KW"/>
              </w:rPr>
            </w:r>
            <w:r w:rsidR="00A13615">
              <w:rPr>
                <w:rFonts w:cs="Arial"/>
                <w:szCs w:val="18"/>
                <w:lang w:bidi="ar-KW"/>
              </w:rPr>
              <w:fldChar w:fldCharType="separate"/>
            </w:r>
            <w:r w:rsidR="005B7575">
              <w:rPr>
                <w:rFonts w:cs="Arial"/>
                <w:szCs w:val="18"/>
                <w:lang w:bidi="ar-KW"/>
              </w:rPr>
              <w:t>[7]</w:t>
            </w:r>
            <w:r w:rsidR="00A13615">
              <w:rPr>
                <w:rFonts w:cs="Arial"/>
                <w:szCs w:val="18"/>
                <w:lang w:bidi="ar-KW"/>
              </w:rPr>
              <w:fldChar w:fldCharType="end"/>
            </w:r>
            <w:r>
              <w:rPr>
                <w:rFonts w:cs="Arial"/>
                <w:szCs w:val="18"/>
                <w:lang w:bidi="ar-KW"/>
              </w:rPr>
              <w:t>, 3GPP 32.425</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_Ref57402710 \r \h </w:instrText>
            </w:r>
            <w:r w:rsidR="00A13615">
              <w:rPr>
                <w:rFonts w:cs="Arial"/>
                <w:szCs w:val="18"/>
                <w:lang w:bidi="ar-KW"/>
              </w:rPr>
            </w:r>
            <w:r w:rsidR="00A13615">
              <w:rPr>
                <w:rFonts w:cs="Arial"/>
                <w:szCs w:val="18"/>
                <w:lang w:bidi="ar-KW"/>
              </w:rPr>
              <w:fldChar w:fldCharType="separate"/>
            </w:r>
            <w:r w:rsidR="005B7575">
              <w:rPr>
                <w:rFonts w:cs="Arial"/>
                <w:szCs w:val="18"/>
                <w:lang w:bidi="ar-KW"/>
              </w:rPr>
              <w:t>[8]</w:t>
            </w:r>
            <w:r w:rsidR="00A13615">
              <w:rPr>
                <w:rFonts w:cs="Arial"/>
                <w:szCs w:val="18"/>
                <w:lang w:bidi="ar-KW"/>
              </w:rPr>
              <w:fldChar w:fldCharType="end"/>
            </w:r>
            <w:r>
              <w:rPr>
                <w:rFonts w:cs="Arial"/>
                <w:szCs w:val="18"/>
                <w:lang w:bidi="ar-KW"/>
              </w:rPr>
              <w:t>, 3GPP 36.314</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_Ref57402802 \r \h </w:instrText>
            </w:r>
            <w:r w:rsidR="00A13615">
              <w:rPr>
                <w:rFonts w:cs="Arial"/>
                <w:szCs w:val="18"/>
                <w:lang w:bidi="ar-KW"/>
              </w:rPr>
            </w:r>
            <w:r w:rsidR="00A13615">
              <w:rPr>
                <w:rFonts w:cs="Arial"/>
                <w:szCs w:val="18"/>
                <w:lang w:bidi="ar-KW"/>
              </w:rPr>
              <w:fldChar w:fldCharType="separate"/>
            </w:r>
            <w:r w:rsidR="005B7575">
              <w:rPr>
                <w:rFonts w:cs="Arial"/>
                <w:szCs w:val="18"/>
                <w:lang w:bidi="ar-KW"/>
              </w:rPr>
              <w:t>[10]</w:t>
            </w:r>
            <w:r w:rsidR="00A13615">
              <w:rPr>
                <w:rFonts w:cs="Arial"/>
                <w:szCs w:val="18"/>
                <w:lang w:bidi="ar-KW"/>
              </w:rPr>
              <w:fldChar w:fldCharType="end"/>
            </w:r>
            <w:r>
              <w:rPr>
                <w:rFonts w:cs="Arial"/>
                <w:szCs w:val="18"/>
                <w:lang w:bidi="ar-KW"/>
              </w:rPr>
              <w:t>, 3GPP 36.423</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_Ref57404777 \r \h </w:instrText>
            </w:r>
            <w:r w:rsidR="00A13615">
              <w:rPr>
                <w:rFonts w:cs="Arial"/>
                <w:szCs w:val="18"/>
                <w:lang w:bidi="ar-KW"/>
              </w:rPr>
            </w:r>
            <w:r w:rsidR="00A13615">
              <w:rPr>
                <w:rFonts w:cs="Arial"/>
                <w:szCs w:val="18"/>
                <w:lang w:bidi="ar-KW"/>
              </w:rPr>
              <w:fldChar w:fldCharType="separate"/>
            </w:r>
            <w:r w:rsidR="005B7575">
              <w:rPr>
                <w:rFonts w:cs="Arial"/>
                <w:szCs w:val="18"/>
                <w:lang w:bidi="ar-KW"/>
              </w:rPr>
              <w:t>[13]</w:t>
            </w:r>
            <w:r w:rsidR="00A13615">
              <w:rPr>
                <w:rFonts w:cs="Arial"/>
                <w:szCs w:val="18"/>
                <w:lang w:bidi="ar-KW"/>
              </w:rPr>
              <w:fldChar w:fldCharType="end"/>
            </w:r>
            <w:r>
              <w:rPr>
                <w:rFonts w:cs="Arial"/>
                <w:szCs w:val="18"/>
                <w:lang w:bidi="ar-KW"/>
              </w:rPr>
              <w:t>, 3GPP 38.314</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_Ref57402832 \r \h </w:instrText>
            </w:r>
            <w:r w:rsidR="00A13615">
              <w:rPr>
                <w:rFonts w:cs="Arial"/>
                <w:szCs w:val="18"/>
                <w:lang w:bidi="ar-KW"/>
              </w:rPr>
            </w:r>
            <w:r w:rsidR="00A13615">
              <w:rPr>
                <w:rFonts w:cs="Arial"/>
                <w:szCs w:val="18"/>
                <w:lang w:bidi="ar-KW"/>
              </w:rPr>
              <w:fldChar w:fldCharType="separate"/>
            </w:r>
            <w:r w:rsidR="005B7575">
              <w:rPr>
                <w:rFonts w:cs="Arial"/>
                <w:szCs w:val="18"/>
                <w:lang w:bidi="ar-KW"/>
              </w:rPr>
              <w:t>[17]</w:t>
            </w:r>
            <w:r w:rsidR="00A13615">
              <w:rPr>
                <w:rFonts w:cs="Arial"/>
                <w:szCs w:val="18"/>
                <w:lang w:bidi="ar-KW"/>
              </w:rPr>
              <w:fldChar w:fldCharType="end"/>
            </w:r>
            <w:r>
              <w:rPr>
                <w:rFonts w:cs="Arial"/>
                <w:szCs w:val="18"/>
                <w:lang w:bidi="ar-KW"/>
              </w:rPr>
              <w:t>, 3GPP 38.423</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_Ref57402844 \r \h </w:instrText>
            </w:r>
            <w:r w:rsidR="00A13615">
              <w:rPr>
                <w:rFonts w:cs="Arial"/>
                <w:szCs w:val="18"/>
                <w:lang w:bidi="ar-KW"/>
              </w:rPr>
            </w:r>
            <w:r w:rsidR="00A13615">
              <w:rPr>
                <w:rFonts w:cs="Arial"/>
                <w:szCs w:val="18"/>
                <w:lang w:bidi="ar-KW"/>
              </w:rPr>
              <w:fldChar w:fldCharType="separate"/>
            </w:r>
            <w:r w:rsidR="005B7575">
              <w:rPr>
                <w:rFonts w:cs="Arial"/>
                <w:szCs w:val="18"/>
                <w:lang w:bidi="ar-KW"/>
              </w:rPr>
              <w:t>[20]</w:t>
            </w:r>
            <w:r w:rsidR="00A13615">
              <w:rPr>
                <w:rFonts w:cs="Arial"/>
                <w:szCs w:val="18"/>
                <w:lang w:bidi="ar-KW"/>
              </w:rPr>
              <w:fldChar w:fldCharType="end"/>
            </w:r>
            <w:r>
              <w:rPr>
                <w:rFonts w:cs="Arial"/>
                <w:szCs w:val="18"/>
                <w:lang w:bidi="ar-KW"/>
              </w:rPr>
              <w:t xml:space="preserve">, 3GPP 38.463 </w:t>
            </w:r>
            <w:r w:rsidR="00A13615">
              <w:rPr>
                <w:rFonts w:cs="Arial"/>
                <w:szCs w:val="18"/>
                <w:lang w:bidi="ar-KW"/>
              </w:rPr>
              <w:fldChar w:fldCharType="begin"/>
            </w:r>
            <w:r w:rsidR="00A13615">
              <w:rPr>
                <w:rFonts w:cs="Arial"/>
                <w:szCs w:val="18"/>
                <w:lang w:bidi="ar-KW"/>
              </w:rPr>
              <w:instrText xml:space="preserve"> REF _Ref57402870 \r \h </w:instrText>
            </w:r>
            <w:r w:rsidR="00A13615">
              <w:rPr>
                <w:rFonts w:cs="Arial"/>
                <w:szCs w:val="18"/>
                <w:lang w:bidi="ar-KW"/>
              </w:rPr>
            </w:r>
            <w:r w:rsidR="00A13615">
              <w:rPr>
                <w:rFonts w:cs="Arial"/>
                <w:szCs w:val="18"/>
                <w:lang w:bidi="ar-KW"/>
              </w:rPr>
              <w:fldChar w:fldCharType="separate"/>
            </w:r>
            <w:r w:rsidR="005B7575">
              <w:rPr>
                <w:rFonts w:cs="Arial"/>
                <w:szCs w:val="18"/>
                <w:lang w:bidi="ar-KW"/>
              </w:rPr>
              <w:t>[21]</w:t>
            </w:r>
            <w:r w:rsidR="00A13615">
              <w:rPr>
                <w:rFonts w:cs="Arial"/>
                <w:szCs w:val="18"/>
                <w:lang w:bidi="ar-KW"/>
              </w:rPr>
              <w:fldChar w:fldCharType="end"/>
            </w:r>
            <w:r w:rsidR="00A13615">
              <w:rPr>
                <w:rFonts w:cs="Arial"/>
                <w:szCs w:val="18"/>
                <w:lang w:bidi="ar-KW"/>
              </w:rPr>
              <w:t xml:space="preserve"> </w:t>
            </w:r>
            <w:r>
              <w:rPr>
                <w:rFonts w:cs="Arial"/>
                <w:szCs w:val="18"/>
                <w:lang w:bidi="ar-KW"/>
              </w:rPr>
              <w:t>and 3GPP 38.473</w:t>
            </w:r>
            <w:r w:rsidR="00A13615">
              <w:rPr>
                <w:rFonts w:cs="Arial"/>
                <w:szCs w:val="18"/>
                <w:lang w:bidi="ar-KW"/>
              </w:rPr>
              <w:t xml:space="preserve"> </w:t>
            </w:r>
            <w:r w:rsidR="00A13615">
              <w:rPr>
                <w:rFonts w:cs="Arial"/>
                <w:szCs w:val="18"/>
                <w:lang w:bidi="ar-KW"/>
              </w:rPr>
              <w:fldChar w:fldCharType="begin"/>
            </w:r>
            <w:r w:rsidR="00A13615">
              <w:rPr>
                <w:rFonts w:cs="Arial"/>
                <w:szCs w:val="18"/>
                <w:lang w:bidi="ar-KW"/>
              </w:rPr>
              <w:instrText xml:space="preserve"> REF _Ref57402863 \r \h </w:instrText>
            </w:r>
            <w:r w:rsidR="00A13615">
              <w:rPr>
                <w:rFonts w:cs="Arial"/>
                <w:szCs w:val="18"/>
                <w:lang w:bidi="ar-KW"/>
              </w:rPr>
            </w:r>
            <w:r w:rsidR="00A13615">
              <w:rPr>
                <w:rFonts w:cs="Arial"/>
                <w:szCs w:val="18"/>
                <w:lang w:bidi="ar-KW"/>
              </w:rPr>
              <w:fldChar w:fldCharType="separate"/>
            </w:r>
            <w:r w:rsidR="005B7575">
              <w:rPr>
                <w:rFonts w:cs="Arial"/>
                <w:szCs w:val="18"/>
                <w:lang w:bidi="ar-KW"/>
              </w:rPr>
              <w:t>[22]</w:t>
            </w:r>
            <w:r w:rsidR="00A13615">
              <w:rPr>
                <w:rFonts w:cs="Arial"/>
                <w:szCs w:val="18"/>
                <w:lang w:bidi="ar-KW"/>
              </w:rPr>
              <w:fldChar w:fldCharType="end"/>
            </w:r>
            <w:r>
              <w:rPr>
                <w:rFonts w:cs="Arial"/>
                <w:szCs w:val="18"/>
                <w:lang w:bidi="ar-KW"/>
              </w:rPr>
              <w:t>. These include:</w:t>
            </w:r>
          </w:p>
          <w:p w14:paraId="247AB2B0" w14:textId="77777777" w:rsidR="00473FEE" w:rsidRDefault="00473FEE" w:rsidP="00E452B1">
            <w:pPr>
              <w:pStyle w:val="TAL"/>
              <w:keepNext w:val="0"/>
              <w:keepLines w:val="0"/>
              <w:numPr>
                <w:ilvl w:val="0"/>
                <w:numId w:val="30"/>
              </w:numPr>
              <w:jc w:val="both"/>
              <w:rPr>
                <w:rFonts w:cs="Arial"/>
                <w:szCs w:val="18"/>
                <w:lang w:bidi="ar-KW"/>
              </w:rPr>
            </w:pPr>
            <w:r>
              <w:rPr>
                <w:rFonts w:cs="Arial"/>
                <w:szCs w:val="18"/>
                <w:lang w:bidi="ar-KW"/>
              </w:rPr>
              <w:t>DL/UL Total PRB Usage, Distribution of DL/UL Total PRB Usage, DL/UL total available PRB, RRC Connection Number, Available RRC Connection Capacity Value, Mean and Maximum Number of Active UEs in the DL/UL per DRB</w:t>
            </w:r>
          </w:p>
          <w:p w14:paraId="1225C79B" w14:textId="77777777" w:rsidR="00473FEE" w:rsidRDefault="00473FEE" w:rsidP="00E452B1">
            <w:pPr>
              <w:pStyle w:val="TAL"/>
              <w:keepNext w:val="0"/>
              <w:keepLines w:val="0"/>
              <w:numPr>
                <w:ilvl w:val="0"/>
                <w:numId w:val="30"/>
              </w:numPr>
              <w:jc w:val="both"/>
              <w:rPr>
                <w:rFonts w:cs="Arial"/>
                <w:szCs w:val="18"/>
                <w:lang w:bidi="ar-KW"/>
              </w:rPr>
            </w:pPr>
            <w:r>
              <w:rPr>
                <w:rFonts w:cs="Arial"/>
                <w:szCs w:val="18"/>
                <w:lang w:bidi="ar-KW"/>
              </w:rPr>
              <w:t>DL/UL PRB usage per slice, Slice Available Capacity Value</w:t>
            </w:r>
          </w:p>
          <w:p w14:paraId="4E674B97" w14:textId="77777777" w:rsidR="00473FEE" w:rsidRDefault="00473FEE" w:rsidP="00473FEE">
            <w:pPr>
              <w:pStyle w:val="TAL"/>
              <w:keepNext w:val="0"/>
              <w:keepLines w:val="0"/>
              <w:jc w:val="both"/>
              <w:rPr>
                <w:rFonts w:cs="Arial"/>
                <w:szCs w:val="18"/>
                <w:lang w:bidi="ar-KW"/>
              </w:rPr>
            </w:pPr>
          </w:p>
          <w:p w14:paraId="6BCBC83A" w14:textId="77777777" w:rsidR="00473FEE" w:rsidRDefault="00473FEE" w:rsidP="00473FEE">
            <w:pPr>
              <w:pStyle w:val="TAL"/>
              <w:keepNext w:val="0"/>
              <w:keepLines w:val="0"/>
              <w:jc w:val="both"/>
              <w:rPr>
                <w:rFonts w:cs="Arial"/>
                <w:szCs w:val="18"/>
                <w:lang w:bidi="ar-KW"/>
              </w:rPr>
            </w:pPr>
            <w:r>
              <w:rPr>
                <w:rFonts w:cs="Arial"/>
                <w:szCs w:val="18"/>
                <w:lang w:bidi="ar-KW"/>
              </w:rPr>
              <w:t>Supported REPORT triggers shall include:</w:t>
            </w:r>
          </w:p>
          <w:p w14:paraId="5F7D5BEF" w14:textId="77777777" w:rsidR="00473FEE" w:rsidRPr="007D2E94" w:rsidRDefault="00473FEE" w:rsidP="00E452B1">
            <w:pPr>
              <w:pStyle w:val="TAL"/>
              <w:keepNext w:val="0"/>
              <w:keepLines w:val="0"/>
              <w:numPr>
                <w:ilvl w:val="0"/>
                <w:numId w:val="30"/>
              </w:numPr>
              <w:jc w:val="both"/>
              <w:rPr>
                <w:bCs/>
                <w:lang w:val="en-GB"/>
              </w:rPr>
            </w:pPr>
            <w:r>
              <w:rPr>
                <w:rFonts w:cs="Arial"/>
                <w:szCs w:val="18"/>
                <w:lang w:bidi="ar-KW"/>
              </w:rPr>
              <w:t>Availability of new information e.g. new load measurement generated</w:t>
            </w:r>
          </w:p>
          <w:p w14:paraId="57A59824" w14:textId="673CD456" w:rsidR="00473FEE" w:rsidRPr="00640B5A" w:rsidRDefault="00473FEE" w:rsidP="00E452B1">
            <w:pPr>
              <w:pStyle w:val="TAL"/>
              <w:keepNext w:val="0"/>
              <w:keepLines w:val="0"/>
              <w:numPr>
                <w:ilvl w:val="0"/>
                <w:numId w:val="30"/>
              </w:numPr>
              <w:jc w:val="both"/>
              <w:rPr>
                <w:bCs/>
                <w:lang w:val="en-GB"/>
              </w:rPr>
            </w:pPr>
            <w:r>
              <w:rPr>
                <w:rFonts w:cs="Arial"/>
                <w:szCs w:val="18"/>
                <w:lang w:bidi="ar-KW"/>
              </w:rPr>
              <w:t>Threshold crossing</w:t>
            </w:r>
          </w:p>
        </w:tc>
        <w:tc>
          <w:tcPr>
            <w:tcW w:w="1447" w:type="dxa"/>
            <w:shd w:val="clear" w:color="auto" w:fill="auto"/>
          </w:tcPr>
          <w:p w14:paraId="57E8923B" w14:textId="77777777" w:rsidR="00810901" w:rsidRPr="00640B5A" w:rsidRDefault="00810901" w:rsidP="00810901">
            <w:pPr>
              <w:pStyle w:val="TAL"/>
              <w:keepLines w:val="0"/>
              <w:rPr>
                <w:rFonts w:cs="Arial"/>
                <w:szCs w:val="18"/>
                <w:lang w:bidi="ar-KW"/>
              </w:rPr>
            </w:pPr>
            <w:r w:rsidRPr="00640B5A">
              <w:rPr>
                <w:rFonts w:cs="Arial"/>
                <w:szCs w:val="18"/>
                <w:lang w:bidi="ar-KW"/>
              </w:rPr>
              <w:lastRenderedPageBreak/>
              <w:t>Applicable</w:t>
            </w:r>
          </w:p>
          <w:p w14:paraId="103EBAAD" w14:textId="77777777" w:rsidR="00810901" w:rsidRPr="00640B5A" w:rsidRDefault="00810901" w:rsidP="00810901">
            <w:pPr>
              <w:pStyle w:val="TAL"/>
              <w:keepLines w:val="0"/>
              <w:rPr>
                <w:rFonts w:cs="Arial"/>
                <w:szCs w:val="18"/>
                <w:lang w:bidi="ar-KW"/>
              </w:rPr>
            </w:pPr>
            <w:r w:rsidRPr="00640B5A">
              <w:rPr>
                <w:rFonts w:cs="Arial"/>
                <w:szCs w:val="18"/>
                <w:lang w:bidi="ar-KW"/>
              </w:rPr>
              <w:t>RIC services:</w:t>
            </w:r>
          </w:p>
          <w:p w14:paraId="518C3F23" w14:textId="77777777" w:rsidR="00810901" w:rsidRPr="00640B5A" w:rsidRDefault="00810901" w:rsidP="00810901">
            <w:pPr>
              <w:pStyle w:val="TAL"/>
              <w:keepLines w:val="0"/>
              <w:rPr>
                <w:rFonts w:cs="Arial"/>
                <w:szCs w:val="18"/>
                <w:lang w:bidi="ar-KW"/>
              </w:rPr>
            </w:pPr>
          </w:p>
          <w:p w14:paraId="06CA94F8" w14:textId="2264D343" w:rsidR="00473FEE" w:rsidRPr="00640B5A" w:rsidRDefault="00810901" w:rsidP="00810901">
            <w:pPr>
              <w:pStyle w:val="TAL"/>
              <w:keepLines w:val="0"/>
              <w:rPr>
                <w:rFonts w:cs="Arial"/>
                <w:szCs w:val="18"/>
                <w:lang w:bidi="ar-KW"/>
              </w:rPr>
            </w:pPr>
            <w:r>
              <w:rPr>
                <w:rFonts w:cs="Arial"/>
                <w:szCs w:val="18"/>
                <w:lang w:bidi="ar-KW"/>
              </w:rPr>
              <w:t>REPORT</w:t>
            </w:r>
          </w:p>
        </w:tc>
      </w:tr>
      <w:tr w:rsidR="00473FEE" w:rsidRPr="00640B5A" w14:paraId="1503B1ED" w14:textId="77777777" w:rsidTr="004A3AFA">
        <w:tc>
          <w:tcPr>
            <w:tcW w:w="2498" w:type="dxa"/>
            <w:shd w:val="clear" w:color="auto" w:fill="auto"/>
            <w:vAlign w:val="center"/>
          </w:tcPr>
          <w:p w14:paraId="54EA32A7" w14:textId="5B747DFC" w:rsidR="00473FEE" w:rsidRPr="00640B5A" w:rsidRDefault="00473FEE"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w:t>
            </w:r>
            <w:r>
              <w:rPr>
                <w:rFonts w:cs="Arial"/>
                <w:szCs w:val="18"/>
                <w:lang w:eastAsia="ja-JP" w:bidi="ar-KW"/>
              </w:rPr>
              <w:t>3</w:t>
            </w:r>
          </w:p>
        </w:tc>
        <w:tc>
          <w:tcPr>
            <w:tcW w:w="5686" w:type="dxa"/>
            <w:shd w:val="clear" w:color="auto" w:fill="auto"/>
            <w:vAlign w:val="center"/>
          </w:tcPr>
          <w:p w14:paraId="1F122569" w14:textId="77777777" w:rsidR="00473FEE" w:rsidRDefault="00473FEE" w:rsidP="00473FEE">
            <w:pPr>
              <w:pStyle w:val="TAL"/>
              <w:keepNext w:val="0"/>
              <w:keepLines w:val="0"/>
              <w:jc w:val="both"/>
              <w:rPr>
                <w:rFonts w:cs="Arial"/>
                <w:szCs w:val="18"/>
                <w:lang w:bidi="ar-KW"/>
              </w:rPr>
            </w:pPr>
            <w:r>
              <w:rPr>
                <w:rFonts w:cs="Arial"/>
                <w:szCs w:val="18"/>
                <w:lang w:bidi="ar-KW"/>
              </w:rPr>
              <w:t>E2 shall support the fetching of UE information including e.g.:</w:t>
            </w:r>
          </w:p>
          <w:p w14:paraId="35003F17" w14:textId="77777777" w:rsidR="00473FEE" w:rsidRPr="007D2E94" w:rsidRDefault="00473FEE" w:rsidP="00E452B1">
            <w:pPr>
              <w:pStyle w:val="TAL"/>
              <w:keepNext w:val="0"/>
              <w:keepLines w:val="0"/>
              <w:numPr>
                <w:ilvl w:val="0"/>
                <w:numId w:val="30"/>
              </w:numPr>
              <w:jc w:val="both"/>
              <w:rPr>
                <w:bCs/>
                <w:lang w:val="en-GB"/>
              </w:rPr>
            </w:pPr>
            <w:r>
              <w:rPr>
                <w:rFonts w:cs="Arial"/>
                <w:szCs w:val="18"/>
                <w:lang w:bidi="ar-KW"/>
              </w:rPr>
              <w:t>UE ID</w:t>
            </w:r>
          </w:p>
          <w:p w14:paraId="22938162" w14:textId="77777777" w:rsidR="00473FEE" w:rsidRPr="000A0D85" w:rsidRDefault="00810901" w:rsidP="00E452B1">
            <w:pPr>
              <w:pStyle w:val="TAL"/>
              <w:keepNext w:val="0"/>
              <w:keepLines w:val="0"/>
              <w:numPr>
                <w:ilvl w:val="0"/>
                <w:numId w:val="30"/>
              </w:numPr>
              <w:jc w:val="both"/>
              <w:rPr>
                <w:bCs/>
                <w:lang w:val="en-GB"/>
              </w:rPr>
            </w:pPr>
            <w:r>
              <w:rPr>
                <w:rFonts w:cs="Arial"/>
                <w:szCs w:val="18"/>
                <w:lang w:bidi="ar-KW"/>
              </w:rPr>
              <w:t xml:space="preserve">PLMN, </w:t>
            </w:r>
            <w:r w:rsidR="00473FEE">
              <w:rPr>
                <w:rFonts w:cs="Arial"/>
                <w:szCs w:val="18"/>
                <w:lang w:bidi="ar-KW"/>
              </w:rPr>
              <w:t>S-NSSAI</w:t>
            </w:r>
            <w:r>
              <w:rPr>
                <w:rFonts w:cs="Arial"/>
                <w:szCs w:val="18"/>
                <w:lang w:bidi="ar-KW"/>
              </w:rPr>
              <w:t>(s)</w:t>
            </w:r>
          </w:p>
          <w:p w14:paraId="37A62123" w14:textId="41D0A756" w:rsidR="00810901" w:rsidRPr="00640B5A" w:rsidRDefault="00810901" w:rsidP="00E452B1">
            <w:pPr>
              <w:pStyle w:val="TAL"/>
              <w:keepNext w:val="0"/>
              <w:keepLines w:val="0"/>
              <w:numPr>
                <w:ilvl w:val="0"/>
                <w:numId w:val="30"/>
              </w:numPr>
              <w:jc w:val="both"/>
              <w:rPr>
                <w:bCs/>
                <w:lang w:val="en-GB"/>
              </w:rPr>
            </w:pPr>
            <w:r>
              <w:rPr>
                <w:rFonts w:cs="Arial"/>
                <w:szCs w:val="18"/>
                <w:lang w:bidi="ar-KW"/>
              </w:rPr>
              <w:t>DRB related information</w:t>
            </w:r>
          </w:p>
        </w:tc>
        <w:tc>
          <w:tcPr>
            <w:tcW w:w="1447" w:type="dxa"/>
            <w:shd w:val="clear" w:color="auto" w:fill="auto"/>
          </w:tcPr>
          <w:p w14:paraId="11097082" w14:textId="77777777" w:rsidR="00810901" w:rsidRPr="00640B5A" w:rsidRDefault="00810901" w:rsidP="00810901">
            <w:pPr>
              <w:pStyle w:val="TAL"/>
              <w:keepLines w:val="0"/>
              <w:rPr>
                <w:rFonts w:cs="Arial"/>
                <w:szCs w:val="18"/>
                <w:lang w:bidi="ar-KW"/>
              </w:rPr>
            </w:pPr>
            <w:r w:rsidRPr="00640B5A">
              <w:rPr>
                <w:rFonts w:cs="Arial"/>
                <w:szCs w:val="18"/>
                <w:lang w:bidi="ar-KW"/>
              </w:rPr>
              <w:t>Applicable</w:t>
            </w:r>
          </w:p>
          <w:p w14:paraId="322DE36D" w14:textId="77777777" w:rsidR="00810901" w:rsidRPr="00640B5A" w:rsidRDefault="00810901" w:rsidP="00810901">
            <w:pPr>
              <w:pStyle w:val="TAL"/>
              <w:keepLines w:val="0"/>
              <w:rPr>
                <w:rFonts w:cs="Arial"/>
                <w:szCs w:val="18"/>
                <w:lang w:bidi="ar-KW"/>
              </w:rPr>
            </w:pPr>
            <w:r w:rsidRPr="00640B5A">
              <w:rPr>
                <w:rFonts w:cs="Arial"/>
                <w:szCs w:val="18"/>
                <w:lang w:bidi="ar-KW"/>
              </w:rPr>
              <w:t>RIC services:</w:t>
            </w:r>
          </w:p>
          <w:p w14:paraId="257A88EB" w14:textId="77777777" w:rsidR="00810901" w:rsidRPr="00640B5A" w:rsidRDefault="00810901" w:rsidP="00810901">
            <w:pPr>
              <w:pStyle w:val="TAL"/>
              <w:keepLines w:val="0"/>
              <w:rPr>
                <w:rFonts w:cs="Arial"/>
                <w:szCs w:val="18"/>
                <w:lang w:bidi="ar-KW"/>
              </w:rPr>
            </w:pPr>
          </w:p>
          <w:p w14:paraId="7B5207D7" w14:textId="02A6C818" w:rsidR="00473FEE" w:rsidRPr="00640B5A" w:rsidRDefault="00810901" w:rsidP="00810901">
            <w:pPr>
              <w:pStyle w:val="TAL"/>
              <w:keepLines w:val="0"/>
              <w:rPr>
                <w:rFonts w:cs="Arial"/>
                <w:szCs w:val="18"/>
                <w:lang w:bidi="ar-KW"/>
              </w:rPr>
            </w:pPr>
            <w:r>
              <w:rPr>
                <w:rFonts w:cs="Arial"/>
                <w:szCs w:val="18"/>
                <w:lang w:bidi="ar-KW"/>
              </w:rPr>
              <w:t>REPORT</w:t>
            </w:r>
          </w:p>
        </w:tc>
      </w:tr>
      <w:tr w:rsidR="00F86FB0" w:rsidRPr="00640B5A" w14:paraId="515D8441" w14:textId="77777777" w:rsidTr="004A3AFA">
        <w:tc>
          <w:tcPr>
            <w:tcW w:w="2498" w:type="dxa"/>
            <w:shd w:val="clear" w:color="auto" w:fill="auto"/>
            <w:vAlign w:val="center"/>
          </w:tcPr>
          <w:p w14:paraId="78460B0E" w14:textId="1AE77E2F" w:rsidR="00F86FB0" w:rsidRDefault="00810901"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w:t>
            </w:r>
            <w:r>
              <w:rPr>
                <w:rFonts w:cs="Arial"/>
                <w:szCs w:val="18"/>
                <w:lang w:eastAsia="ja-JP" w:bidi="ar-KW"/>
              </w:rPr>
              <w:t>4</w:t>
            </w:r>
          </w:p>
        </w:tc>
        <w:tc>
          <w:tcPr>
            <w:tcW w:w="5686" w:type="dxa"/>
            <w:shd w:val="clear" w:color="auto" w:fill="auto"/>
            <w:vAlign w:val="center"/>
          </w:tcPr>
          <w:p w14:paraId="0859C03F" w14:textId="77777777" w:rsidR="00810901" w:rsidRPr="00810901" w:rsidRDefault="00810901" w:rsidP="00810901">
            <w:pPr>
              <w:pStyle w:val="TAL"/>
              <w:jc w:val="both"/>
              <w:rPr>
                <w:rFonts w:cs="Arial"/>
                <w:szCs w:val="18"/>
                <w:lang w:bidi="ar-KW"/>
              </w:rPr>
            </w:pPr>
            <w:r w:rsidRPr="00810901">
              <w:rPr>
                <w:rFonts w:cs="Arial"/>
                <w:szCs w:val="18"/>
                <w:lang w:bidi="ar-KW"/>
              </w:rPr>
              <w:t>E2 interface shall support the configuration and retrieval of individual UE measurements, including the following:</w:t>
            </w:r>
          </w:p>
          <w:p w14:paraId="7630E735" w14:textId="2CF2E8A9"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RSRP, RSRQ</w:t>
            </w:r>
          </w:p>
          <w:p w14:paraId="32230987" w14:textId="5CF4F72C" w:rsidR="00F86FB0" w:rsidRDefault="00810901" w:rsidP="00E452B1">
            <w:pPr>
              <w:pStyle w:val="TAL"/>
              <w:keepNext w:val="0"/>
              <w:keepLines w:val="0"/>
              <w:numPr>
                <w:ilvl w:val="0"/>
                <w:numId w:val="30"/>
              </w:numPr>
              <w:jc w:val="both"/>
              <w:rPr>
                <w:rFonts w:cs="Arial"/>
                <w:szCs w:val="18"/>
                <w:lang w:bidi="ar-KW"/>
              </w:rPr>
            </w:pPr>
            <w:r w:rsidRPr="00810901">
              <w:rPr>
                <w:rFonts w:cs="Arial"/>
                <w:szCs w:val="18"/>
                <w:lang w:bidi="ar-KW"/>
              </w:rPr>
              <w:t>CQI</w:t>
            </w:r>
          </w:p>
        </w:tc>
        <w:tc>
          <w:tcPr>
            <w:tcW w:w="1447" w:type="dxa"/>
            <w:shd w:val="clear" w:color="auto" w:fill="auto"/>
          </w:tcPr>
          <w:p w14:paraId="51C5EF00" w14:textId="77777777" w:rsidR="00810901" w:rsidRPr="00640B5A" w:rsidRDefault="00810901" w:rsidP="00810901">
            <w:pPr>
              <w:pStyle w:val="TAL"/>
              <w:keepLines w:val="0"/>
              <w:rPr>
                <w:rFonts w:cs="Arial"/>
                <w:szCs w:val="18"/>
                <w:lang w:bidi="ar-KW"/>
              </w:rPr>
            </w:pPr>
            <w:r w:rsidRPr="00640B5A">
              <w:rPr>
                <w:rFonts w:cs="Arial"/>
                <w:szCs w:val="18"/>
                <w:lang w:bidi="ar-KW"/>
              </w:rPr>
              <w:t>Applicable</w:t>
            </w:r>
          </w:p>
          <w:p w14:paraId="316EA340" w14:textId="77777777" w:rsidR="00810901" w:rsidRPr="00640B5A" w:rsidRDefault="00810901" w:rsidP="00810901">
            <w:pPr>
              <w:pStyle w:val="TAL"/>
              <w:keepLines w:val="0"/>
              <w:rPr>
                <w:rFonts w:cs="Arial"/>
                <w:szCs w:val="18"/>
                <w:lang w:bidi="ar-KW"/>
              </w:rPr>
            </w:pPr>
            <w:r w:rsidRPr="00640B5A">
              <w:rPr>
                <w:rFonts w:cs="Arial"/>
                <w:szCs w:val="18"/>
                <w:lang w:bidi="ar-KW"/>
              </w:rPr>
              <w:t>RIC services:</w:t>
            </w:r>
          </w:p>
          <w:p w14:paraId="7C799654" w14:textId="77777777" w:rsidR="00810901" w:rsidRPr="00640B5A" w:rsidRDefault="00810901" w:rsidP="00810901">
            <w:pPr>
              <w:pStyle w:val="TAL"/>
              <w:keepLines w:val="0"/>
              <w:rPr>
                <w:rFonts w:cs="Arial"/>
                <w:szCs w:val="18"/>
                <w:lang w:bidi="ar-KW"/>
              </w:rPr>
            </w:pPr>
          </w:p>
          <w:p w14:paraId="05315A30" w14:textId="1897F1E9" w:rsidR="00F86FB0" w:rsidRPr="00640B5A" w:rsidRDefault="00810901" w:rsidP="00810901">
            <w:pPr>
              <w:pStyle w:val="TAL"/>
              <w:keepLines w:val="0"/>
              <w:rPr>
                <w:rFonts w:cs="Arial"/>
                <w:szCs w:val="18"/>
                <w:lang w:bidi="ar-KW"/>
              </w:rPr>
            </w:pPr>
            <w:r>
              <w:rPr>
                <w:rFonts w:cs="Arial"/>
                <w:szCs w:val="18"/>
                <w:lang w:bidi="ar-KW"/>
              </w:rPr>
              <w:t>REPORT</w:t>
            </w:r>
          </w:p>
        </w:tc>
      </w:tr>
      <w:tr w:rsidR="00F86FB0" w:rsidRPr="00640B5A" w14:paraId="181C6C0C" w14:textId="77777777" w:rsidTr="004A3AFA">
        <w:tc>
          <w:tcPr>
            <w:tcW w:w="2498" w:type="dxa"/>
            <w:shd w:val="clear" w:color="auto" w:fill="auto"/>
            <w:vAlign w:val="center"/>
          </w:tcPr>
          <w:p w14:paraId="41B83F6F" w14:textId="69E7FFC8" w:rsidR="00F86FB0" w:rsidRDefault="00810901"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w:t>
            </w:r>
            <w:r>
              <w:rPr>
                <w:rFonts w:cs="Arial"/>
                <w:szCs w:val="18"/>
                <w:lang w:eastAsia="ja-JP" w:bidi="ar-KW"/>
              </w:rPr>
              <w:t>5</w:t>
            </w:r>
          </w:p>
        </w:tc>
        <w:tc>
          <w:tcPr>
            <w:tcW w:w="5686" w:type="dxa"/>
            <w:shd w:val="clear" w:color="auto" w:fill="auto"/>
            <w:vAlign w:val="center"/>
          </w:tcPr>
          <w:p w14:paraId="670A4436" w14:textId="77777777" w:rsidR="00810901" w:rsidRPr="00810901" w:rsidRDefault="00810901" w:rsidP="00810901">
            <w:pPr>
              <w:pStyle w:val="TAL"/>
              <w:jc w:val="both"/>
              <w:rPr>
                <w:rFonts w:cs="Arial"/>
                <w:szCs w:val="18"/>
                <w:lang w:bidi="ar-KW"/>
              </w:rPr>
            </w:pPr>
            <w:r w:rsidRPr="00810901">
              <w:rPr>
                <w:rFonts w:cs="Arial"/>
                <w:szCs w:val="18"/>
                <w:lang w:bidi="ar-KW"/>
              </w:rPr>
              <w:t>E2 interface shall support the control of slice resource allocation in E2 nodes, including configuration/modification of the following:</w:t>
            </w:r>
          </w:p>
          <w:p w14:paraId="0FE7A6A9" w14:textId="3A82777B"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Per-slice dedicated PRB allocation percentages for downlink and uplink</w:t>
            </w:r>
          </w:p>
          <w:p w14:paraId="44F1491B" w14:textId="4B316880"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Per-slice maximum PRB allocation percentages for downlink and uplink</w:t>
            </w:r>
          </w:p>
          <w:p w14:paraId="778E74FC" w14:textId="227C7022"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Per-UE-per-slice maximum PRB allocation percentages for downlink and uplink</w:t>
            </w:r>
          </w:p>
          <w:p w14:paraId="2F2AE222" w14:textId="4FC0BAA4"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Per-slice indication of resource sharing allowance to achieve utilization of unused slice resources by other network slices</w:t>
            </w:r>
          </w:p>
          <w:p w14:paraId="54666C0D" w14:textId="0377FB4F" w:rsidR="00F86FB0" w:rsidRDefault="00810901" w:rsidP="00E452B1">
            <w:pPr>
              <w:pStyle w:val="TAL"/>
              <w:keepNext w:val="0"/>
              <w:keepLines w:val="0"/>
              <w:numPr>
                <w:ilvl w:val="0"/>
                <w:numId w:val="30"/>
              </w:numPr>
              <w:jc w:val="both"/>
              <w:rPr>
                <w:rFonts w:cs="Arial"/>
                <w:szCs w:val="18"/>
                <w:lang w:bidi="ar-KW"/>
              </w:rPr>
            </w:pPr>
            <w:r w:rsidRPr="00810901">
              <w:rPr>
                <w:rFonts w:cs="Arial"/>
                <w:szCs w:val="18"/>
                <w:lang w:bidi="ar-KW"/>
              </w:rPr>
              <w:t>Per-slice priority values to achieve scheduling prioritization among network slices with different priorities</w:t>
            </w:r>
          </w:p>
        </w:tc>
        <w:tc>
          <w:tcPr>
            <w:tcW w:w="1447" w:type="dxa"/>
            <w:shd w:val="clear" w:color="auto" w:fill="auto"/>
          </w:tcPr>
          <w:p w14:paraId="023F7F4A" w14:textId="77777777" w:rsidR="00810901" w:rsidRPr="00640B5A" w:rsidRDefault="00810901" w:rsidP="00810901">
            <w:pPr>
              <w:pStyle w:val="TAL"/>
              <w:keepLines w:val="0"/>
              <w:rPr>
                <w:rFonts w:cs="Arial"/>
                <w:szCs w:val="18"/>
                <w:lang w:bidi="ar-KW"/>
              </w:rPr>
            </w:pPr>
            <w:r w:rsidRPr="00640B5A">
              <w:rPr>
                <w:rFonts w:cs="Arial"/>
                <w:szCs w:val="18"/>
                <w:lang w:bidi="ar-KW"/>
              </w:rPr>
              <w:t>Applicable</w:t>
            </w:r>
          </w:p>
          <w:p w14:paraId="5902E497" w14:textId="77777777" w:rsidR="00810901" w:rsidRPr="00640B5A" w:rsidRDefault="00810901" w:rsidP="00810901">
            <w:pPr>
              <w:pStyle w:val="TAL"/>
              <w:keepLines w:val="0"/>
              <w:rPr>
                <w:rFonts w:cs="Arial"/>
                <w:szCs w:val="18"/>
                <w:lang w:bidi="ar-KW"/>
              </w:rPr>
            </w:pPr>
            <w:r w:rsidRPr="00640B5A">
              <w:rPr>
                <w:rFonts w:cs="Arial"/>
                <w:szCs w:val="18"/>
                <w:lang w:bidi="ar-KW"/>
              </w:rPr>
              <w:t>RIC services:</w:t>
            </w:r>
          </w:p>
          <w:p w14:paraId="5F08633A" w14:textId="77777777" w:rsidR="00810901" w:rsidRPr="00640B5A" w:rsidRDefault="00810901" w:rsidP="00810901">
            <w:pPr>
              <w:pStyle w:val="TAL"/>
              <w:keepLines w:val="0"/>
              <w:rPr>
                <w:rFonts w:cs="Arial"/>
                <w:szCs w:val="18"/>
                <w:lang w:bidi="ar-KW"/>
              </w:rPr>
            </w:pPr>
          </w:p>
          <w:p w14:paraId="04B681EE" w14:textId="77777777" w:rsidR="00BA2C96" w:rsidRDefault="00BA2C96" w:rsidP="00810901">
            <w:pPr>
              <w:pStyle w:val="TAL"/>
              <w:keepLines w:val="0"/>
              <w:rPr>
                <w:rFonts w:cs="Arial"/>
                <w:szCs w:val="18"/>
                <w:lang w:bidi="ar-KW"/>
              </w:rPr>
            </w:pPr>
            <w:r>
              <w:rPr>
                <w:rFonts w:cs="Arial"/>
                <w:szCs w:val="18"/>
                <w:lang w:bidi="ar-KW"/>
              </w:rPr>
              <w:t>REPORT</w:t>
            </w:r>
          </w:p>
          <w:p w14:paraId="5FD387E7" w14:textId="7DBE32F9" w:rsidR="00810901" w:rsidRPr="00640B5A" w:rsidRDefault="00810901" w:rsidP="00810901">
            <w:pPr>
              <w:pStyle w:val="TAL"/>
              <w:keepLines w:val="0"/>
              <w:rPr>
                <w:rFonts w:cs="Arial"/>
                <w:szCs w:val="18"/>
                <w:lang w:bidi="ar-KW"/>
              </w:rPr>
            </w:pPr>
            <w:r w:rsidRPr="00640B5A">
              <w:rPr>
                <w:rFonts w:cs="Arial"/>
                <w:szCs w:val="18"/>
                <w:lang w:bidi="ar-KW"/>
              </w:rPr>
              <w:t>CONTROL</w:t>
            </w:r>
          </w:p>
          <w:p w14:paraId="784C09AF" w14:textId="4FD7B76B" w:rsidR="00F86FB0" w:rsidRPr="00640B5A" w:rsidRDefault="00F86FB0" w:rsidP="00810901">
            <w:pPr>
              <w:pStyle w:val="TAL"/>
              <w:keepLines w:val="0"/>
              <w:rPr>
                <w:rFonts w:cs="Arial"/>
                <w:szCs w:val="18"/>
                <w:lang w:bidi="ar-KW"/>
              </w:rPr>
            </w:pPr>
          </w:p>
        </w:tc>
      </w:tr>
      <w:tr w:rsidR="00F86FB0" w:rsidRPr="00640B5A" w14:paraId="7628826D" w14:textId="77777777" w:rsidTr="004A3AFA">
        <w:tc>
          <w:tcPr>
            <w:tcW w:w="2498" w:type="dxa"/>
            <w:shd w:val="clear" w:color="auto" w:fill="auto"/>
            <w:vAlign w:val="center"/>
          </w:tcPr>
          <w:p w14:paraId="5D5CBF51" w14:textId="322396B1" w:rsidR="00F86FB0" w:rsidRDefault="00810901" w:rsidP="00473FEE">
            <w:pPr>
              <w:pStyle w:val="TAL"/>
              <w:keepNext w:val="0"/>
              <w:keepLines w:val="0"/>
              <w:jc w:val="both"/>
              <w:rPr>
                <w:rFonts w:cs="Arial"/>
                <w:szCs w:val="18"/>
                <w:lang w:bidi="ar-KW"/>
              </w:rPr>
            </w:pPr>
            <w:r>
              <w:rPr>
                <w:rFonts w:cs="Arial"/>
                <w:szCs w:val="18"/>
                <w:lang w:bidi="ar-KW"/>
              </w:rPr>
              <w:t>REQ-E2-</w:t>
            </w:r>
            <w:r>
              <w:rPr>
                <w:rFonts w:cs="Arial"/>
                <w:szCs w:val="18"/>
                <w:lang w:eastAsia="ja-JP" w:bidi="ar-KW"/>
              </w:rPr>
              <w:t>SLA</w:t>
            </w:r>
            <w:r>
              <w:rPr>
                <w:rFonts w:cs="Arial"/>
                <w:szCs w:val="18"/>
                <w:lang w:bidi="ar-KW"/>
              </w:rPr>
              <w:t>-FUN</w:t>
            </w:r>
            <w:r>
              <w:rPr>
                <w:rFonts w:cs="Arial"/>
                <w:szCs w:val="18"/>
                <w:lang w:eastAsia="ja-JP" w:bidi="ar-KW"/>
              </w:rPr>
              <w:t>6</w:t>
            </w:r>
          </w:p>
        </w:tc>
        <w:tc>
          <w:tcPr>
            <w:tcW w:w="5686" w:type="dxa"/>
            <w:shd w:val="clear" w:color="auto" w:fill="auto"/>
            <w:vAlign w:val="center"/>
          </w:tcPr>
          <w:p w14:paraId="03953BD4" w14:textId="77777777" w:rsidR="00810901" w:rsidRPr="00810901" w:rsidRDefault="00810901" w:rsidP="00810901">
            <w:pPr>
              <w:pStyle w:val="TAL"/>
              <w:jc w:val="both"/>
              <w:rPr>
                <w:rFonts w:cs="Arial"/>
                <w:szCs w:val="18"/>
                <w:lang w:bidi="ar-KW"/>
              </w:rPr>
            </w:pPr>
            <w:r w:rsidRPr="00810901">
              <w:rPr>
                <w:rFonts w:cs="Arial"/>
                <w:szCs w:val="18"/>
                <w:lang w:bidi="ar-KW"/>
              </w:rPr>
              <w:t>E2 interface shall support the slice-level control of radio resource management related functions in E2 nodes, including the following:</w:t>
            </w:r>
          </w:p>
          <w:p w14:paraId="0F24E386" w14:textId="45912CDE" w:rsidR="00810901" w:rsidRPr="00810901" w:rsidRDefault="00810901" w:rsidP="00E452B1">
            <w:pPr>
              <w:pStyle w:val="TAL"/>
              <w:numPr>
                <w:ilvl w:val="0"/>
                <w:numId w:val="30"/>
              </w:numPr>
              <w:jc w:val="both"/>
              <w:rPr>
                <w:rFonts w:cs="Arial"/>
                <w:szCs w:val="18"/>
                <w:lang w:bidi="ar-KW"/>
              </w:rPr>
            </w:pPr>
            <w:r w:rsidRPr="00810901">
              <w:rPr>
                <w:rFonts w:cs="Arial"/>
                <w:szCs w:val="18"/>
                <w:lang w:bidi="ar-KW"/>
              </w:rPr>
              <w:t xml:space="preserve">Slice based radio admission control </w:t>
            </w:r>
          </w:p>
          <w:p w14:paraId="4A247099" w14:textId="46867218" w:rsidR="00F86FB0" w:rsidRDefault="00810901" w:rsidP="00E452B1">
            <w:pPr>
              <w:pStyle w:val="TAL"/>
              <w:keepNext w:val="0"/>
              <w:keepLines w:val="0"/>
              <w:numPr>
                <w:ilvl w:val="0"/>
                <w:numId w:val="30"/>
              </w:numPr>
              <w:jc w:val="both"/>
              <w:rPr>
                <w:rFonts w:cs="Arial"/>
                <w:szCs w:val="18"/>
                <w:lang w:bidi="ar-KW"/>
              </w:rPr>
            </w:pPr>
            <w:r w:rsidRPr="00810901">
              <w:rPr>
                <w:rFonts w:cs="Arial"/>
                <w:szCs w:val="18"/>
                <w:lang w:bidi="ar-KW"/>
              </w:rPr>
              <w:t>Slice based radio bearer control</w:t>
            </w:r>
          </w:p>
        </w:tc>
        <w:tc>
          <w:tcPr>
            <w:tcW w:w="1447" w:type="dxa"/>
            <w:shd w:val="clear" w:color="auto" w:fill="auto"/>
          </w:tcPr>
          <w:p w14:paraId="0142590B" w14:textId="77777777" w:rsidR="00810901" w:rsidRPr="00640B5A" w:rsidRDefault="00810901" w:rsidP="00810901">
            <w:pPr>
              <w:pStyle w:val="TAL"/>
              <w:keepLines w:val="0"/>
              <w:rPr>
                <w:rFonts w:cs="Arial"/>
                <w:szCs w:val="18"/>
                <w:lang w:bidi="ar-KW"/>
              </w:rPr>
            </w:pPr>
            <w:r w:rsidRPr="00640B5A">
              <w:rPr>
                <w:rFonts w:cs="Arial"/>
                <w:szCs w:val="18"/>
                <w:lang w:bidi="ar-KW"/>
              </w:rPr>
              <w:t>Applicable</w:t>
            </w:r>
          </w:p>
          <w:p w14:paraId="695E9BE3" w14:textId="77777777" w:rsidR="00810901" w:rsidRPr="00640B5A" w:rsidRDefault="00810901" w:rsidP="00810901">
            <w:pPr>
              <w:pStyle w:val="TAL"/>
              <w:keepLines w:val="0"/>
              <w:rPr>
                <w:rFonts w:cs="Arial"/>
                <w:szCs w:val="18"/>
                <w:lang w:bidi="ar-KW"/>
              </w:rPr>
            </w:pPr>
            <w:r w:rsidRPr="00640B5A">
              <w:rPr>
                <w:rFonts w:cs="Arial"/>
                <w:szCs w:val="18"/>
                <w:lang w:bidi="ar-KW"/>
              </w:rPr>
              <w:t>RIC services:</w:t>
            </w:r>
          </w:p>
          <w:p w14:paraId="6D8F49B3" w14:textId="77777777" w:rsidR="00810901" w:rsidRPr="00640B5A" w:rsidRDefault="00810901" w:rsidP="00810901">
            <w:pPr>
              <w:pStyle w:val="TAL"/>
              <w:keepLines w:val="0"/>
              <w:rPr>
                <w:rFonts w:cs="Arial"/>
                <w:szCs w:val="18"/>
                <w:lang w:bidi="ar-KW"/>
              </w:rPr>
            </w:pPr>
          </w:p>
          <w:p w14:paraId="2D0B5575" w14:textId="77777777" w:rsidR="00810901" w:rsidRPr="00640B5A" w:rsidRDefault="00810901" w:rsidP="00810901">
            <w:pPr>
              <w:pStyle w:val="TAL"/>
              <w:keepLines w:val="0"/>
              <w:rPr>
                <w:rFonts w:cs="Arial"/>
                <w:szCs w:val="18"/>
                <w:lang w:bidi="ar-KW"/>
              </w:rPr>
            </w:pPr>
            <w:r w:rsidRPr="00640B5A">
              <w:rPr>
                <w:rFonts w:cs="Arial"/>
                <w:szCs w:val="18"/>
                <w:lang w:bidi="ar-KW"/>
              </w:rPr>
              <w:t>CONTROL</w:t>
            </w:r>
          </w:p>
          <w:p w14:paraId="7300862E" w14:textId="26DA460B" w:rsidR="00F86FB0" w:rsidRPr="00640B5A" w:rsidRDefault="00810901" w:rsidP="00810901">
            <w:pPr>
              <w:pStyle w:val="TAL"/>
              <w:keepLines w:val="0"/>
              <w:rPr>
                <w:rFonts w:cs="Arial"/>
                <w:szCs w:val="18"/>
                <w:lang w:bidi="ar-KW"/>
              </w:rPr>
            </w:pPr>
            <w:r w:rsidRPr="00640B5A">
              <w:rPr>
                <w:rFonts w:cs="Arial"/>
                <w:szCs w:val="18"/>
                <w:lang w:bidi="ar-KW"/>
              </w:rPr>
              <w:t>POLICY</w:t>
            </w:r>
          </w:p>
        </w:tc>
      </w:tr>
      <w:tr w:rsidR="00BA2C96" w:rsidRPr="00640B5A" w14:paraId="13B30D05" w14:textId="77777777" w:rsidTr="004A3AFA">
        <w:tc>
          <w:tcPr>
            <w:tcW w:w="2498" w:type="dxa"/>
            <w:shd w:val="clear" w:color="auto" w:fill="auto"/>
            <w:vAlign w:val="center"/>
          </w:tcPr>
          <w:p w14:paraId="6A58C886" w14:textId="1164989B" w:rsidR="00BA2C96" w:rsidRDefault="00BA2C96" w:rsidP="00BA2C96">
            <w:pPr>
              <w:pStyle w:val="TAL"/>
              <w:keepNext w:val="0"/>
              <w:keepLines w:val="0"/>
              <w:jc w:val="both"/>
              <w:rPr>
                <w:rFonts w:cs="Arial"/>
                <w:szCs w:val="18"/>
                <w:lang w:bidi="ar-KW"/>
              </w:rPr>
            </w:pPr>
            <w:r>
              <w:rPr>
                <w:rFonts w:cs="Arial"/>
                <w:szCs w:val="18"/>
                <w:lang w:bidi="ar-KW"/>
              </w:rPr>
              <w:t>REQ-E2-MM-FUN1</w:t>
            </w:r>
          </w:p>
        </w:tc>
        <w:tc>
          <w:tcPr>
            <w:tcW w:w="5686" w:type="dxa"/>
            <w:shd w:val="clear" w:color="auto" w:fill="auto"/>
            <w:vAlign w:val="center"/>
          </w:tcPr>
          <w:p w14:paraId="5B3F28B5" w14:textId="77777777" w:rsidR="00BA2C96" w:rsidRDefault="00BA2C96" w:rsidP="00BA2C96">
            <w:pPr>
              <w:pStyle w:val="TAL"/>
              <w:keepNext w:val="0"/>
              <w:keepLines w:val="0"/>
              <w:jc w:val="both"/>
              <w:rPr>
                <w:rFonts w:cs="Arial"/>
                <w:szCs w:val="18"/>
                <w:lang w:bidi="ar-KW"/>
              </w:rPr>
            </w:pPr>
            <w:r>
              <w:rPr>
                <w:rFonts w:cs="Arial"/>
                <w:szCs w:val="18"/>
                <w:lang w:bidi="ar-KW"/>
              </w:rPr>
              <w:t>E2 shall support retrieval over E2 (read or receive via REPORT) of the following:</w:t>
            </w:r>
          </w:p>
          <w:p w14:paraId="21097CA6"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 xml:space="preserve">Beam level configuration parameters, such as beam pattern information </w:t>
            </w:r>
            <w:r>
              <w:rPr>
                <w:rFonts w:eastAsia="Times New Roman"/>
              </w:rPr>
              <w:t>(TS 28.541 [6] section 4.3.40)</w:t>
            </w:r>
          </w:p>
          <w:p w14:paraId="03FFBE6E" w14:textId="77777777" w:rsidR="00BA2C96" w:rsidRDefault="00BA2C96" w:rsidP="00BA2C96">
            <w:pPr>
              <w:pStyle w:val="TAL"/>
              <w:keepNext w:val="0"/>
              <w:keepLines w:val="0"/>
              <w:ind w:left="360"/>
              <w:jc w:val="both"/>
              <w:rPr>
                <w:rFonts w:cs="Arial"/>
                <w:szCs w:val="18"/>
                <w:lang w:bidi="ar-KW"/>
              </w:rPr>
            </w:pPr>
          </w:p>
          <w:p w14:paraId="05393870" w14:textId="77777777" w:rsidR="00BA2C96" w:rsidRDefault="00BA2C96" w:rsidP="00BA2C96">
            <w:pPr>
              <w:pStyle w:val="TAL"/>
              <w:keepNext w:val="0"/>
              <w:keepLines w:val="0"/>
              <w:jc w:val="both"/>
              <w:rPr>
                <w:rFonts w:cs="Arial"/>
                <w:szCs w:val="18"/>
                <w:lang w:bidi="ar-KW"/>
              </w:rPr>
            </w:pPr>
            <w:r>
              <w:rPr>
                <w:rFonts w:cs="Arial"/>
                <w:szCs w:val="18"/>
                <w:lang w:bidi="ar-KW"/>
              </w:rPr>
              <w:t>Supported REPORT triggers shall include:</w:t>
            </w:r>
          </w:p>
          <w:p w14:paraId="6B119B9D" w14:textId="7F36D62F" w:rsidR="00BA2C96" w:rsidRPr="00810901" w:rsidRDefault="00BA2C96" w:rsidP="00BA2C96">
            <w:pPr>
              <w:pStyle w:val="TAL"/>
              <w:jc w:val="both"/>
              <w:rPr>
                <w:rFonts w:cs="Arial"/>
                <w:szCs w:val="18"/>
                <w:lang w:bidi="ar-KW"/>
              </w:rPr>
            </w:pPr>
            <w:r>
              <w:rPr>
                <w:rFonts w:cs="Arial"/>
                <w:szCs w:val="18"/>
                <w:lang w:bidi="ar-KW"/>
              </w:rPr>
              <w:t>Modification of the configuration parameters</w:t>
            </w:r>
          </w:p>
        </w:tc>
        <w:tc>
          <w:tcPr>
            <w:tcW w:w="1447" w:type="dxa"/>
            <w:shd w:val="clear" w:color="auto" w:fill="auto"/>
          </w:tcPr>
          <w:p w14:paraId="75C3BD6F" w14:textId="77777777" w:rsidR="00BA2C96" w:rsidRDefault="00BA2C96" w:rsidP="00BA2C96">
            <w:pPr>
              <w:pStyle w:val="TAL"/>
              <w:rPr>
                <w:rFonts w:cs="Arial"/>
                <w:szCs w:val="18"/>
                <w:lang w:bidi="ar-KW"/>
              </w:rPr>
            </w:pPr>
            <w:r>
              <w:rPr>
                <w:rFonts w:cs="Arial"/>
                <w:szCs w:val="18"/>
                <w:lang w:bidi="ar-KW"/>
              </w:rPr>
              <w:t>Applicable</w:t>
            </w:r>
          </w:p>
          <w:p w14:paraId="71474EF8" w14:textId="77777777" w:rsidR="00BA2C96" w:rsidRDefault="00BA2C96" w:rsidP="00BA2C96">
            <w:pPr>
              <w:pStyle w:val="TAL"/>
              <w:rPr>
                <w:rFonts w:cs="Arial"/>
                <w:szCs w:val="18"/>
                <w:lang w:bidi="ar-KW"/>
              </w:rPr>
            </w:pPr>
            <w:r>
              <w:rPr>
                <w:rFonts w:cs="Arial"/>
                <w:szCs w:val="18"/>
                <w:lang w:bidi="ar-KW"/>
              </w:rPr>
              <w:t>RIC services:</w:t>
            </w:r>
          </w:p>
          <w:p w14:paraId="57AD85D7" w14:textId="77777777" w:rsidR="00BA2C96" w:rsidRDefault="00BA2C96" w:rsidP="00BA2C96">
            <w:pPr>
              <w:pStyle w:val="TAL"/>
              <w:rPr>
                <w:rFonts w:cs="Arial"/>
                <w:szCs w:val="18"/>
                <w:lang w:bidi="ar-KW"/>
              </w:rPr>
            </w:pPr>
          </w:p>
          <w:p w14:paraId="1D8BB532" w14:textId="36F46BC9" w:rsidR="00BA2C96" w:rsidRPr="00640B5A" w:rsidRDefault="00BA2C96" w:rsidP="00BA2C96">
            <w:pPr>
              <w:pStyle w:val="TAL"/>
              <w:keepLines w:val="0"/>
              <w:rPr>
                <w:rFonts w:cs="Arial"/>
                <w:szCs w:val="18"/>
                <w:lang w:bidi="ar-KW"/>
              </w:rPr>
            </w:pPr>
            <w:r>
              <w:rPr>
                <w:rFonts w:cs="Arial"/>
                <w:szCs w:val="18"/>
                <w:lang w:bidi="ar-KW"/>
              </w:rPr>
              <w:t>REPORT</w:t>
            </w:r>
          </w:p>
        </w:tc>
      </w:tr>
      <w:tr w:rsidR="00BA2C96" w:rsidRPr="00640B5A" w14:paraId="62304293" w14:textId="77777777" w:rsidTr="004A3AFA">
        <w:tc>
          <w:tcPr>
            <w:tcW w:w="2498" w:type="dxa"/>
            <w:shd w:val="clear" w:color="auto" w:fill="auto"/>
            <w:vAlign w:val="center"/>
          </w:tcPr>
          <w:p w14:paraId="4CD4FE70" w14:textId="59D7E053" w:rsidR="00BA2C96" w:rsidRDefault="00BA2C96" w:rsidP="00BA2C96">
            <w:pPr>
              <w:pStyle w:val="TAL"/>
              <w:keepNext w:val="0"/>
              <w:keepLines w:val="0"/>
              <w:jc w:val="both"/>
              <w:rPr>
                <w:rFonts w:cs="Arial"/>
                <w:szCs w:val="18"/>
                <w:lang w:bidi="ar-KW"/>
              </w:rPr>
            </w:pPr>
            <w:r>
              <w:rPr>
                <w:rFonts w:cs="Arial"/>
                <w:szCs w:val="18"/>
                <w:lang w:bidi="ar-KW"/>
              </w:rPr>
              <w:t>REQ-E2-MM-FUN2</w:t>
            </w:r>
          </w:p>
        </w:tc>
        <w:tc>
          <w:tcPr>
            <w:tcW w:w="5686" w:type="dxa"/>
            <w:shd w:val="clear" w:color="auto" w:fill="auto"/>
            <w:vAlign w:val="center"/>
          </w:tcPr>
          <w:p w14:paraId="49C5B5FB" w14:textId="77777777" w:rsidR="00BA2C96" w:rsidRDefault="00BA2C96" w:rsidP="00BA2C96">
            <w:pPr>
              <w:pStyle w:val="TAL"/>
              <w:keepNext w:val="0"/>
              <w:keepLines w:val="0"/>
              <w:jc w:val="both"/>
              <w:rPr>
                <w:rFonts w:cs="Arial"/>
                <w:szCs w:val="18"/>
                <w:lang w:bidi="ar-KW"/>
              </w:rPr>
            </w:pPr>
            <w:r>
              <w:rPr>
                <w:rFonts w:cs="Arial"/>
                <w:szCs w:val="18"/>
                <w:lang w:bidi="ar-KW"/>
              </w:rPr>
              <w:t>E2 shall support retrieval from E2 node of DL L1 measurements reported by individual UE, e.g.:</w:t>
            </w:r>
          </w:p>
          <w:p w14:paraId="40E33241"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 xml:space="preserve">RSRP-SS measurements </w:t>
            </w:r>
            <w:r>
              <w:rPr>
                <w:rFonts w:eastAsia="Times New Roman"/>
              </w:rPr>
              <w:t>(TS 38.133 [28], TS 38.215 [29])</w:t>
            </w:r>
            <w:r>
              <w:rPr>
                <w:rFonts w:cs="Arial"/>
                <w:szCs w:val="18"/>
                <w:lang w:bidi="ar-KW"/>
              </w:rPr>
              <w:t xml:space="preserve"> </w:t>
            </w:r>
          </w:p>
          <w:p w14:paraId="670BB9CF"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 xml:space="preserve">SINR-SS measurements </w:t>
            </w:r>
            <w:r>
              <w:rPr>
                <w:rFonts w:eastAsia="Times New Roman"/>
              </w:rPr>
              <w:t>(TS 38.133 [28], TS 38.215 [29])</w:t>
            </w:r>
          </w:p>
          <w:p w14:paraId="47E41E01" w14:textId="77777777" w:rsidR="00BA2C96" w:rsidRDefault="00BA2C96" w:rsidP="00BA2C96">
            <w:pPr>
              <w:pStyle w:val="TAL"/>
              <w:keepNext w:val="0"/>
              <w:keepLines w:val="0"/>
              <w:jc w:val="both"/>
              <w:rPr>
                <w:rFonts w:cs="Arial"/>
                <w:szCs w:val="18"/>
                <w:lang w:bidi="ar-KW"/>
              </w:rPr>
            </w:pPr>
          </w:p>
          <w:p w14:paraId="155FE41B" w14:textId="77777777" w:rsidR="00BA2C96" w:rsidRDefault="00BA2C96" w:rsidP="00BA2C96">
            <w:pPr>
              <w:pStyle w:val="TAL"/>
              <w:keepNext w:val="0"/>
              <w:keepLines w:val="0"/>
              <w:jc w:val="both"/>
              <w:rPr>
                <w:rFonts w:cs="Arial"/>
                <w:szCs w:val="18"/>
                <w:lang w:bidi="ar-KW"/>
              </w:rPr>
            </w:pPr>
            <w:r>
              <w:rPr>
                <w:rFonts w:cs="Arial"/>
                <w:szCs w:val="18"/>
                <w:lang w:bidi="ar-KW"/>
              </w:rPr>
              <w:t>Supported REPORT triggers shall include:</w:t>
            </w:r>
          </w:p>
          <w:p w14:paraId="2231F771" w14:textId="1ABEAE30" w:rsidR="00BA2C96" w:rsidRPr="00810901" w:rsidRDefault="00BA2C96" w:rsidP="00BA2C96">
            <w:pPr>
              <w:pStyle w:val="TAL"/>
              <w:jc w:val="both"/>
              <w:rPr>
                <w:rFonts w:cs="Arial"/>
                <w:szCs w:val="18"/>
                <w:lang w:bidi="ar-KW"/>
              </w:rPr>
            </w:pPr>
            <w:r>
              <w:rPr>
                <w:rFonts w:cs="Arial"/>
                <w:szCs w:val="18"/>
                <w:lang w:bidi="ar-KW"/>
              </w:rPr>
              <w:t xml:space="preserve">Availability of new information </w:t>
            </w:r>
          </w:p>
        </w:tc>
        <w:tc>
          <w:tcPr>
            <w:tcW w:w="1447" w:type="dxa"/>
            <w:shd w:val="clear" w:color="auto" w:fill="auto"/>
          </w:tcPr>
          <w:p w14:paraId="202D1AC4" w14:textId="77777777" w:rsidR="00BA2C96" w:rsidRDefault="00BA2C96" w:rsidP="00BA2C96">
            <w:pPr>
              <w:pStyle w:val="TAL"/>
              <w:keepLines w:val="0"/>
              <w:rPr>
                <w:rFonts w:cs="Arial"/>
                <w:szCs w:val="18"/>
                <w:lang w:bidi="ar-KW"/>
              </w:rPr>
            </w:pPr>
            <w:r>
              <w:rPr>
                <w:rFonts w:cs="Arial"/>
                <w:szCs w:val="18"/>
                <w:lang w:bidi="ar-KW"/>
              </w:rPr>
              <w:t>Applicable</w:t>
            </w:r>
          </w:p>
          <w:p w14:paraId="7D6894EF" w14:textId="77777777" w:rsidR="00BA2C96" w:rsidRDefault="00BA2C96" w:rsidP="00BA2C96">
            <w:pPr>
              <w:pStyle w:val="TAL"/>
              <w:keepLines w:val="0"/>
              <w:rPr>
                <w:rFonts w:cs="Arial"/>
                <w:szCs w:val="18"/>
                <w:lang w:bidi="ar-KW"/>
              </w:rPr>
            </w:pPr>
            <w:r>
              <w:rPr>
                <w:rFonts w:cs="Arial"/>
                <w:szCs w:val="18"/>
                <w:lang w:bidi="ar-KW"/>
              </w:rPr>
              <w:t>RIC services:</w:t>
            </w:r>
          </w:p>
          <w:p w14:paraId="30269CD2" w14:textId="77777777" w:rsidR="00BA2C96" w:rsidRDefault="00BA2C96" w:rsidP="00BA2C96">
            <w:pPr>
              <w:pStyle w:val="TAL"/>
              <w:keepLines w:val="0"/>
              <w:rPr>
                <w:rFonts w:cs="Arial"/>
                <w:szCs w:val="18"/>
                <w:lang w:bidi="ar-KW"/>
              </w:rPr>
            </w:pPr>
          </w:p>
          <w:p w14:paraId="71EE689D" w14:textId="545AF1D7" w:rsidR="00BA2C96" w:rsidRPr="00640B5A" w:rsidRDefault="00BA2C96" w:rsidP="00BA2C96">
            <w:pPr>
              <w:pStyle w:val="TAL"/>
              <w:keepLines w:val="0"/>
              <w:rPr>
                <w:rFonts w:cs="Arial"/>
                <w:szCs w:val="18"/>
                <w:lang w:bidi="ar-KW"/>
              </w:rPr>
            </w:pPr>
            <w:r>
              <w:rPr>
                <w:rFonts w:cs="Arial"/>
                <w:szCs w:val="18"/>
                <w:lang w:bidi="ar-KW"/>
              </w:rPr>
              <w:t>REPORT</w:t>
            </w:r>
          </w:p>
        </w:tc>
      </w:tr>
      <w:tr w:rsidR="00BA2C96" w:rsidRPr="00640B5A" w14:paraId="619B85EE" w14:textId="77777777" w:rsidTr="004A3AFA">
        <w:tc>
          <w:tcPr>
            <w:tcW w:w="2498" w:type="dxa"/>
            <w:shd w:val="clear" w:color="auto" w:fill="auto"/>
            <w:vAlign w:val="center"/>
          </w:tcPr>
          <w:p w14:paraId="3FFC9EDF" w14:textId="77777777" w:rsidR="00BA2C96" w:rsidRDefault="00BA2C96" w:rsidP="00BA2C96">
            <w:pPr>
              <w:pStyle w:val="TAL"/>
              <w:keepNext w:val="0"/>
              <w:keepLines w:val="0"/>
              <w:jc w:val="both"/>
              <w:rPr>
                <w:rFonts w:cs="Arial"/>
                <w:szCs w:val="18"/>
                <w:lang w:bidi="ar-KW"/>
              </w:rPr>
            </w:pPr>
            <w:r>
              <w:rPr>
                <w:rFonts w:cs="Arial"/>
                <w:szCs w:val="18"/>
                <w:lang w:bidi="ar-KW"/>
              </w:rPr>
              <w:t>REQ-E2-MM-FUN3</w:t>
            </w:r>
          </w:p>
          <w:p w14:paraId="551A5E42" w14:textId="77777777" w:rsidR="00BA2C96" w:rsidRDefault="00BA2C96" w:rsidP="00BA2C96">
            <w:pPr>
              <w:pStyle w:val="TAL"/>
              <w:keepNext w:val="0"/>
              <w:keepLines w:val="0"/>
              <w:jc w:val="both"/>
              <w:rPr>
                <w:rFonts w:cs="Arial"/>
                <w:szCs w:val="18"/>
                <w:lang w:bidi="ar-KW"/>
              </w:rPr>
            </w:pPr>
          </w:p>
        </w:tc>
        <w:tc>
          <w:tcPr>
            <w:tcW w:w="5686" w:type="dxa"/>
            <w:shd w:val="clear" w:color="auto" w:fill="auto"/>
            <w:vAlign w:val="center"/>
          </w:tcPr>
          <w:p w14:paraId="59679BB7" w14:textId="77777777" w:rsidR="00BA2C96" w:rsidRDefault="00BA2C96" w:rsidP="00BA2C96">
            <w:pPr>
              <w:pStyle w:val="TAL"/>
              <w:keepNext w:val="0"/>
              <w:keepLines w:val="0"/>
              <w:jc w:val="both"/>
              <w:rPr>
                <w:rFonts w:cs="Arial"/>
                <w:szCs w:val="18"/>
                <w:lang w:bidi="ar-KW"/>
              </w:rPr>
            </w:pPr>
            <w:r>
              <w:rPr>
                <w:rFonts w:cs="Arial"/>
                <w:szCs w:val="18"/>
                <w:lang w:bidi="ar-KW"/>
              </w:rPr>
              <w:t>E2 shall support retrieval from E2 node of UL L1 measurements reported for individual UE, e.g.:</w:t>
            </w:r>
          </w:p>
          <w:p w14:paraId="76CD98FD"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 xml:space="preserve">SRS RSRP measurements </w:t>
            </w:r>
            <w:r>
              <w:rPr>
                <w:rFonts w:eastAsia="Times New Roman"/>
              </w:rPr>
              <w:t>(TS 38.133 [28], TS 38.215 [29])</w:t>
            </w:r>
          </w:p>
          <w:p w14:paraId="48731620" w14:textId="77777777" w:rsidR="00BA2C96" w:rsidRDefault="00BA2C96" w:rsidP="00BA2C96">
            <w:pPr>
              <w:pStyle w:val="TAL"/>
              <w:keepNext w:val="0"/>
              <w:keepLines w:val="0"/>
              <w:jc w:val="both"/>
              <w:rPr>
                <w:rFonts w:cs="Arial"/>
                <w:szCs w:val="18"/>
                <w:lang w:bidi="ar-KW"/>
              </w:rPr>
            </w:pPr>
          </w:p>
          <w:p w14:paraId="022498FA" w14:textId="77777777" w:rsidR="00BA2C96" w:rsidRDefault="00BA2C96" w:rsidP="00BA2C96">
            <w:pPr>
              <w:pStyle w:val="TAL"/>
              <w:keepNext w:val="0"/>
              <w:keepLines w:val="0"/>
              <w:jc w:val="both"/>
              <w:rPr>
                <w:rFonts w:cs="Arial"/>
                <w:szCs w:val="18"/>
                <w:lang w:bidi="ar-KW"/>
              </w:rPr>
            </w:pPr>
            <w:r>
              <w:rPr>
                <w:rFonts w:cs="Arial"/>
                <w:szCs w:val="18"/>
                <w:lang w:bidi="ar-KW"/>
              </w:rPr>
              <w:t>Supported REPORT triggers shall include:</w:t>
            </w:r>
          </w:p>
          <w:p w14:paraId="6F9EE084" w14:textId="510D7002" w:rsidR="00BA2C96" w:rsidRPr="00810901" w:rsidRDefault="00BA2C96" w:rsidP="00BA2C96">
            <w:pPr>
              <w:pStyle w:val="TAL"/>
              <w:jc w:val="both"/>
              <w:rPr>
                <w:rFonts w:cs="Arial"/>
                <w:szCs w:val="18"/>
                <w:lang w:bidi="ar-KW"/>
              </w:rPr>
            </w:pPr>
            <w:r>
              <w:rPr>
                <w:rFonts w:cs="Arial"/>
                <w:szCs w:val="18"/>
                <w:lang w:bidi="ar-KW"/>
              </w:rPr>
              <w:t xml:space="preserve">Availability of new information </w:t>
            </w:r>
          </w:p>
        </w:tc>
        <w:tc>
          <w:tcPr>
            <w:tcW w:w="1447" w:type="dxa"/>
            <w:shd w:val="clear" w:color="auto" w:fill="auto"/>
          </w:tcPr>
          <w:p w14:paraId="0B8ED79F" w14:textId="77777777" w:rsidR="00BA2C96" w:rsidRDefault="00BA2C96" w:rsidP="00BA2C96">
            <w:pPr>
              <w:pStyle w:val="TAL"/>
              <w:keepLines w:val="0"/>
              <w:rPr>
                <w:rFonts w:cs="Arial"/>
                <w:szCs w:val="18"/>
                <w:lang w:bidi="ar-KW"/>
              </w:rPr>
            </w:pPr>
            <w:r>
              <w:rPr>
                <w:rFonts w:cs="Arial"/>
                <w:szCs w:val="18"/>
                <w:lang w:bidi="ar-KW"/>
              </w:rPr>
              <w:t>Applicable</w:t>
            </w:r>
          </w:p>
          <w:p w14:paraId="01F29F8B" w14:textId="77777777" w:rsidR="00BA2C96" w:rsidRDefault="00BA2C96" w:rsidP="00BA2C96">
            <w:pPr>
              <w:pStyle w:val="TAL"/>
              <w:keepLines w:val="0"/>
              <w:rPr>
                <w:rFonts w:cs="Arial"/>
                <w:szCs w:val="18"/>
                <w:lang w:bidi="ar-KW"/>
              </w:rPr>
            </w:pPr>
            <w:r>
              <w:rPr>
                <w:rFonts w:cs="Arial"/>
                <w:szCs w:val="18"/>
                <w:lang w:bidi="ar-KW"/>
              </w:rPr>
              <w:t>RIC services:</w:t>
            </w:r>
          </w:p>
          <w:p w14:paraId="53DF547D" w14:textId="77777777" w:rsidR="00BA2C96" w:rsidRDefault="00BA2C96" w:rsidP="00BA2C96">
            <w:pPr>
              <w:pStyle w:val="TAL"/>
              <w:keepLines w:val="0"/>
              <w:rPr>
                <w:rFonts w:cs="Arial"/>
                <w:szCs w:val="18"/>
                <w:lang w:bidi="ar-KW"/>
              </w:rPr>
            </w:pPr>
          </w:p>
          <w:p w14:paraId="3D18204A" w14:textId="39B913B5" w:rsidR="00BA2C96" w:rsidRPr="00640B5A" w:rsidRDefault="00BA2C96" w:rsidP="00BA2C96">
            <w:pPr>
              <w:pStyle w:val="TAL"/>
              <w:keepLines w:val="0"/>
              <w:rPr>
                <w:rFonts w:cs="Arial"/>
                <w:szCs w:val="18"/>
                <w:lang w:bidi="ar-KW"/>
              </w:rPr>
            </w:pPr>
            <w:r>
              <w:rPr>
                <w:rFonts w:cs="Arial"/>
                <w:szCs w:val="18"/>
                <w:lang w:bidi="ar-KW"/>
              </w:rPr>
              <w:t>REPORT</w:t>
            </w:r>
          </w:p>
        </w:tc>
      </w:tr>
      <w:tr w:rsidR="00BA2C96" w:rsidRPr="00640B5A" w14:paraId="61BD3678" w14:textId="77777777" w:rsidTr="004A3AFA">
        <w:tc>
          <w:tcPr>
            <w:tcW w:w="2498" w:type="dxa"/>
            <w:shd w:val="clear" w:color="auto" w:fill="auto"/>
            <w:vAlign w:val="center"/>
          </w:tcPr>
          <w:p w14:paraId="00743841" w14:textId="0C35DE80" w:rsidR="00BA2C96" w:rsidRDefault="00BA2C96" w:rsidP="00BA2C96">
            <w:pPr>
              <w:pStyle w:val="TAL"/>
              <w:keepNext w:val="0"/>
              <w:keepLines w:val="0"/>
              <w:jc w:val="both"/>
              <w:rPr>
                <w:rFonts w:cs="Arial"/>
                <w:szCs w:val="18"/>
                <w:lang w:bidi="ar-KW"/>
              </w:rPr>
            </w:pPr>
            <w:r>
              <w:rPr>
                <w:rFonts w:cs="Arial"/>
                <w:szCs w:val="18"/>
                <w:lang w:bidi="ar-KW"/>
              </w:rPr>
              <w:t>REQ-E2-MM-FUN4</w:t>
            </w:r>
          </w:p>
        </w:tc>
        <w:tc>
          <w:tcPr>
            <w:tcW w:w="5686" w:type="dxa"/>
            <w:shd w:val="clear" w:color="auto" w:fill="auto"/>
            <w:vAlign w:val="center"/>
          </w:tcPr>
          <w:p w14:paraId="09A57C84" w14:textId="77777777" w:rsidR="00BA2C96" w:rsidRDefault="00BA2C96" w:rsidP="00BA2C96">
            <w:pPr>
              <w:pStyle w:val="TAL"/>
              <w:keepNext w:val="0"/>
              <w:keepLines w:val="0"/>
              <w:jc w:val="both"/>
              <w:rPr>
                <w:rFonts w:cs="Arial"/>
                <w:szCs w:val="18"/>
                <w:lang w:bidi="ar-KW"/>
              </w:rPr>
            </w:pPr>
            <w:r>
              <w:rPr>
                <w:rFonts w:cs="Arial"/>
                <w:szCs w:val="18"/>
                <w:lang w:bidi="ar-KW"/>
              </w:rPr>
              <w:t>E2 shall support retrieval from E2 node of L3 mobility measurements reported per beam/beam group, e.g.:</w:t>
            </w:r>
          </w:p>
          <w:p w14:paraId="2CA68748" w14:textId="77777777" w:rsidR="00BA2C96" w:rsidRDefault="00BA2C96" w:rsidP="00E452B1">
            <w:pPr>
              <w:pStyle w:val="TAL"/>
              <w:keepNext w:val="0"/>
              <w:keepLines w:val="0"/>
              <w:numPr>
                <w:ilvl w:val="0"/>
                <w:numId w:val="33"/>
              </w:numPr>
              <w:jc w:val="both"/>
              <w:rPr>
                <w:rFonts w:eastAsia="Times New Roman"/>
              </w:rPr>
            </w:pPr>
            <w:r>
              <w:rPr>
                <w:rFonts w:cs="Arial"/>
                <w:szCs w:val="18"/>
                <w:lang w:bidi="ar-KW"/>
              </w:rPr>
              <w:t>Number of too early HOs (TS 28.552</w:t>
            </w:r>
            <w:r>
              <w:rPr>
                <w:rFonts w:eastAsia="Times New Roman"/>
              </w:rPr>
              <w:t xml:space="preserve"> [7]) </w:t>
            </w:r>
          </w:p>
          <w:p w14:paraId="0BA098E5" w14:textId="77777777" w:rsidR="00BA2C96" w:rsidRDefault="00BA2C96" w:rsidP="00E452B1">
            <w:pPr>
              <w:pStyle w:val="TAL"/>
              <w:keepNext w:val="0"/>
              <w:keepLines w:val="0"/>
              <w:numPr>
                <w:ilvl w:val="0"/>
                <w:numId w:val="33"/>
              </w:numPr>
              <w:jc w:val="both"/>
              <w:rPr>
                <w:rFonts w:eastAsia="Times New Roman"/>
              </w:rPr>
            </w:pPr>
            <w:r>
              <w:rPr>
                <w:rFonts w:cs="Arial"/>
                <w:szCs w:val="18"/>
                <w:lang w:bidi="ar-KW"/>
              </w:rPr>
              <w:t>Number of too late HOs</w:t>
            </w:r>
            <w:r>
              <w:rPr>
                <w:rFonts w:eastAsia="Times New Roman"/>
              </w:rPr>
              <w:t xml:space="preserve"> (TS 28.552 [7])</w:t>
            </w:r>
          </w:p>
          <w:p w14:paraId="2B164476" w14:textId="77777777" w:rsidR="00BA2C96" w:rsidRDefault="00BA2C96" w:rsidP="00E452B1">
            <w:pPr>
              <w:pStyle w:val="TAL"/>
              <w:keepNext w:val="0"/>
              <w:keepLines w:val="0"/>
              <w:numPr>
                <w:ilvl w:val="0"/>
                <w:numId w:val="33"/>
              </w:numPr>
              <w:jc w:val="both"/>
              <w:rPr>
                <w:rFonts w:eastAsia="Times New Roman"/>
              </w:rPr>
            </w:pPr>
            <w:r>
              <w:rPr>
                <w:rFonts w:cs="Arial"/>
                <w:szCs w:val="18"/>
                <w:lang w:bidi="ar-KW"/>
              </w:rPr>
              <w:t>Number of HOs to wrong cell</w:t>
            </w:r>
            <w:r>
              <w:rPr>
                <w:rFonts w:eastAsia="Times New Roman"/>
              </w:rPr>
              <w:t xml:space="preserve"> (TS 28.552 [7])</w:t>
            </w:r>
          </w:p>
          <w:p w14:paraId="104D3059" w14:textId="77777777" w:rsidR="00BA2C96" w:rsidRDefault="00BA2C96" w:rsidP="00E452B1">
            <w:pPr>
              <w:pStyle w:val="TAL"/>
              <w:keepNext w:val="0"/>
              <w:keepLines w:val="0"/>
              <w:numPr>
                <w:ilvl w:val="0"/>
                <w:numId w:val="33"/>
              </w:numPr>
              <w:jc w:val="both"/>
              <w:rPr>
                <w:rFonts w:eastAsia="Times New Roman"/>
              </w:rPr>
            </w:pPr>
            <w:r>
              <w:rPr>
                <w:rFonts w:eastAsia="Times New Roman"/>
              </w:rPr>
              <w:t>Number of requested legacy HO executions (HO attempts) (TS 28.552 [7])</w:t>
            </w:r>
          </w:p>
          <w:p w14:paraId="7C4472C3" w14:textId="77777777" w:rsidR="00BA2C96" w:rsidRDefault="00BA2C96" w:rsidP="00E452B1">
            <w:pPr>
              <w:pStyle w:val="TAL"/>
              <w:keepNext w:val="0"/>
              <w:keepLines w:val="0"/>
              <w:numPr>
                <w:ilvl w:val="0"/>
                <w:numId w:val="33"/>
              </w:numPr>
              <w:jc w:val="both"/>
              <w:rPr>
                <w:rFonts w:eastAsia="Times New Roman"/>
              </w:rPr>
            </w:pPr>
            <w:r>
              <w:rPr>
                <w:rFonts w:eastAsia="Times New Roman"/>
              </w:rPr>
              <w:t>Number of successful legacy HO executions (TS 28.552 [7])</w:t>
            </w:r>
          </w:p>
          <w:p w14:paraId="68F39807" w14:textId="77777777" w:rsidR="00BA2C96" w:rsidRDefault="00BA2C96" w:rsidP="00E452B1">
            <w:pPr>
              <w:pStyle w:val="TAL"/>
              <w:keepNext w:val="0"/>
              <w:keepLines w:val="0"/>
              <w:numPr>
                <w:ilvl w:val="0"/>
                <w:numId w:val="33"/>
              </w:numPr>
              <w:jc w:val="both"/>
              <w:rPr>
                <w:rFonts w:eastAsia="Times New Roman"/>
              </w:rPr>
            </w:pPr>
            <w:r>
              <w:rPr>
                <w:rFonts w:eastAsia="Times New Roman"/>
              </w:rPr>
              <w:t>Number of failed legacy HO executions (TS 28.552 [7])</w:t>
            </w:r>
          </w:p>
          <w:p w14:paraId="641C21AD"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Per UE event mobility failure indication with root cause (too early HO, too late HO, HO to wrong cell) and number of requested or number of successful HO executions at the time of failure</w:t>
            </w:r>
          </w:p>
          <w:p w14:paraId="2644E196" w14:textId="77777777" w:rsidR="00BA2C96" w:rsidRDefault="00BA2C96" w:rsidP="00BA2C96">
            <w:pPr>
              <w:pStyle w:val="TAL"/>
              <w:keepNext w:val="0"/>
              <w:keepLines w:val="0"/>
              <w:jc w:val="both"/>
              <w:rPr>
                <w:rFonts w:cs="Arial"/>
                <w:szCs w:val="18"/>
                <w:lang w:bidi="ar-KW"/>
              </w:rPr>
            </w:pPr>
          </w:p>
          <w:p w14:paraId="3B8EF502" w14:textId="77777777" w:rsidR="00BA2C96" w:rsidRDefault="00BA2C96" w:rsidP="00BA2C96">
            <w:pPr>
              <w:pStyle w:val="TAL"/>
              <w:keepNext w:val="0"/>
              <w:keepLines w:val="0"/>
              <w:jc w:val="both"/>
              <w:rPr>
                <w:rFonts w:cs="Arial"/>
                <w:szCs w:val="18"/>
                <w:lang w:bidi="ar-KW"/>
              </w:rPr>
            </w:pPr>
            <w:r>
              <w:rPr>
                <w:rFonts w:cs="Arial"/>
                <w:szCs w:val="18"/>
                <w:lang w:bidi="ar-KW"/>
              </w:rPr>
              <w:t xml:space="preserve">Supported REPORT triggers shall include </w:t>
            </w:r>
          </w:p>
          <w:p w14:paraId="765A2C6F"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 xml:space="preserve">For mobility KPIs, periodic reporting </w:t>
            </w:r>
          </w:p>
          <w:p w14:paraId="059EBCBB" w14:textId="7C678EF0" w:rsidR="00BA2C96" w:rsidRPr="00810901" w:rsidRDefault="00BA2C96" w:rsidP="00BA2C96">
            <w:pPr>
              <w:pStyle w:val="TAL"/>
              <w:jc w:val="both"/>
              <w:rPr>
                <w:rFonts w:cs="Arial"/>
                <w:szCs w:val="18"/>
                <w:lang w:bidi="ar-KW"/>
              </w:rPr>
            </w:pPr>
            <w:r>
              <w:rPr>
                <w:rFonts w:cs="Arial"/>
                <w:szCs w:val="18"/>
                <w:lang w:bidi="ar-KW"/>
              </w:rPr>
              <w:t xml:space="preserve">For mobility failure indication, message event trigger </w:t>
            </w:r>
          </w:p>
        </w:tc>
        <w:tc>
          <w:tcPr>
            <w:tcW w:w="1447" w:type="dxa"/>
            <w:shd w:val="clear" w:color="auto" w:fill="auto"/>
          </w:tcPr>
          <w:p w14:paraId="2BE38DB1" w14:textId="77777777" w:rsidR="00BA2C96" w:rsidRDefault="00BA2C96" w:rsidP="00BA2C96">
            <w:pPr>
              <w:pStyle w:val="TAL"/>
              <w:keepLines w:val="0"/>
              <w:rPr>
                <w:rFonts w:cs="Arial"/>
                <w:szCs w:val="18"/>
                <w:lang w:bidi="ar-KW"/>
              </w:rPr>
            </w:pPr>
            <w:r>
              <w:rPr>
                <w:rFonts w:cs="Arial"/>
                <w:szCs w:val="18"/>
                <w:lang w:bidi="ar-KW"/>
              </w:rPr>
              <w:t>Applicable</w:t>
            </w:r>
          </w:p>
          <w:p w14:paraId="53BF868F" w14:textId="77777777" w:rsidR="00BA2C96" w:rsidRDefault="00BA2C96" w:rsidP="00BA2C96">
            <w:pPr>
              <w:pStyle w:val="TAL"/>
              <w:keepLines w:val="0"/>
              <w:rPr>
                <w:rFonts w:cs="Arial"/>
                <w:szCs w:val="18"/>
                <w:lang w:bidi="ar-KW"/>
              </w:rPr>
            </w:pPr>
            <w:r>
              <w:rPr>
                <w:rFonts w:cs="Arial"/>
                <w:szCs w:val="18"/>
                <w:lang w:bidi="ar-KW"/>
              </w:rPr>
              <w:t>RIC services:</w:t>
            </w:r>
          </w:p>
          <w:p w14:paraId="7599EBD2" w14:textId="77777777" w:rsidR="00BA2C96" w:rsidRDefault="00BA2C96" w:rsidP="00BA2C96">
            <w:pPr>
              <w:pStyle w:val="TAL"/>
              <w:keepLines w:val="0"/>
              <w:rPr>
                <w:rFonts w:cs="Arial"/>
                <w:szCs w:val="18"/>
                <w:lang w:bidi="ar-KW"/>
              </w:rPr>
            </w:pPr>
          </w:p>
          <w:p w14:paraId="35BAFE5E" w14:textId="2CF8C942" w:rsidR="00BA2C96" w:rsidRPr="00640B5A" w:rsidRDefault="00BA2C96" w:rsidP="00BA2C96">
            <w:pPr>
              <w:pStyle w:val="TAL"/>
              <w:keepLines w:val="0"/>
              <w:rPr>
                <w:rFonts w:cs="Arial"/>
                <w:szCs w:val="18"/>
                <w:lang w:bidi="ar-KW"/>
              </w:rPr>
            </w:pPr>
            <w:r>
              <w:rPr>
                <w:rFonts w:cs="Arial"/>
                <w:szCs w:val="18"/>
                <w:lang w:bidi="ar-KW"/>
              </w:rPr>
              <w:t>REPORT</w:t>
            </w:r>
          </w:p>
        </w:tc>
      </w:tr>
      <w:tr w:rsidR="00BA2C96" w:rsidRPr="00640B5A" w14:paraId="0DDB5E1A" w14:textId="77777777" w:rsidTr="004A3AFA">
        <w:tc>
          <w:tcPr>
            <w:tcW w:w="2498" w:type="dxa"/>
            <w:shd w:val="clear" w:color="auto" w:fill="auto"/>
            <w:vAlign w:val="center"/>
          </w:tcPr>
          <w:p w14:paraId="5F1A6A63" w14:textId="5F4DA717" w:rsidR="00BA2C96" w:rsidRDefault="00BA2C96" w:rsidP="00BA2C96">
            <w:pPr>
              <w:pStyle w:val="TAL"/>
              <w:keepNext w:val="0"/>
              <w:keepLines w:val="0"/>
              <w:jc w:val="both"/>
              <w:rPr>
                <w:rFonts w:cs="Arial"/>
                <w:szCs w:val="18"/>
                <w:lang w:bidi="ar-KW"/>
              </w:rPr>
            </w:pPr>
            <w:r>
              <w:rPr>
                <w:rFonts w:cs="Arial"/>
                <w:szCs w:val="18"/>
                <w:lang w:bidi="ar-KW"/>
              </w:rPr>
              <w:lastRenderedPageBreak/>
              <w:t>REQ-E2-MM-FUN5</w:t>
            </w:r>
          </w:p>
        </w:tc>
        <w:tc>
          <w:tcPr>
            <w:tcW w:w="5686" w:type="dxa"/>
            <w:shd w:val="clear" w:color="auto" w:fill="auto"/>
            <w:vAlign w:val="center"/>
          </w:tcPr>
          <w:p w14:paraId="41100D73" w14:textId="77777777" w:rsidR="00BA2C96" w:rsidRDefault="00BA2C96" w:rsidP="00BA2C96">
            <w:pPr>
              <w:pStyle w:val="TAL"/>
              <w:keepNext w:val="0"/>
              <w:keepLines w:val="0"/>
              <w:jc w:val="both"/>
              <w:rPr>
                <w:rFonts w:cs="Arial"/>
                <w:szCs w:val="18"/>
                <w:lang w:bidi="ar-KW"/>
              </w:rPr>
            </w:pPr>
            <w:r>
              <w:rPr>
                <w:rFonts w:cs="Arial"/>
                <w:szCs w:val="18"/>
                <w:lang w:bidi="ar-KW"/>
              </w:rPr>
              <w:t>E2 shall support retrieval of UE Context Information from E2 node for individual UE, e.g.:</w:t>
            </w:r>
          </w:p>
          <w:p w14:paraId="1FE0C46E" w14:textId="77777777" w:rsidR="00BA2C96" w:rsidRDefault="00BA2C96" w:rsidP="00E452B1">
            <w:pPr>
              <w:pStyle w:val="TAL"/>
              <w:keepNext w:val="0"/>
              <w:keepLines w:val="0"/>
              <w:numPr>
                <w:ilvl w:val="0"/>
                <w:numId w:val="33"/>
              </w:numPr>
              <w:jc w:val="both"/>
              <w:rPr>
                <w:rFonts w:cs="Arial"/>
                <w:szCs w:val="18"/>
                <w:lang w:bidi="ar-KW"/>
              </w:rPr>
            </w:pPr>
            <w:r>
              <w:rPr>
                <w:rFonts w:cs="Arial"/>
                <w:szCs w:val="18"/>
                <w:lang w:bidi="ar-KW"/>
              </w:rPr>
              <w:t>UE ID</w:t>
            </w:r>
          </w:p>
          <w:p w14:paraId="0CDC66A9" w14:textId="77777777" w:rsidR="00BA2C96" w:rsidRDefault="00BA2C96" w:rsidP="00E452B1">
            <w:pPr>
              <w:pStyle w:val="ListParagraph"/>
              <w:numPr>
                <w:ilvl w:val="0"/>
                <w:numId w:val="33"/>
              </w:numPr>
              <w:jc w:val="both"/>
              <w:rPr>
                <w:rFonts w:ascii="Arial" w:hAnsi="Arial" w:cs="Arial"/>
                <w:sz w:val="18"/>
                <w:szCs w:val="18"/>
                <w:lang w:bidi="ar-KW"/>
              </w:rPr>
            </w:pPr>
            <w:r>
              <w:rPr>
                <w:rFonts w:ascii="Arial" w:hAnsi="Arial" w:cs="Arial"/>
                <w:sz w:val="18"/>
                <w:szCs w:val="18"/>
                <w:lang w:bidi="ar-KW"/>
              </w:rPr>
              <w:t xml:space="preserve">SRS Periodicity </w:t>
            </w:r>
            <w:r>
              <w:rPr>
                <w:rFonts w:ascii="Arial" w:eastAsia="Yu Mincho" w:hAnsi="Arial" w:cs="Arial"/>
                <w:sz w:val="18"/>
                <w:szCs w:val="18"/>
                <w:lang w:eastAsia="en-US" w:bidi="ar-KW"/>
              </w:rPr>
              <w:t>(TS 38.331 [19])</w:t>
            </w:r>
          </w:p>
          <w:p w14:paraId="7E5B2BCB" w14:textId="77777777" w:rsidR="00BA2C96" w:rsidRDefault="00BA2C96" w:rsidP="00BA2C96">
            <w:pPr>
              <w:pStyle w:val="TAL"/>
              <w:keepNext w:val="0"/>
              <w:keepLines w:val="0"/>
              <w:jc w:val="both"/>
              <w:rPr>
                <w:rFonts w:cs="Arial"/>
                <w:szCs w:val="18"/>
                <w:lang w:bidi="ar-KW"/>
              </w:rPr>
            </w:pPr>
          </w:p>
          <w:p w14:paraId="0AAC191D" w14:textId="77777777" w:rsidR="00BA2C96" w:rsidRDefault="00BA2C96" w:rsidP="00BA2C96">
            <w:pPr>
              <w:pStyle w:val="TAL"/>
              <w:keepNext w:val="0"/>
              <w:keepLines w:val="0"/>
              <w:jc w:val="both"/>
              <w:rPr>
                <w:rFonts w:cs="Arial"/>
                <w:szCs w:val="18"/>
                <w:lang w:bidi="ar-KW"/>
              </w:rPr>
            </w:pPr>
            <w:r>
              <w:rPr>
                <w:rFonts w:cs="Arial"/>
                <w:szCs w:val="18"/>
                <w:lang w:bidi="ar-KW"/>
              </w:rPr>
              <w:t>Supported REPORT triggers shall include:</w:t>
            </w:r>
          </w:p>
          <w:p w14:paraId="13704FA1" w14:textId="074C2583" w:rsidR="00BA2C96" w:rsidRPr="00810901" w:rsidRDefault="00BA2C96" w:rsidP="00BA2C96">
            <w:pPr>
              <w:pStyle w:val="TAL"/>
              <w:jc w:val="both"/>
              <w:rPr>
                <w:rFonts w:cs="Arial"/>
                <w:szCs w:val="18"/>
                <w:lang w:bidi="ar-KW"/>
              </w:rPr>
            </w:pPr>
            <w:r>
              <w:rPr>
                <w:rFonts w:cs="Arial"/>
                <w:szCs w:val="18"/>
                <w:lang w:bidi="ar-KW"/>
              </w:rPr>
              <w:t>Configuration or reconfiguration of the UE Context Information</w:t>
            </w:r>
          </w:p>
        </w:tc>
        <w:tc>
          <w:tcPr>
            <w:tcW w:w="1447" w:type="dxa"/>
            <w:shd w:val="clear" w:color="auto" w:fill="auto"/>
          </w:tcPr>
          <w:p w14:paraId="0F47BA01" w14:textId="77777777" w:rsidR="00BA2C96" w:rsidRDefault="00BA2C96" w:rsidP="00BA2C96">
            <w:pPr>
              <w:pStyle w:val="TAL"/>
              <w:keepLines w:val="0"/>
              <w:rPr>
                <w:rFonts w:cs="Arial"/>
                <w:szCs w:val="18"/>
                <w:lang w:bidi="ar-KW"/>
              </w:rPr>
            </w:pPr>
            <w:r>
              <w:rPr>
                <w:rFonts w:cs="Arial"/>
                <w:szCs w:val="18"/>
                <w:lang w:bidi="ar-KW"/>
              </w:rPr>
              <w:t>Applicable</w:t>
            </w:r>
          </w:p>
          <w:p w14:paraId="4DB780AB" w14:textId="77777777" w:rsidR="00BA2C96" w:rsidRDefault="00BA2C96" w:rsidP="00BA2C96">
            <w:pPr>
              <w:pStyle w:val="TAL"/>
              <w:keepLines w:val="0"/>
              <w:rPr>
                <w:rFonts w:cs="Arial"/>
                <w:szCs w:val="18"/>
                <w:lang w:bidi="ar-KW"/>
              </w:rPr>
            </w:pPr>
            <w:r>
              <w:rPr>
                <w:rFonts w:cs="Arial"/>
                <w:szCs w:val="18"/>
                <w:lang w:bidi="ar-KW"/>
              </w:rPr>
              <w:t>RIC services:</w:t>
            </w:r>
          </w:p>
          <w:p w14:paraId="13D004D4" w14:textId="77777777" w:rsidR="00BA2C96" w:rsidRDefault="00BA2C96" w:rsidP="00BA2C96">
            <w:pPr>
              <w:pStyle w:val="TAL"/>
              <w:keepLines w:val="0"/>
              <w:rPr>
                <w:rFonts w:cs="Arial"/>
                <w:szCs w:val="18"/>
                <w:lang w:bidi="ar-KW"/>
              </w:rPr>
            </w:pPr>
          </w:p>
          <w:p w14:paraId="56AB8A09" w14:textId="43D74E33" w:rsidR="00BA2C96" w:rsidRPr="00640B5A" w:rsidRDefault="00BA2C96" w:rsidP="00BA2C96">
            <w:pPr>
              <w:pStyle w:val="TAL"/>
              <w:keepLines w:val="0"/>
              <w:rPr>
                <w:rFonts w:cs="Arial"/>
                <w:szCs w:val="18"/>
                <w:lang w:bidi="ar-KW"/>
              </w:rPr>
            </w:pPr>
            <w:r>
              <w:rPr>
                <w:rFonts w:cs="Arial"/>
                <w:szCs w:val="18"/>
                <w:lang w:bidi="ar-KW"/>
              </w:rPr>
              <w:t>REPORT</w:t>
            </w:r>
            <w:r w:rsidR="00EC7780">
              <w:rPr>
                <w:rFonts w:cs="Arial"/>
                <w:szCs w:val="18"/>
                <w:lang w:bidi="ar-KW"/>
              </w:rPr>
              <w:t>, QUERY</w:t>
            </w:r>
          </w:p>
        </w:tc>
      </w:tr>
      <w:tr w:rsidR="00BA2C96" w:rsidRPr="00640B5A" w14:paraId="58504467" w14:textId="77777777" w:rsidTr="004A3AFA">
        <w:tc>
          <w:tcPr>
            <w:tcW w:w="2498" w:type="dxa"/>
            <w:shd w:val="clear" w:color="auto" w:fill="auto"/>
            <w:vAlign w:val="center"/>
          </w:tcPr>
          <w:p w14:paraId="00BE3100" w14:textId="3216672B" w:rsidR="00BA2C96" w:rsidRDefault="00BA2C96" w:rsidP="00BA2C96">
            <w:pPr>
              <w:pStyle w:val="TAL"/>
              <w:keepNext w:val="0"/>
              <w:keepLines w:val="0"/>
              <w:jc w:val="both"/>
              <w:rPr>
                <w:rFonts w:cs="Arial"/>
                <w:szCs w:val="18"/>
                <w:lang w:bidi="ar-KW"/>
              </w:rPr>
            </w:pPr>
            <w:r>
              <w:rPr>
                <w:rFonts w:cs="Arial"/>
                <w:szCs w:val="18"/>
                <w:lang w:bidi="ar-KW"/>
              </w:rPr>
              <w:t>REQ-E2-MM-FUN6</w:t>
            </w:r>
          </w:p>
        </w:tc>
        <w:tc>
          <w:tcPr>
            <w:tcW w:w="5686" w:type="dxa"/>
            <w:shd w:val="clear" w:color="auto" w:fill="auto"/>
            <w:vAlign w:val="center"/>
          </w:tcPr>
          <w:p w14:paraId="2080BACF" w14:textId="77777777" w:rsidR="00BA2C96" w:rsidRDefault="00BA2C96" w:rsidP="00BA2C96">
            <w:pPr>
              <w:pStyle w:val="TAL"/>
              <w:jc w:val="both"/>
              <w:rPr>
                <w:rFonts w:cs="Arial"/>
                <w:szCs w:val="18"/>
                <w:lang w:bidi="ar-KW"/>
              </w:rPr>
            </w:pPr>
            <w:r>
              <w:rPr>
                <w:rFonts w:cs="Arial"/>
                <w:szCs w:val="18"/>
                <w:lang w:bidi="ar-KW"/>
              </w:rPr>
              <w:t>E2 interface shall support the control of beamforming in E2 nodes, including the following:</w:t>
            </w:r>
          </w:p>
          <w:p w14:paraId="058B570B" w14:textId="77777777" w:rsidR="00BA2C96" w:rsidRDefault="00BA2C96" w:rsidP="00E452B1">
            <w:pPr>
              <w:pStyle w:val="TAL"/>
              <w:numPr>
                <w:ilvl w:val="0"/>
                <w:numId w:val="33"/>
              </w:numPr>
              <w:jc w:val="both"/>
              <w:rPr>
                <w:rFonts w:cs="Arial"/>
                <w:szCs w:val="18"/>
                <w:lang w:bidi="ar-KW"/>
              </w:rPr>
            </w:pPr>
            <w:r>
              <w:rPr>
                <w:rFonts w:cs="Arial"/>
                <w:szCs w:val="18"/>
                <w:lang w:bidi="ar-KW"/>
              </w:rPr>
              <w:t>Configuration of non-Grid of beams beamforming mode, separately for Single User- and Multi-user MIMO, on a per-UE basis</w:t>
            </w:r>
          </w:p>
          <w:p w14:paraId="1B6A6E7F" w14:textId="77777777" w:rsidR="00BA2C96" w:rsidRPr="00810901" w:rsidRDefault="00BA2C96" w:rsidP="00BA2C96">
            <w:pPr>
              <w:pStyle w:val="TAL"/>
              <w:jc w:val="both"/>
              <w:rPr>
                <w:rFonts w:cs="Arial"/>
                <w:szCs w:val="18"/>
                <w:lang w:bidi="ar-KW"/>
              </w:rPr>
            </w:pPr>
          </w:p>
        </w:tc>
        <w:tc>
          <w:tcPr>
            <w:tcW w:w="1447" w:type="dxa"/>
            <w:shd w:val="clear" w:color="auto" w:fill="auto"/>
          </w:tcPr>
          <w:p w14:paraId="4D96EB2E" w14:textId="77777777" w:rsidR="00BA2C96" w:rsidRDefault="00BA2C96" w:rsidP="00BA2C96">
            <w:pPr>
              <w:pStyle w:val="TAL"/>
              <w:keepLines w:val="0"/>
              <w:rPr>
                <w:rFonts w:cs="Arial"/>
                <w:szCs w:val="18"/>
                <w:lang w:bidi="ar-KW"/>
              </w:rPr>
            </w:pPr>
            <w:r>
              <w:rPr>
                <w:rFonts w:cs="Arial"/>
                <w:szCs w:val="18"/>
                <w:lang w:bidi="ar-KW"/>
              </w:rPr>
              <w:t>Applicable</w:t>
            </w:r>
          </w:p>
          <w:p w14:paraId="31C927AB" w14:textId="77777777" w:rsidR="00BA2C96" w:rsidRDefault="00BA2C96" w:rsidP="00BA2C96">
            <w:pPr>
              <w:pStyle w:val="TAL"/>
              <w:keepLines w:val="0"/>
              <w:rPr>
                <w:rFonts w:cs="Arial"/>
                <w:szCs w:val="18"/>
                <w:lang w:bidi="ar-KW"/>
              </w:rPr>
            </w:pPr>
            <w:r>
              <w:rPr>
                <w:rFonts w:cs="Arial"/>
                <w:szCs w:val="18"/>
                <w:lang w:bidi="ar-KW"/>
              </w:rPr>
              <w:t>RIC services:</w:t>
            </w:r>
          </w:p>
          <w:p w14:paraId="0D038A70" w14:textId="77777777" w:rsidR="00BA2C96" w:rsidRDefault="00BA2C96" w:rsidP="00BA2C96">
            <w:pPr>
              <w:pStyle w:val="TAL"/>
              <w:keepLines w:val="0"/>
              <w:rPr>
                <w:rFonts w:cs="Arial"/>
                <w:szCs w:val="18"/>
                <w:lang w:bidi="ar-KW"/>
              </w:rPr>
            </w:pPr>
          </w:p>
          <w:p w14:paraId="5BE2B0D2" w14:textId="77777777" w:rsidR="00BA2C96" w:rsidRDefault="00BA2C96" w:rsidP="00BA2C96">
            <w:pPr>
              <w:pStyle w:val="TAL"/>
              <w:keepLines w:val="0"/>
              <w:rPr>
                <w:rFonts w:cs="Arial"/>
                <w:szCs w:val="18"/>
                <w:lang w:bidi="ar-KW"/>
              </w:rPr>
            </w:pPr>
            <w:r>
              <w:rPr>
                <w:rFonts w:cs="Arial"/>
                <w:szCs w:val="18"/>
                <w:lang w:bidi="ar-KW"/>
              </w:rPr>
              <w:t>CONTROL</w:t>
            </w:r>
          </w:p>
          <w:p w14:paraId="5D1DB908" w14:textId="22A642BB" w:rsidR="00BA2C96" w:rsidRPr="00640B5A" w:rsidRDefault="00BA2C96" w:rsidP="00BA2C96">
            <w:pPr>
              <w:pStyle w:val="TAL"/>
              <w:keepLines w:val="0"/>
              <w:rPr>
                <w:rFonts w:cs="Arial"/>
                <w:szCs w:val="18"/>
                <w:lang w:bidi="ar-KW"/>
              </w:rPr>
            </w:pPr>
            <w:r>
              <w:rPr>
                <w:rFonts w:cs="Arial"/>
                <w:szCs w:val="18"/>
                <w:lang w:bidi="ar-KW"/>
              </w:rPr>
              <w:t>POLICY</w:t>
            </w:r>
          </w:p>
        </w:tc>
      </w:tr>
      <w:tr w:rsidR="00BA2C96" w:rsidRPr="00640B5A" w14:paraId="1EF93F5D" w14:textId="77777777" w:rsidTr="004A3AFA">
        <w:tc>
          <w:tcPr>
            <w:tcW w:w="2498" w:type="dxa"/>
            <w:shd w:val="clear" w:color="auto" w:fill="auto"/>
            <w:vAlign w:val="center"/>
          </w:tcPr>
          <w:p w14:paraId="22FBC855" w14:textId="5F5ABCA0" w:rsidR="00BA2C96" w:rsidRDefault="00BA2C96" w:rsidP="00BA2C96">
            <w:pPr>
              <w:pStyle w:val="TAL"/>
              <w:keepNext w:val="0"/>
              <w:keepLines w:val="0"/>
              <w:jc w:val="both"/>
              <w:rPr>
                <w:rFonts w:cs="Arial"/>
                <w:szCs w:val="18"/>
                <w:lang w:bidi="ar-KW"/>
              </w:rPr>
            </w:pPr>
            <w:r>
              <w:rPr>
                <w:rFonts w:cs="Arial"/>
                <w:szCs w:val="18"/>
                <w:lang w:bidi="ar-KW"/>
              </w:rPr>
              <w:t>REQ-E2-MM-FUN7</w:t>
            </w:r>
          </w:p>
        </w:tc>
        <w:tc>
          <w:tcPr>
            <w:tcW w:w="5686" w:type="dxa"/>
            <w:shd w:val="clear" w:color="auto" w:fill="auto"/>
            <w:vAlign w:val="center"/>
          </w:tcPr>
          <w:p w14:paraId="370324E9" w14:textId="77777777" w:rsidR="00BA2C96" w:rsidRDefault="00BA2C96" w:rsidP="00BA2C96">
            <w:pPr>
              <w:pStyle w:val="TAL"/>
              <w:jc w:val="both"/>
              <w:rPr>
                <w:rFonts w:cs="Arial"/>
                <w:szCs w:val="18"/>
                <w:lang w:bidi="ar-KW"/>
              </w:rPr>
            </w:pPr>
            <w:r>
              <w:rPr>
                <w:rFonts w:cs="Arial"/>
                <w:szCs w:val="18"/>
                <w:lang w:bidi="ar-KW"/>
              </w:rPr>
              <w:t>E2 interface shall support the control of L3 mobility configuration in E2 nodes, including the following:</w:t>
            </w:r>
          </w:p>
          <w:p w14:paraId="3041234C" w14:textId="0EABCFDF" w:rsidR="00BA2C96" w:rsidRPr="00810901" w:rsidRDefault="00BA2C96" w:rsidP="00BA2C96">
            <w:pPr>
              <w:pStyle w:val="TAL"/>
              <w:jc w:val="both"/>
              <w:rPr>
                <w:rFonts w:cs="Arial"/>
                <w:szCs w:val="18"/>
                <w:lang w:bidi="ar-KW"/>
              </w:rPr>
            </w:pPr>
            <w:r>
              <w:rPr>
                <w:rFonts w:cs="Arial"/>
                <w:szCs w:val="18"/>
                <w:lang w:bidi="ar-KW"/>
              </w:rPr>
              <w:t>Cell Individual Offset (CIO), Time To Trigger (TTT), UE Timer 310 (T310) on a per beam/beam group, per UE/UE group basis (TS 38.331 [19])</w:t>
            </w:r>
          </w:p>
        </w:tc>
        <w:tc>
          <w:tcPr>
            <w:tcW w:w="1447" w:type="dxa"/>
            <w:shd w:val="clear" w:color="auto" w:fill="auto"/>
          </w:tcPr>
          <w:p w14:paraId="70524D97" w14:textId="77777777" w:rsidR="00BA2C96" w:rsidRDefault="00BA2C96" w:rsidP="00BA2C96">
            <w:pPr>
              <w:pStyle w:val="TAL"/>
              <w:keepLines w:val="0"/>
              <w:rPr>
                <w:rFonts w:cs="Arial"/>
                <w:szCs w:val="18"/>
                <w:lang w:bidi="ar-KW"/>
              </w:rPr>
            </w:pPr>
            <w:r>
              <w:rPr>
                <w:rFonts w:cs="Arial"/>
                <w:szCs w:val="18"/>
                <w:lang w:bidi="ar-KW"/>
              </w:rPr>
              <w:t>Applicable</w:t>
            </w:r>
          </w:p>
          <w:p w14:paraId="207780CF" w14:textId="77777777" w:rsidR="00BA2C96" w:rsidRDefault="00BA2C96" w:rsidP="00BA2C96">
            <w:pPr>
              <w:pStyle w:val="TAL"/>
              <w:keepLines w:val="0"/>
              <w:rPr>
                <w:rFonts w:cs="Arial"/>
                <w:szCs w:val="18"/>
                <w:lang w:bidi="ar-KW"/>
              </w:rPr>
            </w:pPr>
            <w:r>
              <w:rPr>
                <w:rFonts w:cs="Arial"/>
                <w:szCs w:val="18"/>
                <w:lang w:bidi="ar-KW"/>
              </w:rPr>
              <w:t>RIC services:</w:t>
            </w:r>
          </w:p>
          <w:p w14:paraId="23954EDB" w14:textId="77777777" w:rsidR="00BA2C96" w:rsidRDefault="00BA2C96" w:rsidP="00BA2C96">
            <w:pPr>
              <w:pStyle w:val="TAL"/>
              <w:keepLines w:val="0"/>
              <w:rPr>
                <w:rFonts w:cs="Arial"/>
                <w:szCs w:val="18"/>
                <w:lang w:bidi="ar-KW"/>
              </w:rPr>
            </w:pPr>
          </w:p>
          <w:p w14:paraId="31FEF03D" w14:textId="77777777" w:rsidR="00BA2C96" w:rsidRDefault="00BA2C96" w:rsidP="00BA2C96">
            <w:pPr>
              <w:pStyle w:val="TAL"/>
              <w:keepLines w:val="0"/>
              <w:rPr>
                <w:rFonts w:cs="Arial"/>
                <w:szCs w:val="18"/>
                <w:lang w:bidi="ar-KW"/>
              </w:rPr>
            </w:pPr>
            <w:r>
              <w:rPr>
                <w:rFonts w:cs="Arial"/>
                <w:szCs w:val="18"/>
                <w:lang w:bidi="ar-KW"/>
              </w:rPr>
              <w:t>POLICY</w:t>
            </w:r>
          </w:p>
          <w:p w14:paraId="4DF3D9D9" w14:textId="77777777" w:rsidR="00BA2C96" w:rsidRPr="00640B5A" w:rsidRDefault="00BA2C96" w:rsidP="00BA2C96">
            <w:pPr>
              <w:pStyle w:val="TAL"/>
              <w:keepLines w:val="0"/>
              <w:rPr>
                <w:rFonts w:cs="Arial"/>
                <w:szCs w:val="18"/>
                <w:lang w:bidi="ar-KW"/>
              </w:rPr>
            </w:pPr>
          </w:p>
        </w:tc>
      </w:tr>
      <w:tr w:rsidR="00BA2C96" w:rsidRPr="00640B5A" w14:paraId="13310668" w14:textId="77777777" w:rsidTr="00247B4D">
        <w:tc>
          <w:tcPr>
            <w:tcW w:w="2498" w:type="dxa"/>
            <w:shd w:val="clear" w:color="auto" w:fill="auto"/>
            <w:vAlign w:val="center"/>
          </w:tcPr>
          <w:p w14:paraId="3B200527" w14:textId="1C533558" w:rsidR="00BA2C96" w:rsidRDefault="00BA2C96" w:rsidP="00BA2C96">
            <w:pPr>
              <w:pStyle w:val="TAL"/>
              <w:keepNext w:val="0"/>
              <w:keepLines w:val="0"/>
              <w:jc w:val="both"/>
              <w:rPr>
                <w:rFonts w:cs="Arial"/>
                <w:szCs w:val="18"/>
                <w:lang w:bidi="ar-KW"/>
              </w:rPr>
            </w:pPr>
            <w:r>
              <w:rPr>
                <w:rFonts w:cs="Arial"/>
                <w:szCs w:val="18"/>
                <w:lang w:bidi="ar-KW"/>
              </w:rPr>
              <w:t>REQ-E2-MM-FUN8</w:t>
            </w:r>
          </w:p>
        </w:tc>
        <w:tc>
          <w:tcPr>
            <w:tcW w:w="5686" w:type="dxa"/>
            <w:shd w:val="clear" w:color="auto" w:fill="auto"/>
          </w:tcPr>
          <w:p w14:paraId="3F323B00" w14:textId="77777777" w:rsidR="00BA2C96" w:rsidRDefault="00BA2C96" w:rsidP="00BA2C96">
            <w:pPr>
              <w:pStyle w:val="TAL"/>
              <w:rPr>
                <w:rFonts w:cs="Arial"/>
                <w:szCs w:val="18"/>
                <w:lang w:bidi="ar-KW"/>
              </w:rPr>
            </w:pPr>
            <w:r>
              <w:rPr>
                <w:rFonts w:cs="Arial"/>
                <w:szCs w:val="18"/>
                <w:lang w:bidi="ar-KW"/>
              </w:rPr>
              <w:t>E2 interface shall support the configuration of beam grouping information in E2 nodes, including the following:</w:t>
            </w:r>
          </w:p>
          <w:p w14:paraId="56727345" w14:textId="050E342A" w:rsidR="00BA2C96" w:rsidRPr="00810901" w:rsidRDefault="00BA2C96" w:rsidP="00BA2C96">
            <w:pPr>
              <w:pStyle w:val="TAL"/>
              <w:jc w:val="both"/>
              <w:rPr>
                <w:rFonts w:cs="Arial"/>
                <w:szCs w:val="18"/>
                <w:lang w:bidi="ar-KW"/>
              </w:rPr>
            </w:pPr>
            <w:r>
              <w:rPr>
                <w:rFonts w:cs="Arial"/>
                <w:szCs w:val="18"/>
                <w:lang w:bidi="ar-KW"/>
              </w:rPr>
              <w:t>List of beam group IDs with associated beam IDs</w:t>
            </w:r>
          </w:p>
        </w:tc>
        <w:tc>
          <w:tcPr>
            <w:tcW w:w="1447" w:type="dxa"/>
            <w:shd w:val="clear" w:color="auto" w:fill="auto"/>
          </w:tcPr>
          <w:p w14:paraId="0CF3D57A" w14:textId="77777777" w:rsidR="00BA2C96" w:rsidRDefault="00BA2C96" w:rsidP="00BA2C96">
            <w:pPr>
              <w:pStyle w:val="TAL"/>
              <w:keepLines w:val="0"/>
              <w:rPr>
                <w:rFonts w:cs="Arial"/>
                <w:szCs w:val="18"/>
                <w:lang w:bidi="ar-KW"/>
              </w:rPr>
            </w:pPr>
            <w:r>
              <w:rPr>
                <w:rFonts w:cs="Arial"/>
                <w:szCs w:val="18"/>
                <w:lang w:bidi="ar-KW"/>
              </w:rPr>
              <w:t>Applicable</w:t>
            </w:r>
          </w:p>
          <w:p w14:paraId="01514EDD" w14:textId="77777777" w:rsidR="00BA2C96" w:rsidRDefault="00BA2C96" w:rsidP="00BA2C96">
            <w:pPr>
              <w:pStyle w:val="TAL"/>
              <w:keepLines w:val="0"/>
              <w:rPr>
                <w:rFonts w:cs="Arial"/>
                <w:szCs w:val="18"/>
                <w:lang w:bidi="ar-KW"/>
              </w:rPr>
            </w:pPr>
            <w:r>
              <w:rPr>
                <w:rFonts w:cs="Arial"/>
                <w:szCs w:val="18"/>
                <w:lang w:bidi="ar-KW"/>
              </w:rPr>
              <w:t>RIC services:</w:t>
            </w:r>
          </w:p>
          <w:p w14:paraId="274B27D6" w14:textId="77777777" w:rsidR="00BA2C96" w:rsidRDefault="00BA2C96" w:rsidP="00BA2C96">
            <w:pPr>
              <w:pStyle w:val="TAL"/>
              <w:keepLines w:val="0"/>
              <w:rPr>
                <w:rFonts w:cs="Arial"/>
                <w:szCs w:val="18"/>
                <w:lang w:bidi="ar-KW"/>
              </w:rPr>
            </w:pPr>
          </w:p>
          <w:p w14:paraId="09441563" w14:textId="77777777" w:rsidR="00BA2C96" w:rsidRDefault="00BA2C96" w:rsidP="00BA2C96">
            <w:pPr>
              <w:pStyle w:val="TAL"/>
              <w:keepLines w:val="0"/>
              <w:rPr>
                <w:rFonts w:cs="Arial"/>
                <w:szCs w:val="18"/>
                <w:lang w:bidi="ar-KW"/>
              </w:rPr>
            </w:pPr>
            <w:r>
              <w:rPr>
                <w:rFonts w:cs="Arial"/>
                <w:szCs w:val="18"/>
                <w:lang w:bidi="ar-KW"/>
              </w:rPr>
              <w:t>POLICY</w:t>
            </w:r>
          </w:p>
          <w:p w14:paraId="7FBD108E" w14:textId="77777777" w:rsidR="00BA2C96" w:rsidRPr="00640B5A" w:rsidRDefault="00BA2C96" w:rsidP="00BA2C96">
            <w:pPr>
              <w:pStyle w:val="TAL"/>
              <w:keepLines w:val="0"/>
              <w:rPr>
                <w:rFonts w:cs="Arial"/>
                <w:szCs w:val="18"/>
                <w:lang w:bidi="ar-KW"/>
              </w:rPr>
            </w:pPr>
          </w:p>
        </w:tc>
      </w:tr>
      <w:tr w:rsidR="00BA2C96" w:rsidRPr="00640B5A" w14:paraId="4D66B127" w14:textId="77777777" w:rsidTr="00247B4D">
        <w:tc>
          <w:tcPr>
            <w:tcW w:w="2498" w:type="dxa"/>
            <w:shd w:val="clear" w:color="auto" w:fill="auto"/>
            <w:vAlign w:val="center"/>
          </w:tcPr>
          <w:p w14:paraId="4E46E95D" w14:textId="13F53160" w:rsidR="00BA2C96" w:rsidRDefault="00BA2C96" w:rsidP="00BA2C96">
            <w:pPr>
              <w:pStyle w:val="TAL"/>
              <w:keepNext w:val="0"/>
              <w:keepLines w:val="0"/>
              <w:jc w:val="both"/>
              <w:rPr>
                <w:rFonts w:cs="Arial"/>
                <w:szCs w:val="18"/>
                <w:lang w:bidi="ar-KW"/>
              </w:rPr>
            </w:pPr>
            <w:r>
              <w:rPr>
                <w:rFonts w:cs="Arial"/>
                <w:szCs w:val="18"/>
                <w:lang w:bidi="ar-KW"/>
              </w:rPr>
              <w:t>REQ-E2-MM-FUN9</w:t>
            </w:r>
          </w:p>
        </w:tc>
        <w:tc>
          <w:tcPr>
            <w:tcW w:w="5686" w:type="dxa"/>
            <w:shd w:val="clear" w:color="auto" w:fill="auto"/>
          </w:tcPr>
          <w:p w14:paraId="1173857B" w14:textId="4073E6C3" w:rsidR="00BA2C96" w:rsidRPr="00810901" w:rsidRDefault="00BA2C96" w:rsidP="00BA2C96">
            <w:pPr>
              <w:pStyle w:val="TAL"/>
              <w:jc w:val="both"/>
              <w:rPr>
                <w:rFonts w:cs="Arial"/>
                <w:szCs w:val="18"/>
                <w:lang w:bidi="ar-KW"/>
              </w:rPr>
            </w:pPr>
            <w:r>
              <w:rPr>
                <w:rFonts w:cs="Arial"/>
                <w:szCs w:val="18"/>
                <w:lang w:bidi="ar-KW"/>
              </w:rPr>
              <w:t>E2 shall support request and reporting of the number of supported non-GoB BF modes in O-DU</w:t>
            </w:r>
          </w:p>
        </w:tc>
        <w:tc>
          <w:tcPr>
            <w:tcW w:w="1447" w:type="dxa"/>
            <w:shd w:val="clear" w:color="auto" w:fill="auto"/>
          </w:tcPr>
          <w:p w14:paraId="39688F7C" w14:textId="77777777" w:rsidR="00BA2C96" w:rsidRDefault="00BA2C96" w:rsidP="00BA2C96">
            <w:pPr>
              <w:pStyle w:val="TAL"/>
              <w:keepLines w:val="0"/>
              <w:rPr>
                <w:rFonts w:cs="Arial"/>
                <w:szCs w:val="18"/>
                <w:lang w:bidi="ar-KW"/>
              </w:rPr>
            </w:pPr>
            <w:r>
              <w:rPr>
                <w:rFonts w:cs="Arial"/>
                <w:szCs w:val="18"/>
                <w:lang w:bidi="ar-KW"/>
              </w:rPr>
              <w:t>Applicable</w:t>
            </w:r>
          </w:p>
          <w:p w14:paraId="7B555286" w14:textId="77777777" w:rsidR="00BA2C96" w:rsidRDefault="00BA2C96" w:rsidP="00BA2C96">
            <w:pPr>
              <w:pStyle w:val="TAL"/>
              <w:keepLines w:val="0"/>
              <w:rPr>
                <w:rFonts w:cs="Arial"/>
                <w:szCs w:val="18"/>
                <w:lang w:bidi="ar-KW"/>
              </w:rPr>
            </w:pPr>
            <w:r>
              <w:rPr>
                <w:rFonts w:cs="Arial"/>
                <w:szCs w:val="18"/>
                <w:lang w:bidi="ar-KW"/>
              </w:rPr>
              <w:t>RIC services:</w:t>
            </w:r>
          </w:p>
          <w:p w14:paraId="134BCDA7" w14:textId="77777777" w:rsidR="00BA2C96" w:rsidRDefault="00BA2C96" w:rsidP="00BA2C96">
            <w:pPr>
              <w:pStyle w:val="TAL"/>
              <w:keepLines w:val="0"/>
              <w:rPr>
                <w:rFonts w:cs="Arial"/>
                <w:szCs w:val="18"/>
                <w:lang w:bidi="ar-KW"/>
              </w:rPr>
            </w:pPr>
          </w:p>
          <w:p w14:paraId="17D47A5B" w14:textId="59576A49" w:rsidR="00BA2C96" w:rsidRPr="00640B5A" w:rsidRDefault="00EC7780" w:rsidP="00BA2C96">
            <w:pPr>
              <w:pStyle w:val="TAL"/>
              <w:keepLines w:val="0"/>
              <w:rPr>
                <w:rFonts w:cs="Arial"/>
                <w:szCs w:val="18"/>
                <w:lang w:bidi="ar-KW"/>
              </w:rPr>
            </w:pPr>
            <w:r>
              <w:rPr>
                <w:rFonts w:cs="Arial"/>
                <w:szCs w:val="18"/>
                <w:lang w:bidi="ar-KW"/>
              </w:rPr>
              <w:t>QUERY</w:t>
            </w:r>
          </w:p>
        </w:tc>
      </w:tr>
      <w:tr w:rsidR="00BA2C96" w:rsidRPr="00640B5A" w14:paraId="6401B9E2" w14:textId="77777777" w:rsidTr="00247B4D">
        <w:tc>
          <w:tcPr>
            <w:tcW w:w="2498" w:type="dxa"/>
            <w:shd w:val="clear" w:color="auto" w:fill="auto"/>
            <w:vAlign w:val="center"/>
          </w:tcPr>
          <w:p w14:paraId="16815627" w14:textId="21512357" w:rsidR="00BA2C96" w:rsidRDefault="00BA2C96" w:rsidP="00BA2C96">
            <w:pPr>
              <w:pStyle w:val="TAL"/>
              <w:keepNext w:val="0"/>
              <w:keepLines w:val="0"/>
              <w:jc w:val="both"/>
              <w:rPr>
                <w:rFonts w:cs="Arial"/>
                <w:szCs w:val="18"/>
                <w:lang w:bidi="ar-KW"/>
              </w:rPr>
            </w:pPr>
            <w:r>
              <w:rPr>
                <w:rFonts w:cs="Arial"/>
                <w:szCs w:val="18"/>
                <w:lang w:bidi="ar-KW"/>
              </w:rPr>
              <w:t>REQ-E2-MM-FUN10</w:t>
            </w:r>
          </w:p>
        </w:tc>
        <w:tc>
          <w:tcPr>
            <w:tcW w:w="5686" w:type="dxa"/>
            <w:shd w:val="clear" w:color="auto" w:fill="auto"/>
          </w:tcPr>
          <w:p w14:paraId="7AD2C8BE" w14:textId="40C58145" w:rsidR="00BA2C96" w:rsidRPr="00810901" w:rsidRDefault="00BA2C96" w:rsidP="00BA2C96">
            <w:pPr>
              <w:pStyle w:val="TAL"/>
              <w:jc w:val="both"/>
              <w:rPr>
                <w:rFonts w:cs="Arial"/>
                <w:szCs w:val="18"/>
                <w:lang w:bidi="ar-KW"/>
              </w:rPr>
            </w:pPr>
            <w:r>
              <w:rPr>
                <w:rFonts w:cs="Arial"/>
                <w:szCs w:val="18"/>
                <w:lang w:bidi="ar-KW"/>
              </w:rPr>
              <w:t>E2 shall support retrieval from E2 node of average DL/UL per-UE throughput in gNB with associated non-GoB BF mode and MIMO mode (SU/MU)</w:t>
            </w:r>
          </w:p>
        </w:tc>
        <w:tc>
          <w:tcPr>
            <w:tcW w:w="1447" w:type="dxa"/>
            <w:shd w:val="clear" w:color="auto" w:fill="auto"/>
          </w:tcPr>
          <w:p w14:paraId="73FD0489" w14:textId="77777777" w:rsidR="00BA2C96" w:rsidRDefault="00BA2C96" w:rsidP="00BA2C96">
            <w:pPr>
              <w:pStyle w:val="TAL"/>
              <w:keepLines w:val="0"/>
              <w:rPr>
                <w:rFonts w:cs="Arial"/>
                <w:szCs w:val="18"/>
                <w:lang w:bidi="ar-KW"/>
              </w:rPr>
            </w:pPr>
            <w:r>
              <w:rPr>
                <w:rFonts w:cs="Arial"/>
                <w:szCs w:val="18"/>
                <w:lang w:bidi="ar-KW"/>
              </w:rPr>
              <w:t>Applicable</w:t>
            </w:r>
          </w:p>
          <w:p w14:paraId="4CA3FF1E" w14:textId="77777777" w:rsidR="00BA2C96" w:rsidRDefault="00BA2C96" w:rsidP="00BA2C96">
            <w:pPr>
              <w:pStyle w:val="TAL"/>
              <w:keepLines w:val="0"/>
              <w:rPr>
                <w:rFonts w:cs="Arial"/>
                <w:szCs w:val="18"/>
                <w:lang w:bidi="ar-KW"/>
              </w:rPr>
            </w:pPr>
            <w:r>
              <w:rPr>
                <w:rFonts w:cs="Arial"/>
                <w:szCs w:val="18"/>
                <w:lang w:bidi="ar-KW"/>
              </w:rPr>
              <w:t>RIC services:</w:t>
            </w:r>
          </w:p>
          <w:p w14:paraId="4A7F0BC6" w14:textId="77777777" w:rsidR="00BA2C96" w:rsidRDefault="00BA2C96" w:rsidP="00BA2C96">
            <w:pPr>
              <w:pStyle w:val="TAL"/>
              <w:keepLines w:val="0"/>
              <w:rPr>
                <w:rFonts w:cs="Arial"/>
                <w:szCs w:val="18"/>
                <w:lang w:bidi="ar-KW"/>
              </w:rPr>
            </w:pPr>
          </w:p>
          <w:p w14:paraId="036C122B" w14:textId="06F377A9" w:rsidR="00BA2C96" w:rsidRPr="00640B5A" w:rsidRDefault="00BA2C96" w:rsidP="00BA2C96">
            <w:pPr>
              <w:pStyle w:val="TAL"/>
              <w:keepLines w:val="0"/>
              <w:rPr>
                <w:rFonts w:cs="Arial"/>
                <w:szCs w:val="18"/>
                <w:lang w:bidi="ar-KW"/>
              </w:rPr>
            </w:pPr>
            <w:r>
              <w:rPr>
                <w:rFonts w:cs="Arial"/>
                <w:szCs w:val="18"/>
                <w:lang w:bidi="ar-KW"/>
              </w:rPr>
              <w:t>REPORT</w:t>
            </w:r>
          </w:p>
        </w:tc>
      </w:tr>
      <w:tr w:rsidR="007129D2" w:rsidRPr="00640B5A" w14:paraId="66BE6977" w14:textId="77777777" w:rsidTr="00D626FD">
        <w:tc>
          <w:tcPr>
            <w:tcW w:w="2498" w:type="dxa"/>
            <w:shd w:val="clear" w:color="auto" w:fill="auto"/>
            <w:vAlign w:val="center"/>
          </w:tcPr>
          <w:p w14:paraId="1D2A5459" w14:textId="33B66424" w:rsidR="007129D2" w:rsidRDefault="007129D2" w:rsidP="007129D2">
            <w:pPr>
              <w:pStyle w:val="TAL"/>
              <w:keepNext w:val="0"/>
              <w:keepLines w:val="0"/>
              <w:jc w:val="both"/>
              <w:rPr>
                <w:rFonts w:cs="Arial"/>
                <w:szCs w:val="18"/>
                <w:lang w:bidi="ar-KW"/>
              </w:rPr>
            </w:pPr>
            <w:r>
              <w:rPr>
                <w:rFonts w:cs="Arial" w:hint="eastAsia"/>
                <w:szCs w:val="18"/>
                <w:lang w:bidi="ar-KW"/>
              </w:rPr>
              <w:t>REQ-E2-QoE-FUN1</w:t>
            </w:r>
          </w:p>
        </w:tc>
        <w:tc>
          <w:tcPr>
            <w:tcW w:w="5686" w:type="dxa"/>
            <w:shd w:val="clear" w:color="auto" w:fill="auto"/>
            <w:vAlign w:val="center"/>
          </w:tcPr>
          <w:p w14:paraId="772C971C" w14:textId="77777777" w:rsidR="007129D2" w:rsidRDefault="007129D2" w:rsidP="007129D2">
            <w:pPr>
              <w:numPr>
                <w:ilvl w:val="255"/>
                <w:numId w:val="0"/>
              </w:numPr>
              <w:spacing w:after="0"/>
              <w:jc w:val="both"/>
              <w:rPr>
                <w:rFonts w:ascii="Arial" w:eastAsia="SimSun" w:hAnsi="Arial" w:cs="Arial"/>
                <w:sz w:val="18"/>
                <w:szCs w:val="18"/>
                <w:lang w:eastAsia="zh-CN" w:bidi="ar-KW"/>
              </w:rPr>
            </w:pPr>
            <w:r>
              <w:rPr>
                <w:rFonts w:ascii="Arial" w:eastAsia="SimSun" w:hAnsi="Arial" w:cs="Arial" w:hint="eastAsia"/>
                <w:sz w:val="18"/>
                <w:szCs w:val="18"/>
                <w:lang w:eastAsia="zh-CN" w:bidi="ar-KW"/>
              </w:rPr>
              <w:t>E2 shall support UE Context Information including e.g.:</w:t>
            </w:r>
          </w:p>
          <w:p w14:paraId="04AE0BCE" w14:textId="77777777" w:rsidR="007129D2" w:rsidRDefault="007129D2" w:rsidP="007129D2">
            <w:pPr>
              <w:numPr>
                <w:ilvl w:val="0"/>
                <w:numId w:val="42"/>
              </w:numPr>
              <w:spacing w:after="0"/>
              <w:jc w:val="both"/>
              <w:rPr>
                <w:rFonts w:ascii="Arial" w:eastAsia="SimSun" w:hAnsi="Arial" w:cs="Arial"/>
                <w:sz w:val="18"/>
                <w:szCs w:val="18"/>
                <w:lang w:eastAsia="zh-CN" w:bidi="ar-KW"/>
              </w:rPr>
            </w:pPr>
            <w:r>
              <w:rPr>
                <w:rFonts w:ascii="Arial" w:hAnsi="Arial" w:cs="Arial"/>
                <w:sz w:val="18"/>
                <w:szCs w:val="18"/>
                <w:lang w:bidi="ar-KW"/>
              </w:rPr>
              <w:t>UE ID</w:t>
            </w:r>
          </w:p>
          <w:p w14:paraId="2407906A" w14:textId="77777777" w:rsidR="007129D2" w:rsidRDefault="007129D2" w:rsidP="007129D2">
            <w:pPr>
              <w:numPr>
                <w:ilvl w:val="0"/>
                <w:numId w:val="42"/>
              </w:numPr>
              <w:spacing w:after="0"/>
              <w:jc w:val="both"/>
              <w:rPr>
                <w:rFonts w:ascii="Arial" w:eastAsia="SimSun" w:hAnsi="Arial" w:cs="Arial"/>
                <w:sz w:val="18"/>
                <w:szCs w:val="18"/>
                <w:lang w:eastAsia="zh-CN" w:bidi="ar-KW"/>
              </w:rPr>
            </w:pPr>
            <w:r>
              <w:rPr>
                <w:rFonts w:ascii="Arial" w:eastAsia="SimSun" w:hAnsi="Arial" w:cs="Arial"/>
                <w:sz w:val="18"/>
                <w:szCs w:val="18"/>
                <w:lang w:eastAsia="zh-CN" w:bidi="ar-KW"/>
              </w:rPr>
              <w:t xml:space="preserve">List of </w:t>
            </w:r>
            <w:r>
              <w:rPr>
                <w:rFonts w:ascii="Arial" w:eastAsia="SimSun" w:hAnsi="Arial" w:cs="Arial" w:hint="eastAsia"/>
                <w:sz w:val="18"/>
                <w:szCs w:val="18"/>
                <w:lang w:eastAsia="zh-CN" w:bidi="ar-KW"/>
              </w:rPr>
              <w:t>S-NSSAI</w:t>
            </w:r>
          </w:p>
          <w:p w14:paraId="7BF29B84" w14:textId="513BFD49" w:rsidR="007129D2" w:rsidRDefault="007129D2" w:rsidP="007129D2">
            <w:pPr>
              <w:pStyle w:val="TAL"/>
              <w:jc w:val="both"/>
              <w:rPr>
                <w:rFonts w:cs="Arial"/>
                <w:szCs w:val="18"/>
                <w:lang w:bidi="ar-KW"/>
              </w:rPr>
            </w:pPr>
            <w:r>
              <w:rPr>
                <w:rFonts w:eastAsia="SimSun" w:cs="Arial"/>
                <w:szCs w:val="18"/>
                <w:lang w:eastAsia="zh-CN" w:bidi="ar-KW"/>
              </w:rPr>
              <w:t xml:space="preserve">List of </w:t>
            </w:r>
            <w:r>
              <w:rPr>
                <w:rFonts w:eastAsia="SimSun" w:cs="Arial" w:hint="eastAsia"/>
                <w:szCs w:val="18"/>
                <w:lang w:eastAsia="zh-CN" w:bidi="ar-KW"/>
              </w:rPr>
              <w:t>QoS related ID, e</w:t>
            </w:r>
            <w:r>
              <w:rPr>
                <w:rFonts w:eastAsia="SimSun" w:cs="Arial"/>
                <w:szCs w:val="18"/>
                <w:lang w:eastAsia="zh-CN" w:bidi="ar-KW"/>
              </w:rPr>
              <w:t>.</w:t>
            </w:r>
            <w:r>
              <w:rPr>
                <w:rFonts w:eastAsia="SimSun" w:cs="Arial" w:hint="eastAsia"/>
                <w:szCs w:val="18"/>
                <w:lang w:eastAsia="zh-CN" w:bidi="ar-KW"/>
              </w:rPr>
              <w:t>g., 5QI, QFI</w:t>
            </w:r>
          </w:p>
        </w:tc>
        <w:tc>
          <w:tcPr>
            <w:tcW w:w="1447" w:type="dxa"/>
            <w:shd w:val="clear" w:color="auto" w:fill="auto"/>
          </w:tcPr>
          <w:p w14:paraId="25451835" w14:textId="77777777" w:rsidR="007129D2" w:rsidRDefault="007129D2" w:rsidP="007129D2">
            <w:pPr>
              <w:pStyle w:val="TAL"/>
              <w:keepLines w:val="0"/>
              <w:rPr>
                <w:rFonts w:cs="Arial"/>
                <w:szCs w:val="18"/>
                <w:lang w:bidi="ar-KW"/>
              </w:rPr>
            </w:pPr>
          </w:p>
        </w:tc>
      </w:tr>
      <w:tr w:rsidR="007129D2" w:rsidRPr="00640B5A" w14:paraId="2D7B92BD" w14:textId="77777777" w:rsidTr="00D626FD">
        <w:tc>
          <w:tcPr>
            <w:tcW w:w="2498" w:type="dxa"/>
            <w:shd w:val="clear" w:color="auto" w:fill="auto"/>
            <w:vAlign w:val="center"/>
          </w:tcPr>
          <w:p w14:paraId="0DA82E48" w14:textId="0570BE01" w:rsidR="007129D2" w:rsidRDefault="007129D2" w:rsidP="007129D2">
            <w:pPr>
              <w:pStyle w:val="TAL"/>
              <w:keepNext w:val="0"/>
              <w:keepLines w:val="0"/>
              <w:jc w:val="both"/>
              <w:rPr>
                <w:rFonts w:cs="Arial"/>
                <w:szCs w:val="18"/>
                <w:lang w:bidi="ar-KW"/>
              </w:rPr>
            </w:pPr>
            <w:r>
              <w:rPr>
                <w:rFonts w:cs="Arial" w:hint="eastAsia"/>
                <w:szCs w:val="18"/>
                <w:lang w:bidi="ar-KW"/>
              </w:rPr>
              <w:t>REQ-E2-QoE-FUN</w:t>
            </w:r>
            <w:r>
              <w:rPr>
                <w:rFonts w:eastAsia="SimSun" w:cs="Arial" w:hint="eastAsia"/>
                <w:szCs w:val="18"/>
                <w:lang w:eastAsia="zh-CN" w:bidi="ar-KW"/>
              </w:rPr>
              <w:t>2</w:t>
            </w:r>
          </w:p>
        </w:tc>
        <w:tc>
          <w:tcPr>
            <w:tcW w:w="5686" w:type="dxa"/>
            <w:shd w:val="clear" w:color="auto" w:fill="auto"/>
            <w:vAlign w:val="center"/>
          </w:tcPr>
          <w:p w14:paraId="5135CFBB" w14:textId="77777777" w:rsidR="007129D2" w:rsidRDefault="007129D2" w:rsidP="007129D2">
            <w:pPr>
              <w:keepNext/>
              <w:spacing w:after="0"/>
              <w:jc w:val="both"/>
              <w:rPr>
                <w:rFonts w:ascii="Arial" w:hAnsi="Arial" w:cs="Arial"/>
                <w:sz w:val="18"/>
                <w:szCs w:val="18"/>
                <w:lang w:bidi="ar-KW"/>
              </w:rPr>
            </w:pPr>
            <w:r>
              <w:rPr>
                <w:rFonts w:ascii="Arial" w:hAnsi="Arial" w:cs="Arial"/>
                <w:sz w:val="18"/>
                <w:szCs w:val="18"/>
                <w:lang w:bidi="ar-KW"/>
              </w:rPr>
              <w:t xml:space="preserve">E2 interface </w:t>
            </w:r>
            <w:r>
              <w:rPr>
                <w:rFonts w:ascii="Arial" w:hAnsi="Arial" w:cs="Arial" w:hint="eastAsia"/>
                <w:sz w:val="18"/>
                <w:szCs w:val="18"/>
                <w:lang w:bidi="ar-KW"/>
              </w:rPr>
              <w:t xml:space="preserve">shall </w:t>
            </w:r>
            <w:r>
              <w:rPr>
                <w:rFonts w:ascii="Arial" w:hAnsi="Arial" w:cs="Arial"/>
                <w:sz w:val="18"/>
                <w:szCs w:val="18"/>
                <w:lang w:bidi="ar-KW"/>
              </w:rPr>
              <w:t xml:space="preserve">support retrieval of </w:t>
            </w:r>
            <w:r>
              <w:rPr>
                <w:rFonts w:ascii="Arial" w:eastAsia="SimSun" w:hAnsi="Arial" w:cs="Arial" w:hint="eastAsia"/>
                <w:sz w:val="18"/>
                <w:szCs w:val="18"/>
                <w:lang w:eastAsia="zh-CN" w:bidi="ar-KW"/>
              </w:rPr>
              <w:t>UE-level or cell-level measurement, including e.g.</w:t>
            </w:r>
            <w:r>
              <w:rPr>
                <w:rFonts w:ascii="Arial" w:hAnsi="Arial" w:cs="Arial"/>
                <w:sz w:val="18"/>
                <w:szCs w:val="18"/>
                <w:lang w:bidi="ar-KW"/>
              </w:rPr>
              <w:t>:</w:t>
            </w:r>
          </w:p>
          <w:p w14:paraId="186F0896" w14:textId="77777777" w:rsidR="007129D2" w:rsidRDefault="007129D2" w:rsidP="007129D2">
            <w:pPr>
              <w:keepNext/>
              <w:numPr>
                <w:ilvl w:val="0"/>
                <w:numId w:val="20"/>
              </w:numPr>
              <w:spacing w:after="0"/>
              <w:ind w:left="430" w:hanging="270"/>
              <w:jc w:val="both"/>
              <w:rPr>
                <w:rFonts w:ascii="Arial" w:eastAsiaTheme="minorEastAsia" w:hAnsi="Arial" w:cs="Arial"/>
                <w:sz w:val="18"/>
                <w:szCs w:val="18"/>
                <w:lang w:eastAsia="zh-CN" w:bidi="ar-KW"/>
              </w:rPr>
            </w:pPr>
            <w:r>
              <w:rPr>
                <w:rFonts w:ascii="Arial" w:eastAsiaTheme="minorEastAsia" w:hAnsi="Arial" w:cs="Arial" w:hint="eastAsia"/>
                <w:sz w:val="18"/>
                <w:szCs w:val="18"/>
                <w:lang w:eastAsia="zh-CN" w:bidi="ar-KW"/>
              </w:rPr>
              <w:t xml:space="preserve">Cell-level: </w:t>
            </w:r>
          </w:p>
          <w:p w14:paraId="76A91930" w14:textId="77777777" w:rsidR="007129D2" w:rsidRDefault="007129D2" w:rsidP="007129D2">
            <w:pPr>
              <w:keepNext/>
              <w:numPr>
                <w:ilvl w:val="1"/>
                <w:numId w:val="21"/>
              </w:numPr>
              <w:spacing w:after="0"/>
              <w:ind w:left="700" w:hanging="270"/>
              <w:jc w:val="both"/>
              <w:rPr>
                <w:rFonts w:ascii="Arial" w:eastAsiaTheme="minorEastAsia" w:hAnsi="Arial" w:cs="Arial"/>
                <w:sz w:val="18"/>
                <w:szCs w:val="18"/>
                <w:lang w:eastAsia="zh-CN" w:bidi="ar-KW"/>
              </w:rPr>
            </w:pPr>
            <w:r>
              <w:rPr>
                <w:rFonts w:ascii="Arial" w:eastAsiaTheme="minorEastAsia" w:hAnsi="Arial" w:cs="Arial"/>
                <w:b/>
                <w:bCs/>
                <w:sz w:val="18"/>
                <w:szCs w:val="18"/>
                <w:lang w:eastAsia="zh-CN" w:bidi="ar-KW"/>
              </w:rPr>
              <w:t xml:space="preserve">Layer-2: </w:t>
            </w:r>
            <w:r>
              <w:rPr>
                <w:rFonts w:ascii="Arial" w:eastAsiaTheme="minorEastAsia" w:hAnsi="Arial" w:cs="Arial"/>
                <w:sz w:val="18"/>
                <w:szCs w:val="18"/>
                <w:lang w:eastAsia="zh-CN" w:bidi="ar-KW"/>
              </w:rPr>
              <w:t>MCS Distribution in PDSCH (TS 28.552 [7] 5.1.1.12.1)</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DL/UL Total PRB usage (TS 28.552 [7] 5.1.1.2.1-2; TS 32.425 [8] 4.5.3-4)</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Distribution of DL/UL Total PRB usage (TS 28.552 [7] 5.1.1.2.3-4; TS 32.425 [8] 4.5.10-11)</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DL/UL PRB used for data traffic (TS 28.552 [7] 5.1.1.2.5 and 5.1.1.2.7)</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DL/UL PRB usage for traffic (TS 32.425 [8] 4.5.1-2)</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DL/UL Total available PRB (TS 28.552 [7] 5.1.1.2.6 and 5.1.1.2.8)</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DL/UL PRB full utilization (TS 32.425 [8]; 4.5.9.1-2)</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Total number of DL/UL TBs (TS 28.552 [7] 5.1.1.7.3 and 5.1.1.7.8; TS 32.425 [8] 4.5.7.1 and 4.5.7.3)</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Total error number of DL/UL TBs </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TS 28.552 [7] 5.1.1.7.4 and 5.1.1.7.9, TS 32.425 [8] 4.5.7.2 and 4.5.7.4)</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Average DL UE throughput in gNB (TS 28.552 [7] 5.1.1.3.1)</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Distribution of DL UE throughput in gNB (TS 28.552 [7] 5.1.1.3.2)</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Packet Delay (TS 28.552 [7] 5.1.3.3)</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RAN part packet delay components (TS 38.314 [17] 4.2.1.2)</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Packet Delay (TS 36.314 [10] 4.1.4)</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DL/UL Cell PDCP SDU Data Volume (TS 28.552 [7] 5.1.2.1 for non-split gNB, 5.1.3.6.2 for split gNB; per PLMN ID and per E-RAB QoS profile (QCI, ARP and GBR), TS 32.425 [8] 4.4.7)</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Mean number of Active UEs in the DL/UL per cell (TS 28.552 [7] 5.1.1.23.1 and 5.1.1.23.3)</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Max number of Active UEs in the DL/UL per cell (TS 28.552 [7] 5.1.1.23.2 and 5.1.1.23.4)</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Average number of Active UEs (TS 32.425 [8] 4.4.2)</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Packet Loss Rate (TS 28.552 [7] 5.1.3.1)</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Packet Loss Rate (TS 32.425 [8] 4.4.4)</w:t>
            </w:r>
            <w:r>
              <w:rPr>
                <w:rFonts w:ascii="Arial" w:eastAsiaTheme="minorEastAsia" w:hAnsi="Arial" w:cs="Arial" w:hint="eastAsia"/>
                <w:sz w:val="18"/>
                <w:szCs w:val="18"/>
                <w:lang w:eastAsia="zh-CN" w:bidi="ar-KW"/>
              </w:rPr>
              <w:t>,</w:t>
            </w:r>
            <w:r>
              <w:rPr>
                <w:rFonts w:ascii="Arial" w:eastAsiaTheme="minorEastAsia" w:hAnsi="Arial" w:cs="Arial"/>
                <w:sz w:val="18"/>
                <w:szCs w:val="18"/>
                <w:lang w:eastAsia="zh-CN" w:bidi="ar-KW"/>
              </w:rPr>
              <w:t xml:space="preserve"> </w:t>
            </w:r>
            <w:r>
              <w:rPr>
                <w:rFonts w:ascii="Arial" w:eastAsiaTheme="minorEastAsia" w:hAnsi="Arial" w:cs="Arial"/>
                <w:sz w:val="18"/>
                <w:szCs w:val="18"/>
                <w:lang w:eastAsia="zh-CN" w:bidi="ar-KW"/>
              </w:rPr>
              <w:lastRenderedPageBreak/>
              <w:t>DL Packet Drop Rate (TS 28.552 [7] 5.1.3.2)</w:t>
            </w:r>
            <w:r>
              <w:rPr>
                <w:rFonts w:ascii="Arial" w:eastAsiaTheme="minorEastAsia" w:hAnsi="Arial" w:cs="Arial" w:hint="eastAsia"/>
                <w:sz w:val="18"/>
                <w:szCs w:val="18"/>
                <w:lang w:eastAsia="zh-CN" w:bidi="ar-KW"/>
              </w:rPr>
              <w:t xml:space="preserve">, </w:t>
            </w:r>
            <w:r>
              <w:rPr>
                <w:rFonts w:ascii="Arial" w:eastAsiaTheme="minorEastAsia" w:hAnsi="Arial" w:cs="Arial"/>
                <w:sz w:val="18"/>
                <w:szCs w:val="18"/>
                <w:lang w:eastAsia="zh-CN" w:bidi="ar-KW"/>
              </w:rPr>
              <w:t>DL Packet Drop Rate (TS 32.425 [8] 4.4.3.2)</w:t>
            </w:r>
          </w:p>
          <w:p w14:paraId="50383734" w14:textId="77777777" w:rsidR="007129D2" w:rsidRDefault="007129D2" w:rsidP="007129D2">
            <w:pPr>
              <w:keepNext/>
              <w:numPr>
                <w:ilvl w:val="0"/>
                <w:numId w:val="20"/>
              </w:numPr>
              <w:spacing w:after="0"/>
              <w:ind w:left="430" w:hanging="270"/>
              <w:jc w:val="both"/>
              <w:rPr>
                <w:rFonts w:ascii="Arial" w:eastAsiaTheme="minorEastAsia" w:hAnsi="Arial" w:cs="Arial"/>
                <w:sz w:val="18"/>
                <w:szCs w:val="18"/>
                <w:lang w:eastAsia="zh-CN" w:bidi="ar-KW"/>
              </w:rPr>
            </w:pPr>
            <w:r>
              <w:rPr>
                <w:rFonts w:ascii="Arial" w:eastAsiaTheme="minorEastAsia" w:hAnsi="Arial" w:cs="Arial"/>
                <w:sz w:val="18"/>
                <w:szCs w:val="18"/>
                <w:lang w:eastAsia="zh-CN" w:bidi="ar-KW"/>
              </w:rPr>
              <w:t>UE-level</w:t>
            </w:r>
          </w:p>
          <w:p w14:paraId="17AAADF8" w14:textId="77777777" w:rsidR="007129D2" w:rsidRDefault="007129D2" w:rsidP="007129D2">
            <w:pPr>
              <w:keepNext/>
              <w:numPr>
                <w:ilvl w:val="1"/>
                <w:numId w:val="21"/>
              </w:numPr>
              <w:spacing w:after="0"/>
              <w:ind w:left="700" w:hanging="270"/>
              <w:jc w:val="both"/>
              <w:rPr>
                <w:rFonts w:ascii="Arial" w:eastAsiaTheme="minorEastAsia" w:hAnsi="Arial" w:cs="Arial"/>
                <w:sz w:val="18"/>
                <w:szCs w:val="18"/>
                <w:lang w:eastAsia="zh-CN" w:bidi="ar-KW"/>
              </w:rPr>
            </w:pPr>
            <w:r>
              <w:rPr>
                <w:rFonts w:ascii="Arial" w:eastAsiaTheme="minorEastAsia" w:hAnsi="Arial" w:cs="Arial"/>
                <w:b/>
                <w:bCs/>
                <w:sz w:val="18"/>
                <w:szCs w:val="18"/>
                <w:lang w:eastAsia="zh-CN" w:bidi="ar-KW"/>
              </w:rPr>
              <w:t>Radio channel info</w:t>
            </w:r>
            <w:r w:rsidDel="0018779F">
              <w:rPr>
                <w:rFonts w:ascii="Arial" w:eastAsiaTheme="minorEastAsia" w:hAnsi="Arial" w:cs="Arial"/>
                <w:b/>
                <w:bCs/>
                <w:sz w:val="18"/>
                <w:szCs w:val="18"/>
                <w:lang w:eastAsia="zh-CN" w:bidi="ar-KW"/>
              </w:rPr>
              <w:t xml:space="preserve"> </w:t>
            </w:r>
            <w:r>
              <w:rPr>
                <w:rFonts w:ascii="Arial" w:eastAsiaTheme="minorEastAsia" w:hAnsi="Arial" w:cs="Arial"/>
                <w:b/>
                <w:bCs/>
                <w:sz w:val="18"/>
                <w:szCs w:val="18"/>
                <w:lang w:eastAsia="zh-CN" w:bidi="ar-KW"/>
              </w:rPr>
              <w:t>:</w:t>
            </w:r>
            <w:r>
              <w:rPr>
                <w:rFonts w:ascii="Arial" w:eastAsiaTheme="minorEastAsia" w:hAnsi="Arial" w:cs="Arial"/>
                <w:sz w:val="18"/>
                <w:szCs w:val="18"/>
                <w:lang w:eastAsia="zh-CN" w:bidi="ar-KW"/>
              </w:rPr>
              <w:t xml:space="preserve"> </w:t>
            </w:r>
            <w:r>
              <w:rPr>
                <w:rFonts w:ascii="Arial" w:eastAsiaTheme="minorEastAsia" w:hAnsi="Arial" w:cs="Arial" w:hint="eastAsia"/>
                <w:sz w:val="18"/>
                <w:szCs w:val="18"/>
                <w:lang w:eastAsia="zh-CN" w:bidi="ar-KW"/>
              </w:rPr>
              <w:t>SINR (TS 38.331 [19], TS 36.331 [12]), RSRP (TS 38.331 [19], TS 36.331 [12]), RSRQ (TS 38.331 [19], TS 36.331 [12])</w:t>
            </w:r>
          </w:p>
          <w:p w14:paraId="09E0C20A" w14:textId="77777777" w:rsidR="007129D2" w:rsidRDefault="007129D2" w:rsidP="007129D2">
            <w:pPr>
              <w:keepNext/>
              <w:widowControl w:val="0"/>
              <w:numPr>
                <w:ilvl w:val="1"/>
                <w:numId w:val="21"/>
              </w:numPr>
              <w:spacing w:after="0"/>
              <w:ind w:left="700" w:hanging="270"/>
              <w:jc w:val="both"/>
              <w:rPr>
                <w:rFonts w:ascii="Arial" w:eastAsiaTheme="minorEastAsia" w:hAnsi="Arial" w:cs="Arial"/>
                <w:sz w:val="18"/>
                <w:szCs w:val="18"/>
                <w:lang w:eastAsia="zh-CN" w:bidi="ar-KW"/>
              </w:rPr>
            </w:pPr>
            <w:r>
              <w:rPr>
                <w:rFonts w:ascii="Arial" w:eastAsiaTheme="minorEastAsia" w:hAnsi="Arial" w:cs="Arial"/>
                <w:b/>
                <w:bCs/>
                <w:sz w:val="18"/>
                <w:szCs w:val="18"/>
                <w:lang w:eastAsia="zh-CN" w:bidi="ar-KW"/>
              </w:rPr>
              <w:t xml:space="preserve">Layer-2: </w:t>
            </w:r>
            <w:r>
              <w:rPr>
                <w:rFonts w:ascii="Arial" w:eastAsiaTheme="minorEastAsia" w:hAnsi="Arial" w:cs="Arial"/>
                <w:sz w:val="18"/>
                <w:szCs w:val="18"/>
                <w:lang w:eastAsia="zh-CN" w:bidi="ar-KW"/>
              </w:rPr>
              <w:t>CQI, MCS, DL/UL UE throughput, DL/UL UE PRB usage, RLC buffer size, RLC occupied buffer, RLC unused buffer, UL/DL MAC rate, Packet Delay, Data volume (per UE, TS 36.314 [10] 4.1.8</w:t>
            </w:r>
            <w:r>
              <w:rPr>
                <w:rFonts w:ascii="Arial" w:eastAsiaTheme="minorEastAsia" w:hAnsi="Arial" w:cs="Arial"/>
                <w:sz w:val="18"/>
                <w:szCs w:val="18"/>
                <w:lang w:eastAsia="zh-CN" w:bidi="ar-KW"/>
              </w:rPr>
              <w:t>，</w:t>
            </w:r>
            <w:r>
              <w:rPr>
                <w:rFonts w:ascii="Arial" w:eastAsiaTheme="minorEastAsia" w:hAnsi="Arial" w:cs="Arial"/>
                <w:sz w:val="18"/>
                <w:szCs w:val="18"/>
                <w:lang w:eastAsia="zh-CN" w:bidi="ar-KW"/>
              </w:rPr>
              <w:t>TS 38.314), Packet Loss Rate per DRB (TS 38.314 [17] 4.2.1.5) and per UE, DL Packet Drop Rate, Total number of RLC SDUs/PDUs</w:t>
            </w:r>
          </w:p>
          <w:p w14:paraId="0E809CED" w14:textId="77777777" w:rsidR="007129D2" w:rsidRDefault="007129D2" w:rsidP="007129D2">
            <w:pPr>
              <w:keepNext/>
              <w:numPr>
                <w:ilvl w:val="0"/>
                <w:numId w:val="20"/>
              </w:numPr>
              <w:spacing w:after="0"/>
              <w:ind w:left="430" w:hanging="270"/>
              <w:jc w:val="both"/>
              <w:rPr>
                <w:rFonts w:ascii="Arial" w:eastAsiaTheme="minorEastAsia" w:hAnsi="Arial" w:cs="Arial"/>
                <w:sz w:val="18"/>
                <w:szCs w:val="18"/>
                <w:lang w:eastAsia="zh-CN" w:bidi="ar-KW"/>
              </w:rPr>
            </w:pPr>
            <w:r>
              <w:rPr>
                <w:rFonts w:ascii="Arial" w:eastAsiaTheme="minorEastAsia" w:hAnsi="Arial" w:cs="Arial" w:hint="eastAsia"/>
                <w:sz w:val="18"/>
                <w:szCs w:val="18"/>
                <w:lang w:eastAsia="zh-CN" w:bidi="ar-KW"/>
              </w:rPr>
              <w:t>Slice</w:t>
            </w:r>
            <w:r>
              <w:rPr>
                <w:rFonts w:ascii="Arial" w:eastAsiaTheme="minorEastAsia" w:hAnsi="Arial" w:cs="Arial"/>
                <w:sz w:val="18"/>
                <w:szCs w:val="18"/>
                <w:lang w:eastAsia="zh-CN" w:bidi="ar-KW"/>
              </w:rPr>
              <w:t>-level</w:t>
            </w:r>
          </w:p>
          <w:p w14:paraId="7710F8C6" w14:textId="77777777" w:rsidR="007129D2" w:rsidRDefault="007129D2" w:rsidP="007129D2">
            <w:pPr>
              <w:keepNext/>
              <w:numPr>
                <w:ilvl w:val="1"/>
                <w:numId w:val="21"/>
              </w:numPr>
              <w:spacing w:after="0"/>
              <w:ind w:left="700" w:hanging="270"/>
              <w:jc w:val="both"/>
              <w:rPr>
                <w:rFonts w:ascii="Arial" w:eastAsiaTheme="minorEastAsia" w:hAnsi="Arial" w:cs="Arial"/>
                <w:sz w:val="18"/>
                <w:szCs w:val="18"/>
                <w:lang w:eastAsia="zh-CN" w:bidi="ar-KW"/>
              </w:rPr>
            </w:pPr>
            <w:r>
              <w:rPr>
                <w:rFonts w:ascii="Arial" w:eastAsiaTheme="minorEastAsia" w:hAnsi="Arial" w:cs="Arial"/>
                <w:b/>
                <w:bCs/>
                <w:sz w:val="18"/>
                <w:szCs w:val="18"/>
                <w:lang w:eastAsia="zh-CN" w:bidi="ar-KW"/>
              </w:rPr>
              <w:t xml:space="preserve">Layer-2: </w:t>
            </w:r>
            <w:r>
              <w:rPr>
                <w:rFonts w:ascii="Arial" w:eastAsiaTheme="minorEastAsia" w:hAnsi="Arial" w:cs="Arial"/>
                <w:sz w:val="18"/>
                <w:szCs w:val="18"/>
                <w:lang w:eastAsia="zh-CN" w:bidi="ar-KW"/>
              </w:rPr>
              <w:t>DL/UL UE PRB usage, RLC buffer size, RLC occupied buffer, RLC unused buffer, UL/DL MAC rate, Packet Delay, Data volume (per QCI/5QI, TS 36.314 [10] 4.1.8</w:t>
            </w:r>
            <w:r>
              <w:rPr>
                <w:rFonts w:ascii="Arial" w:eastAsiaTheme="minorEastAsia" w:hAnsi="Arial" w:cs="Arial"/>
                <w:sz w:val="18"/>
                <w:szCs w:val="18"/>
                <w:lang w:eastAsia="zh-CN" w:bidi="ar-KW"/>
              </w:rPr>
              <w:t>，</w:t>
            </w:r>
            <w:r>
              <w:rPr>
                <w:rFonts w:ascii="Arial" w:eastAsiaTheme="minorEastAsia" w:hAnsi="Arial" w:cs="Arial"/>
                <w:sz w:val="18"/>
                <w:szCs w:val="18"/>
                <w:lang w:eastAsia="zh-CN" w:bidi="ar-KW"/>
              </w:rPr>
              <w:t xml:space="preserve">TS 38.314), Packet Loss Rate per DRB (TS 38.314 [17] 4.2.1.5) and per UE, DL Packet Drop Rate (TS 28.552 [7] 5.1.3.2), Total number of RLC SDUs/PDUs </w:t>
            </w:r>
          </w:p>
          <w:p w14:paraId="08044B2A" w14:textId="77777777" w:rsidR="007129D2" w:rsidRDefault="007129D2" w:rsidP="007129D2">
            <w:pPr>
              <w:pStyle w:val="TAL"/>
              <w:jc w:val="both"/>
              <w:rPr>
                <w:rFonts w:cs="Arial"/>
                <w:szCs w:val="18"/>
                <w:lang w:bidi="ar-KW"/>
              </w:rPr>
            </w:pPr>
          </w:p>
        </w:tc>
        <w:tc>
          <w:tcPr>
            <w:tcW w:w="1447" w:type="dxa"/>
            <w:shd w:val="clear" w:color="auto" w:fill="auto"/>
          </w:tcPr>
          <w:p w14:paraId="27C436EB" w14:textId="77777777" w:rsidR="007129D2" w:rsidRDefault="007129D2" w:rsidP="007129D2">
            <w:pPr>
              <w:pStyle w:val="TAL"/>
              <w:keepLines w:val="0"/>
              <w:rPr>
                <w:rFonts w:cs="Arial"/>
                <w:szCs w:val="18"/>
                <w:lang w:bidi="ar-KW"/>
              </w:rPr>
            </w:pPr>
          </w:p>
        </w:tc>
      </w:tr>
    </w:tbl>
    <w:p w14:paraId="688712F1" w14:textId="7323CBFA" w:rsidR="0035162F" w:rsidRDefault="0035162F" w:rsidP="00A90584">
      <w:pPr>
        <w:rPr>
          <w:lang w:val="en-GB" w:eastAsia="zh-CN"/>
        </w:rPr>
      </w:pPr>
    </w:p>
    <w:p w14:paraId="5779DBAB" w14:textId="1ABA2CE2" w:rsidR="007129D2" w:rsidRPr="00640B5A" w:rsidRDefault="007129D2" w:rsidP="007129D2">
      <w:pPr>
        <w:pStyle w:val="Heading3"/>
        <w:keepNext w:val="0"/>
        <w:keepLines w:val="0"/>
        <w:rPr>
          <w:lang w:val="en-US"/>
        </w:rPr>
      </w:pPr>
      <w:bookmarkStart w:id="125" w:name="_Toc119675474"/>
      <w:r w:rsidRPr="00640B5A">
        <w:rPr>
          <w:lang w:val="en-US"/>
        </w:rPr>
        <w:t>4.1.</w:t>
      </w:r>
      <w:r>
        <w:rPr>
          <w:lang w:val="en-US"/>
        </w:rPr>
        <w:t>3</w:t>
      </w:r>
      <w:r w:rsidRPr="00640B5A">
        <w:rPr>
          <w:lang w:val="en-US"/>
        </w:rPr>
        <w:tab/>
      </w:r>
      <w:r>
        <w:rPr>
          <w:lang w:val="en-US"/>
        </w:rPr>
        <w:t xml:space="preserve">RAI Exposure Interface </w:t>
      </w:r>
      <w:r w:rsidRPr="00640B5A">
        <w:rPr>
          <w:lang w:val="en-US"/>
        </w:rPr>
        <w:t>functional requirements</w:t>
      </w:r>
      <w:bookmarkEnd w:id="125"/>
    </w:p>
    <w:p w14:paraId="78ED26B4" w14:textId="77777777" w:rsidR="007129D2" w:rsidRPr="00640B5A" w:rsidRDefault="007129D2" w:rsidP="007129D2">
      <w:pPr>
        <w:pStyle w:val="Caption"/>
        <w:jc w:val="center"/>
        <w:rPr>
          <w:i/>
        </w:rPr>
      </w:pPr>
    </w:p>
    <w:p w14:paraId="3CF2C3B2" w14:textId="750F70DE" w:rsidR="007129D2" w:rsidRDefault="007129D2" w:rsidP="007129D2">
      <w:pPr>
        <w:pStyle w:val="Caption"/>
        <w:jc w:val="center"/>
      </w:pPr>
      <w:r w:rsidRPr="00640B5A">
        <w:t xml:space="preserve">Table </w:t>
      </w:r>
      <w:r w:rsidRPr="00640B5A">
        <w:rPr>
          <w:noProof/>
        </w:rPr>
        <w:t>4</w:t>
      </w:r>
      <w:r w:rsidRPr="00640B5A">
        <w:t>.1.</w:t>
      </w:r>
      <w:r>
        <w:t>3</w:t>
      </w:r>
      <w:r w:rsidRPr="00640B5A">
        <w:rPr>
          <w:noProof/>
        </w:rPr>
        <w:t>-1</w:t>
      </w:r>
      <w:r w:rsidRPr="00640B5A">
        <w:t xml:space="preserve"> </w:t>
      </w:r>
      <w:r>
        <w:t>RAI</w:t>
      </w:r>
      <w:r w:rsidRPr="00640B5A">
        <w:t xml:space="preserve"> </w:t>
      </w:r>
      <w:r>
        <w:t xml:space="preserve">Exposure </w:t>
      </w:r>
      <w:r w:rsidRPr="00640B5A">
        <w:t>Interface 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5686"/>
        <w:gridCol w:w="1447"/>
      </w:tblGrid>
      <w:tr w:rsidR="007129D2" w:rsidRPr="00640B5A" w14:paraId="27817D31" w14:textId="77777777" w:rsidTr="00B77980">
        <w:tc>
          <w:tcPr>
            <w:tcW w:w="2498" w:type="dxa"/>
            <w:shd w:val="clear" w:color="auto" w:fill="A6A6A6"/>
            <w:vAlign w:val="center"/>
          </w:tcPr>
          <w:p w14:paraId="623BCB52" w14:textId="77777777" w:rsidR="007129D2" w:rsidRPr="00640B5A" w:rsidRDefault="007129D2" w:rsidP="00B77980">
            <w:pPr>
              <w:jc w:val="center"/>
              <w:rPr>
                <w:rFonts w:eastAsia="SimSun"/>
                <w:b/>
                <w:lang w:eastAsia="zh-CN"/>
              </w:rPr>
            </w:pPr>
            <w:r w:rsidRPr="00640B5A">
              <w:rPr>
                <w:rFonts w:eastAsia="SimSun" w:hint="eastAsia"/>
                <w:b/>
                <w:lang w:eastAsia="zh-CN"/>
              </w:rPr>
              <w:t>REQ</w:t>
            </w:r>
          </w:p>
        </w:tc>
        <w:tc>
          <w:tcPr>
            <w:tcW w:w="5686" w:type="dxa"/>
            <w:shd w:val="clear" w:color="auto" w:fill="A6A6A6"/>
            <w:vAlign w:val="center"/>
          </w:tcPr>
          <w:p w14:paraId="2AF3E361" w14:textId="77777777" w:rsidR="007129D2" w:rsidRPr="00640B5A" w:rsidRDefault="007129D2" w:rsidP="00B77980">
            <w:pPr>
              <w:jc w:val="center"/>
              <w:rPr>
                <w:rFonts w:eastAsia="SimSun"/>
                <w:b/>
                <w:lang w:eastAsia="zh-CN"/>
              </w:rPr>
            </w:pPr>
            <w:r w:rsidRPr="00640B5A">
              <w:rPr>
                <w:rFonts w:eastAsia="SimSun" w:hint="eastAsia"/>
                <w:b/>
                <w:lang w:eastAsia="zh-CN"/>
              </w:rPr>
              <w:t>Description</w:t>
            </w:r>
          </w:p>
        </w:tc>
        <w:tc>
          <w:tcPr>
            <w:tcW w:w="1447" w:type="dxa"/>
            <w:shd w:val="clear" w:color="auto" w:fill="A6A6A6"/>
            <w:vAlign w:val="center"/>
          </w:tcPr>
          <w:p w14:paraId="6966CADD" w14:textId="77777777" w:rsidR="007129D2" w:rsidRPr="00640B5A" w:rsidRDefault="007129D2" w:rsidP="00B77980">
            <w:pPr>
              <w:jc w:val="center"/>
              <w:rPr>
                <w:rFonts w:eastAsia="SimSun"/>
                <w:b/>
                <w:lang w:eastAsia="zh-CN"/>
              </w:rPr>
            </w:pPr>
            <w:r w:rsidRPr="00640B5A">
              <w:rPr>
                <w:rFonts w:eastAsia="SimSun" w:hint="eastAsia"/>
                <w:b/>
                <w:lang w:eastAsia="zh-CN"/>
              </w:rPr>
              <w:t>Note</w:t>
            </w:r>
          </w:p>
        </w:tc>
      </w:tr>
      <w:tr w:rsidR="007129D2" w:rsidRPr="00640B5A" w14:paraId="2AFE34EC" w14:textId="77777777" w:rsidTr="00B77980">
        <w:tc>
          <w:tcPr>
            <w:tcW w:w="2498" w:type="dxa"/>
            <w:shd w:val="clear" w:color="auto" w:fill="auto"/>
            <w:vAlign w:val="center"/>
          </w:tcPr>
          <w:p w14:paraId="2DAC92C6" w14:textId="77777777" w:rsidR="007129D2" w:rsidRPr="00640B5A" w:rsidRDefault="007129D2" w:rsidP="00B77980">
            <w:pPr>
              <w:pStyle w:val="TAL"/>
              <w:keepNext w:val="0"/>
              <w:keepLines w:val="0"/>
              <w:jc w:val="both"/>
              <w:rPr>
                <w:rFonts w:cs="Arial"/>
                <w:szCs w:val="18"/>
                <w:lang w:bidi="ar-KW"/>
              </w:rPr>
            </w:pPr>
            <w:r w:rsidRPr="00640B5A">
              <w:rPr>
                <w:rFonts w:cs="Arial"/>
                <w:szCs w:val="18"/>
                <w:lang w:bidi="ar-KW"/>
              </w:rPr>
              <w:t>REQ-</w:t>
            </w:r>
            <w:r>
              <w:rPr>
                <w:rFonts w:cs="Arial"/>
                <w:szCs w:val="18"/>
                <w:lang w:bidi="ar-KW"/>
              </w:rPr>
              <w:t>RAI</w:t>
            </w:r>
            <w:r w:rsidRPr="00640B5A">
              <w:rPr>
                <w:rFonts w:cs="Arial"/>
                <w:szCs w:val="18"/>
                <w:lang w:bidi="ar-KW"/>
              </w:rPr>
              <w:t>-</w:t>
            </w:r>
            <w:r>
              <w:rPr>
                <w:rFonts w:cs="Arial"/>
                <w:szCs w:val="18"/>
                <w:lang w:bidi="ar-KW"/>
              </w:rPr>
              <w:t>QoE</w:t>
            </w:r>
            <w:r w:rsidRPr="00640B5A">
              <w:rPr>
                <w:rFonts w:cs="Arial"/>
                <w:szCs w:val="18"/>
                <w:lang w:bidi="ar-KW"/>
              </w:rPr>
              <w:t>-FUN1</w:t>
            </w:r>
          </w:p>
        </w:tc>
        <w:tc>
          <w:tcPr>
            <w:tcW w:w="5686" w:type="dxa"/>
            <w:shd w:val="clear" w:color="auto" w:fill="auto"/>
            <w:vAlign w:val="center"/>
          </w:tcPr>
          <w:p w14:paraId="508784D4" w14:textId="77777777" w:rsidR="007129D2" w:rsidRPr="00640B5A" w:rsidRDefault="007129D2" w:rsidP="00B77980">
            <w:pPr>
              <w:pStyle w:val="TAL"/>
              <w:keepNext w:val="0"/>
              <w:keepLines w:val="0"/>
              <w:jc w:val="both"/>
              <w:rPr>
                <w:rFonts w:cs="Arial"/>
                <w:szCs w:val="18"/>
                <w:lang w:bidi="ar-KW"/>
              </w:rPr>
            </w:pPr>
            <w:r>
              <w:rPr>
                <w:rFonts w:cs="Arial"/>
                <w:szCs w:val="18"/>
                <w:lang w:bidi="ar-KW"/>
              </w:rPr>
              <w:t xml:space="preserve">RAI exposure interface </w:t>
            </w:r>
            <w:r w:rsidRPr="00640B5A">
              <w:rPr>
                <w:rFonts w:cs="Arial"/>
                <w:szCs w:val="18"/>
                <w:lang w:bidi="ar-KW"/>
              </w:rPr>
              <w:t xml:space="preserve">shall support </w:t>
            </w:r>
            <w:r>
              <w:rPr>
                <w:rFonts w:cs="Arial"/>
                <w:szCs w:val="18"/>
                <w:lang w:bidi="ar-KW"/>
              </w:rPr>
              <w:t>request for QoE related analytics from RAI service consumers, with request scopes including</w:t>
            </w:r>
            <w:r w:rsidRPr="00640B5A">
              <w:rPr>
                <w:rFonts w:cs="Arial"/>
                <w:szCs w:val="18"/>
                <w:lang w:bidi="ar-KW"/>
              </w:rPr>
              <w:t>:</w:t>
            </w:r>
          </w:p>
          <w:p w14:paraId="79FF9D1E" w14:textId="77777777" w:rsidR="007129D2" w:rsidRPr="00001E51" w:rsidRDefault="007129D2" w:rsidP="007129D2">
            <w:pPr>
              <w:pStyle w:val="TAL"/>
              <w:keepNext w:val="0"/>
              <w:keepLines w:val="0"/>
              <w:numPr>
                <w:ilvl w:val="0"/>
                <w:numId w:val="3"/>
              </w:numPr>
              <w:jc w:val="both"/>
              <w:rPr>
                <w:rFonts w:cs="Arial"/>
                <w:szCs w:val="18"/>
                <w:lang w:bidi="ar-KW"/>
              </w:rPr>
            </w:pPr>
            <w:r>
              <w:rPr>
                <w:rFonts w:cs="Arial"/>
                <w:szCs w:val="18"/>
                <w:lang w:bidi="ar-KW"/>
              </w:rPr>
              <w:t>List of UE ID</w:t>
            </w:r>
            <w:r w:rsidRPr="00001E51">
              <w:rPr>
                <w:rFonts w:cs="Arial"/>
                <w:szCs w:val="18"/>
                <w:lang w:bidi="ar-KW"/>
              </w:rPr>
              <w:t xml:space="preserve"> </w:t>
            </w:r>
          </w:p>
        </w:tc>
        <w:tc>
          <w:tcPr>
            <w:tcW w:w="1447" w:type="dxa"/>
            <w:shd w:val="clear" w:color="auto" w:fill="auto"/>
            <w:vAlign w:val="center"/>
          </w:tcPr>
          <w:p w14:paraId="5E3B7B83" w14:textId="77777777" w:rsidR="007129D2" w:rsidRPr="00640B5A" w:rsidRDefault="007129D2" w:rsidP="00B77980">
            <w:pPr>
              <w:pStyle w:val="TAL"/>
              <w:keepNext w:val="0"/>
              <w:keepLines w:val="0"/>
              <w:jc w:val="both"/>
              <w:rPr>
                <w:rFonts w:cs="Arial"/>
                <w:szCs w:val="18"/>
                <w:lang w:bidi="ar-KW"/>
              </w:rPr>
            </w:pPr>
          </w:p>
        </w:tc>
      </w:tr>
      <w:tr w:rsidR="007129D2" w:rsidRPr="00640B5A" w14:paraId="06707983" w14:textId="77777777" w:rsidTr="00B77980">
        <w:tc>
          <w:tcPr>
            <w:tcW w:w="2498" w:type="dxa"/>
            <w:shd w:val="clear" w:color="auto" w:fill="auto"/>
            <w:vAlign w:val="center"/>
          </w:tcPr>
          <w:p w14:paraId="7540FD86" w14:textId="77777777" w:rsidR="007129D2" w:rsidRPr="00640B5A" w:rsidRDefault="007129D2" w:rsidP="00B77980">
            <w:pPr>
              <w:pStyle w:val="TAL"/>
              <w:keepNext w:val="0"/>
              <w:keepLines w:val="0"/>
              <w:jc w:val="both"/>
              <w:rPr>
                <w:rFonts w:cs="Arial"/>
                <w:szCs w:val="18"/>
                <w:lang w:bidi="ar-KW"/>
              </w:rPr>
            </w:pPr>
            <w:r>
              <w:rPr>
                <w:rFonts w:cs="Arial"/>
                <w:szCs w:val="18"/>
                <w:lang w:bidi="ar-KW"/>
              </w:rPr>
              <w:t>REQ-RAI-QoE-FUN2</w:t>
            </w:r>
          </w:p>
        </w:tc>
        <w:tc>
          <w:tcPr>
            <w:tcW w:w="5686" w:type="dxa"/>
            <w:shd w:val="clear" w:color="auto" w:fill="auto"/>
            <w:vAlign w:val="center"/>
          </w:tcPr>
          <w:p w14:paraId="594AFBEF" w14:textId="77777777" w:rsidR="007129D2" w:rsidRDefault="007129D2" w:rsidP="00B77980">
            <w:pPr>
              <w:pStyle w:val="TAL"/>
              <w:keepNext w:val="0"/>
              <w:keepLines w:val="0"/>
              <w:jc w:val="both"/>
              <w:rPr>
                <w:rFonts w:cs="Arial"/>
                <w:szCs w:val="18"/>
                <w:lang w:bidi="ar-KW"/>
              </w:rPr>
            </w:pPr>
            <w:r>
              <w:rPr>
                <w:rFonts w:cs="Arial"/>
                <w:szCs w:val="18"/>
                <w:lang w:bidi="ar-KW"/>
              </w:rPr>
              <w:t>RAI exposure interface shall support exposure to RAI service consumers the following QoE related information:</w:t>
            </w:r>
          </w:p>
          <w:p w14:paraId="2CAFDC36" w14:textId="77777777" w:rsidR="007129D2" w:rsidRDefault="007129D2" w:rsidP="00B77980">
            <w:pPr>
              <w:pStyle w:val="TAL"/>
              <w:keepNext w:val="0"/>
              <w:keepLines w:val="0"/>
              <w:jc w:val="both"/>
              <w:rPr>
                <w:rFonts w:cs="Arial"/>
                <w:szCs w:val="18"/>
                <w:lang w:bidi="ar-KW"/>
              </w:rPr>
            </w:pPr>
          </w:p>
          <w:p w14:paraId="719FDC08" w14:textId="77777777" w:rsidR="007129D2" w:rsidRDefault="007129D2" w:rsidP="00B77980">
            <w:pPr>
              <w:pStyle w:val="TAL"/>
              <w:jc w:val="both"/>
              <w:rPr>
                <w:rFonts w:cs="Arial"/>
                <w:szCs w:val="18"/>
                <w:lang w:bidi="ar-KW"/>
              </w:rPr>
            </w:pPr>
            <w:r w:rsidRPr="00934408">
              <w:rPr>
                <w:rFonts w:cs="Arial"/>
                <w:szCs w:val="18"/>
                <w:lang w:bidi="ar-KW"/>
              </w:rPr>
              <w:t>Predicted RAN performance</w:t>
            </w:r>
          </w:p>
          <w:p w14:paraId="1CC905A3" w14:textId="77777777" w:rsidR="007129D2" w:rsidRPr="00934408" w:rsidRDefault="007129D2" w:rsidP="007129D2">
            <w:pPr>
              <w:pStyle w:val="TAL"/>
              <w:numPr>
                <w:ilvl w:val="0"/>
                <w:numId w:val="3"/>
              </w:numPr>
              <w:jc w:val="both"/>
              <w:rPr>
                <w:rFonts w:cs="Arial"/>
                <w:szCs w:val="18"/>
                <w:lang w:bidi="ar-KW"/>
              </w:rPr>
            </w:pPr>
            <w:r w:rsidRPr="00934408">
              <w:rPr>
                <w:rFonts w:cs="Arial"/>
                <w:szCs w:val="18"/>
                <w:lang w:bidi="ar-KW"/>
              </w:rPr>
              <w:t>minimum/maximum/average throughput</w:t>
            </w:r>
          </w:p>
          <w:p w14:paraId="66E9F2E3" w14:textId="77777777" w:rsidR="007129D2" w:rsidRPr="00934408" w:rsidRDefault="007129D2" w:rsidP="007129D2">
            <w:pPr>
              <w:pStyle w:val="TAL"/>
              <w:numPr>
                <w:ilvl w:val="0"/>
                <w:numId w:val="3"/>
              </w:numPr>
              <w:jc w:val="both"/>
              <w:rPr>
                <w:rFonts w:cs="Arial"/>
                <w:szCs w:val="18"/>
                <w:lang w:bidi="ar-KW"/>
              </w:rPr>
            </w:pPr>
            <w:r w:rsidRPr="00934408">
              <w:rPr>
                <w:rFonts w:cs="Arial"/>
                <w:szCs w:val="18"/>
                <w:lang w:bidi="ar-KW"/>
              </w:rPr>
              <w:t>minimum/maximum/average latency</w:t>
            </w:r>
          </w:p>
          <w:p w14:paraId="3817E2E7" w14:textId="77777777" w:rsidR="007129D2" w:rsidRPr="00934408" w:rsidRDefault="007129D2" w:rsidP="007129D2">
            <w:pPr>
              <w:pStyle w:val="TAL"/>
              <w:numPr>
                <w:ilvl w:val="0"/>
                <w:numId w:val="3"/>
              </w:numPr>
              <w:jc w:val="both"/>
              <w:rPr>
                <w:rFonts w:cs="Arial"/>
                <w:szCs w:val="18"/>
                <w:lang w:bidi="ar-KW"/>
              </w:rPr>
            </w:pPr>
            <w:r w:rsidRPr="00934408">
              <w:rPr>
                <w:rFonts w:cs="Arial"/>
                <w:szCs w:val="18"/>
                <w:lang w:bidi="ar-KW"/>
              </w:rPr>
              <w:t>average packet loss rate</w:t>
            </w:r>
          </w:p>
          <w:p w14:paraId="07689C1A" w14:textId="77777777" w:rsidR="007129D2" w:rsidRDefault="007129D2" w:rsidP="007129D2">
            <w:pPr>
              <w:pStyle w:val="TAL"/>
              <w:numPr>
                <w:ilvl w:val="0"/>
                <w:numId w:val="3"/>
              </w:numPr>
              <w:jc w:val="both"/>
              <w:rPr>
                <w:rFonts w:cs="Arial"/>
                <w:szCs w:val="18"/>
                <w:lang w:bidi="ar-KW"/>
              </w:rPr>
            </w:pPr>
            <w:r w:rsidRPr="00934408">
              <w:rPr>
                <w:rFonts w:cs="Arial"/>
                <w:szCs w:val="18"/>
                <w:lang w:bidi="ar-KW"/>
              </w:rPr>
              <w:t>QoE prediction (FFS)</w:t>
            </w:r>
          </w:p>
          <w:p w14:paraId="53393F4D" w14:textId="77777777" w:rsidR="007129D2" w:rsidRPr="00934408" w:rsidRDefault="007129D2" w:rsidP="00B77980">
            <w:pPr>
              <w:pStyle w:val="TAL"/>
              <w:jc w:val="both"/>
              <w:rPr>
                <w:rFonts w:cs="Arial"/>
                <w:szCs w:val="18"/>
                <w:lang w:bidi="ar-KW"/>
              </w:rPr>
            </w:pPr>
          </w:p>
          <w:p w14:paraId="563E4D1B" w14:textId="77777777" w:rsidR="007129D2" w:rsidRPr="00934408" w:rsidRDefault="007129D2" w:rsidP="00B77980">
            <w:pPr>
              <w:pStyle w:val="TAL"/>
              <w:jc w:val="both"/>
              <w:rPr>
                <w:rFonts w:cs="Arial"/>
                <w:szCs w:val="18"/>
                <w:lang w:bidi="ar-KW"/>
              </w:rPr>
            </w:pPr>
            <w:r w:rsidRPr="00934408">
              <w:rPr>
                <w:rFonts w:cs="Arial"/>
                <w:szCs w:val="18"/>
                <w:lang w:bidi="ar-KW"/>
              </w:rPr>
              <w:t>Prediction related information</w:t>
            </w:r>
          </w:p>
          <w:p w14:paraId="2F20E05F" w14:textId="77777777" w:rsidR="007129D2" w:rsidRDefault="007129D2" w:rsidP="007129D2">
            <w:pPr>
              <w:pStyle w:val="TAL"/>
              <w:numPr>
                <w:ilvl w:val="0"/>
                <w:numId w:val="3"/>
              </w:numPr>
              <w:jc w:val="both"/>
              <w:rPr>
                <w:rFonts w:cs="Arial"/>
                <w:szCs w:val="18"/>
                <w:lang w:bidi="ar-KW"/>
              </w:rPr>
            </w:pPr>
            <w:r w:rsidRPr="00934408">
              <w:rPr>
                <w:rFonts w:cs="Arial"/>
                <w:szCs w:val="18"/>
                <w:lang w:bidi="ar-KW"/>
              </w:rPr>
              <w:t xml:space="preserve">Confidence </w:t>
            </w:r>
          </w:p>
          <w:p w14:paraId="1B4C7501" w14:textId="77777777" w:rsidR="007129D2" w:rsidRPr="00934408" w:rsidRDefault="007129D2" w:rsidP="007129D2">
            <w:pPr>
              <w:pStyle w:val="TAL"/>
              <w:numPr>
                <w:ilvl w:val="0"/>
                <w:numId w:val="3"/>
              </w:numPr>
              <w:jc w:val="both"/>
              <w:rPr>
                <w:rFonts w:cs="Arial"/>
                <w:szCs w:val="18"/>
                <w:lang w:bidi="ar-KW"/>
              </w:rPr>
            </w:pPr>
            <w:r w:rsidRPr="00934408">
              <w:rPr>
                <w:rFonts w:cs="Arial"/>
                <w:szCs w:val="18"/>
                <w:lang w:bidi="ar-KW"/>
              </w:rPr>
              <w:t>validity period</w:t>
            </w:r>
          </w:p>
        </w:tc>
        <w:tc>
          <w:tcPr>
            <w:tcW w:w="1447" w:type="dxa"/>
            <w:shd w:val="clear" w:color="auto" w:fill="auto"/>
            <w:vAlign w:val="center"/>
          </w:tcPr>
          <w:p w14:paraId="5F316EB2" w14:textId="77777777" w:rsidR="007129D2" w:rsidRPr="00640B5A" w:rsidRDefault="007129D2" w:rsidP="00B77980">
            <w:pPr>
              <w:pStyle w:val="TAL"/>
              <w:keepNext w:val="0"/>
              <w:keepLines w:val="0"/>
              <w:jc w:val="both"/>
              <w:rPr>
                <w:rFonts w:cs="Arial"/>
                <w:szCs w:val="18"/>
                <w:lang w:bidi="ar-KW"/>
              </w:rPr>
            </w:pPr>
          </w:p>
        </w:tc>
      </w:tr>
    </w:tbl>
    <w:p w14:paraId="6C69D89A" w14:textId="77777777" w:rsidR="007129D2" w:rsidRPr="007129D2" w:rsidRDefault="007129D2" w:rsidP="00D626FD"/>
    <w:p w14:paraId="3F552431" w14:textId="77777777" w:rsidR="007129D2" w:rsidRPr="00640B5A" w:rsidRDefault="007129D2" w:rsidP="00A90584">
      <w:pPr>
        <w:rPr>
          <w:lang w:val="en-GB" w:eastAsia="zh-CN"/>
        </w:rPr>
      </w:pPr>
    </w:p>
    <w:p w14:paraId="20D2BAFB" w14:textId="055CC117" w:rsidR="00627936" w:rsidRPr="00640B5A" w:rsidRDefault="00627936" w:rsidP="00627936">
      <w:pPr>
        <w:pStyle w:val="Heading2"/>
        <w:rPr>
          <w:lang w:val="en-US"/>
        </w:rPr>
      </w:pPr>
      <w:bookmarkStart w:id="126" w:name="_Toc119675475"/>
      <w:r w:rsidRPr="00640B5A">
        <w:rPr>
          <w:lang w:val="en-US"/>
        </w:rPr>
        <w:t>4.2</w:t>
      </w:r>
      <w:r w:rsidRPr="00640B5A">
        <w:rPr>
          <w:lang w:val="en-US"/>
        </w:rPr>
        <w:tab/>
        <w:t>Non-</w:t>
      </w:r>
      <w:r w:rsidR="00C41D11" w:rsidRPr="00640B5A">
        <w:rPr>
          <w:lang w:val="en-US"/>
        </w:rPr>
        <w:t>f</w:t>
      </w:r>
      <w:r w:rsidRPr="00640B5A">
        <w:rPr>
          <w:lang w:val="en-US"/>
        </w:rPr>
        <w:t xml:space="preserve">unctional </w:t>
      </w:r>
      <w:r w:rsidR="00C41D11" w:rsidRPr="00640B5A">
        <w:rPr>
          <w:lang w:val="en-US"/>
        </w:rPr>
        <w:t>r</w:t>
      </w:r>
      <w:r w:rsidRPr="00640B5A">
        <w:rPr>
          <w:lang w:val="en-US"/>
        </w:rPr>
        <w:t>equirements</w:t>
      </w:r>
      <w:bookmarkEnd w:id="126"/>
    </w:p>
    <w:p w14:paraId="40A0D769" w14:textId="3BA0147E" w:rsidR="00627936" w:rsidRPr="00640B5A" w:rsidRDefault="00627936" w:rsidP="00627936">
      <w:pPr>
        <w:pStyle w:val="Heading3"/>
        <w:rPr>
          <w:lang w:val="en-US"/>
        </w:rPr>
      </w:pPr>
      <w:bookmarkStart w:id="127" w:name="_Toc119675476"/>
      <w:r w:rsidRPr="00640B5A">
        <w:rPr>
          <w:lang w:val="en-US"/>
        </w:rPr>
        <w:t>4.2.1</w:t>
      </w:r>
      <w:r w:rsidRPr="00640B5A">
        <w:rPr>
          <w:lang w:val="en-US"/>
        </w:rPr>
        <w:tab/>
        <w:t>N</w:t>
      </w:r>
      <w:r w:rsidR="00040BC9" w:rsidRPr="00640B5A">
        <w:rPr>
          <w:lang w:val="en-US"/>
        </w:rPr>
        <w:t>ear</w:t>
      </w:r>
      <w:r w:rsidRPr="00640B5A">
        <w:rPr>
          <w:lang w:val="en-US"/>
        </w:rPr>
        <w:t xml:space="preserve">-RT RIC </w:t>
      </w:r>
      <w:r w:rsidR="00C41D11" w:rsidRPr="00640B5A">
        <w:rPr>
          <w:lang w:val="en-US"/>
        </w:rPr>
        <w:t>n</w:t>
      </w:r>
      <w:r w:rsidRPr="00640B5A">
        <w:rPr>
          <w:lang w:val="en-US"/>
        </w:rPr>
        <w:t>on-</w:t>
      </w:r>
      <w:r w:rsidR="00C41D11" w:rsidRPr="00640B5A">
        <w:rPr>
          <w:lang w:val="en-US"/>
        </w:rPr>
        <w:t>f</w:t>
      </w:r>
      <w:r w:rsidRPr="00640B5A">
        <w:rPr>
          <w:lang w:val="en-US"/>
        </w:rPr>
        <w:t xml:space="preserve">unctional </w:t>
      </w:r>
      <w:r w:rsidR="00C41D11" w:rsidRPr="00640B5A">
        <w:rPr>
          <w:lang w:val="en-US"/>
        </w:rPr>
        <w:t>r</w:t>
      </w:r>
      <w:r w:rsidRPr="00640B5A">
        <w:rPr>
          <w:lang w:val="en-US"/>
        </w:rPr>
        <w:t>equirements</w:t>
      </w:r>
      <w:bookmarkEnd w:id="127"/>
    </w:p>
    <w:p w14:paraId="073F090F" w14:textId="3426C937" w:rsidR="00D77648" w:rsidRPr="00640B5A" w:rsidRDefault="00D77648" w:rsidP="00D77648">
      <w:r w:rsidRPr="00640B5A">
        <w:t>Void</w:t>
      </w:r>
    </w:p>
    <w:p w14:paraId="5701A6D0" w14:textId="77777777" w:rsidR="0000795C" w:rsidRPr="00640B5A" w:rsidRDefault="0000795C" w:rsidP="0000795C">
      <w:pPr>
        <w:pStyle w:val="Caption"/>
        <w:keepNext/>
        <w:jc w:val="center"/>
      </w:pPr>
    </w:p>
    <w:p w14:paraId="0DE12AAC" w14:textId="77777777" w:rsidR="0000795C" w:rsidRPr="00640B5A" w:rsidRDefault="0000795C" w:rsidP="0000795C">
      <w:pPr>
        <w:rPr>
          <w:lang w:val="en-GB" w:eastAsia="zh-CN"/>
        </w:rPr>
      </w:pPr>
    </w:p>
    <w:p w14:paraId="48B2F6D5" w14:textId="23BE4A65" w:rsidR="00627936" w:rsidRPr="00640B5A" w:rsidRDefault="00627936" w:rsidP="00627936">
      <w:pPr>
        <w:pStyle w:val="Heading3"/>
        <w:rPr>
          <w:lang w:val="en-US"/>
        </w:rPr>
      </w:pPr>
      <w:bookmarkStart w:id="128" w:name="_Toc119675477"/>
      <w:r w:rsidRPr="00640B5A">
        <w:rPr>
          <w:lang w:val="en-US"/>
        </w:rPr>
        <w:lastRenderedPageBreak/>
        <w:t>4.2.2</w:t>
      </w:r>
      <w:r w:rsidRPr="00640B5A">
        <w:rPr>
          <w:lang w:val="en-US"/>
        </w:rPr>
        <w:tab/>
      </w:r>
      <w:r w:rsidR="00040BC9" w:rsidRPr="00640B5A">
        <w:rPr>
          <w:lang w:val="en-US"/>
        </w:rPr>
        <w:t>E2</w:t>
      </w:r>
      <w:r w:rsidRPr="00640B5A">
        <w:rPr>
          <w:lang w:val="en-US"/>
        </w:rPr>
        <w:t xml:space="preserve"> Interface </w:t>
      </w:r>
      <w:r w:rsidR="00C41D11" w:rsidRPr="00640B5A">
        <w:rPr>
          <w:lang w:val="en-US"/>
        </w:rPr>
        <w:t>n</w:t>
      </w:r>
      <w:r w:rsidRPr="00640B5A">
        <w:rPr>
          <w:lang w:val="en-US"/>
        </w:rPr>
        <w:t>on-</w:t>
      </w:r>
      <w:r w:rsidR="00C41D11" w:rsidRPr="00640B5A">
        <w:rPr>
          <w:lang w:val="en-US"/>
        </w:rPr>
        <w:t>f</w:t>
      </w:r>
      <w:r w:rsidRPr="00640B5A">
        <w:rPr>
          <w:lang w:val="en-US"/>
        </w:rPr>
        <w:t xml:space="preserve">unctional </w:t>
      </w:r>
      <w:r w:rsidR="00C41D11" w:rsidRPr="00640B5A">
        <w:rPr>
          <w:lang w:val="en-US"/>
        </w:rPr>
        <w:t>r</w:t>
      </w:r>
      <w:r w:rsidRPr="00640B5A">
        <w:rPr>
          <w:lang w:val="en-US"/>
        </w:rPr>
        <w:t>equirements</w:t>
      </w:r>
      <w:bookmarkEnd w:id="128"/>
    </w:p>
    <w:p w14:paraId="5638BCA9" w14:textId="2261BFE9" w:rsidR="00D77648" w:rsidRPr="00640B5A" w:rsidRDefault="00D77648" w:rsidP="0002734E">
      <w:r w:rsidRPr="00640B5A">
        <w:t>Void</w:t>
      </w:r>
    </w:p>
    <w:p w14:paraId="25B70080" w14:textId="77777777" w:rsidR="0000795C" w:rsidRPr="00640B5A" w:rsidRDefault="0000795C" w:rsidP="0000795C">
      <w:pPr>
        <w:pStyle w:val="Caption"/>
        <w:keepNext/>
        <w:jc w:val="center"/>
        <w:rPr>
          <w:i/>
        </w:rPr>
      </w:pPr>
    </w:p>
    <w:p w14:paraId="4819C3CD" w14:textId="77777777" w:rsidR="000A42DD" w:rsidRPr="00640B5A" w:rsidRDefault="000A42DD">
      <w:pPr>
        <w:spacing w:after="0"/>
        <w:rPr>
          <w:lang w:val="en-GB"/>
        </w:rPr>
      </w:pPr>
      <w:r w:rsidRPr="00640B5A">
        <w:rPr>
          <w:lang w:val="en-GB"/>
        </w:rPr>
        <w:br w:type="page"/>
      </w:r>
    </w:p>
    <w:p w14:paraId="36FECD55" w14:textId="77777777" w:rsidR="00247B4D" w:rsidRPr="00640B5A" w:rsidRDefault="00247B4D" w:rsidP="00247B4D">
      <w:pPr>
        <w:pStyle w:val="Heading1"/>
        <w:numPr>
          <w:ilvl w:val="0"/>
          <w:numId w:val="0"/>
        </w:numPr>
        <w:rPr>
          <w:lang w:val="en-US"/>
        </w:rPr>
      </w:pPr>
      <w:bookmarkStart w:id="129" w:name="_Toc119675478"/>
      <w:r w:rsidRPr="00640B5A">
        <w:rPr>
          <w:lang w:val="en-US"/>
        </w:rPr>
        <w:lastRenderedPageBreak/>
        <w:t>Revision History</w:t>
      </w:r>
      <w:bookmarkEnd w:id="129"/>
      <w:r w:rsidRPr="00640B5A">
        <w:rPr>
          <w:lang w:val="en-US"/>
        </w:rPr>
        <w:t xml:space="preserve"> </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7226"/>
      </w:tblGrid>
      <w:tr w:rsidR="00247B4D" w:rsidRPr="00640B5A" w14:paraId="21717934" w14:textId="77777777" w:rsidTr="00FA4E70">
        <w:trPr>
          <w:trHeight w:val="326"/>
        </w:trPr>
        <w:tc>
          <w:tcPr>
            <w:tcW w:w="1271" w:type="dxa"/>
            <w:shd w:val="clear" w:color="auto" w:fill="auto"/>
          </w:tcPr>
          <w:p w14:paraId="6817FD95" w14:textId="77777777" w:rsidR="00247B4D" w:rsidRPr="00640B5A" w:rsidRDefault="00247B4D" w:rsidP="00FA4E70">
            <w:pPr>
              <w:pStyle w:val="TT"/>
              <w:numPr>
                <w:ilvl w:val="0"/>
                <w:numId w:val="0"/>
              </w:numPr>
              <w:pBdr>
                <w:top w:val="none" w:sz="0" w:space="0" w:color="auto"/>
              </w:pBdr>
              <w:spacing w:before="60" w:after="60"/>
              <w:jc w:val="center"/>
              <w:rPr>
                <w:rFonts w:ascii="Times New Roman" w:hAnsi="Times New Roman"/>
                <w:b/>
                <w:sz w:val="20"/>
                <w:szCs w:val="22"/>
                <w:lang w:val="en-US"/>
              </w:rPr>
            </w:pPr>
            <w:r w:rsidRPr="00640B5A">
              <w:rPr>
                <w:rFonts w:ascii="Times New Roman" w:hAnsi="Times New Roman"/>
                <w:b/>
                <w:sz w:val="20"/>
                <w:szCs w:val="22"/>
                <w:lang w:val="en-US"/>
              </w:rPr>
              <w:t>Date</w:t>
            </w:r>
          </w:p>
        </w:tc>
        <w:tc>
          <w:tcPr>
            <w:tcW w:w="1134" w:type="dxa"/>
            <w:shd w:val="clear" w:color="auto" w:fill="auto"/>
          </w:tcPr>
          <w:p w14:paraId="7B6836CF" w14:textId="77777777" w:rsidR="00247B4D" w:rsidRPr="00640B5A" w:rsidRDefault="00247B4D" w:rsidP="00FA4E70">
            <w:pPr>
              <w:pStyle w:val="TT"/>
              <w:numPr>
                <w:ilvl w:val="0"/>
                <w:numId w:val="0"/>
              </w:numPr>
              <w:pBdr>
                <w:top w:val="none" w:sz="0" w:space="0" w:color="auto"/>
              </w:pBdr>
              <w:spacing w:before="60" w:after="60"/>
              <w:jc w:val="center"/>
              <w:rPr>
                <w:rFonts w:ascii="Times New Roman" w:hAnsi="Times New Roman"/>
                <w:b/>
                <w:sz w:val="20"/>
                <w:szCs w:val="22"/>
                <w:lang w:val="en-US"/>
              </w:rPr>
            </w:pPr>
            <w:r w:rsidRPr="00640B5A">
              <w:rPr>
                <w:rFonts w:ascii="Times New Roman" w:hAnsi="Times New Roman"/>
                <w:b/>
                <w:sz w:val="20"/>
                <w:szCs w:val="22"/>
                <w:lang w:val="en-US"/>
              </w:rPr>
              <w:t>Revision</w:t>
            </w:r>
          </w:p>
        </w:tc>
        <w:tc>
          <w:tcPr>
            <w:tcW w:w="7226" w:type="dxa"/>
            <w:shd w:val="clear" w:color="auto" w:fill="auto"/>
          </w:tcPr>
          <w:p w14:paraId="680BA2CD" w14:textId="77777777" w:rsidR="00247B4D" w:rsidRPr="00640B5A" w:rsidRDefault="00247B4D" w:rsidP="00FA4E70">
            <w:pPr>
              <w:pStyle w:val="TT"/>
              <w:numPr>
                <w:ilvl w:val="0"/>
                <w:numId w:val="0"/>
              </w:numPr>
              <w:pBdr>
                <w:top w:val="none" w:sz="0" w:space="0" w:color="auto"/>
              </w:pBdr>
              <w:spacing w:before="60" w:after="60"/>
              <w:jc w:val="center"/>
              <w:rPr>
                <w:rFonts w:ascii="Times New Roman" w:hAnsi="Times New Roman"/>
                <w:b/>
                <w:sz w:val="20"/>
                <w:szCs w:val="22"/>
                <w:lang w:val="en-US"/>
              </w:rPr>
            </w:pPr>
            <w:r w:rsidRPr="00640B5A">
              <w:rPr>
                <w:rFonts w:ascii="Times New Roman" w:hAnsi="Times New Roman"/>
                <w:b/>
                <w:sz w:val="20"/>
                <w:szCs w:val="22"/>
                <w:lang w:val="en-US"/>
              </w:rPr>
              <w:t>Description</w:t>
            </w:r>
          </w:p>
        </w:tc>
      </w:tr>
      <w:tr w:rsidR="0092307F" w:rsidRPr="00640B5A" w14:paraId="22A33569" w14:textId="77777777" w:rsidTr="00FA4E70">
        <w:trPr>
          <w:trHeight w:val="405"/>
        </w:trPr>
        <w:tc>
          <w:tcPr>
            <w:tcW w:w="1271" w:type="dxa"/>
            <w:shd w:val="clear" w:color="auto" w:fill="auto"/>
          </w:tcPr>
          <w:p w14:paraId="60EEB49A" w14:textId="3B68F31F" w:rsidR="0092307F" w:rsidRDefault="0092307F" w:rsidP="00FA4E70">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2022.11.08</w:t>
            </w:r>
          </w:p>
        </w:tc>
        <w:tc>
          <w:tcPr>
            <w:tcW w:w="1134" w:type="dxa"/>
            <w:shd w:val="clear" w:color="auto" w:fill="auto"/>
          </w:tcPr>
          <w:p w14:paraId="40936B56" w14:textId="31C6479D" w:rsidR="0092307F" w:rsidRDefault="0092307F" w:rsidP="00FA4E70">
            <w:pPr>
              <w:pStyle w:val="TT"/>
              <w:numPr>
                <w:ilvl w:val="0"/>
                <w:numId w:val="0"/>
              </w:numPr>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w:t>
            </w:r>
            <w:r w:rsidR="00253651">
              <w:rPr>
                <w:rFonts w:ascii="Times New Roman" w:hAnsi="Times New Roman"/>
                <w:sz w:val="20"/>
                <w:szCs w:val="22"/>
                <w:lang w:val="en-US"/>
              </w:rPr>
              <w:t>2</w:t>
            </w:r>
            <w:r>
              <w:rPr>
                <w:rFonts w:ascii="Times New Roman" w:hAnsi="Times New Roman"/>
                <w:sz w:val="20"/>
                <w:szCs w:val="22"/>
                <w:lang w:val="en-US"/>
              </w:rPr>
              <w:t>.00.01</w:t>
            </w:r>
          </w:p>
        </w:tc>
        <w:tc>
          <w:tcPr>
            <w:tcW w:w="7226" w:type="dxa"/>
            <w:shd w:val="clear" w:color="auto" w:fill="auto"/>
          </w:tcPr>
          <w:p w14:paraId="48532C29" w14:textId="77777777" w:rsidR="0092307F" w:rsidRDefault="0092307F" w:rsidP="00FA4E70">
            <w:r>
              <w:t>Initial version towards v03.00</w:t>
            </w:r>
          </w:p>
          <w:p w14:paraId="4635738A" w14:textId="424072B8" w:rsidR="0092307F" w:rsidRPr="0092307F" w:rsidRDefault="0092307F" w:rsidP="00FA4E70">
            <w:r w:rsidRPr="0092307F">
              <w:t>Addition of CR:</w:t>
            </w:r>
          </w:p>
          <w:p w14:paraId="72899197" w14:textId="24527E4A" w:rsidR="0092307F" w:rsidRPr="00D626FD" w:rsidRDefault="0092307F" w:rsidP="007129D2">
            <w:pPr>
              <w:pStyle w:val="ListParagraph"/>
              <w:numPr>
                <w:ilvl w:val="0"/>
                <w:numId w:val="6"/>
              </w:numPr>
              <w:rPr>
                <w:rFonts w:ascii="Times New Roman" w:hAnsi="Times New Roman" w:cs="Times New Roman"/>
                <w:sz w:val="20"/>
                <w:szCs w:val="20"/>
              </w:rPr>
            </w:pPr>
            <w:r w:rsidRPr="00D626FD">
              <w:rPr>
                <w:rFonts w:ascii="Times New Roman" w:hAnsi="Times New Roman" w:cs="Times New Roman"/>
                <w:sz w:val="20"/>
                <w:szCs w:val="20"/>
              </w:rPr>
              <w:t>CMCC.AO-2022.06.21-WG3-CR-UCR-RAN Analytics Information Exposure related QoE Optimization Use Case-v4</w:t>
            </w:r>
          </w:p>
        </w:tc>
      </w:tr>
      <w:tr w:rsidR="00EC7780" w:rsidRPr="00640B5A" w14:paraId="07708EF8" w14:textId="77777777" w:rsidTr="00FA4E70">
        <w:trPr>
          <w:trHeight w:val="405"/>
        </w:trPr>
        <w:tc>
          <w:tcPr>
            <w:tcW w:w="1271" w:type="dxa"/>
            <w:shd w:val="clear" w:color="auto" w:fill="auto"/>
          </w:tcPr>
          <w:p w14:paraId="2383061D" w14:textId="58468A14" w:rsidR="00EC7780" w:rsidRDefault="00EC7780" w:rsidP="00FA4E70">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2022.11.08</w:t>
            </w:r>
          </w:p>
        </w:tc>
        <w:tc>
          <w:tcPr>
            <w:tcW w:w="1134" w:type="dxa"/>
            <w:shd w:val="clear" w:color="auto" w:fill="auto"/>
          </w:tcPr>
          <w:p w14:paraId="748E5907" w14:textId="3D37060E" w:rsidR="00EC7780" w:rsidRDefault="00EC7780" w:rsidP="00FA4E70">
            <w:pPr>
              <w:pStyle w:val="TT"/>
              <w:numPr>
                <w:ilvl w:val="0"/>
                <w:numId w:val="0"/>
              </w:numPr>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w:t>
            </w:r>
            <w:r w:rsidR="00253651">
              <w:rPr>
                <w:rFonts w:ascii="Times New Roman" w:hAnsi="Times New Roman"/>
                <w:sz w:val="20"/>
                <w:szCs w:val="22"/>
                <w:lang w:val="en-US"/>
              </w:rPr>
              <w:t>2</w:t>
            </w:r>
            <w:r>
              <w:rPr>
                <w:rFonts w:ascii="Times New Roman" w:hAnsi="Times New Roman"/>
                <w:sz w:val="20"/>
                <w:szCs w:val="22"/>
                <w:lang w:val="en-US"/>
              </w:rPr>
              <w:t>.00.02</w:t>
            </w:r>
          </w:p>
        </w:tc>
        <w:tc>
          <w:tcPr>
            <w:tcW w:w="7226" w:type="dxa"/>
            <w:shd w:val="clear" w:color="auto" w:fill="auto"/>
          </w:tcPr>
          <w:p w14:paraId="10819E94" w14:textId="77777777" w:rsidR="00EC7780" w:rsidRPr="0092307F" w:rsidRDefault="00EC7780" w:rsidP="00EC7780">
            <w:r w:rsidRPr="0092307F">
              <w:t>Addition of CR:</w:t>
            </w:r>
          </w:p>
          <w:p w14:paraId="13FA6139" w14:textId="0AA96DE0" w:rsidR="00EC7780" w:rsidRDefault="00EC7780" w:rsidP="00A35662">
            <w:pPr>
              <w:pStyle w:val="ListParagraph"/>
              <w:numPr>
                <w:ilvl w:val="0"/>
                <w:numId w:val="6"/>
              </w:numPr>
            </w:pPr>
            <w:r w:rsidRPr="00A35662">
              <w:rPr>
                <w:rFonts w:ascii="Times New Roman" w:hAnsi="Times New Roman" w:cs="Times New Roman"/>
                <w:sz w:val="20"/>
                <w:szCs w:val="20"/>
              </w:rPr>
              <w:t>INT-2022.10.28-WG3-CR-0026-UCR-cor_mMIMO_non-GoB</w:t>
            </w:r>
          </w:p>
        </w:tc>
      </w:tr>
      <w:tr w:rsidR="007C251C" w:rsidRPr="00640B5A" w14:paraId="130369B5" w14:textId="77777777" w:rsidTr="00FA4E70">
        <w:trPr>
          <w:trHeight w:val="405"/>
        </w:trPr>
        <w:tc>
          <w:tcPr>
            <w:tcW w:w="1271" w:type="dxa"/>
            <w:shd w:val="clear" w:color="auto" w:fill="auto"/>
          </w:tcPr>
          <w:p w14:paraId="59550BD1" w14:textId="08ACD71E" w:rsidR="007C251C" w:rsidRDefault="007C251C" w:rsidP="00FA4E70">
            <w:pPr>
              <w:pStyle w:val="TT"/>
              <w:numPr>
                <w:ilvl w:val="0"/>
                <w:numId w:val="0"/>
              </w:numPr>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2022.11.18</w:t>
            </w:r>
          </w:p>
        </w:tc>
        <w:tc>
          <w:tcPr>
            <w:tcW w:w="1134" w:type="dxa"/>
            <w:shd w:val="clear" w:color="auto" w:fill="auto"/>
          </w:tcPr>
          <w:p w14:paraId="2EB32CDD" w14:textId="64ABC7AC" w:rsidR="007C251C" w:rsidRDefault="007C251C" w:rsidP="00FA4E70">
            <w:pPr>
              <w:pStyle w:val="TT"/>
              <w:numPr>
                <w:ilvl w:val="0"/>
                <w:numId w:val="0"/>
              </w:numPr>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w:t>
            </w:r>
            <w:r w:rsidR="000B2639">
              <w:rPr>
                <w:rFonts w:ascii="Times New Roman" w:hAnsi="Times New Roman"/>
                <w:sz w:val="20"/>
                <w:szCs w:val="22"/>
                <w:lang w:val="en-US"/>
              </w:rPr>
              <w:t>3</w:t>
            </w:r>
            <w:r>
              <w:rPr>
                <w:rFonts w:ascii="Times New Roman" w:hAnsi="Times New Roman"/>
                <w:sz w:val="20"/>
                <w:szCs w:val="22"/>
                <w:lang w:val="en-US"/>
              </w:rPr>
              <w:t>.00</w:t>
            </w:r>
          </w:p>
        </w:tc>
        <w:tc>
          <w:tcPr>
            <w:tcW w:w="7226" w:type="dxa"/>
            <w:shd w:val="clear" w:color="auto" w:fill="auto"/>
          </w:tcPr>
          <w:p w14:paraId="4AB4316A" w14:textId="77777777" w:rsidR="000B2639" w:rsidRDefault="000B2639" w:rsidP="000B2639">
            <w:r>
              <w:t>Added O-RAN Release “R003” to document name, updated copyright to 2023 as the document will be published externally in 2023.</w:t>
            </w:r>
          </w:p>
          <w:p w14:paraId="2ACCEF41" w14:textId="16E8F88E" w:rsidR="007C251C" w:rsidRPr="0092307F" w:rsidRDefault="000B2639" w:rsidP="000B2639">
            <w:r>
              <w:t>WG3 review comments are addressed, and approval is completed. Ready for TSC approval and publication</w:t>
            </w:r>
            <w:r w:rsidR="008F3685">
              <w:t>.</w:t>
            </w:r>
          </w:p>
        </w:tc>
      </w:tr>
    </w:tbl>
    <w:p w14:paraId="6445D624" w14:textId="77777777" w:rsidR="00247B4D" w:rsidRPr="00640B5A" w:rsidRDefault="00247B4D" w:rsidP="00247B4D"/>
    <w:p w14:paraId="1F5AF85E" w14:textId="77777777" w:rsidR="00247B4D" w:rsidRDefault="00247B4D" w:rsidP="00247B4D"/>
    <w:p w14:paraId="7FF6F3E7" w14:textId="77777777" w:rsidR="00247B4D" w:rsidRDefault="00247B4D" w:rsidP="008D2255">
      <w:pPr>
        <w:pStyle w:val="Heading1"/>
        <w:numPr>
          <w:ilvl w:val="0"/>
          <w:numId w:val="0"/>
        </w:numPr>
        <w:rPr>
          <w:rFonts w:eastAsia="Batang"/>
        </w:rPr>
      </w:pPr>
      <w:bookmarkStart w:id="130" w:name="_Toc109320320"/>
      <w:bookmarkStart w:id="131" w:name="_Toc119675479"/>
      <w:r>
        <w:rPr>
          <w:rFonts w:eastAsia="Batang"/>
        </w:rPr>
        <w:t>History</w:t>
      </w:r>
      <w:bookmarkEnd w:id="130"/>
      <w:bookmarkEnd w:id="13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247B4D" w:rsidRPr="00286492" w14:paraId="1F83FC24" w14:textId="77777777" w:rsidTr="00FA4E70">
        <w:tc>
          <w:tcPr>
            <w:tcW w:w="1185" w:type="dxa"/>
            <w:shd w:val="clear" w:color="auto" w:fill="auto"/>
          </w:tcPr>
          <w:p w14:paraId="3FF7E93E" w14:textId="77777777" w:rsidR="00247B4D" w:rsidRPr="006017CB" w:rsidRDefault="00247B4D" w:rsidP="00FA4E70">
            <w:pPr>
              <w:pStyle w:val="TAH"/>
            </w:pPr>
            <w:r w:rsidRPr="006017CB">
              <w:t>Date</w:t>
            </w:r>
          </w:p>
        </w:tc>
        <w:tc>
          <w:tcPr>
            <w:tcW w:w="1075" w:type="dxa"/>
            <w:shd w:val="clear" w:color="auto" w:fill="auto"/>
          </w:tcPr>
          <w:p w14:paraId="24BBC0F9" w14:textId="77777777" w:rsidR="00247B4D" w:rsidRPr="00405541" w:rsidRDefault="00247B4D" w:rsidP="00FA4E70">
            <w:pPr>
              <w:pStyle w:val="TAH"/>
            </w:pPr>
            <w:r w:rsidRPr="00405541">
              <w:t>Revision</w:t>
            </w:r>
          </w:p>
        </w:tc>
        <w:tc>
          <w:tcPr>
            <w:tcW w:w="7374" w:type="dxa"/>
            <w:shd w:val="clear" w:color="auto" w:fill="auto"/>
          </w:tcPr>
          <w:p w14:paraId="51E6D4F1" w14:textId="77777777" w:rsidR="00247B4D" w:rsidRPr="00286492" w:rsidRDefault="00247B4D" w:rsidP="00FA4E70">
            <w:pPr>
              <w:pStyle w:val="TAH"/>
            </w:pPr>
            <w:r w:rsidRPr="00286492">
              <w:t>Description</w:t>
            </w:r>
          </w:p>
        </w:tc>
      </w:tr>
      <w:tr w:rsidR="00247B4D" w:rsidRPr="00286492" w14:paraId="36023108" w14:textId="77777777" w:rsidTr="00FA4E70">
        <w:tc>
          <w:tcPr>
            <w:tcW w:w="1185" w:type="dxa"/>
            <w:shd w:val="clear" w:color="auto" w:fill="auto"/>
          </w:tcPr>
          <w:p w14:paraId="256CBBB5" w14:textId="34722FE1" w:rsidR="00247B4D" w:rsidRDefault="00247B4D" w:rsidP="00FA4E70">
            <w:pPr>
              <w:pStyle w:val="TAL"/>
            </w:pPr>
            <w:r>
              <w:t>2021.08.10</w:t>
            </w:r>
          </w:p>
        </w:tc>
        <w:tc>
          <w:tcPr>
            <w:tcW w:w="1075" w:type="dxa"/>
            <w:shd w:val="clear" w:color="auto" w:fill="auto"/>
          </w:tcPr>
          <w:p w14:paraId="5769E54C" w14:textId="2A4D0AAD" w:rsidR="00247B4D" w:rsidRDefault="00247B4D" w:rsidP="00FA4E70">
            <w:pPr>
              <w:pStyle w:val="TAL"/>
            </w:pPr>
            <w:r>
              <w:t>01.00</w:t>
            </w:r>
          </w:p>
        </w:tc>
        <w:tc>
          <w:tcPr>
            <w:tcW w:w="7374" w:type="dxa"/>
            <w:shd w:val="clear" w:color="auto" w:fill="auto"/>
          </w:tcPr>
          <w:p w14:paraId="148E6695" w14:textId="0FBEA707" w:rsidR="00247B4D" w:rsidRDefault="00247B4D" w:rsidP="00FA4E70">
            <w:pPr>
              <w:pStyle w:val="TAL"/>
            </w:pPr>
            <w:r>
              <w:t>Version 1.0 (Details of v1.0 content can be found in v1.0 “Revision History”)</w:t>
            </w:r>
          </w:p>
        </w:tc>
      </w:tr>
      <w:tr w:rsidR="0092307F" w:rsidRPr="00286492" w14:paraId="6B90437B" w14:textId="77777777" w:rsidTr="00FA4E70">
        <w:tc>
          <w:tcPr>
            <w:tcW w:w="1185" w:type="dxa"/>
            <w:shd w:val="clear" w:color="auto" w:fill="auto"/>
          </w:tcPr>
          <w:p w14:paraId="7BCB3EAF" w14:textId="0DDE5B7B" w:rsidR="0092307F" w:rsidRDefault="0092307F" w:rsidP="00FA4E70">
            <w:pPr>
              <w:pStyle w:val="TAL"/>
            </w:pPr>
            <w:r>
              <w:t>2022.11.08</w:t>
            </w:r>
          </w:p>
        </w:tc>
        <w:tc>
          <w:tcPr>
            <w:tcW w:w="1075" w:type="dxa"/>
            <w:shd w:val="clear" w:color="auto" w:fill="auto"/>
          </w:tcPr>
          <w:p w14:paraId="3F30AEFE" w14:textId="376FB261" w:rsidR="0092307F" w:rsidRDefault="0092307F" w:rsidP="00FA4E70">
            <w:pPr>
              <w:pStyle w:val="TAL"/>
            </w:pPr>
            <w:r>
              <w:t>02.00</w:t>
            </w:r>
          </w:p>
        </w:tc>
        <w:tc>
          <w:tcPr>
            <w:tcW w:w="7374" w:type="dxa"/>
            <w:shd w:val="clear" w:color="auto" w:fill="auto"/>
          </w:tcPr>
          <w:p w14:paraId="49B62402" w14:textId="301D0111" w:rsidR="0092307F" w:rsidRDefault="0092307F" w:rsidP="00FA4E70">
            <w:pPr>
              <w:pStyle w:val="TAL"/>
            </w:pPr>
            <w:r>
              <w:t>Version 2.0 (Details of v2.0 content can be found in v2.0 “Revision History”)</w:t>
            </w:r>
          </w:p>
        </w:tc>
      </w:tr>
    </w:tbl>
    <w:p w14:paraId="2680DC09" w14:textId="77777777" w:rsidR="0008392B" w:rsidRPr="0008392B" w:rsidRDefault="0008392B" w:rsidP="0006114A">
      <w:pPr>
        <w:rPr>
          <w:lang w:val="en-GB"/>
        </w:rPr>
      </w:pPr>
    </w:p>
    <w:sectPr w:rsidR="0008392B" w:rsidRPr="0008392B" w:rsidSect="00DA1EF9">
      <w:headerReference w:type="default" r:id="rId27"/>
      <w:footerReference w:type="default" r:id="rId28"/>
      <w:footnotePr>
        <w:numRestart w:val="eachSect"/>
      </w:footnotePr>
      <w:pgSz w:w="11907" w:h="16840" w:code="9"/>
      <w:pgMar w:top="1196" w:right="1133" w:bottom="1133" w:left="1133" w:header="850" w:footer="0" w:gutter="0"/>
      <w:lnNumType w:countBy="1" w:distance="576"/>
      <w:cols w:space="720"/>
      <w:formProt w:val="0"/>
      <w:docGrid w:type="lines"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E3CD5" w14:textId="77777777" w:rsidR="00FD2D2B" w:rsidRDefault="00FD2D2B">
      <w:r>
        <w:separator/>
      </w:r>
    </w:p>
  </w:endnote>
  <w:endnote w:type="continuationSeparator" w:id="0">
    <w:p w14:paraId="27D47417" w14:textId="77777777" w:rsidR="00FD2D2B" w:rsidRDefault="00FD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MS Gothic"/>
    <w:charset w:val="80"/>
    <w:family w:val="roman"/>
    <w:pitch w:val="variable"/>
    <w:sig w:usb0="00000000"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E9644" w14:textId="77777777" w:rsidR="00B717FA" w:rsidRDefault="00B71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D214D" w14:textId="0187FCD7" w:rsidR="004331B0" w:rsidRDefault="004331B0">
    <w:pPr>
      <w:pStyle w:val="Footer"/>
    </w:pPr>
    <w:bookmarkStart w:id="3" w:name="_GoBack"/>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9CE72" w14:textId="77777777" w:rsidR="00B717FA" w:rsidRDefault="00B717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D0B4" w14:textId="7380AC71" w:rsidR="00473FEE" w:rsidRPr="008D2255" w:rsidRDefault="00473FEE" w:rsidP="008D2255">
    <w:pPr>
      <w:rPr>
        <w:rFonts w:ascii="Arial" w:hAnsi="Arial" w:cs="Arial"/>
        <w:b/>
        <w:i/>
        <w:sz w:val="16"/>
        <w:szCs w:val="16"/>
      </w:rPr>
    </w:pPr>
    <w:r>
      <w:t xml:space="preserve">_______________________________________________________________________________________________ </w:t>
    </w:r>
    <w:bookmarkStart w:id="132" w:name="_Hlk109210521"/>
    <w:r w:rsidR="00247B4D" w:rsidRPr="008D2255">
      <w:rPr>
        <w:rFonts w:ascii="Arial" w:hAnsi="Arial" w:cs="Arial"/>
        <w:sz w:val="16"/>
        <w:szCs w:val="16"/>
      </w:rPr>
      <w:t>© 202</w:t>
    </w:r>
    <w:r w:rsidR="00417ACC">
      <w:rPr>
        <w:rFonts w:ascii="Arial" w:hAnsi="Arial" w:cs="Arial"/>
        <w:sz w:val="16"/>
        <w:szCs w:val="16"/>
      </w:rPr>
      <w:t>3</w:t>
    </w:r>
    <w:r w:rsidR="00247B4D" w:rsidRPr="008D2255">
      <w:rPr>
        <w:rFonts w:ascii="Arial" w:hAnsi="Arial" w:cs="Arial"/>
        <w:sz w:val="16"/>
        <w:szCs w:val="16"/>
      </w:rPr>
      <w:t xml:space="preserve"> by the O-RAN ALLIANCE e.V. Your use is subject to the copyright statement on the cover page of this specification.</w:t>
    </w:r>
    <w:bookmarkEnd w:id="132"/>
    <w:r>
      <w:rPr>
        <w:sz w:val="16"/>
        <w:szCs w:val="16"/>
      </w:rPr>
      <w:t xml:space="preserve">          </w:t>
    </w:r>
    <w:r w:rsidRPr="008D2255">
      <w:rPr>
        <w:rFonts w:ascii="Arial" w:hAnsi="Arial" w:cs="Arial"/>
        <w:sz w:val="16"/>
        <w:szCs w:val="16"/>
      </w:rPr>
      <w:t xml:space="preserve">  </w:t>
    </w:r>
    <w:r w:rsidRPr="008D2255">
      <w:rPr>
        <w:rFonts w:ascii="Arial" w:hAnsi="Arial" w:cs="Arial"/>
        <w:b/>
        <w:sz w:val="16"/>
        <w:szCs w:val="16"/>
      </w:rPr>
      <w:fldChar w:fldCharType="begin"/>
    </w:r>
    <w:r w:rsidRPr="008D2255">
      <w:rPr>
        <w:rFonts w:ascii="Arial" w:hAnsi="Arial" w:cs="Arial"/>
        <w:sz w:val="16"/>
        <w:szCs w:val="16"/>
      </w:rPr>
      <w:instrText xml:space="preserve"> PAGE   \* MERGEFORMAT </w:instrText>
    </w:r>
    <w:r w:rsidRPr="008D2255">
      <w:rPr>
        <w:rFonts w:ascii="Arial" w:hAnsi="Arial" w:cs="Arial"/>
        <w:b/>
        <w:sz w:val="16"/>
        <w:szCs w:val="16"/>
      </w:rPr>
      <w:fldChar w:fldCharType="separate"/>
    </w:r>
    <w:r w:rsidR="005B7575" w:rsidRPr="005B7575">
      <w:rPr>
        <w:rFonts w:ascii="Arial" w:hAnsi="Arial" w:cs="Arial"/>
        <w:b/>
        <w:noProof/>
        <w:sz w:val="16"/>
        <w:szCs w:val="16"/>
      </w:rPr>
      <w:t>20</w:t>
    </w:r>
    <w:r w:rsidRPr="008D2255">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DFE69" w14:textId="77777777" w:rsidR="00FD2D2B" w:rsidRDefault="00FD2D2B">
      <w:r>
        <w:separator/>
      </w:r>
    </w:p>
  </w:footnote>
  <w:footnote w:type="continuationSeparator" w:id="0">
    <w:p w14:paraId="6F003E06" w14:textId="77777777" w:rsidR="00FD2D2B" w:rsidRDefault="00FD2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F9B42" w14:textId="77777777" w:rsidR="00B717FA" w:rsidRDefault="00B71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C456E" w14:textId="77777777" w:rsidR="00B717FA" w:rsidRDefault="00B717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96E9" w14:textId="77777777" w:rsidR="00B717FA" w:rsidRDefault="00B717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46AEA" w14:textId="0B6A7F32" w:rsidR="00473FEE" w:rsidRDefault="00473FEE"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B7575">
      <w:rPr>
        <w:rFonts w:ascii="Arial" w:hAnsi="Arial" w:cs="Arial"/>
        <w:b/>
        <w:noProof/>
        <w:sz w:val="18"/>
        <w:szCs w:val="18"/>
      </w:rPr>
      <w:t>O-RAN.WG3.UCR-R003-v03.00</w:t>
    </w:r>
    <w:r>
      <w:rPr>
        <w:rFonts w:ascii="Arial" w:hAnsi="Arial" w:cs="Arial"/>
        <w:b/>
        <w:sz w:val="18"/>
        <w:szCs w:val="18"/>
      </w:rPr>
      <w:fldChar w:fldCharType="end"/>
    </w:r>
  </w:p>
  <w:p w14:paraId="5506686D" w14:textId="77777777" w:rsidR="00473FEE" w:rsidRDefault="00473FEE">
    <w:pPr>
      <w:pStyle w:val="Header"/>
    </w:pPr>
    <w:r w:rsidRPr="00474BBE">
      <w:rPr>
        <w:lang w:val="en-US" w:eastAsia="en-US"/>
      </w:rPr>
      <w:drawing>
        <wp:inline distT="0" distB="0" distL="0" distR="0" wp14:anchorId="0DB77E34" wp14:editId="537150CE">
          <wp:extent cx="1091459" cy="466598"/>
          <wp:effectExtent l="0" t="0" r="0" b="0"/>
          <wp:docPr id="20"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E6EE67"/>
    <w:multiLevelType w:val="singleLevel"/>
    <w:tmpl w:val="D8E6EE67"/>
    <w:lvl w:ilvl="0">
      <w:start w:val="1"/>
      <w:numFmt w:val="decimal"/>
      <w:suff w:val="space"/>
      <w:lvlText w:val="%1."/>
      <w:lvlJc w:val="left"/>
    </w:lvl>
  </w:abstractNum>
  <w:abstractNum w:abstractNumId="1" w15:restartNumberingAfterBreak="0">
    <w:nsid w:val="03B031D5"/>
    <w:multiLevelType w:val="hybridMultilevel"/>
    <w:tmpl w:val="5A1431DE"/>
    <w:lvl w:ilvl="0" w:tplc="04090011">
      <w:start w:val="1"/>
      <w:numFmt w:val="decimal"/>
      <w:lvlText w:val="%1)"/>
      <w:lvlJc w:val="left"/>
      <w:pPr>
        <w:ind w:left="720" w:hanging="360"/>
      </w:pPr>
    </w:lvl>
    <w:lvl w:ilvl="1" w:tplc="B336D582">
      <w:start w:val="2019"/>
      <w:numFmt w:val="bullet"/>
      <w:lvlText w:val="-"/>
      <w:lvlJc w:val="left"/>
      <w:pPr>
        <w:ind w:left="1440" w:hanging="360"/>
      </w:pPr>
      <w:rPr>
        <w:rFonts w:ascii="Times New Roman" w:eastAsia="Yu Mincho" w:hAnsi="Times New Roman" w:cs="Times New Roman" w:hint="default"/>
      </w:rPr>
    </w:lvl>
    <w:lvl w:ilvl="2" w:tplc="53CC4D60">
      <w:start w:val="3"/>
      <w:numFmt w:val="bullet"/>
      <w:lvlText w:val="-"/>
      <w:lvlJc w:val="left"/>
      <w:pPr>
        <w:ind w:left="2160" w:hanging="180"/>
      </w:pPr>
      <w:rPr>
        <w:rFonts w:ascii="Arial" w:eastAsia="SimSun"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120AB9"/>
    <w:multiLevelType w:val="multilevel"/>
    <w:tmpl w:val="69DCA95E"/>
    <w:lvl w:ilvl="0">
      <w:start w:val="1"/>
      <w:numFmt w:val="decimal"/>
      <w:pStyle w:val="Heading1"/>
      <w:suff w:val="space"/>
      <w:lvlText w:val="Chapter %1"/>
      <w:lvlJc w:val="left"/>
      <w:pPr>
        <w:ind w:left="0" w:firstLine="0"/>
      </w:pPr>
      <w:rPr>
        <w:b w: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092331E4"/>
    <w:multiLevelType w:val="multilevel"/>
    <w:tmpl w:val="7CBE2786"/>
    <w:name w:val="Article-Scheme 1"/>
    <w:lvl w:ilvl="0">
      <w:start w:val="1"/>
      <w:numFmt w:val="decimal"/>
      <w:suff w:val="nothing"/>
      <w:lvlText w:val="SECTION %1"/>
      <w:lvlJc w:val="left"/>
      <w:pPr>
        <w:ind w:left="315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tabs>
          <w:tab w:val="num" w:pos="3330"/>
        </w:tabs>
        <w:ind w:left="1890" w:firstLine="720"/>
      </w:pPr>
      <w:rPr>
        <w:rFonts w:hint="default"/>
        <w:b w:val="0"/>
        <w:i w:val="0"/>
        <w:caps w:val="0"/>
        <w:color w:val="010000"/>
        <w:sz w:val="22"/>
        <w:u w:val="none"/>
      </w:rPr>
    </w:lvl>
    <w:lvl w:ilvl="2">
      <w:start w:val="1"/>
      <w:numFmt w:val="decimal"/>
      <w:isLgl/>
      <w:lvlText w:val="%1.%2.%3"/>
      <w:lvlJc w:val="left"/>
      <w:pPr>
        <w:tabs>
          <w:tab w:val="num" w:pos="3420"/>
        </w:tabs>
        <w:ind w:left="1260" w:firstLine="1440"/>
      </w:pPr>
      <w:rPr>
        <w:rFonts w:hint="default"/>
        <w:b w:val="0"/>
        <w:i w:val="0"/>
        <w:caps w:val="0"/>
        <w:color w:val="010000"/>
        <w:sz w:val="24"/>
        <w:u w:val="none"/>
      </w:rPr>
    </w:lvl>
    <w:lvl w:ilvl="3">
      <w:start w:val="1"/>
      <w:numFmt w:val="lowerLetter"/>
      <w:lvlText w:val="(%4)"/>
      <w:lvlJc w:val="left"/>
      <w:pPr>
        <w:tabs>
          <w:tab w:val="num" w:pos="3420"/>
        </w:tabs>
        <w:ind w:left="1260" w:firstLine="1440"/>
      </w:pPr>
      <w:rPr>
        <w:rFonts w:ascii="Calibri Light" w:hAnsi="Calibri Light" w:cs="Calibri Light" w:hint="default"/>
        <w:b w:val="0"/>
        <w:i w:val="0"/>
        <w:caps w:val="0"/>
        <w:color w:val="010000"/>
        <w:sz w:val="24"/>
        <w:szCs w:val="24"/>
        <w:u w:val="none"/>
      </w:rPr>
    </w:lvl>
    <w:lvl w:ilvl="4">
      <w:start w:val="1"/>
      <w:numFmt w:val="lowerRoman"/>
      <w:lvlText w:val="(%5)"/>
      <w:lvlJc w:val="left"/>
      <w:pPr>
        <w:tabs>
          <w:tab w:val="num" w:pos="4860"/>
        </w:tabs>
        <w:ind w:left="1260" w:firstLine="2880"/>
      </w:pPr>
      <w:rPr>
        <w:rFonts w:hint="default"/>
        <w:b/>
        <w:i w:val="0"/>
        <w:caps w:val="0"/>
        <w:color w:val="010000"/>
        <w:u w:val="none"/>
      </w:rPr>
    </w:lvl>
    <w:lvl w:ilvl="5">
      <w:start w:val="1"/>
      <w:numFmt w:val="decimal"/>
      <w:lvlText w:val="(%6)"/>
      <w:lvlJc w:val="left"/>
      <w:pPr>
        <w:tabs>
          <w:tab w:val="num" w:pos="5580"/>
        </w:tabs>
        <w:ind w:left="1260" w:firstLine="3600"/>
      </w:pPr>
      <w:rPr>
        <w:rFonts w:hint="default"/>
        <w:b/>
        <w:i w:val="0"/>
        <w:caps w:val="0"/>
        <w:color w:val="010000"/>
        <w:u w:val="none"/>
      </w:rPr>
    </w:lvl>
    <w:lvl w:ilvl="6">
      <w:start w:val="1"/>
      <w:numFmt w:val="lowerLetter"/>
      <w:lvlText w:val="%7."/>
      <w:lvlJc w:val="left"/>
      <w:pPr>
        <w:tabs>
          <w:tab w:val="num" w:pos="6300"/>
        </w:tabs>
        <w:ind w:left="1260" w:firstLine="4320"/>
      </w:pPr>
      <w:rPr>
        <w:rFonts w:hint="default"/>
        <w:b/>
        <w:i w:val="0"/>
        <w:caps w:val="0"/>
        <w:color w:val="010000"/>
        <w:u w:val="none"/>
      </w:rPr>
    </w:lvl>
    <w:lvl w:ilvl="7">
      <w:start w:val="1"/>
      <w:numFmt w:val="lowerRoman"/>
      <w:lvlText w:val="%8."/>
      <w:lvlJc w:val="left"/>
      <w:pPr>
        <w:tabs>
          <w:tab w:val="num" w:pos="7020"/>
        </w:tabs>
        <w:ind w:left="1260" w:firstLine="5040"/>
      </w:pPr>
      <w:rPr>
        <w:rFonts w:hint="default"/>
        <w:b/>
        <w:i w:val="0"/>
        <w:caps w:val="0"/>
        <w:color w:val="010000"/>
        <w:u w:val="none"/>
      </w:rPr>
    </w:lvl>
    <w:lvl w:ilvl="8">
      <w:start w:val="1"/>
      <w:numFmt w:val="decimal"/>
      <w:lvlText w:val="%9."/>
      <w:lvlJc w:val="left"/>
      <w:pPr>
        <w:tabs>
          <w:tab w:val="num" w:pos="7740"/>
        </w:tabs>
        <w:ind w:left="1260" w:firstLine="5760"/>
      </w:pPr>
      <w:rPr>
        <w:rFonts w:hint="default"/>
        <w:b/>
        <w:i w:val="0"/>
        <w:caps w:val="0"/>
        <w:color w:val="010000"/>
        <w:u w:val="none"/>
      </w:rPr>
    </w:lvl>
  </w:abstractNum>
  <w:abstractNum w:abstractNumId="4" w15:restartNumberingAfterBreak="0">
    <w:nsid w:val="099268F7"/>
    <w:multiLevelType w:val="hybridMultilevel"/>
    <w:tmpl w:val="1698359A"/>
    <w:lvl w:ilvl="0" w:tplc="DD522F74">
      <w:start w:val="1"/>
      <w:numFmt w:val="decimal"/>
      <w:lvlText w:val="%1."/>
      <w:lvlJc w:val="left"/>
      <w:pPr>
        <w:tabs>
          <w:tab w:val="num" w:pos="720"/>
        </w:tabs>
        <w:ind w:left="720" w:hanging="360"/>
      </w:pPr>
    </w:lvl>
    <w:lvl w:ilvl="1" w:tplc="F5F42CB2" w:tentative="1">
      <w:start w:val="1"/>
      <w:numFmt w:val="decimal"/>
      <w:lvlText w:val="%2."/>
      <w:lvlJc w:val="left"/>
      <w:pPr>
        <w:tabs>
          <w:tab w:val="num" w:pos="1440"/>
        </w:tabs>
        <w:ind w:left="1440" w:hanging="360"/>
      </w:pPr>
    </w:lvl>
    <w:lvl w:ilvl="2" w:tplc="FD569AE6" w:tentative="1">
      <w:start w:val="1"/>
      <w:numFmt w:val="decimal"/>
      <w:lvlText w:val="%3."/>
      <w:lvlJc w:val="left"/>
      <w:pPr>
        <w:tabs>
          <w:tab w:val="num" w:pos="2160"/>
        </w:tabs>
        <w:ind w:left="2160" w:hanging="360"/>
      </w:pPr>
    </w:lvl>
    <w:lvl w:ilvl="3" w:tplc="E1BA5846" w:tentative="1">
      <w:start w:val="1"/>
      <w:numFmt w:val="decimal"/>
      <w:lvlText w:val="%4."/>
      <w:lvlJc w:val="left"/>
      <w:pPr>
        <w:tabs>
          <w:tab w:val="num" w:pos="2880"/>
        </w:tabs>
        <w:ind w:left="2880" w:hanging="360"/>
      </w:pPr>
    </w:lvl>
    <w:lvl w:ilvl="4" w:tplc="EDE2A044" w:tentative="1">
      <w:start w:val="1"/>
      <w:numFmt w:val="decimal"/>
      <w:lvlText w:val="%5."/>
      <w:lvlJc w:val="left"/>
      <w:pPr>
        <w:tabs>
          <w:tab w:val="num" w:pos="3600"/>
        </w:tabs>
        <w:ind w:left="3600" w:hanging="360"/>
      </w:pPr>
    </w:lvl>
    <w:lvl w:ilvl="5" w:tplc="B860CA4A" w:tentative="1">
      <w:start w:val="1"/>
      <w:numFmt w:val="decimal"/>
      <w:lvlText w:val="%6."/>
      <w:lvlJc w:val="left"/>
      <w:pPr>
        <w:tabs>
          <w:tab w:val="num" w:pos="4320"/>
        </w:tabs>
        <w:ind w:left="4320" w:hanging="360"/>
      </w:pPr>
    </w:lvl>
    <w:lvl w:ilvl="6" w:tplc="083C4DE4" w:tentative="1">
      <w:start w:val="1"/>
      <w:numFmt w:val="decimal"/>
      <w:lvlText w:val="%7."/>
      <w:lvlJc w:val="left"/>
      <w:pPr>
        <w:tabs>
          <w:tab w:val="num" w:pos="5040"/>
        </w:tabs>
        <w:ind w:left="5040" w:hanging="360"/>
      </w:pPr>
    </w:lvl>
    <w:lvl w:ilvl="7" w:tplc="7DD0F3D2" w:tentative="1">
      <w:start w:val="1"/>
      <w:numFmt w:val="decimal"/>
      <w:lvlText w:val="%8."/>
      <w:lvlJc w:val="left"/>
      <w:pPr>
        <w:tabs>
          <w:tab w:val="num" w:pos="5760"/>
        </w:tabs>
        <w:ind w:left="5760" w:hanging="360"/>
      </w:pPr>
    </w:lvl>
    <w:lvl w:ilvl="8" w:tplc="771285A0" w:tentative="1">
      <w:start w:val="1"/>
      <w:numFmt w:val="decimal"/>
      <w:lvlText w:val="%9."/>
      <w:lvlJc w:val="left"/>
      <w:pPr>
        <w:tabs>
          <w:tab w:val="num" w:pos="6480"/>
        </w:tabs>
        <w:ind w:left="6480" w:hanging="360"/>
      </w:pPr>
    </w:lvl>
  </w:abstractNum>
  <w:abstractNum w:abstractNumId="5" w15:restartNumberingAfterBreak="0">
    <w:nsid w:val="0F52AF90"/>
    <w:multiLevelType w:val="singleLevel"/>
    <w:tmpl w:val="0F52AF90"/>
    <w:lvl w:ilvl="0">
      <w:start w:val="1"/>
      <w:numFmt w:val="decimal"/>
      <w:suff w:val="space"/>
      <w:lvlText w:val="%1."/>
      <w:lvlJc w:val="left"/>
    </w:lvl>
  </w:abstractNum>
  <w:abstractNum w:abstractNumId="6" w15:restartNumberingAfterBreak="0">
    <w:nsid w:val="11A93C21"/>
    <w:multiLevelType w:val="hybridMultilevel"/>
    <w:tmpl w:val="D63C66A0"/>
    <w:lvl w:ilvl="0" w:tplc="2CB47192">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66EE0"/>
    <w:multiLevelType w:val="multilevel"/>
    <w:tmpl w:val="1B7A8B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A2A6208"/>
    <w:multiLevelType w:val="multilevel"/>
    <w:tmpl w:val="F06C12E0"/>
    <w:lvl w:ilvl="0">
      <w:start w:val="1"/>
      <w:numFmt w:val="decimal"/>
      <w:lvlText w:val="%1)"/>
      <w:lvlJc w:val="left"/>
      <w:pPr>
        <w:ind w:left="420" w:hanging="420"/>
      </w:pPr>
    </w:lvl>
    <w:lvl w:ilvl="1">
      <w:start w:val="2019"/>
      <w:numFmt w:val="bullet"/>
      <w:lvlText w:val="-"/>
      <w:lvlJc w:val="left"/>
      <w:pPr>
        <w:ind w:left="840" w:hanging="420"/>
      </w:pPr>
      <w:rPr>
        <w:rFonts w:ascii="Times New Roman" w:eastAsia="Yu Mincho" w:hAnsi="Times New Roman" w:cs="Times New Roman" w:hint="default"/>
      </w:rPr>
    </w:lvl>
    <w:lvl w:ilvl="2">
      <w:start w:val="2019"/>
      <w:numFmt w:val="bullet"/>
      <w:lvlText w:val="-"/>
      <w:lvlJc w:val="left"/>
      <w:pPr>
        <w:ind w:left="1260" w:hanging="420"/>
      </w:pPr>
      <w:rPr>
        <w:rFonts w:ascii="Times New Roman" w:eastAsia="Yu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AA56908"/>
    <w:multiLevelType w:val="multilevel"/>
    <w:tmpl w:val="3940C8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2223A0A"/>
    <w:multiLevelType w:val="hybridMultilevel"/>
    <w:tmpl w:val="7DCEA926"/>
    <w:lvl w:ilvl="0" w:tplc="53CC4D60">
      <w:start w:val="3"/>
      <w:numFmt w:val="bullet"/>
      <w:lvlText w:val="-"/>
      <w:lvlJc w:val="left"/>
      <w:pPr>
        <w:ind w:left="360" w:hanging="360"/>
      </w:pPr>
      <w:rPr>
        <w:rFonts w:ascii="Arial" w:eastAsia="SimSu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27F14B4"/>
    <w:multiLevelType w:val="hybridMultilevel"/>
    <w:tmpl w:val="3A0C2C5E"/>
    <w:lvl w:ilvl="0" w:tplc="CE16B974">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72A53"/>
    <w:multiLevelType w:val="multilevel"/>
    <w:tmpl w:val="25272A53"/>
    <w:lvl w:ilvl="0">
      <w:start w:val="1"/>
      <w:numFmt w:val="decimal"/>
      <w:lvlText w:val="%1)"/>
      <w:lvlJc w:val="left"/>
      <w:pPr>
        <w:ind w:left="720" w:hanging="360"/>
      </w:pPr>
    </w:lvl>
    <w:lvl w:ilvl="1">
      <w:start w:val="2019"/>
      <w:numFmt w:val="bullet"/>
      <w:lvlText w:val="-"/>
      <w:lvlJc w:val="left"/>
      <w:pPr>
        <w:ind w:left="1440" w:hanging="360"/>
      </w:pPr>
      <w:rPr>
        <w:rFonts w:ascii="Times New Roman" w:eastAsia="Yu Mincho" w:hAnsi="Times New Roman" w:cs="Times New Roman" w:hint="default"/>
      </w:rPr>
    </w:lvl>
    <w:lvl w:ilvl="2">
      <w:start w:val="3"/>
      <w:numFmt w:val="bullet"/>
      <w:lvlText w:val="-"/>
      <w:lvlJc w:val="left"/>
      <w:pPr>
        <w:ind w:left="2160" w:hanging="180"/>
      </w:pPr>
      <w:rPr>
        <w:rFonts w:ascii="Arial" w:eastAsia="SimSun"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617D8D"/>
    <w:multiLevelType w:val="hybridMultilevel"/>
    <w:tmpl w:val="B17A195E"/>
    <w:lvl w:ilvl="0" w:tplc="04090001">
      <w:start w:val="1"/>
      <w:numFmt w:val="bullet"/>
      <w:lvlText w:val=""/>
      <w:lvlJc w:val="left"/>
      <w:pPr>
        <w:ind w:left="720" w:hanging="360"/>
      </w:pPr>
      <w:rPr>
        <w:rFonts w:ascii="Symbol" w:hAnsi="Symbol" w:hint="default"/>
      </w:rPr>
    </w:lvl>
    <w:lvl w:ilvl="1" w:tplc="F8A0987A">
      <w:numFmt w:val="bullet"/>
      <w:lvlText w:val="-"/>
      <w:lvlJc w:val="left"/>
      <w:pPr>
        <w:ind w:left="1440" w:hanging="360"/>
      </w:pPr>
      <w:rPr>
        <w:rFonts w:ascii="Calibri" w:eastAsia="Malgun Gothic"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74CB7"/>
    <w:multiLevelType w:val="multilevel"/>
    <w:tmpl w:val="8EB68660"/>
    <w:lvl w:ilvl="0">
      <w:start w:val="1"/>
      <w:numFmt w:val="decimal"/>
      <w:lvlText w:val="%1)"/>
      <w:lvlJc w:val="left"/>
      <w:pPr>
        <w:ind w:left="420" w:hanging="420"/>
      </w:pPr>
    </w:lvl>
    <w:lvl w:ilvl="1">
      <w:start w:val="1"/>
      <w:numFmt w:val="lowerLetter"/>
      <w:lvlText w:val="%2)"/>
      <w:lvlJc w:val="left"/>
      <w:pPr>
        <w:ind w:left="840" w:hanging="420"/>
      </w:pPr>
    </w:lvl>
    <w:lvl w:ilvl="2">
      <w:start w:val="1"/>
      <w:numFmt w:val="bullet"/>
      <w:lvlText w:val="-"/>
      <w:lvlJc w:val="left"/>
      <w:pPr>
        <w:ind w:left="1260" w:hanging="420"/>
      </w:pPr>
      <w:rPr>
        <w:rFonts w:ascii="SimSun" w:eastAsia="Times New Roman" w:hAnsi="SimSun" w:hint="eastAsia"/>
      </w:r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FC26AB"/>
    <w:multiLevelType w:val="hybridMultilevel"/>
    <w:tmpl w:val="B76C17E0"/>
    <w:lvl w:ilvl="0" w:tplc="53CC4D60">
      <w:start w:val="3"/>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B31F6D"/>
    <w:multiLevelType w:val="hybridMultilevel"/>
    <w:tmpl w:val="5A1431DE"/>
    <w:lvl w:ilvl="0" w:tplc="04090011">
      <w:start w:val="1"/>
      <w:numFmt w:val="decimal"/>
      <w:lvlText w:val="%1)"/>
      <w:lvlJc w:val="left"/>
      <w:pPr>
        <w:ind w:left="360" w:hanging="360"/>
      </w:pPr>
    </w:lvl>
    <w:lvl w:ilvl="1" w:tplc="B336D582">
      <w:start w:val="2019"/>
      <w:numFmt w:val="bullet"/>
      <w:lvlText w:val="-"/>
      <w:lvlJc w:val="left"/>
      <w:pPr>
        <w:ind w:left="1080" w:hanging="360"/>
      </w:pPr>
      <w:rPr>
        <w:rFonts w:ascii="Times New Roman" w:eastAsia="Yu Mincho" w:hAnsi="Times New Roman" w:cs="Times New Roman" w:hint="default"/>
      </w:rPr>
    </w:lvl>
    <w:lvl w:ilvl="2" w:tplc="53CC4D60">
      <w:start w:val="3"/>
      <w:numFmt w:val="bullet"/>
      <w:lvlText w:val="-"/>
      <w:lvlJc w:val="left"/>
      <w:pPr>
        <w:ind w:left="1800" w:hanging="180"/>
      </w:pPr>
      <w:rPr>
        <w:rFonts w:ascii="Arial" w:eastAsia="SimSun" w:hAnsi="Arial" w:cs="Aria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41313996"/>
    <w:multiLevelType w:val="hybridMultilevel"/>
    <w:tmpl w:val="D22C7480"/>
    <w:lvl w:ilvl="0" w:tplc="04090017">
      <w:start w:val="1"/>
      <w:numFmt w:val="lowerLetter"/>
      <w:lvlText w:val="%1)"/>
      <w:lvlJc w:val="left"/>
      <w:pPr>
        <w:ind w:left="420" w:hanging="420"/>
      </w:pPr>
    </w:lvl>
    <w:lvl w:ilvl="1" w:tplc="04090017">
      <w:start w:val="1"/>
      <w:numFmt w:val="lowerLetter"/>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8" w15:restartNumberingAfterBreak="0">
    <w:nsid w:val="415F05C2"/>
    <w:multiLevelType w:val="singleLevel"/>
    <w:tmpl w:val="415F05C2"/>
    <w:lvl w:ilvl="0">
      <w:start w:val="1"/>
      <w:numFmt w:val="decimal"/>
      <w:suff w:val="space"/>
      <w:lvlText w:val="%1."/>
      <w:lvlJc w:val="left"/>
      <w:rPr>
        <w:rFonts w:hint="default"/>
        <w:b/>
        <w:bCs/>
      </w:rPr>
    </w:lvl>
  </w:abstractNum>
  <w:abstractNum w:abstractNumId="19"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abstractNum>
  <w:abstractNum w:abstractNumId="20" w15:restartNumberingAfterBreak="0">
    <w:nsid w:val="54992E0B"/>
    <w:multiLevelType w:val="hybridMultilevel"/>
    <w:tmpl w:val="71DC71CA"/>
    <w:lvl w:ilvl="0" w:tplc="E62E2160">
      <w:start w:val="1"/>
      <w:numFmt w:val="decimal"/>
      <w:lvlText w:val="[%1]"/>
      <w:lvlJc w:val="left"/>
      <w:pPr>
        <w:ind w:left="928" w:hanging="360"/>
      </w:pPr>
      <w:rPr>
        <w:rFonts w:hint="default"/>
        <w:i w:val="0"/>
      </w:rPr>
    </w:lvl>
    <w:lvl w:ilvl="1" w:tplc="B4129BAA">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15:restartNumberingAfterBreak="0">
    <w:nsid w:val="59EE37D9"/>
    <w:multiLevelType w:val="multilevel"/>
    <w:tmpl w:val="1B7A8B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BE22C44"/>
    <w:multiLevelType w:val="hybridMultilevel"/>
    <w:tmpl w:val="5A1431DE"/>
    <w:lvl w:ilvl="0" w:tplc="04090011">
      <w:start w:val="1"/>
      <w:numFmt w:val="decimal"/>
      <w:lvlText w:val="%1)"/>
      <w:lvlJc w:val="left"/>
      <w:pPr>
        <w:ind w:left="360" w:hanging="360"/>
      </w:pPr>
    </w:lvl>
    <w:lvl w:ilvl="1" w:tplc="B336D582">
      <w:start w:val="2019"/>
      <w:numFmt w:val="bullet"/>
      <w:lvlText w:val="-"/>
      <w:lvlJc w:val="left"/>
      <w:pPr>
        <w:ind w:left="1080" w:hanging="360"/>
      </w:pPr>
      <w:rPr>
        <w:rFonts w:ascii="Times New Roman" w:eastAsia="Yu Mincho" w:hAnsi="Times New Roman" w:cs="Times New Roman" w:hint="default"/>
      </w:rPr>
    </w:lvl>
    <w:lvl w:ilvl="2" w:tplc="53CC4D60">
      <w:start w:val="3"/>
      <w:numFmt w:val="bullet"/>
      <w:lvlText w:val="-"/>
      <w:lvlJc w:val="left"/>
      <w:pPr>
        <w:ind w:left="1800" w:hanging="180"/>
      </w:pPr>
      <w:rPr>
        <w:rFonts w:ascii="Arial" w:eastAsia="SimSun" w:hAnsi="Arial" w:cs="Aria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5CC23BA3"/>
    <w:multiLevelType w:val="multilevel"/>
    <w:tmpl w:val="5CC23BA3"/>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2C4D4D"/>
    <w:multiLevelType w:val="hybridMultilevel"/>
    <w:tmpl w:val="AB5EC68E"/>
    <w:lvl w:ilvl="0" w:tplc="E68C3352">
      <w:start w:val="1"/>
      <w:numFmt w:val="decimal"/>
      <w:lvlText w:val="%1."/>
      <w:lvlJc w:val="left"/>
      <w:pPr>
        <w:tabs>
          <w:tab w:val="num" w:pos="720"/>
        </w:tabs>
        <w:ind w:left="720" w:hanging="360"/>
      </w:pPr>
    </w:lvl>
    <w:lvl w:ilvl="1" w:tplc="2CB47192">
      <w:start w:val="1"/>
      <w:numFmt w:val="decimal"/>
      <w:lvlText w:val="%2."/>
      <w:lvlJc w:val="left"/>
      <w:pPr>
        <w:tabs>
          <w:tab w:val="num" w:pos="1440"/>
        </w:tabs>
        <w:ind w:left="1440" w:hanging="360"/>
      </w:pPr>
    </w:lvl>
    <w:lvl w:ilvl="2" w:tplc="81A8897C" w:tentative="1">
      <w:start w:val="1"/>
      <w:numFmt w:val="decimal"/>
      <w:lvlText w:val="%3."/>
      <w:lvlJc w:val="left"/>
      <w:pPr>
        <w:tabs>
          <w:tab w:val="num" w:pos="2160"/>
        </w:tabs>
        <w:ind w:left="2160" w:hanging="360"/>
      </w:pPr>
    </w:lvl>
    <w:lvl w:ilvl="3" w:tplc="BA3E92CC" w:tentative="1">
      <w:start w:val="1"/>
      <w:numFmt w:val="decimal"/>
      <w:lvlText w:val="%4."/>
      <w:lvlJc w:val="left"/>
      <w:pPr>
        <w:tabs>
          <w:tab w:val="num" w:pos="2880"/>
        </w:tabs>
        <w:ind w:left="2880" w:hanging="360"/>
      </w:pPr>
    </w:lvl>
    <w:lvl w:ilvl="4" w:tplc="4A68C91A" w:tentative="1">
      <w:start w:val="1"/>
      <w:numFmt w:val="decimal"/>
      <w:lvlText w:val="%5."/>
      <w:lvlJc w:val="left"/>
      <w:pPr>
        <w:tabs>
          <w:tab w:val="num" w:pos="3600"/>
        </w:tabs>
        <w:ind w:left="3600" w:hanging="360"/>
      </w:pPr>
    </w:lvl>
    <w:lvl w:ilvl="5" w:tplc="5EE27146" w:tentative="1">
      <w:start w:val="1"/>
      <w:numFmt w:val="decimal"/>
      <w:lvlText w:val="%6."/>
      <w:lvlJc w:val="left"/>
      <w:pPr>
        <w:tabs>
          <w:tab w:val="num" w:pos="4320"/>
        </w:tabs>
        <w:ind w:left="4320" w:hanging="360"/>
      </w:pPr>
    </w:lvl>
    <w:lvl w:ilvl="6" w:tplc="F2F4289C" w:tentative="1">
      <w:start w:val="1"/>
      <w:numFmt w:val="decimal"/>
      <w:lvlText w:val="%7."/>
      <w:lvlJc w:val="left"/>
      <w:pPr>
        <w:tabs>
          <w:tab w:val="num" w:pos="5040"/>
        </w:tabs>
        <w:ind w:left="5040" w:hanging="360"/>
      </w:pPr>
    </w:lvl>
    <w:lvl w:ilvl="7" w:tplc="7296734C" w:tentative="1">
      <w:start w:val="1"/>
      <w:numFmt w:val="decimal"/>
      <w:lvlText w:val="%8."/>
      <w:lvlJc w:val="left"/>
      <w:pPr>
        <w:tabs>
          <w:tab w:val="num" w:pos="5760"/>
        </w:tabs>
        <w:ind w:left="5760" w:hanging="360"/>
      </w:pPr>
    </w:lvl>
    <w:lvl w:ilvl="8" w:tplc="91C8102A" w:tentative="1">
      <w:start w:val="1"/>
      <w:numFmt w:val="decimal"/>
      <w:lvlText w:val="%9."/>
      <w:lvlJc w:val="left"/>
      <w:pPr>
        <w:tabs>
          <w:tab w:val="num" w:pos="6480"/>
        </w:tabs>
        <w:ind w:left="6480" w:hanging="360"/>
      </w:pPr>
    </w:lvl>
  </w:abstractNum>
  <w:abstractNum w:abstractNumId="25" w15:restartNumberingAfterBreak="0">
    <w:nsid w:val="6B8731A1"/>
    <w:multiLevelType w:val="singleLevel"/>
    <w:tmpl w:val="6B8731A1"/>
    <w:lvl w:ilvl="0">
      <w:start w:val="1"/>
      <w:numFmt w:val="bullet"/>
      <w:lvlText w:val="-"/>
      <w:lvlJc w:val="left"/>
      <w:pPr>
        <w:ind w:left="420" w:hanging="420"/>
      </w:pPr>
      <w:rPr>
        <w:rFonts w:ascii="Microsoft YaHei" w:eastAsia="Microsoft YaHei" w:hAnsi="Microsoft YaHei" w:cs="Microsoft YaHei" w:hint="default"/>
      </w:rPr>
    </w:lvl>
  </w:abstractNum>
  <w:abstractNum w:abstractNumId="26" w15:restartNumberingAfterBreak="0">
    <w:nsid w:val="6B98655D"/>
    <w:multiLevelType w:val="hybridMultilevel"/>
    <w:tmpl w:val="FFC2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D2FEE"/>
    <w:multiLevelType w:val="hybridMultilevel"/>
    <w:tmpl w:val="114A9664"/>
    <w:lvl w:ilvl="0" w:tplc="F8A0987A">
      <w:numFmt w:val="bullet"/>
      <w:lvlText w:val="-"/>
      <w:lvlJc w:val="left"/>
      <w:pPr>
        <w:ind w:left="1572" w:hanging="360"/>
      </w:pPr>
      <w:rPr>
        <w:rFonts w:ascii="Calibri" w:eastAsia="Malgun Gothic" w:hAnsi="Calibri" w:cs="Calibri"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28" w15:restartNumberingAfterBreak="0">
    <w:nsid w:val="73130212"/>
    <w:multiLevelType w:val="hybridMultilevel"/>
    <w:tmpl w:val="205489EA"/>
    <w:lvl w:ilvl="0" w:tplc="53CC4D60">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CD73E"/>
    <w:multiLevelType w:val="singleLevel"/>
    <w:tmpl w:val="752CD73E"/>
    <w:lvl w:ilvl="0">
      <w:start w:val="1"/>
      <w:numFmt w:val="decimal"/>
      <w:suff w:val="space"/>
      <w:lvlText w:val="%1."/>
      <w:lvlJc w:val="left"/>
    </w:lvl>
  </w:abstractNum>
  <w:abstractNum w:abstractNumId="30" w15:restartNumberingAfterBreak="0">
    <w:nsid w:val="77717551"/>
    <w:multiLevelType w:val="hybridMultilevel"/>
    <w:tmpl w:val="D63C66A0"/>
    <w:lvl w:ilvl="0" w:tplc="2CB47192">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F45F6"/>
    <w:multiLevelType w:val="hybridMultilevel"/>
    <w:tmpl w:val="5A1431DE"/>
    <w:lvl w:ilvl="0" w:tplc="04090011">
      <w:start w:val="1"/>
      <w:numFmt w:val="decimal"/>
      <w:lvlText w:val="%1)"/>
      <w:lvlJc w:val="left"/>
      <w:pPr>
        <w:ind w:left="360" w:hanging="360"/>
      </w:pPr>
    </w:lvl>
    <w:lvl w:ilvl="1" w:tplc="B336D582">
      <w:start w:val="2019"/>
      <w:numFmt w:val="bullet"/>
      <w:lvlText w:val="-"/>
      <w:lvlJc w:val="left"/>
      <w:pPr>
        <w:ind w:left="1080" w:hanging="360"/>
      </w:pPr>
      <w:rPr>
        <w:rFonts w:ascii="Times New Roman" w:eastAsia="Yu Mincho" w:hAnsi="Times New Roman" w:cs="Times New Roman" w:hint="default"/>
      </w:rPr>
    </w:lvl>
    <w:lvl w:ilvl="2" w:tplc="53CC4D60">
      <w:start w:val="3"/>
      <w:numFmt w:val="bullet"/>
      <w:lvlText w:val="-"/>
      <w:lvlJc w:val="left"/>
      <w:pPr>
        <w:ind w:left="1800" w:hanging="180"/>
      </w:pPr>
      <w:rPr>
        <w:rFonts w:ascii="Arial" w:eastAsia="SimSun" w:hAnsi="Arial" w:cs="Aria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E0E35A5"/>
    <w:multiLevelType w:val="hybridMultilevel"/>
    <w:tmpl w:val="4D04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901B1E"/>
    <w:multiLevelType w:val="multilevel"/>
    <w:tmpl w:val="FF70F2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1680" w:hanging="420"/>
      </w:pPr>
      <w:rPr>
        <w:rFonts w:ascii="Symbol" w:hAnsi="Symbol" w:hint="default"/>
      </w:rPr>
    </w:lvl>
    <w:lvl w:ilvl="4">
      <w:start w:val="1"/>
      <w:numFmt w:val="decimal"/>
      <w:lvlText w:val="%5）"/>
      <w:lvlJc w:val="left"/>
      <w:pPr>
        <w:ind w:left="2040" w:hanging="36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
  </w:num>
  <w:num w:numId="5">
    <w:abstractNumId w:val="20"/>
  </w:num>
  <w:num w:numId="6">
    <w:abstractNumId w:val="11"/>
  </w:num>
  <w:num w:numId="7">
    <w:abstractNumId w:val="3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4"/>
  </w:num>
  <w:num w:numId="13">
    <w:abstractNumId w:val="22"/>
  </w:num>
  <w:num w:numId="14">
    <w:abstractNumId w:val="28"/>
  </w:num>
  <w:num w:numId="15">
    <w:abstractNumId w:val="16"/>
  </w:num>
  <w:num w:numId="16">
    <w:abstractNumId w:val="4"/>
  </w:num>
  <w:num w:numId="17">
    <w:abstractNumId w:val="24"/>
  </w:num>
  <w:num w:numId="18">
    <w:abstractNumId w:val="6"/>
  </w:num>
  <w:num w:numId="19">
    <w:abstractNumId w:val="30"/>
  </w:num>
  <w:num w:numId="20">
    <w:abstractNumId w:val="26"/>
  </w:num>
  <w:num w:numId="21">
    <w:abstractNumId w:val="13"/>
  </w:num>
  <w:num w:numId="22">
    <w:abstractNumId w:val="27"/>
  </w:num>
  <w:num w:numId="23">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5"/>
  </w:num>
  <w:num w:numId="34">
    <w:abstractNumId w:val="32"/>
  </w:num>
  <w:num w:numId="35">
    <w:abstractNumId w:val="17"/>
  </w:num>
  <w:num w:numId="36">
    <w:abstractNumId w:val="7"/>
  </w:num>
  <w:num w:numId="37">
    <w:abstractNumId w:val="12"/>
    <w:lvlOverride w:ilvl="0">
      <w:startOverride w:val="1"/>
    </w:lvlOverride>
  </w:num>
  <w:num w:numId="38">
    <w:abstractNumId w:val="5"/>
  </w:num>
  <w:num w:numId="39">
    <w:abstractNumId w:val="0"/>
  </w:num>
  <w:num w:numId="40">
    <w:abstractNumId w:val="18"/>
  </w:num>
  <w:num w:numId="41">
    <w:abstractNumId w:val="29"/>
  </w:num>
  <w:num w:numId="42">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intFractionalCharacterWidth/>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38E"/>
    <w:rsid w:val="00006563"/>
    <w:rsid w:val="0000795C"/>
    <w:rsid w:val="0001088A"/>
    <w:rsid w:val="00010974"/>
    <w:rsid w:val="000136F5"/>
    <w:rsid w:val="0001437D"/>
    <w:rsid w:val="0001597C"/>
    <w:rsid w:val="000159CB"/>
    <w:rsid w:val="00015C82"/>
    <w:rsid w:val="00016ED7"/>
    <w:rsid w:val="00017A62"/>
    <w:rsid w:val="00021A07"/>
    <w:rsid w:val="000232AA"/>
    <w:rsid w:val="000259C3"/>
    <w:rsid w:val="00025C66"/>
    <w:rsid w:val="0002683C"/>
    <w:rsid w:val="000271AC"/>
    <w:rsid w:val="0002734E"/>
    <w:rsid w:val="0002786D"/>
    <w:rsid w:val="000305D7"/>
    <w:rsid w:val="00030BC5"/>
    <w:rsid w:val="00031622"/>
    <w:rsid w:val="00031BA2"/>
    <w:rsid w:val="000323F2"/>
    <w:rsid w:val="00032C3C"/>
    <w:rsid w:val="00032D61"/>
    <w:rsid w:val="00032E2E"/>
    <w:rsid w:val="00033397"/>
    <w:rsid w:val="0003344A"/>
    <w:rsid w:val="0003376E"/>
    <w:rsid w:val="00033F3F"/>
    <w:rsid w:val="0003455B"/>
    <w:rsid w:val="00034971"/>
    <w:rsid w:val="00034E00"/>
    <w:rsid w:val="00036295"/>
    <w:rsid w:val="000362CB"/>
    <w:rsid w:val="00036CAB"/>
    <w:rsid w:val="00040095"/>
    <w:rsid w:val="00040BC9"/>
    <w:rsid w:val="00041458"/>
    <w:rsid w:val="00043C34"/>
    <w:rsid w:val="0004410F"/>
    <w:rsid w:val="0004605B"/>
    <w:rsid w:val="00046F05"/>
    <w:rsid w:val="00046FD7"/>
    <w:rsid w:val="00050609"/>
    <w:rsid w:val="000520CA"/>
    <w:rsid w:val="00052803"/>
    <w:rsid w:val="000533E3"/>
    <w:rsid w:val="0005422E"/>
    <w:rsid w:val="000550E6"/>
    <w:rsid w:val="00055448"/>
    <w:rsid w:val="00055492"/>
    <w:rsid w:val="00056655"/>
    <w:rsid w:val="000571CE"/>
    <w:rsid w:val="00057843"/>
    <w:rsid w:val="00057C00"/>
    <w:rsid w:val="0006114A"/>
    <w:rsid w:val="000637DF"/>
    <w:rsid w:val="00064946"/>
    <w:rsid w:val="00064A46"/>
    <w:rsid w:val="00064C94"/>
    <w:rsid w:val="00065231"/>
    <w:rsid w:val="000663EF"/>
    <w:rsid w:val="00066A40"/>
    <w:rsid w:val="00066AE4"/>
    <w:rsid w:val="000703B9"/>
    <w:rsid w:val="00070965"/>
    <w:rsid w:val="000714C1"/>
    <w:rsid w:val="00072472"/>
    <w:rsid w:val="000728C4"/>
    <w:rsid w:val="0007340A"/>
    <w:rsid w:val="000735EF"/>
    <w:rsid w:val="00074D3B"/>
    <w:rsid w:val="000751EE"/>
    <w:rsid w:val="00076D6A"/>
    <w:rsid w:val="00077438"/>
    <w:rsid w:val="000776C2"/>
    <w:rsid w:val="00077908"/>
    <w:rsid w:val="00077C2D"/>
    <w:rsid w:val="00077CB6"/>
    <w:rsid w:val="0008030E"/>
    <w:rsid w:val="00080512"/>
    <w:rsid w:val="00080547"/>
    <w:rsid w:val="00080801"/>
    <w:rsid w:val="00081045"/>
    <w:rsid w:val="00081910"/>
    <w:rsid w:val="00081923"/>
    <w:rsid w:val="0008392B"/>
    <w:rsid w:val="000843B2"/>
    <w:rsid w:val="00084AA2"/>
    <w:rsid w:val="00084DCC"/>
    <w:rsid w:val="00085B41"/>
    <w:rsid w:val="00086F61"/>
    <w:rsid w:val="00086FAD"/>
    <w:rsid w:val="000871D5"/>
    <w:rsid w:val="00087B50"/>
    <w:rsid w:val="00092AE4"/>
    <w:rsid w:val="00093728"/>
    <w:rsid w:val="00093D9E"/>
    <w:rsid w:val="00094055"/>
    <w:rsid w:val="00094C90"/>
    <w:rsid w:val="00095B14"/>
    <w:rsid w:val="00096307"/>
    <w:rsid w:val="00096A99"/>
    <w:rsid w:val="00097D83"/>
    <w:rsid w:val="000A0D85"/>
    <w:rsid w:val="000A3BC7"/>
    <w:rsid w:val="000A42DD"/>
    <w:rsid w:val="000A5C0B"/>
    <w:rsid w:val="000A5FF3"/>
    <w:rsid w:val="000A6872"/>
    <w:rsid w:val="000B062B"/>
    <w:rsid w:val="000B0ED9"/>
    <w:rsid w:val="000B12D1"/>
    <w:rsid w:val="000B14F4"/>
    <w:rsid w:val="000B1A29"/>
    <w:rsid w:val="000B1F0A"/>
    <w:rsid w:val="000B2639"/>
    <w:rsid w:val="000B2F57"/>
    <w:rsid w:val="000B3762"/>
    <w:rsid w:val="000B394E"/>
    <w:rsid w:val="000B3E68"/>
    <w:rsid w:val="000B470C"/>
    <w:rsid w:val="000B57DA"/>
    <w:rsid w:val="000B7A36"/>
    <w:rsid w:val="000C068C"/>
    <w:rsid w:val="000C0BAA"/>
    <w:rsid w:val="000C18EC"/>
    <w:rsid w:val="000C1A99"/>
    <w:rsid w:val="000C23AC"/>
    <w:rsid w:val="000C2A2D"/>
    <w:rsid w:val="000C3359"/>
    <w:rsid w:val="000C37DA"/>
    <w:rsid w:val="000C4B9B"/>
    <w:rsid w:val="000C6381"/>
    <w:rsid w:val="000C6F89"/>
    <w:rsid w:val="000C71FF"/>
    <w:rsid w:val="000C7357"/>
    <w:rsid w:val="000D13FE"/>
    <w:rsid w:val="000D1AE1"/>
    <w:rsid w:val="000D258E"/>
    <w:rsid w:val="000D2632"/>
    <w:rsid w:val="000D3047"/>
    <w:rsid w:val="000D3071"/>
    <w:rsid w:val="000D4A55"/>
    <w:rsid w:val="000D4B38"/>
    <w:rsid w:val="000D4EA2"/>
    <w:rsid w:val="000D58AB"/>
    <w:rsid w:val="000D5AE0"/>
    <w:rsid w:val="000D62FA"/>
    <w:rsid w:val="000D7467"/>
    <w:rsid w:val="000D767B"/>
    <w:rsid w:val="000D7D40"/>
    <w:rsid w:val="000D7F8A"/>
    <w:rsid w:val="000E12C5"/>
    <w:rsid w:val="000E33E4"/>
    <w:rsid w:val="000E4C4F"/>
    <w:rsid w:val="000E5293"/>
    <w:rsid w:val="000E553C"/>
    <w:rsid w:val="000E5E64"/>
    <w:rsid w:val="000F0597"/>
    <w:rsid w:val="000F09B1"/>
    <w:rsid w:val="000F284E"/>
    <w:rsid w:val="000F32E9"/>
    <w:rsid w:val="000F6EAE"/>
    <w:rsid w:val="0010032C"/>
    <w:rsid w:val="00100A3B"/>
    <w:rsid w:val="0010209D"/>
    <w:rsid w:val="001032A8"/>
    <w:rsid w:val="00103CB8"/>
    <w:rsid w:val="0010425C"/>
    <w:rsid w:val="00104465"/>
    <w:rsid w:val="00104E42"/>
    <w:rsid w:val="00105151"/>
    <w:rsid w:val="001053E0"/>
    <w:rsid w:val="001058C2"/>
    <w:rsid w:val="00105D31"/>
    <w:rsid w:val="00105F9D"/>
    <w:rsid w:val="001067B1"/>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42F"/>
    <w:rsid w:val="001216A4"/>
    <w:rsid w:val="00123C2F"/>
    <w:rsid w:val="00125F47"/>
    <w:rsid w:val="001300C4"/>
    <w:rsid w:val="0013282B"/>
    <w:rsid w:val="00132E94"/>
    <w:rsid w:val="00136CAD"/>
    <w:rsid w:val="00137280"/>
    <w:rsid w:val="00137ACA"/>
    <w:rsid w:val="00140085"/>
    <w:rsid w:val="001412A3"/>
    <w:rsid w:val="00141DC4"/>
    <w:rsid w:val="00142DC6"/>
    <w:rsid w:val="001451A9"/>
    <w:rsid w:val="00145590"/>
    <w:rsid w:val="0014633C"/>
    <w:rsid w:val="001473EA"/>
    <w:rsid w:val="00150FBB"/>
    <w:rsid w:val="0015122C"/>
    <w:rsid w:val="001515F3"/>
    <w:rsid w:val="00152A10"/>
    <w:rsid w:val="00152BB7"/>
    <w:rsid w:val="00153936"/>
    <w:rsid w:val="0015415A"/>
    <w:rsid w:val="00154A13"/>
    <w:rsid w:val="00154CC9"/>
    <w:rsid w:val="00154F0C"/>
    <w:rsid w:val="001559FF"/>
    <w:rsid w:val="00155B3F"/>
    <w:rsid w:val="00157C6F"/>
    <w:rsid w:val="001607A7"/>
    <w:rsid w:val="00160995"/>
    <w:rsid w:val="00161BF5"/>
    <w:rsid w:val="00162264"/>
    <w:rsid w:val="001627AF"/>
    <w:rsid w:val="001646FE"/>
    <w:rsid w:val="001654CA"/>
    <w:rsid w:val="00165EE5"/>
    <w:rsid w:val="001667E4"/>
    <w:rsid w:val="00166B11"/>
    <w:rsid w:val="00166D2E"/>
    <w:rsid w:val="00166FDA"/>
    <w:rsid w:val="0017135A"/>
    <w:rsid w:val="001717E0"/>
    <w:rsid w:val="00172713"/>
    <w:rsid w:val="00173ACC"/>
    <w:rsid w:val="00174CAE"/>
    <w:rsid w:val="00175401"/>
    <w:rsid w:val="0017560F"/>
    <w:rsid w:val="00176973"/>
    <w:rsid w:val="0017740C"/>
    <w:rsid w:val="00177BAB"/>
    <w:rsid w:val="00177E0B"/>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59FA"/>
    <w:rsid w:val="00197A02"/>
    <w:rsid w:val="00197CE2"/>
    <w:rsid w:val="001A0E1B"/>
    <w:rsid w:val="001A2298"/>
    <w:rsid w:val="001A245D"/>
    <w:rsid w:val="001A271A"/>
    <w:rsid w:val="001A2D1F"/>
    <w:rsid w:val="001A367A"/>
    <w:rsid w:val="001A3EC3"/>
    <w:rsid w:val="001A6AE5"/>
    <w:rsid w:val="001A6CB4"/>
    <w:rsid w:val="001A7810"/>
    <w:rsid w:val="001A7A38"/>
    <w:rsid w:val="001B0850"/>
    <w:rsid w:val="001B10B9"/>
    <w:rsid w:val="001B1914"/>
    <w:rsid w:val="001B1CCD"/>
    <w:rsid w:val="001B1FE2"/>
    <w:rsid w:val="001B2E20"/>
    <w:rsid w:val="001B388E"/>
    <w:rsid w:val="001B4105"/>
    <w:rsid w:val="001B41B3"/>
    <w:rsid w:val="001B5D91"/>
    <w:rsid w:val="001B657F"/>
    <w:rsid w:val="001B6A09"/>
    <w:rsid w:val="001B6AEF"/>
    <w:rsid w:val="001B6E3A"/>
    <w:rsid w:val="001B7237"/>
    <w:rsid w:val="001B7A0C"/>
    <w:rsid w:val="001C0E8B"/>
    <w:rsid w:val="001C181E"/>
    <w:rsid w:val="001C1CC9"/>
    <w:rsid w:val="001C4249"/>
    <w:rsid w:val="001C4404"/>
    <w:rsid w:val="001D02E2"/>
    <w:rsid w:val="001D11A9"/>
    <w:rsid w:val="001D1228"/>
    <w:rsid w:val="001D1864"/>
    <w:rsid w:val="001D2EDB"/>
    <w:rsid w:val="001D3261"/>
    <w:rsid w:val="001D3D0B"/>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6D42"/>
    <w:rsid w:val="001F74EF"/>
    <w:rsid w:val="001F7C28"/>
    <w:rsid w:val="0020240D"/>
    <w:rsid w:val="00204F95"/>
    <w:rsid w:val="00206C01"/>
    <w:rsid w:val="00207691"/>
    <w:rsid w:val="002078AF"/>
    <w:rsid w:val="0021085C"/>
    <w:rsid w:val="00210D1C"/>
    <w:rsid w:val="00211893"/>
    <w:rsid w:val="0021207D"/>
    <w:rsid w:val="00212157"/>
    <w:rsid w:val="00212F39"/>
    <w:rsid w:val="002136AB"/>
    <w:rsid w:val="00213F7F"/>
    <w:rsid w:val="0021429F"/>
    <w:rsid w:val="002160BF"/>
    <w:rsid w:val="0021715B"/>
    <w:rsid w:val="00220DB2"/>
    <w:rsid w:val="002217B9"/>
    <w:rsid w:val="00221AE8"/>
    <w:rsid w:val="00221C32"/>
    <w:rsid w:val="0022494D"/>
    <w:rsid w:val="00225152"/>
    <w:rsid w:val="00226254"/>
    <w:rsid w:val="002275A9"/>
    <w:rsid w:val="002275D5"/>
    <w:rsid w:val="002303EF"/>
    <w:rsid w:val="0023073B"/>
    <w:rsid w:val="00230912"/>
    <w:rsid w:val="00230CD2"/>
    <w:rsid w:val="00231091"/>
    <w:rsid w:val="00231786"/>
    <w:rsid w:val="00232212"/>
    <w:rsid w:val="00232543"/>
    <w:rsid w:val="002334D2"/>
    <w:rsid w:val="00235325"/>
    <w:rsid w:val="0023547D"/>
    <w:rsid w:val="00235849"/>
    <w:rsid w:val="00235A28"/>
    <w:rsid w:val="00236289"/>
    <w:rsid w:val="002363F3"/>
    <w:rsid w:val="00236686"/>
    <w:rsid w:val="0023712D"/>
    <w:rsid w:val="002373F6"/>
    <w:rsid w:val="00237814"/>
    <w:rsid w:val="00237D1D"/>
    <w:rsid w:val="00240F55"/>
    <w:rsid w:val="00241A9E"/>
    <w:rsid w:val="00242FE7"/>
    <w:rsid w:val="002436BA"/>
    <w:rsid w:val="00243C1E"/>
    <w:rsid w:val="002452AC"/>
    <w:rsid w:val="00245A15"/>
    <w:rsid w:val="0024740E"/>
    <w:rsid w:val="00247B4D"/>
    <w:rsid w:val="00250712"/>
    <w:rsid w:val="00250BB9"/>
    <w:rsid w:val="00250D0D"/>
    <w:rsid w:val="00250DD2"/>
    <w:rsid w:val="00251DFB"/>
    <w:rsid w:val="00252E85"/>
    <w:rsid w:val="00253651"/>
    <w:rsid w:val="0025399F"/>
    <w:rsid w:val="00254F0E"/>
    <w:rsid w:val="00257A9A"/>
    <w:rsid w:val="002609A7"/>
    <w:rsid w:val="00261541"/>
    <w:rsid w:val="0026205C"/>
    <w:rsid w:val="00263588"/>
    <w:rsid w:val="00264A2F"/>
    <w:rsid w:val="002658EC"/>
    <w:rsid w:val="002659B5"/>
    <w:rsid w:val="00265ECA"/>
    <w:rsid w:val="00266E2E"/>
    <w:rsid w:val="00267CB3"/>
    <w:rsid w:val="0027048E"/>
    <w:rsid w:val="00273BBA"/>
    <w:rsid w:val="00274BB2"/>
    <w:rsid w:val="00274FBF"/>
    <w:rsid w:val="002752D3"/>
    <w:rsid w:val="00275567"/>
    <w:rsid w:val="002760E5"/>
    <w:rsid w:val="002769C1"/>
    <w:rsid w:val="00280F10"/>
    <w:rsid w:val="0028283D"/>
    <w:rsid w:val="0028368A"/>
    <w:rsid w:val="00283910"/>
    <w:rsid w:val="00283B7E"/>
    <w:rsid w:val="00285216"/>
    <w:rsid w:val="00285CA2"/>
    <w:rsid w:val="0028643D"/>
    <w:rsid w:val="00286492"/>
    <w:rsid w:val="00286880"/>
    <w:rsid w:val="00286D1E"/>
    <w:rsid w:val="00287427"/>
    <w:rsid w:val="00287AC8"/>
    <w:rsid w:val="00287E37"/>
    <w:rsid w:val="002909B3"/>
    <w:rsid w:val="00290AC0"/>
    <w:rsid w:val="00294ED0"/>
    <w:rsid w:val="0029550F"/>
    <w:rsid w:val="0029552C"/>
    <w:rsid w:val="00295806"/>
    <w:rsid w:val="002969A7"/>
    <w:rsid w:val="00296F01"/>
    <w:rsid w:val="00297FAA"/>
    <w:rsid w:val="002A09F5"/>
    <w:rsid w:val="002A14C6"/>
    <w:rsid w:val="002A1B12"/>
    <w:rsid w:val="002A25E7"/>
    <w:rsid w:val="002A3BCD"/>
    <w:rsid w:val="002A4BFB"/>
    <w:rsid w:val="002B009B"/>
    <w:rsid w:val="002B0A1A"/>
    <w:rsid w:val="002B1B71"/>
    <w:rsid w:val="002B2AD9"/>
    <w:rsid w:val="002B3318"/>
    <w:rsid w:val="002B4A7C"/>
    <w:rsid w:val="002B52AC"/>
    <w:rsid w:val="002B56E1"/>
    <w:rsid w:val="002B5931"/>
    <w:rsid w:val="002B689A"/>
    <w:rsid w:val="002B7B5E"/>
    <w:rsid w:val="002C0140"/>
    <w:rsid w:val="002C04F7"/>
    <w:rsid w:val="002C0D02"/>
    <w:rsid w:val="002C0D6E"/>
    <w:rsid w:val="002C0E7B"/>
    <w:rsid w:val="002C1BE8"/>
    <w:rsid w:val="002C25BB"/>
    <w:rsid w:val="002C4026"/>
    <w:rsid w:val="002C6B42"/>
    <w:rsid w:val="002C7996"/>
    <w:rsid w:val="002C79D8"/>
    <w:rsid w:val="002D01A5"/>
    <w:rsid w:val="002D09AF"/>
    <w:rsid w:val="002D434C"/>
    <w:rsid w:val="002D4A08"/>
    <w:rsid w:val="002D5C16"/>
    <w:rsid w:val="002D6466"/>
    <w:rsid w:val="002D68AC"/>
    <w:rsid w:val="002D7267"/>
    <w:rsid w:val="002D72E9"/>
    <w:rsid w:val="002D77AD"/>
    <w:rsid w:val="002E1EEE"/>
    <w:rsid w:val="002E1FBE"/>
    <w:rsid w:val="002E2804"/>
    <w:rsid w:val="002E568B"/>
    <w:rsid w:val="002E60D1"/>
    <w:rsid w:val="002E64D3"/>
    <w:rsid w:val="002E73D8"/>
    <w:rsid w:val="002F0D94"/>
    <w:rsid w:val="002F3129"/>
    <w:rsid w:val="002F332D"/>
    <w:rsid w:val="002F3A97"/>
    <w:rsid w:val="002F4586"/>
    <w:rsid w:val="002F4F78"/>
    <w:rsid w:val="002F6BFD"/>
    <w:rsid w:val="002F6FA5"/>
    <w:rsid w:val="002F738C"/>
    <w:rsid w:val="00300884"/>
    <w:rsid w:val="00300A86"/>
    <w:rsid w:val="00301288"/>
    <w:rsid w:val="00301442"/>
    <w:rsid w:val="00301CA2"/>
    <w:rsid w:val="003034ED"/>
    <w:rsid w:val="00303E48"/>
    <w:rsid w:val="003043E3"/>
    <w:rsid w:val="00304F0C"/>
    <w:rsid w:val="003058AB"/>
    <w:rsid w:val="003077A7"/>
    <w:rsid w:val="00307A19"/>
    <w:rsid w:val="003111CD"/>
    <w:rsid w:val="003118CB"/>
    <w:rsid w:val="0031222E"/>
    <w:rsid w:val="00312E88"/>
    <w:rsid w:val="00312FFA"/>
    <w:rsid w:val="00314C0C"/>
    <w:rsid w:val="003155B5"/>
    <w:rsid w:val="0031579C"/>
    <w:rsid w:val="00315821"/>
    <w:rsid w:val="00315AE3"/>
    <w:rsid w:val="0031640D"/>
    <w:rsid w:val="0031694C"/>
    <w:rsid w:val="00316C00"/>
    <w:rsid w:val="00316CC5"/>
    <w:rsid w:val="003172DC"/>
    <w:rsid w:val="00317B5B"/>
    <w:rsid w:val="003203E8"/>
    <w:rsid w:val="00320995"/>
    <w:rsid w:val="00320C45"/>
    <w:rsid w:val="003210DC"/>
    <w:rsid w:val="00321330"/>
    <w:rsid w:val="00321E82"/>
    <w:rsid w:val="0032201F"/>
    <w:rsid w:val="00322C10"/>
    <w:rsid w:val="00322ED8"/>
    <w:rsid w:val="00324196"/>
    <w:rsid w:val="00324A47"/>
    <w:rsid w:val="00326BF2"/>
    <w:rsid w:val="003302E0"/>
    <w:rsid w:val="0033130E"/>
    <w:rsid w:val="00331782"/>
    <w:rsid w:val="0033284B"/>
    <w:rsid w:val="0033727E"/>
    <w:rsid w:val="00340695"/>
    <w:rsid w:val="00340CB1"/>
    <w:rsid w:val="003426F2"/>
    <w:rsid w:val="00342BAC"/>
    <w:rsid w:val="00343169"/>
    <w:rsid w:val="0034318E"/>
    <w:rsid w:val="003432F1"/>
    <w:rsid w:val="00343F4D"/>
    <w:rsid w:val="00344D5E"/>
    <w:rsid w:val="00345259"/>
    <w:rsid w:val="003463CC"/>
    <w:rsid w:val="003467C5"/>
    <w:rsid w:val="00347079"/>
    <w:rsid w:val="0034789F"/>
    <w:rsid w:val="00350C46"/>
    <w:rsid w:val="00351096"/>
    <w:rsid w:val="003511BA"/>
    <w:rsid w:val="003511DB"/>
    <w:rsid w:val="0035162F"/>
    <w:rsid w:val="003517D4"/>
    <w:rsid w:val="00351ADC"/>
    <w:rsid w:val="00351B6B"/>
    <w:rsid w:val="00352EFC"/>
    <w:rsid w:val="00353390"/>
    <w:rsid w:val="00353C20"/>
    <w:rsid w:val="00354383"/>
    <w:rsid w:val="00354400"/>
    <w:rsid w:val="00354451"/>
    <w:rsid w:val="0035462D"/>
    <w:rsid w:val="003609C8"/>
    <w:rsid w:val="003611E5"/>
    <w:rsid w:val="00361301"/>
    <w:rsid w:val="0036160D"/>
    <w:rsid w:val="0036183C"/>
    <w:rsid w:val="0036231F"/>
    <w:rsid w:val="003659E6"/>
    <w:rsid w:val="003668D2"/>
    <w:rsid w:val="00366B30"/>
    <w:rsid w:val="00367389"/>
    <w:rsid w:val="003701A7"/>
    <w:rsid w:val="00370B5B"/>
    <w:rsid w:val="003721B3"/>
    <w:rsid w:val="00372863"/>
    <w:rsid w:val="00372E4C"/>
    <w:rsid w:val="00373CB8"/>
    <w:rsid w:val="0037450A"/>
    <w:rsid w:val="003750B5"/>
    <w:rsid w:val="00375C3A"/>
    <w:rsid w:val="00375C89"/>
    <w:rsid w:val="00376FEE"/>
    <w:rsid w:val="003771F7"/>
    <w:rsid w:val="00380F82"/>
    <w:rsid w:val="003818A0"/>
    <w:rsid w:val="003830BF"/>
    <w:rsid w:val="00384060"/>
    <w:rsid w:val="003841A4"/>
    <w:rsid w:val="003873CC"/>
    <w:rsid w:val="003878F7"/>
    <w:rsid w:val="00387A5D"/>
    <w:rsid w:val="0039057F"/>
    <w:rsid w:val="003905E1"/>
    <w:rsid w:val="0039228A"/>
    <w:rsid w:val="00392D7B"/>
    <w:rsid w:val="0039352C"/>
    <w:rsid w:val="00393B31"/>
    <w:rsid w:val="00393BD3"/>
    <w:rsid w:val="003941D6"/>
    <w:rsid w:val="003942B6"/>
    <w:rsid w:val="003945C5"/>
    <w:rsid w:val="003954C4"/>
    <w:rsid w:val="00397F52"/>
    <w:rsid w:val="003A0FAF"/>
    <w:rsid w:val="003A2116"/>
    <w:rsid w:val="003A27BB"/>
    <w:rsid w:val="003A3534"/>
    <w:rsid w:val="003A4ED0"/>
    <w:rsid w:val="003A4F0D"/>
    <w:rsid w:val="003A59A9"/>
    <w:rsid w:val="003A605E"/>
    <w:rsid w:val="003A627A"/>
    <w:rsid w:val="003A6F4C"/>
    <w:rsid w:val="003A7D4E"/>
    <w:rsid w:val="003B1819"/>
    <w:rsid w:val="003B2C04"/>
    <w:rsid w:val="003B3BC6"/>
    <w:rsid w:val="003B43E6"/>
    <w:rsid w:val="003B4C87"/>
    <w:rsid w:val="003B639E"/>
    <w:rsid w:val="003B6864"/>
    <w:rsid w:val="003C0756"/>
    <w:rsid w:val="003C140C"/>
    <w:rsid w:val="003C1618"/>
    <w:rsid w:val="003C1AA0"/>
    <w:rsid w:val="003C2A81"/>
    <w:rsid w:val="003C2CE8"/>
    <w:rsid w:val="003C393D"/>
    <w:rsid w:val="003C4C5C"/>
    <w:rsid w:val="003C50B3"/>
    <w:rsid w:val="003C5C73"/>
    <w:rsid w:val="003C7548"/>
    <w:rsid w:val="003C7C27"/>
    <w:rsid w:val="003D028F"/>
    <w:rsid w:val="003D0624"/>
    <w:rsid w:val="003D1008"/>
    <w:rsid w:val="003D1ED5"/>
    <w:rsid w:val="003D2C1D"/>
    <w:rsid w:val="003D3EC7"/>
    <w:rsid w:val="003D41FA"/>
    <w:rsid w:val="003D573A"/>
    <w:rsid w:val="003D6500"/>
    <w:rsid w:val="003D7AE9"/>
    <w:rsid w:val="003E08DC"/>
    <w:rsid w:val="003E1582"/>
    <w:rsid w:val="003E4AC2"/>
    <w:rsid w:val="003E540C"/>
    <w:rsid w:val="003E58F1"/>
    <w:rsid w:val="003E59EF"/>
    <w:rsid w:val="003E5A2F"/>
    <w:rsid w:val="003E6685"/>
    <w:rsid w:val="003E6ED5"/>
    <w:rsid w:val="003F3559"/>
    <w:rsid w:val="003F4BCB"/>
    <w:rsid w:val="003F61CE"/>
    <w:rsid w:val="003F66B0"/>
    <w:rsid w:val="003F78DD"/>
    <w:rsid w:val="003F7B3D"/>
    <w:rsid w:val="004008AC"/>
    <w:rsid w:val="00400962"/>
    <w:rsid w:val="004026DD"/>
    <w:rsid w:val="0040435D"/>
    <w:rsid w:val="004047B4"/>
    <w:rsid w:val="00405541"/>
    <w:rsid w:val="0040559C"/>
    <w:rsid w:val="00405B98"/>
    <w:rsid w:val="00405F63"/>
    <w:rsid w:val="004069E0"/>
    <w:rsid w:val="00407A93"/>
    <w:rsid w:val="00411B24"/>
    <w:rsid w:val="004124A2"/>
    <w:rsid w:val="00412A64"/>
    <w:rsid w:val="00412FF9"/>
    <w:rsid w:val="004133AF"/>
    <w:rsid w:val="004133DA"/>
    <w:rsid w:val="0041353A"/>
    <w:rsid w:val="00413C5A"/>
    <w:rsid w:val="00413ECD"/>
    <w:rsid w:val="004144EC"/>
    <w:rsid w:val="00414F39"/>
    <w:rsid w:val="00415A94"/>
    <w:rsid w:val="00416A9C"/>
    <w:rsid w:val="00417ACC"/>
    <w:rsid w:val="00421BC8"/>
    <w:rsid w:val="00421C83"/>
    <w:rsid w:val="00423667"/>
    <w:rsid w:val="00425544"/>
    <w:rsid w:val="00425C9A"/>
    <w:rsid w:val="00426E3E"/>
    <w:rsid w:val="0042755E"/>
    <w:rsid w:val="0042774E"/>
    <w:rsid w:val="00427BB2"/>
    <w:rsid w:val="00430149"/>
    <w:rsid w:val="004303DB"/>
    <w:rsid w:val="004303E1"/>
    <w:rsid w:val="00430FD3"/>
    <w:rsid w:val="00431A0E"/>
    <w:rsid w:val="004325DC"/>
    <w:rsid w:val="00432D19"/>
    <w:rsid w:val="004331B0"/>
    <w:rsid w:val="00433858"/>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24D2"/>
    <w:rsid w:val="00452B60"/>
    <w:rsid w:val="00453648"/>
    <w:rsid w:val="00454741"/>
    <w:rsid w:val="00454803"/>
    <w:rsid w:val="00454AC2"/>
    <w:rsid w:val="00454B21"/>
    <w:rsid w:val="0045530E"/>
    <w:rsid w:val="00456D79"/>
    <w:rsid w:val="004577B5"/>
    <w:rsid w:val="00460E81"/>
    <w:rsid w:val="004613F2"/>
    <w:rsid w:val="004617E7"/>
    <w:rsid w:val="00462793"/>
    <w:rsid w:val="004653BF"/>
    <w:rsid w:val="004658E1"/>
    <w:rsid w:val="00466075"/>
    <w:rsid w:val="00466CD7"/>
    <w:rsid w:val="004709AE"/>
    <w:rsid w:val="00471895"/>
    <w:rsid w:val="00473497"/>
    <w:rsid w:val="00473FEE"/>
    <w:rsid w:val="004750C7"/>
    <w:rsid w:val="0047518E"/>
    <w:rsid w:val="004754CA"/>
    <w:rsid w:val="00475B72"/>
    <w:rsid w:val="004761E7"/>
    <w:rsid w:val="004765A3"/>
    <w:rsid w:val="00477067"/>
    <w:rsid w:val="0048076D"/>
    <w:rsid w:val="00481F93"/>
    <w:rsid w:val="00482309"/>
    <w:rsid w:val="00482B0F"/>
    <w:rsid w:val="00483965"/>
    <w:rsid w:val="00483B30"/>
    <w:rsid w:val="004847FB"/>
    <w:rsid w:val="004851CF"/>
    <w:rsid w:val="004858C8"/>
    <w:rsid w:val="00485EE8"/>
    <w:rsid w:val="004865C1"/>
    <w:rsid w:val="004866D9"/>
    <w:rsid w:val="00487CC6"/>
    <w:rsid w:val="00491E90"/>
    <w:rsid w:val="00492C36"/>
    <w:rsid w:val="00492C5E"/>
    <w:rsid w:val="004934C1"/>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AFA"/>
    <w:rsid w:val="004A3DDE"/>
    <w:rsid w:val="004A4233"/>
    <w:rsid w:val="004A451B"/>
    <w:rsid w:val="004A50CC"/>
    <w:rsid w:val="004A517C"/>
    <w:rsid w:val="004A6E73"/>
    <w:rsid w:val="004B015B"/>
    <w:rsid w:val="004B0268"/>
    <w:rsid w:val="004B0FA5"/>
    <w:rsid w:val="004B1487"/>
    <w:rsid w:val="004B1488"/>
    <w:rsid w:val="004B25E9"/>
    <w:rsid w:val="004B4942"/>
    <w:rsid w:val="004B58AF"/>
    <w:rsid w:val="004B598A"/>
    <w:rsid w:val="004B633C"/>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D7337"/>
    <w:rsid w:val="004D7434"/>
    <w:rsid w:val="004D7C2E"/>
    <w:rsid w:val="004E01A1"/>
    <w:rsid w:val="004E026A"/>
    <w:rsid w:val="004E18A1"/>
    <w:rsid w:val="004E2061"/>
    <w:rsid w:val="004E213A"/>
    <w:rsid w:val="004E21FE"/>
    <w:rsid w:val="004E333E"/>
    <w:rsid w:val="004E3B65"/>
    <w:rsid w:val="004E3C1B"/>
    <w:rsid w:val="004E401B"/>
    <w:rsid w:val="004E4CC8"/>
    <w:rsid w:val="004E6F41"/>
    <w:rsid w:val="004F0017"/>
    <w:rsid w:val="004F0D11"/>
    <w:rsid w:val="004F19EC"/>
    <w:rsid w:val="004F2065"/>
    <w:rsid w:val="004F2F35"/>
    <w:rsid w:val="004F4192"/>
    <w:rsid w:val="004F425A"/>
    <w:rsid w:val="004F636A"/>
    <w:rsid w:val="004F6AAB"/>
    <w:rsid w:val="004F6FD5"/>
    <w:rsid w:val="00500415"/>
    <w:rsid w:val="00500AD3"/>
    <w:rsid w:val="0050123D"/>
    <w:rsid w:val="00503996"/>
    <w:rsid w:val="00503A4A"/>
    <w:rsid w:val="00503EEE"/>
    <w:rsid w:val="005046C7"/>
    <w:rsid w:val="00504E32"/>
    <w:rsid w:val="0050527B"/>
    <w:rsid w:val="00506308"/>
    <w:rsid w:val="0050701C"/>
    <w:rsid w:val="005074B9"/>
    <w:rsid w:val="00511AA3"/>
    <w:rsid w:val="00511B48"/>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1FC"/>
    <w:rsid w:val="005222DD"/>
    <w:rsid w:val="0052428F"/>
    <w:rsid w:val="00524D5C"/>
    <w:rsid w:val="00525CC4"/>
    <w:rsid w:val="00525FB8"/>
    <w:rsid w:val="00526E31"/>
    <w:rsid w:val="00530A0E"/>
    <w:rsid w:val="00531B07"/>
    <w:rsid w:val="00531B0E"/>
    <w:rsid w:val="00533C08"/>
    <w:rsid w:val="00534309"/>
    <w:rsid w:val="005343D5"/>
    <w:rsid w:val="0053499E"/>
    <w:rsid w:val="00535110"/>
    <w:rsid w:val="005374CC"/>
    <w:rsid w:val="0053763E"/>
    <w:rsid w:val="005401D4"/>
    <w:rsid w:val="00540FAF"/>
    <w:rsid w:val="00540FEB"/>
    <w:rsid w:val="005412D5"/>
    <w:rsid w:val="00541595"/>
    <w:rsid w:val="00543D5F"/>
    <w:rsid w:val="00543E6C"/>
    <w:rsid w:val="00543F7A"/>
    <w:rsid w:val="00544169"/>
    <w:rsid w:val="005458C6"/>
    <w:rsid w:val="00545F03"/>
    <w:rsid w:val="00546E0D"/>
    <w:rsid w:val="00547321"/>
    <w:rsid w:val="005477C5"/>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DE7"/>
    <w:rsid w:val="00575412"/>
    <w:rsid w:val="0057547A"/>
    <w:rsid w:val="00577055"/>
    <w:rsid w:val="00580BF6"/>
    <w:rsid w:val="00581223"/>
    <w:rsid w:val="00581363"/>
    <w:rsid w:val="00581CF7"/>
    <w:rsid w:val="005837D4"/>
    <w:rsid w:val="005838C3"/>
    <w:rsid w:val="00584DDC"/>
    <w:rsid w:val="00585FA7"/>
    <w:rsid w:val="005869B7"/>
    <w:rsid w:val="00586C79"/>
    <w:rsid w:val="00587DEC"/>
    <w:rsid w:val="00591151"/>
    <w:rsid w:val="0059130A"/>
    <w:rsid w:val="0059229A"/>
    <w:rsid w:val="00592747"/>
    <w:rsid w:val="00592B53"/>
    <w:rsid w:val="0059400B"/>
    <w:rsid w:val="00595B41"/>
    <w:rsid w:val="005A05D1"/>
    <w:rsid w:val="005A0EC6"/>
    <w:rsid w:val="005A1164"/>
    <w:rsid w:val="005A1511"/>
    <w:rsid w:val="005A1875"/>
    <w:rsid w:val="005A1A45"/>
    <w:rsid w:val="005A1B18"/>
    <w:rsid w:val="005A1CA2"/>
    <w:rsid w:val="005A2F82"/>
    <w:rsid w:val="005A3534"/>
    <w:rsid w:val="005A40F2"/>
    <w:rsid w:val="005A4E05"/>
    <w:rsid w:val="005A7688"/>
    <w:rsid w:val="005A7CD0"/>
    <w:rsid w:val="005B036A"/>
    <w:rsid w:val="005B0AC5"/>
    <w:rsid w:val="005B0F9D"/>
    <w:rsid w:val="005B2068"/>
    <w:rsid w:val="005B337D"/>
    <w:rsid w:val="005B35E7"/>
    <w:rsid w:val="005B4171"/>
    <w:rsid w:val="005B457A"/>
    <w:rsid w:val="005B544A"/>
    <w:rsid w:val="005B69D4"/>
    <w:rsid w:val="005B7575"/>
    <w:rsid w:val="005B7A7E"/>
    <w:rsid w:val="005B7C9B"/>
    <w:rsid w:val="005C15DA"/>
    <w:rsid w:val="005C1A67"/>
    <w:rsid w:val="005C2974"/>
    <w:rsid w:val="005C298A"/>
    <w:rsid w:val="005C3423"/>
    <w:rsid w:val="005C371B"/>
    <w:rsid w:val="005C439E"/>
    <w:rsid w:val="005C477F"/>
    <w:rsid w:val="005C4FF4"/>
    <w:rsid w:val="005C5AB6"/>
    <w:rsid w:val="005D31A1"/>
    <w:rsid w:val="005D4201"/>
    <w:rsid w:val="005D4D3A"/>
    <w:rsid w:val="005D5219"/>
    <w:rsid w:val="005D5684"/>
    <w:rsid w:val="005D5CFF"/>
    <w:rsid w:val="005D6926"/>
    <w:rsid w:val="005D6C15"/>
    <w:rsid w:val="005D709A"/>
    <w:rsid w:val="005D741E"/>
    <w:rsid w:val="005E0804"/>
    <w:rsid w:val="005E0A6E"/>
    <w:rsid w:val="005E1593"/>
    <w:rsid w:val="005E27D7"/>
    <w:rsid w:val="005E282D"/>
    <w:rsid w:val="005E2FD7"/>
    <w:rsid w:val="005E39C3"/>
    <w:rsid w:val="005E433F"/>
    <w:rsid w:val="005E4606"/>
    <w:rsid w:val="005E4BAF"/>
    <w:rsid w:val="005E529C"/>
    <w:rsid w:val="005E5973"/>
    <w:rsid w:val="005E5985"/>
    <w:rsid w:val="005E7168"/>
    <w:rsid w:val="005E7C90"/>
    <w:rsid w:val="005F0312"/>
    <w:rsid w:val="005F0D63"/>
    <w:rsid w:val="005F1363"/>
    <w:rsid w:val="005F14B5"/>
    <w:rsid w:val="005F2CEB"/>
    <w:rsid w:val="005F3587"/>
    <w:rsid w:val="005F3BCF"/>
    <w:rsid w:val="005F4637"/>
    <w:rsid w:val="005F5CA1"/>
    <w:rsid w:val="005F6DA1"/>
    <w:rsid w:val="005F702F"/>
    <w:rsid w:val="005F7AED"/>
    <w:rsid w:val="006010FD"/>
    <w:rsid w:val="006017CB"/>
    <w:rsid w:val="00601F6D"/>
    <w:rsid w:val="0060210D"/>
    <w:rsid w:val="006029DA"/>
    <w:rsid w:val="00603579"/>
    <w:rsid w:val="006038C3"/>
    <w:rsid w:val="00603F88"/>
    <w:rsid w:val="006105F0"/>
    <w:rsid w:val="00611E56"/>
    <w:rsid w:val="00612D10"/>
    <w:rsid w:val="00613A10"/>
    <w:rsid w:val="00613A5F"/>
    <w:rsid w:val="00614B3A"/>
    <w:rsid w:val="00615162"/>
    <w:rsid w:val="00615796"/>
    <w:rsid w:val="00615B95"/>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27936"/>
    <w:rsid w:val="00631285"/>
    <w:rsid w:val="00631A3C"/>
    <w:rsid w:val="00631F15"/>
    <w:rsid w:val="006323F2"/>
    <w:rsid w:val="00633099"/>
    <w:rsid w:val="006336DF"/>
    <w:rsid w:val="006353B4"/>
    <w:rsid w:val="00635722"/>
    <w:rsid w:val="00636C27"/>
    <w:rsid w:val="006405C1"/>
    <w:rsid w:val="006406A7"/>
    <w:rsid w:val="00640B5A"/>
    <w:rsid w:val="00640E67"/>
    <w:rsid w:val="0064274F"/>
    <w:rsid w:val="0064315F"/>
    <w:rsid w:val="0064380A"/>
    <w:rsid w:val="00644849"/>
    <w:rsid w:val="006450B0"/>
    <w:rsid w:val="00645A57"/>
    <w:rsid w:val="0064602B"/>
    <w:rsid w:val="00646903"/>
    <w:rsid w:val="00646920"/>
    <w:rsid w:val="00647034"/>
    <w:rsid w:val="006472CA"/>
    <w:rsid w:val="00647EE6"/>
    <w:rsid w:val="006500F1"/>
    <w:rsid w:val="00650435"/>
    <w:rsid w:val="00650915"/>
    <w:rsid w:val="00650B2A"/>
    <w:rsid w:val="00652960"/>
    <w:rsid w:val="00652EE6"/>
    <w:rsid w:val="00653BE4"/>
    <w:rsid w:val="006551CA"/>
    <w:rsid w:val="006554B1"/>
    <w:rsid w:val="006564CA"/>
    <w:rsid w:val="006574A1"/>
    <w:rsid w:val="0065765D"/>
    <w:rsid w:val="00657F54"/>
    <w:rsid w:val="00660019"/>
    <w:rsid w:val="0066025A"/>
    <w:rsid w:val="00660760"/>
    <w:rsid w:val="00660C54"/>
    <w:rsid w:val="00661960"/>
    <w:rsid w:val="0066355C"/>
    <w:rsid w:val="00664956"/>
    <w:rsid w:val="00666270"/>
    <w:rsid w:val="0066726C"/>
    <w:rsid w:val="00667527"/>
    <w:rsid w:val="00670B82"/>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5953"/>
    <w:rsid w:val="00675A94"/>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0ADD"/>
    <w:rsid w:val="00691753"/>
    <w:rsid w:val="00692311"/>
    <w:rsid w:val="00692FD7"/>
    <w:rsid w:val="00694EAB"/>
    <w:rsid w:val="00697652"/>
    <w:rsid w:val="00697E95"/>
    <w:rsid w:val="006A220D"/>
    <w:rsid w:val="006A269D"/>
    <w:rsid w:val="006A3097"/>
    <w:rsid w:val="006A3C6E"/>
    <w:rsid w:val="006A48FF"/>
    <w:rsid w:val="006A51C8"/>
    <w:rsid w:val="006A5C55"/>
    <w:rsid w:val="006A5C8D"/>
    <w:rsid w:val="006A65D9"/>
    <w:rsid w:val="006B0430"/>
    <w:rsid w:val="006B0723"/>
    <w:rsid w:val="006B1B3B"/>
    <w:rsid w:val="006B2111"/>
    <w:rsid w:val="006B21FD"/>
    <w:rsid w:val="006B28AC"/>
    <w:rsid w:val="006B2988"/>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D23"/>
    <w:rsid w:val="006D5BD3"/>
    <w:rsid w:val="006D5E74"/>
    <w:rsid w:val="006D6216"/>
    <w:rsid w:val="006D63D2"/>
    <w:rsid w:val="006D7417"/>
    <w:rsid w:val="006E1372"/>
    <w:rsid w:val="006E237D"/>
    <w:rsid w:val="006E2F81"/>
    <w:rsid w:val="006E4B0D"/>
    <w:rsid w:val="006E503F"/>
    <w:rsid w:val="006E50CB"/>
    <w:rsid w:val="006E6F2E"/>
    <w:rsid w:val="006F012B"/>
    <w:rsid w:val="006F0CE9"/>
    <w:rsid w:val="006F124D"/>
    <w:rsid w:val="006F1D39"/>
    <w:rsid w:val="006F3777"/>
    <w:rsid w:val="006F3AF7"/>
    <w:rsid w:val="006F3C10"/>
    <w:rsid w:val="006F3EF4"/>
    <w:rsid w:val="006F4C12"/>
    <w:rsid w:val="006F514A"/>
    <w:rsid w:val="006F548E"/>
    <w:rsid w:val="006F5631"/>
    <w:rsid w:val="006F5E83"/>
    <w:rsid w:val="006F63D8"/>
    <w:rsid w:val="006F6606"/>
    <w:rsid w:val="006F694C"/>
    <w:rsid w:val="0070053B"/>
    <w:rsid w:val="007015C3"/>
    <w:rsid w:val="007025DA"/>
    <w:rsid w:val="007031EC"/>
    <w:rsid w:val="007037D0"/>
    <w:rsid w:val="00703A11"/>
    <w:rsid w:val="00703B6F"/>
    <w:rsid w:val="00704C01"/>
    <w:rsid w:val="007050EB"/>
    <w:rsid w:val="0071086A"/>
    <w:rsid w:val="00711B3E"/>
    <w:rsid w:val="00712008"/>
    <w:rsid w:val="007129D2"/>
    <w:rsid w:val="00712AA7"/>
    <w:rsid w:val="00713B2F"/>
    <w:rsid w:val="00714D5B"/>
    <w:rsid w:val="00715CDA"/>
    <w:rsid w:val="00717F12"/>
    <w:rsid w:val="00721BFB"/>
    <w:rsid w:val="007244EF"/>
    <w:rsid w:val="007266B5"/>
    <w:rsid w:val="00726989"/>
    <w:rsid w:val="00726E4A"/>
    <w:rsid w:val="00727BD6"/>
    <w:rsid w:val="00730192"/>
    <w:rsid w:val="00730347"/>
    <w:rsid w:val="007308A4"/>
    <w:rsid w:val="00732182"/>
    <w:rsid w:val="007324C5"/>
    <w:rsid w:val="0073269B"/>
    <w:rsid w:val="007326D8"/>
    <w:rsid w:val="00732C06"/>
    <w:rsid w:val="00732C2F"/>
    <w:rsid w:val="00734A5B"/>
    <w:rsid w:val="00734E80"/>
    <w:rsid w:val="007353F1"/>
    <w:rsid w:val="007356F5"/>
    <w:rsid w:val="00735D19"/>
    <w:rsid w:val="00736E87"/>
    <w:rsid w:val="00737829"/>
    <w:rsid w:val="00737907"/>
    <w:rsid w:val="00740227"/>
    <w:rsid w:val="00740484"/>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3DD"/>
    <w:rsid w:val="0076174B"/>
    <w:rsid w:val="0076186B"/>
    <w:rsid w:val="00761F1A"/>
    <w:rsid w:val="00762547"/>
    <w:rsid w:val="007629CD"/>
    <w:rsid w:val="00762E3E"/>
    <w:rsid w:val="00763875"/>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F3"/>
    <w:rsid w:val="0078580E"/>
    <w:rsid w:val="00786971"/>
    <w:rsid w:val="00786984"/>
    <w:rsid w:val="007875C0"/>
    <w:rsid w:val="00787CF0"/>
    <w:rsid w:val="007906CE"/>
    <w:rsid w:val="00792A39"/>
    <w:rsid w:val="00792C52"/>
    <w:rsid w:val="007947C3"/>
    <w:rsid w:val="00794839"/>
    <w:rsid w:val="00794F31"/>
    <w:rsid w:val="00795536"/>
    <w:rsid w:val="007960B7"/>
    <w:rsid w:val="00796406"/>
    <w:rsid w:val="00796831"/>
    <w:rsid w:val="00797D34"/>
    <w:rsid w:val="007A0872"/>
    <w:rsid w:val="007A28E1"/>
    <w:rsid w:val="007A36DE"/>
    <w:rsid w:val="007A5E86"/>
    <w:rsid w:val="007A7C94"/>
    <w:rsid w:val="007B0AD0"/>
    <w:rsid w:val="007B1590"/>
    <w:rsid w:val="007B1868"/>
    <w:rsid w:val="007B1D1B"/>
    <w:rsid w:val="007B2239"/>
    <w:rsid w:val="007B51E7"/>
    <w:rsid w:val="007B6A9E"/>
    <w:rsid w:val="007B7A4D"/>
    <w:rsid w:val="007C18B3"/>
    <w:rsid w:val="007C1EB0"/>
    <w:rsid w:val="007C21DF"/>
    <w:rsid w:val="007C251C"/>
    <w:rsid w:val="007C260C"/>
    <w:rsid w:val="007C2D2C"/>
    <w:rsid w:val="007C2E21"/>
    <w:rsid w:val="007C33A3"/>
    <w:rsid w:val="007C4454"/>
    <w:rsid w:val="007C630C"/>
    <w:rsid w:val="007C6C1C"/>
    <w:rsid w:val="007C7886"/>
    <w:rsid w:val="007C7C33"/>
    <w:rsid w:val="007C7D1B"/>
    <w:rsid w:val="007D0050"/>
    <w:rsid w:val="007D0EF2"/>
    <w:rsid w:val="007D197A"/>
    <w:rsid w:val="007D27F3"/>
    <w:rsid w:val="007D29B6"/>
    <w:rsid w:val="007D2DDC"/>
    <w:rsid w:val="007D2E94"/>
    <w:rsid w:val="007D34A7"/>
    <w:rsid w:val="007D40C2"/>
    <w:rsid w:val="007D5D91"/>
    <w:rsid w:val="007D69EE"/>
    <w:rsid w:val="007D7F24"/>
    <w:rsid w:val="007E01B5"/>
    <w:rsid w:val="007E0298"/>
    <w:rsid w:val="007E09BB"/>
    <w:rsid w:val="007E107B"/>
    <w:rsid w:val="007E1332"/>
    <w:rsid w:val="007E1749"/>
    <w:rsid w:val="007E1C57"/>
    <w:rsid w:val="007E3763"/>
    <w:rsid w:val="007E3A7E"/>
    <w:rsid w:val="007E57B4"/>
    <w:rsid w:val="007E5C7F"/>
    <w:rsid w:val="007E6470"/>
    <w:rsid w:val="007E6563"/>
    <w:rsid w:val="007E7335"/>
    <w:rsid w:val="007E770B"/>
    <w:rsid w:val="007F0430"/>
    <w:rsid w:val="007F0985"/>
    <w:rsid w:val="007F10E4"/>
    <w:rsid w:val="007F19C7"/>
    <w:rsid w:val="007F204B"/>
    <w:rsid w:val="007F27A5"/>
    <w:rsid w:val="007F2D47"/>
    <w:rsid w:val="007F499E"/>
    <w:rsid w:val="007F4E2F"/>
    <w:rsid w:val="007F53A0"/>
    <w:rsid w:val="007F5E0E"/>
    <w:rsid w:val="007F66B8"/>
    <w:rsid w:val="00800CFA"/>
    <w:rsid w:val="00801725"/>
    <w:rsid w:val="008028A4"/>
    <w:rsid w:val="00802BF4"/>
    <w:rsid w:val="00803472"/>
    <w:rsid w:val="00803C07"/>
    <w:rsid w:val="00804656"/>
    <w:rsid w:val="008046F0"/>
    <w:rsid w:val="00805DF4"/>
    <w:rsid w:val="0080784A"/>
    <w:rsid w:val="00810901"/>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17FEC"/>
    <w:rsid w:val="00820A3C"/>
    <w:rsid w:val="00820DD8"/>
    <w:rsid w:val="008219F2"/>
    <w:rsid w:val="008231DD"/>
    <w:rsid w:val="008251B3"/>
    <w:rsid w:val="00825431"/>
    <w:rsid w:val="008305BB"/>
    <w:rsid w:val="00831B2A"/>
    <w:rsid w:val="00832112"/>
    <w:rsid w:val="008323BA"/>
    <w:rsid w:val="00832AB7"/>
    <w:rsid w:val="00832BD5"/>
    <w:rsid w:val="00833666"/>
    <w:rsid w:val="008337D7"/>
    <w:rsid w:val="0083490E"/>
    <w:rsid w:val="00834E1C"/>
    <w:rsid w:val="00835019"/>
    <w:rsid w:val="00841792"/>
    <w:rsid w:val="00842004"/>
    <w:rsid w:val="00842009"/>
    <w:rsid w:val="0084264B"/>
    <w:rsid w:val="00842678"/>
    <w:rsid w:val="00843DD2"/>
    <w:rsid w:val="008447BA"/>
    <w:rsid w:val="0084682D"/>
    <w:rsid w:val="00846C67"/>
    <w:rsid w:val="00851F16"/>
    <w:rsid w:val="00853147"/>
    <w:rsid w:val="008533CE"/>
    <w:rsid w:val="0085486D"/>
    <w:rsid w:val="00855135"/>
    <w:rsid w:val="0085625E"/>
    <w:rsid w:val="0085696A"/>
    <w:rsid w:val="00856B8F"/>
    <w:rsid w:val="00860DB9"/>
    <w:rsid w:val="00861B96"/>
    <w:rsid w:val="00862613"/>
    <w:rsid w:val="00862A9E"/>
    <w:rsid w:val="0086352E"/>
    <w:rsid w:val="0086481B"/>
    <w:rsid w:val="00864C0E"/>
    <w:rsid w:val="00864F4F"/>
    <w:rsid w:val="008651A7"/>
    <w:rsid w:val="0086562B"/>
    <w:rsid w:val="00870D3C"/>
    <w:rsid w:val="00872029"/>
    <w:rsid w:val="008729F3"/>
    <w:rsid w:val="00874924"/>
    <w:rsid w:val="00874E10"/>
    <w:rsid w:val="00875450"/>
    <w:rsid w:val="008767F9"/>
    <w:rsid w:val="008768CA"/>
    <w:rsid w:val="00876BA3"/>
    <w:rsid w:val="00877511"/>
    <w:rsid w:val="00877C05"/>
    <w:rsid w:val="00880FA1"/>
    <w:rsid w:val="008829CD"/>
    <w:rsid w:val="00882EF6"/>
    <w:rsid w:val="00885404"/>
    <w:rsid w:val="00885F90"/>
    <w:rsid w:val="0089064D"/>
    <w:rsid w:val="00892161"/>
    <w:rsid w:val="00892975"/>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6F8A"/>
    <w:rsid w:val="008B04F7"/>
    <w:rsid w:val="008B3662"/>
    <w:rsid w:val="008B3A99"/>
    <w:rsid w:val="008B4833"/>
    <w:rsid w:val="008B484E"/>
    <w:rsid w:val="008B48DC"/>
    <w:rsid w:val="008B4F56"/>
    <w:rsid w:val="008B525C"/>
    <w:rsid w:val="008B5A95"/>
    <w:rsid w:val="008B601A"/>
    <w:rsid w:val="008B62B2"/>
    <w:rsid w:val="008B6696"/>
    <w:rsid w:val="008B6A06"/>
    <w:rsid w:val="008B6BB7"/>
    <w:rsid w:val="008B779A"/>
    <w:rsid w:val="008B7FA4"/>
    <w:rsid w:val="008C1367"/>
    <w:rsid w:val="008C21F5"/>
    <w:rsid w:val="008C271C"/>
    <w:rsid w:val="008C27F5"/>
    <w:rsid w:val="008C2917"/>
    <w:rsid w:val="008C2A55"/>
    <w:rsid w:val="008C2D3B"/>
    <w:rsid w:val="008C2E27"/>
    <w:rsid w:val="008C4966"/>
    <w:rsid w:val="008C53F7"/>
    <w:rsid w:val="008C55F5"/>
    <w:rsid w:val="008C5F12"/>
    <w:rsid w:val="008C6634"/>
    <w:rsid w:val="008C6B88"/>
    <w:rsid w:val="008D007F"/>
    <w:rsid w:val="008D04D2"/>
    <w:rsid w:val="008D1660"/>
    <w:rsid w:val="008D2255"/>
    <w:rsid w:val="008D3773"/>
    <w:rsid w:val="008D45E0"/>
    <w:rsid w:val="008D5591"/>
    <w:rsid w:val="008D667E"/>
    <w:rsid w:val="008D6DF9"/>
    <w:rsid w:val="008D70A2"/>
    <w:rsid w:val="008D7C0B"/>
    <w:rsid w:val="008E069C"/>
    <w:rsid w:val="008E0B5F"/>
    <w:rsid w:val="008E125F"/>
    <w:rsid w:val="008E1833"/>
    <w:rsid w:val="008E215A"/>
    <w:rsid w:val="008E3CB1"/>
    <w:rsid w:val="008E64BF"/>
    <w:rsid w:val="008E6DF3"/>
    <w:rsid w:val="008E7775"/>
    <w:rsid w:val="008E782C"/>
    <w:rsid w:val="008F1C02"/>
    <w:rsid w:val="008F2463"/>
    <w:rsid w:val="008F2816"/>
    <w:rsid w:val="008F3685"/>
    <w:rsid w:val="008F5538"/>
    <w:rsid w:val="008F67C9"/>
    <w:rsid w:val="00901B57"/>
    <w:rsid w:val="0090271F"/>
    <w:rsid w:val="00902994"/>
    <w:rsid w:val="0090365C"/>
    <w:rsid w:val="00904F79"/>
    <w:rsid w:val="009114E3"/>
    <w:rsid w:val="00911C04"/>
    <w:rsid w:val="00913BE8"/>
    <w:rsid w:val="0091462A"/>
    <w:rsid w:val="00915BB8"/>
    <w:rsid w:val="00916058"/>
    <w:rsid w:val="00917E00"/>
    <w:rsid w:val="00920EAF"/>
    <w:rsid w:val="0092128C"/>
    <w:rsid w:val="009227C6"/>
    <w:rsid w:val="00922AC5"/>
    <w:rsid w:val="0092307F"/>
    <w:rsid w:val="00923BB8"/>
    <w:rsid w:val="009244F9"/>
    <w:rsid w:val="009248AD"/>
    <w:rsid w:val="00925ED3"/>
    <w:rsid w:val="0092600E"/>
    <w:rsid w:val="0092641B"/>
    <w:rsid w:val="00931AE6"/>
    <w:rsid w:val="00931B7C"/>
    <w:rsid w:val="00932377"/>
    <w:rsid w:val="009323E2"/>
    <w:rsid w:val="009333F1"/>
    <w:rsid w:val="0093394B"/>
    <w:rsid w:val="00934D86"/>
    <w:rsid w:val="00935076"/>
    <w:rsid w:val="00936116"/>
    <w:rsid w:val="00936C57"/>
    <w:rsid w:val="00936C70"/>
    <w:rsid w:val="00941554"/>
    <w:rsid w:val="00941C0F"/>
    <w:rsid w:val="00942EC2"/>
    <w:rsid w:val="00944101"/>
    <w:rsid w:val="00944A12"/>
    <w:rsid w:val="00946330"/>
    <w:rsid w:val="009469A3"/>
    <w:rsid w:val="00946BCA"/>
    <w:rsid w:val="00946CEE"/>
    <w:rsid w:val="00947979"/>
    <w:rsid w:val="009479D6"/>
    <w:rsid w:val="00947B81"/>
    <w:rsid w:val="00947F3F"/>
    <w:rsid w:val="009507B9"/>
    <w:rsid w:val="00950A4D"/>
    <w:rsid w:val="00951461"/>
    <w:rsid w:val="009515EE"/>
    <w:rsid w:val="0095178B"/>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1F1"/>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94F"/>
    <w:rsid w:val="00986555"/>
    <w:rsid w:val="00987788"/>
    <w:rsid w:val="00987EE8"/>
    <w:rsid w:val="0099192E"/>
    <w:rsid w:val="009938C2"/>
    <w:rsid w:val="00994B83"/>
    <w:rsid w:val="00994E0C"/>
    <w:rsid w:val="00994FD8"/>
    <w:rsid w:val="009960A6"/>
    <w:rsid w:val="0099668C"/>
    <w:rsid w:val="009A02F4"/>
    <w:rsid w:val="009A0966"/>
    <w:rsid w:val="009A0CED"/>
    <w:rsid w:val="009A15D6"/>
    <w:rsid w:val="009A1E19"/>
    <w:rsid w:val="009A3697"/>
    <w:rsid w:val="009A3E83"/>
    <w:rsid w:val="009A3F37"/>
    <w:rsid w:val="009A61B3"/>
    <w:rsid w:val="009A61C0"/>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56E"/>
    <w:rsid w:val="009C2DC5"/>
    <w:rsid w:val="009C2E4A"/>
    <w:rsid w:val="009C48FD"/>
    <w:rsid w:val="009C7DAE"/>
    <w:rsid w:val="009D2070"/>
    <w:rsid w:val="009D2761"/>
    <w:rsid w:val="009D3FDF"/>
    <w:rsid w:val="009D42FA"/>
    <w:rsid w:val="009D437C"/>
    <w:rsid w:val="009D6462"/>
    <w:rsid w:val="009D76FE"/>
    <w:rsid w:val="009E1076"/>
    <w:rsid w:val="009E2934"/>
    <w:rsid w:val="009E2B6F"/>
    <w:rsid w:val="009E6B5F"/>
    <w:rsid w:val="009E6DBA"/>
    <w:rsid w:val="009E7DD5"/>
    <w:rsid w:val="009F0BF7"/>
    <w:rsid w:val="009F1647"/>
    <w:rsid w:val="009F1656"/>
    <w:rsid w:val="009F2053"/>
    <w:rsid w:val="009F22CC"/>
    <w:rsid w:val="009F2935"/>
    <w:rsid w:val="009F3581"/>
    <w:rsid w:val="009F3E92"/>
    <w:rsid w:val="009F6345"/>
    <w:rsid w:val="009F6D95"/>
    <w:rsid w:val="009F6F7D"/>
    <w:rsid w:val="009F7194"/>
    <w:rsid w:val="009F7847"/>
    <w:rsid w:val="009F7E0F"/>
    <w:rsid w:val="00A01D83"/>
    <w:rsid w:val="00A01EDA"/>
    <w:rsid w:val="00A024AD"/>
    <w:rsid w:val="00A02DB0"/>
    <w:rsid w:val="00A03117"/>
    <w:rsid w:val="00A03F6D"/>
    <w:rsid w:val="00A04E19"/>
    <w:rsid w:val="00A05422"/>
    <w:rsid w:val="00A05A38"/>
    <w:rsid w:val="00A10985"/>
    <w:rsid w:val="00A10B2F"/>
    <w:rsid w:val="00A10C4A"/>
    <w:rsid w:val="00A10F02"/>
    <w:rsid w:val="00A1127D"/>
    <w:rsid w:val="00A11DF5"/>
    <w:rsid w:val="00A12554"/>
    <w:rsid w:val="00A13307"/>
    <w:rsid w:val="00A13615"/>
    <w:rsid w:val="00A13A38"/>
    <w:rsid w:val="00A14E56"/>
    <w:rsid w:val="00A1552B"/>
    <w:rsid w:val="00A172ED"/>
    <w:rsid w:val="00A200B7"/>
    <w:rsid w:val="00A20F40"/>
    <w:rsid w:val="00A20FEF"/>
    <w:rsid w:val="00A21082"/>
    <w:rsid w:val="00A22CE9"/>
    <w:rsid w:val="00A25CFE"/>
    <w:rsid w:val="00A31271"/>
    <w:rsid w:val="00A314B4"/>
    <w:rsid w:val="00A3398C"/>
    <w:rsid w:val="00A3424A"/>
    <w:rsid w:val="00A34AB8"/>
    <w:rsid w:val="00A353A7"/>
    <w:rsid w:val="00A35662"/>
    <w:rsid w:val="00A3566C"/>
    <w:rsid w:val="00A35C8B"/>
    <w:rsid w:val="00A367F3"/>
    <w:rsid w:val="00A36974"/>
    <w:rsid w:val="00A37272"/>
    <w:rsid w:val="00A42B4A"/>
    <w:rsid w:val="00A434A2"/>
    <w:rsid w:val="00A44669"/>
    <w:rsid w:val="00A44FDD"/>
    <w:rsid w:val="00A4501C"/>
    <w:rsid w:val="00A45F2A"/>
    <w:rsid w:val="00A4603A"/>
    <w:rsid w:val="00A464F8"/>
    <w:rsid w:val="00A47929"/>
    <w:rsid w:val="00A47F08"/>
    <w:rsid w:val="00A50649"/>
    <w:rsid w:val="00A513A4"/>
    <w:rsid w:val="00A51CD4"/>
    <w:rsid w:val="00A53002"/>
    <w:rsid w:val="00A53724"/>
    <w:rsid w:val="00A54EEB"/>
    <w:rsid w:val="00A55504"/>
    <w:rsid w:val="00A55C1C"/>
    <w:rsid w:val="00A5653C"/>
    <w:rsid w:val="00A602D5"/>
    <w:rsid w:val="00A6060C"/>
    <w:rsid w:val="00A6118A"/>
    <w:rsid w:val="00A61A3C"/>
    <w:rsid w:val="00A63343"/>
    <w:rsid w:val="00A635AF"/>
    <w:rsid w:val="00A645D3"/>
    <w:rsid w:val="00A67330"/>
    <w:rsid w:val="00A676AA"/>
    <w:rsid w:val="00A70A40"/>
    <w:rsid w:val="00A72D9C"/>
    <w:rsid w:val="00A72DEA"/>
    <w:rsid w:val="00A7466E"/>
    <w:rsid w:val="00A74FDB"/>
    <w:rsid w:val="00A75C44"/>
    <w:rsid w:val="00A75CC0"/>
    <w:rsid w:val="00A75F44"/>
    <w:rsid w:val="00A7637F"/>
    <w:rsid w:val="00A769E7"/>
    <w:rsid w:val="00A76EC5"/>
    <w:rsid w:val="00A776AA"/>
    <w:rsid w:val="00A80277"/>
    <w:rsid w:val="00A80901"/>
    <w:rsid w:val="00A821A3"/>
    <w:rsid w:val="00A82346"/>
    <w:rsid w:val="00A82F7A"/>
    <w:rsid w:val="00A83F8C"/>
    <w:rsid w:val="00A84085"/>
    <w:rsid w:val="00A85565"/>
    <w:rsid w:val="00A875B0"/>
    <w:rsid w:val="00A87FB1"/>
    <w:rsid w:val="00A90584"/>
    <w:rsid w:val="00A908F8"/>
    <w:rsid w:val="00A90966"/>
    <w:rsid w:val="00A90C0A"/>
    <w:rsid w:val="00A917F3"/>
    <w:rsid w:val="00A9202E"/>
    <w:rsid w:val="00A92450"/>
    <w:rsid w:val="00A92772"/>
    <w:rsid w:val="00A92ADC"/>
    <w:rsid w:val="00A92BFD"/>
    <w:rsid w:val="00A93749"/>
    <w:rsid w:val="00A93F36"/>
    <w:rsid w:val="00A9596D"/>
    <w:rsid w:val="00A96045"/>
    <w:rsid w:val="00A96EB1"/>
    <w:rsid w:val="00A9742F"/>
    <w:rsid w:val="00AA0CAC"/>
    <w:rsid w:val="00AA1147"/>
    <w:rsid w:val="00AA2598"/>
    <w:rsid w:val="00AA4804"/>
    <w:rsid w:val="00AA550E"/>
    <w:rsid w:val="00AA5FBD"/>
    <w:rsid w:val="00AA74E8"/>
    <w:rsid w:val="00AA7611"/>
    <w:rsid w:val="00AB0304"/>
    <w:rsid w:val="00AB03FF"/>
    <w:rsid w:val="00AB0A94"/>
    <w:rsid w:val="00AB111E"/>
    <w:rsid w:val="00AB1AAC"/>
    <w:rsid w:val="00AB1C77"/>
    <w:rsid w:val="00AB1CAD"/>
    <w:rsid w:val="00AB21D4"/>
    <w:rsid w:val="00AB3C8F"/>
    <w:rsid w:val="00AB46D2"/>
    <w:rsid w:val="00AB7876"/>
    <w:rsid w:val="00AC06AF"/>
    <w:rsid w:val="00AC1454"/>
    <w:rsid w:val="00AC290A"/>
    <w:rsid w:val="00AC314D"/>
    <w:rsid w:val="00AC3E28"/>
    <w:rsid w:val="00AC5A4B"/>
    <w:rsid w:val="00AC5D24"/>
    <w:rsid w:val="00AD0094"/>
    <w:rsid w:val="00AD0B72"/>
    <w:rsid w:val="00AD1006"/>
    <w:rsid w:val="00AD1144"/>
    <w:rsid w:val="00AD3D28"/>
    <w:rsid w:val="00AD3E87"/>
    <w:rsid w:val="00AD3E8D"/>
    <w:rsid w:val="00AD4274"/>
    <w:rsid w:val="00AD539C"/>
    <w:rsid w:val="00AD6462"/>
    <w:rsid w:val="00AE0229"/>
    <w:rsid w:val="00AE2326"/>
    <w:rsid w:val="00AE2DAB"/>
    <w:rsid w:val="00AE2E46"/>
    <w:rsid w:val="00AE37FD"/>
    <w:rsid w:val="00AE4172"/>
    <w:rsid w:val="00AE6B37"/>
    <w:rsid w:val="00AF1171"/>
    <w:rsid w:val="00AF1319"/>
    <w:rsid w:val="00AF152A"/>
    <w:rsid w:val="00AF17A8"/>
    <w:rsid w:val="00AF215E"/>
    <w:rsid w:val="00AF26E3"/>
    <w:rsid w:val="00AF2DF3"/>
    <w:rsid w:val="00AF31AC"/>
    <w:rsid w:val="00AF3BAE"/>
    <w:rsid w:val="00AF450B"/>
    <w:rsid w:val="00AF45B6"/>
    <w:rsid w:val="00AF496D"/>
    <w:rsid w:val="00AF5A7A"/>
    <w:rsid w:val="00AF5DF2"/>
    <w:rsid w:val="00AF612C"/>
    <w:rsid w:val="00AF6708"/>
    <w:rsid w:val="00AF67D0"/>
    <w:rsid w:val="00AF69F5"/>
    <w:rsid w:val="00AF6F94"/>
    <w:rsid w:val="00AF788B"/>
    <w:rsid w:val="00B0061B"/>
    <w:rsid w:val="00B00B7E"/>
    <w:rsid w:val="00B02532"/>
    <w:rsid w:val="00B025C8"/>
    <w:rsid w:val="00B0495D"/>
    <w:rsid w:val="00B0498B"/>
    <w:rsid w:val="00B054B4"/>
    <w:rsid w:val="00B05C57"/>
    <w:rsid w:val="00B06133"/>
    <w:rsid w:val="00B06931"/>
    <w:rsid w:val="00B07753"/>
    <w:rsid w:val="00B07EC0"/>
    <w:rsid w:val="00B10448"/>
    <w:rsid w:val="00B11132"/>
    <w:rsid w:val="00B1191E"/>
    <w:rsid w:val="00B11D72"/>
    <w:rsid w:val="00B11DFC"/>
    <w:rsid w:val="00B13009"/>
    <w:rsid w:val="00B14116"/>
    <w:rsid w:val="00B14394"/>
    <w:rsid w:val="00B1447E"/>
    <w:rsid w:val="00B1472D"/>
    <w:rsid w:val="00B14F06"/>
    <w:rsid w:val="00B15449"/>
    <w:rsid w:val="00B17588"/>
    <w:rsid w:val="00B175CE"/>
    <w:rsid w:val="00B17B57"/>
    <w:rsid w:val="00B23844"/>
    <w:rsid w:val="00B2399D"/>
    <w:rsid w:val="00B23B18"/>
    <w:rsid w:val="00B23DE8"/>
    <w:rsid w:val="00B247C5"/>
    <w:rsid w:val="00B30225"/>
    <w:rsid w:val="00B316E7"/>
    <w:rsid w:val="00B31926"/>
    <w:rsid w:val="00B3256E"/>
    <w:rsid w:val="00B32FC5"/>
    <w:rsid w:val="00B33081"/>
    <w:rsid w:val="00B354AA"/>
    <w:rsid w:val="00B363A8"/>
    <w:rsid w:val="00B3661E"/>
    <w:rsid w:val="00B36C32"/>
    <w:rsid w:val="00B4138B"/>
    <w:rsid w:val="00B41A3C"/>
    <w:rsid w:val="00B42040"/>
    <w:rsid w:val="00B42CD9"/>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0C26"/>
    <w:rsid w:val="00B51896"/>
    <w:rsid w:val="00B51CC0"/>
    <w:rsid w:val="00B52020"/>
    <w:rsid w:val="00B52148"/>
    <w:rsid w:val="00B55688"/>
    <w:rsid w:val="00B556BA"/>
    <w:rsid w:val="00B57C26"/>
    <w:rsid w:val="00B57CAB"/>
    <w:rsid w:val="00B60101"/>
    <w:rsid w:val="00B60D1B"/>
    <w:rsid w:val="00B61374"/>
    <w:rsid w:val="00B62F9B"/>
    <w:rsid w:val="00B63501"/>
    <w:rsid w:val="00B63B1F"/>
    <w:rsid w:val="00B63D30"/>
    <w:rsid w:val="00B65ABC"/>
    <w:rsid w:val="00B65EF5"/>
    <w:rsid w:val="00B6624F"/>
    <w:rsid w:val="00B665C2"/>
    <w:rsid w:val="00B70F66"/>
    <w:rsid w:val="00B717FA"/>
    <w:rsid w:val="00B724D8"/>
    <w:rsid w:val="00B73C6D"/>
    <w:rsid w:val="00B73F7F"/>
    <w:rsid w:val="00B74C14"/>
    <w:rsid w:val="00B74CCC"/>
    <w:rsid w:val="00B75E93"/>
    <w:rsid w:val="00B7644F"/>
    <w:rsid w:val="00B819C9"/>
    <w:rsid w:val="00B81A61"/>
    <w:rsid w:val="00B83D8A"/>
    <w:rsid w:val="00B84DB0"/>
    <w:rsid w:val="00B855B4"/>
    <w:rsid w:val="00B857DA"/>
    <w:rsid w:val="00B86228"/>
    <w:rsid w:val="00B8638E"/>
    <w:rsid w:val="00B86A35"/>
    <w:rsid w:val="00B86FAA"/>
    <w:rsid w:val="00B8745B"/>
    <w:rsid w:val="00B905A2"/>
    <w:rsid w:val="00B905DD"/>
    <w:rsid w:val="00B90FB1"/>
    <w:rsid w:val="00B91108"/>
    <w:rsid w:val="00B918F5"/>
    <w:rsid w:val="00B928C1"/>
    <w:rsid w:val="00B93C81"/>
    <w:rsid w:val="00B93FE4"/>
    <w:rsid w:val="00B95E18"/>
    <w:rsid w:val="00B96445"/>
    <w:rsid w:val="00B964B0"/>
    <w:rsid w:val="00B96D4C"/>
    <w:rsid w:val="00B97E57"/>
    <w:rsid w:val="00B97EBB"/>
    <w:rsid w:val="00BA076D"/>
    <w:rsid w:val="00BA16BF"/>
    <w:rsid w:val="00BA29C4"/>
    <w:rsid w:val="00BA2C96"/>
    <w:rsid w:val="00BA323C"/>
    <w:rsid w:val="00BA386A"/>
    <w:rsid w:val="00BA38F1"/>
    <w:rsid w:val="00BA3B70"/>
    <w:rsid w:val="00BA44DD"/>
    <w:rsid w:val="00BA4817"/>
    <w:rsid w:val="00BA676A"/>
    <w:rsid w:val="00BA73DA"/>
    <w:rsid w:val="00BB10D7"/>
    <w:rsid w:val="00BB1483"/>
    <w:rsid w:val="00BB1644"/>
    <w:rsid w:val="00BB245A"/>
    <w:rsid w:val="00BB2F89"/>
    <w:rsid w:val="00BB3EBB"/>
    <w:rsid w:val="00BB3F15"/>
    <w:rsid w:val="00BB45EC"/>
    <w:rsid w:val="00BB5855"/>
    <w:rsid w:val="00BB5D67"/>
    <w:rsid w:val="00BB5F52"/>
    <w:rsid w:val="00BB6AFB"/>
    <w:rsid w:val="00BB6EB6"/>
    <w:rsid w:val="00BC0EF8"/>
    <w:rsid w:val="00BC0F7D"/>
    <w:rsid w:val="00BC14EB"/>
    <w:rsid w:val="00BC1745"/>
    <w:rsid w:val="00BC1793"/>
    <w:rsid w:val="00BC1AAC"/>
    <w:rsid w:val="00BC4358"/>
    <w:rsid w:val="00BC491E"/>
    <w:rsid w:val="00BC4F22"/>
    <w:rsid w:val="00BC5D99"/>
    <w:rsid w:val="00BC6B00"/>
    <w:rsid w:val="00BC7403"/>
    <w:rsid w:val="00BD0774"/>
    <w:rsid w:val="00BD17D0"/>
    <w:rsid w:val="00BD4762"/>
    <w:rsid w:val="00BD4A0F"/>
    <w:rsid w:val="00BD4C1D"/>
    <w:rsid w:val="00BD56C7"/>
    <w:rsid w:val="00BD7F87"/>
    <w:rsid w:val="00BE050E"/>
    <w:rsid w:val="00BE1597"/>
    <w:rsid w:val="00BE1A8F"/>
    <w:rsid w:val="00BE1F3C"/>
    <w:rsid w:val="00BE2D30"/>
    <w:rsid w:val="00BE38B6"/>
    <w:rsid w:val="00BE448E"/>
    <w:rsid w:val="00BE44B8"/>
    <w:rsid w:val="00BE471C"/>
    <w:rsid w:val="00BE6123"/>
    <w:rsid w:val="00BE63E1"/>
    <w:rsid w:val="00BE6813"/>
    <w:rsid w:val="00BE7238"/>
    <w:rsid w:val="00BF0626"/>
    <w:rsid w:val="00BF0991"/>
    <w:rsid w:val="00BF22DA"/>
    <w:rsid w:val="00BF23FC"/>
    <w:rsid w:val="00BF3902"/>
    <w:rsid w:val="00BF3C53"/>
    <w:rsid w:val="00BF3D73"/>
    <w:rsid w:val="00BF3ED6"/>
    <w:rsid w:val="00BF48B2"/>
    <w:rsid w:val="00BF4EAA"/>
    <w:rsid w:val="00BF5335"/>
    <w:rsid w:val="00BF54C0"/>
    <w:rsid w:val="00BF572D"/>
    <w:rsid w:val="00BF5928"/>
    <w:rsid w:val="00BF67EE"/>
    <w:rsid w:val="00BF6D59"/>
    <w:rsid w:val="00BF70C3"/>
    <w:rsid w:val="00BF7982"/>
    <w:rsid w:val="00BF7A79"/>
    <w:rsid w:val="00C0072C"/>
    <w:rsid w:val="00C01E69"/>
    <w:rsid w:val="00C0220A"/>
    <w:rsid w:val="00C02C32"/>
    <w:rsid w:val="00C030AD"/>
    <w:rsid w:val="00C0352B"/>
    <w:rsid w:val="00C059C3"/>
    <w:rsid w:val="00C07991"/>
    <w:rsid w:val="00C10A3A"/>
    <w:rsid w:val="00C10A8B"/>
    <w:rsid w:val="00C1463D"/>
    <w:rsid w:val="00C15D97"/>
    <w:rsid w:val="00C16094"/>
    <w:rsid w:val="00C164A7"/>
    <w:rsid w:val="00C210C1"/>
    <w:rsid w:val="00C214C6"/>
    <w:rsid w:val="00C22A31"/>
    <w:rsid w:val="00C22FC7"/>
    <w:rsid w:val="00C23794"/>
    <w:rsid w:val="00C237F9"/>
    <w:rsid w:val="00C24869"/>
    <w:rsid w:val="00C24E4C"/>
    <w:rsid w:val="00C250C9"/>
    <w:rsid w:val="00C27D9E"/>
    <w:rsid w:val="00C319BA"/>
    <w:rsid w:val="00C329F9"/>
    <w:rsid w:val="00C33079"/>
    <w:rsid w:val="00C34389"/>
    <w:rsid w:val="00C350FD"/>
    <w:rsid w:val="00C35E7A"/>
    <w:rsid w:val="00C36BCD"/>
    <w:rsid w:val="00C37334"/>
    <w:rsid w:val="00C37C9B"/>
    <w:rsid w:val="00C40865"/>
    <w:rsid w:val="00C4099E"/>
    <w:rsid w:val="00C41208"/>
    <w:rsid w:val="00C416D4"/>
    <w:rsid w:val="00C41D11"/>
    <w:rsid w:val="00C4241F"/>
    <w:rsid w:val="00C42BB0"/>
    <w:rsid w:val="00C433E9"/>
    <w:rsid w:val="00C4354B"/>
    <w:rsid w:val="00C437CC"/>
    <w:rsid w:val="00C43A3A"/>
    <w:rsid w:val="00C44DAB"/>
    <w:rsid w:val="00C45635"/>
    <w:rsid w:val="00C45C93"/>
    <w:rsid w:val="00C46C0B"/>
    <w:rsid w:val="00C500EC"/>
    <w:rsid w:val="00C50BB2"/>
    <w:rsid w:val="00C512AB"/>
    <w:rsid w:val="00C51D0E"/>
    <w:rsid w:val="00C526AD"/>
    <w:rsid w:val="00C52E10"/>
    <w:rsid w:val="00C532E6"/>
    <w:rsid w:val="00C53CE3"/>
    <w:rsid w:val="00C53DC3"/>
    <w:rsid w:val="00C550CF"/>
    <w:rsid w:val="00C55D17"/>
    <w:rsid w:val="00C55FEE"/>
    <w:rsid w:val="00C568B6"/>
    <w:rsid w:val="00C569F4"/>
    <w:rsid w:val="00C56A9B"/>
    <w:rsid w:val="00C60AAA"/>
    <w:rsid w:val="00C61091"/>
    <w:rsid w:val="00C62CD2"/>
    <w:rsid w:val="00C62CF6"/>
    <w:rsid w:val="00C642DD"/>
    <w:rsid w:val="00C65CC8"/>
    <w:rsid w:val="00C666F4"/>
    <w:rsid w:val="00C706D3"/>
    <w:rsid w:val="00C7071A"/>
    <w:rsid w:val="00C72D07"/>
    <w:rsid w:val="00C732E4"/>
    <w:rsid w:val="00C7515F"/>
    <w:rsid w:val="00C7563D"/>
    <w:rsid w:val="00C769A4"/>
    <w:rsid w:val="00C76D2D"/>
    <w:rsid w:val="00C772E7"/>
    <w:rsid w:val="00C80540"/>
    <w:rsid w:val="00C8082A"/>
    <w:rsid w:val="00C8166A"/>
    <w:rsid w:val="00C81FFA"/>
    <w:rsid w:val="00C82343"/>
    <w:rsid w:val="00C82E43"/>
    <w:rsid w:val="00C83EED"/>
    <w:rsid w:val="00C83FF4"/>
    <w:rsid w:val="00C84000"/>
    <w:rsid w:val="00C8638A"/>
    <w:rsid w:val="00C8661B"/>
    <w:rsid w:val="00C86BB0"/>
    <w:rsid w:val="00C876B7"/>
    <w:rsid w:val="00C903E1"/>
    <w:rsid w:val="00C90F0C"/>
    <w:rsid w:val="00C917C8"/>
    <w:rsid w:val="00C923E3"/>
    <w:rsid w:val="00C9296C"/>
    <w:rsid w:val="00C93DF7"/>
    <w:rsid w:val="00C94CB8"/>
    <w:rsid w:val="00C94F1F"/>
    <w:rsid w:val="00C961E2"/>
    <w:rsid w:val="00C964E7"/>
    <w:rsid w:val="00C97413"/>
    <w:rsid w:val="00C97416"/>
    <w:rsid w:val="00C975AE"/>
    <w:rsid w:val="00C9763B"/>
    <w:rsid w:val="00C97E26"/>
    <w:rsid w:val="00CA1A68"/>
    <w:rsid w:val="00CA2FF4"/>
    <w:rsid w:val="00CA3D0C"/>
    <w:rsid w:val="00CA450C"/>
    <w:rsid w:val="00CA49BF"/>
    <w:rsid w:val="00CA5BB6"/>
    <w:rsid w:val="00CA5CDB"/>
    <w:rsid w:val="00CA6A67"/>
    <w:rsid w:val="00CA7890"/>
    <w:rsid w:val="00CB0143"/>
    <w:rsid w:val="00CB0EDD"/>
    <w:rsid w:val="00CB0FA8"/>
    <w:rsid w:val="00CB3603"/>
    <w:rsid w:val="00CB42EE"/>
    <w:rsid w:val="00CB45DA"/>
    <w:rsid w:val="00CB4CAE"/>
    <w:rsid w:val="00CB6CD7"/>
    <w:rsid w:val="00CC03C7"/>
    <w:rsid w:val="00CC0F98"/>
    <w:rsid w:val="00CC32FD"/>
    <w:rsid w:val="00CC45FA"/>
    <w:rsid w:val="00CC580C"/>
    <w:rsid w:val="00CC5ACF"/>
    <w:rsid w:val="00CC6397"/>
    <w:rsid w:val="00CC6BC1"/>
    <w:rsid w:val="00CC71FF"/>
    <w:rsid w:val="00CC7469"/>
    <w:rsid w:val="00CC77FC"/>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3721"/>
    <w:rsid w:val="00CE47C5"/>
    <w:rsid w:val="00CE623A"/>
    <w:rsid w:val="00CE681E"/>
    <w:rsid w:val="00CE6D7E"/>
    <w:rsid w:val="00CE7D57"/>
    <w:rsid w:val="00CF01FE"/>
    <w:rsid w:val="00CF13FB"/>
    <w:rsid w:val="00CF21AF"/>
    <w:rsid w:val="00CF2974"/>
    <w:rsid w:val="00CF2D7A"/>
    <w:rsid w:val="00CF47FA"/>
    <w:rsid w:val="00CF4BEC"/>
    <w:rsid w:val="00CF4D4D"/>
    <w:rsid w:val="00CF6B52"/>
    <w:rsid w:val="00CF70B8"/>
    <w:rsid w:val="00CF75FE"/>
    <w:rsid w:val="00CF7694"/>
    <w:rsid w:val="00CF7A3B"/>
    <w:rsid w:val="00CF7B05"/>
    <w:rsid w:val="00D0029F"/>
    <w:rsid w:val="00D012D1"/>
    <w:rsid w:val="00D01C8C"/>
    <w:rsid w:val="00D01F91"/>
    <w:rsid w:val="00D02383"/>
    <w:rsid w:val="00D0308D"/>
    <w:rsid w:val="00D03838"/>
    <w:rsid w:val="00D05D6E"/>
    <w:rsid w:val="00D067C3"/>
    <w:rsid w:val="00D067F6"/>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17A5A"/>
    <w:rsid w:val="00D2025E"/>
    <w:rsid w:val="00D205D3"/>
    <w:rsid w:val="00D21981"/>
    <w:rsid w:val="00D22B9C"/>
    <w:rsid w:val="00D238A8"/>
    <w:rsid w:val="00D23A84"/>
    <w:rsid w:val="00D23E65"/>
    <w:rsid w:val="00D25548"/>
    <w:rsid w:val="00D25AE7"/>
    <w:rsid w:val="00D31708"/>
    <w:rsid w:val="00D31A4E"/>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4878"/>
    <w:rsid w:val="00D4522B"/>
    <w:rsid w:val="00D4552A"/>
    <w:rsid w:val="00D45C5A"/>
    <w:rsid w:val="00D50F3D"/>
    <w:rsid w:val="00D51344"/>
    <w:rsid w:val="00D51360"/>
    <w:rsid w:val="00D5163E"/>
    <w:rsid w:val="00D51FF3"/>
    <w:rsid w:val="00D528BE"/>
    <w:rsid w:val="00D52B75"/>
    <w:rsid w:val="00D535B6"/>
    <w:rsid w:val="00D53A97"/>
    <w:rsid w:val="00D54434"/>
    <w:rsid w:val="00D5496F"/>
    <w:rsid w:val="00D552EA"/>
    <w:rsid w:val="00D55FD4"/>
    <w:rsid w:val="00D5611E"/>
    <w:rsid w:val="00D57703"/>
    <w:rsid w:val="00D604DC"/>
    <w:rsid w:val="00D6194F"/>
    <w:rsid w:val="00D61C97"/>
    <w:rsid w:val="00D621E3"/>
    <w:rsid w:val="00D626FD"/>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2FB4"/>
    <w:rsid w:val="00D738D6"/>
    <w:rsid w:val="00D74066"/>
    <w:rsid w:val="00D74970"/>
    <w:rsid w:val="00D755EB"/>
    <w:rsid w:val="00D75A34"/>
    <w:rsid w:val="00D771C5"/>
    <w:rsid w:val="00D77648"/>
    <w:rsid w:val="00D77866"/>
    <w:rsid w:val="00D77E05"/>
    <w:rsid w:val="00D81950"/>
    <w:rsid w:val="00D8274D"/>
    <w:rsid w:val="00D85E70"/>
    <w:rsid w:val="00D87E00"/>
    <w:rsid w:val="00D90478"/>
    <w:rsid w:val="00D90890"/>
    <w:rsid w:val="00D90A07"/>
    <w:rsid w:val="00D91221"/>
    <w:rsid w:val="00D9134D"/>
    <w:rsid w:val="00D91BDF"/>
    <w:rsid w:val="00D9221E"/>
    <w:rsid w:val="00D92DF1"/>
    <w:rsid w:val="00D933AA"/>
    <w:rsid w:val="00D93C4E"/>
    <w:rsid w:val="00D95362"/>
    <w:rsid w:val="00D9699B"/>
    <w:rsid w:val="00D96EB5"/>
    <w:rsid w:val="00D9746A"/>
    <w:rsid w:val="00D97F30"/>
    <w:rsid w:val="00DA0458"/>
    <w:rsid w:val="00DA1EF9"/>
    <w:rsid w:val="00DA3448"/>
    <w:rsid w:val="00DA4430"/>
    <w:rsid w:val="00DA4D9D"/>
    <w:rsid w:val="00DA626A"/>
    <w:rsid w:val="00DA7A03"/>
    <w:rsid w:val="00DB0009"/>
    <w:rsid w:val="00DB0511"/>
    <w:rsid w:val="00DB0DF9"/>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302"/>
    <w:rsid w:val="00DC5488"/>
    <w:rsid w:val="00DC58E0"/>
    <w:rsid w:val="00DC7F71"/>
    <w:rsid w:val="00DC7F8D"/>
    <w:rsid w:val="00DD0E94"/>
    <w:rsid w:val="00DD0F37"/>
    <w:rsid w:val="00DD2BA3"/>
    <w:rsid w:val="00DD3C9B"/>
    <w:rsid w:val="00DD6E75"/>
    <w:rsid w:val="00DD751E"/>
    <w:rsid w:val="00DE11D9"/>
    <w:rsid w:val="00DE1B03"/>
    <w:rsid w:val="00DE2512"/>
    <w:rsid w:val="00DE352F"/>
    <w:rsid w:val="00DE3935"/>
    <w:rsid w:val="00DE3A2E"/>
    <w:rsid w:val="00DE4E1D"/>
    <w:rsid w:val="00DE501F"/>
    <w:rsid w:val="00DE523B"/>
    <w:rsid w:val="00DE570A"/>
    <w:rsid w:val="00DE6931"/>
    <w:rsid w:val="00DE6E6B"/>
    <w:rsid w:val="00DF007E"/>
    <w:rsid w:val="00DF0B95"/>
    <w:rsid w:val="00DF1454"/>
    <w:rsid w:val="00DF1BD3"/>
    <w:rsid w:val="00DF1BD5"/>
    <w:rsid w:val="00DF23B5"/>
    <w:rsid w:val="00DF2C23"/>
    <w:rsid w:val="00DF4601"/>
    <w:rsid w:val="00DF5101"/>
    <w:rsid w:val="00DF51DF"/>
    <w:rsid w:val="00DF5215"/>
    <w:rsid w:val="00DF62CD"/>
    <w:rsid w:val="00DF687F"/>
    <w:rsid w:val="00DF6A12"/>
    <w:rsid w:val="00DF6D90"/>
    <w:rsid w:val="00DF7187"/>
    <w:rsid w:val="00E0046B"/>
    <w:rsid w:val="00E0080A"/>
    <w:rsid w:val="00E00C80"/>
    <w:rsid w:val="00E01C31"/>
    <w:rsid w:val="00E02024"/>
    <w:rsid w:val="00E02AE7"/>
    <w:rsid w:val="00E03645"/>
    <w:rsid w:val="00E03C96"/>
    <w:rsid w:val="00E03F2E"/>
    <w:rsid w:val="00E04223"/>
    <w:rsid w:val="00E04912"/>
    <w:rsid w:val="00E049C7"/>
    <w:rsid w:val="00E05E92"/>
    <w:rsid w:val="00E07713"/>
    <w:rsid w:val="00E105CA"/>
    <w:rsid w:val="00E10D9A"/>
    <w:rsid w:val="00E12BAC"/>
    <w:rsid w:val="00E12C79"/>
    <w:rsid w:val="00E13C17"/>
    <w:rsid w:val="00E13FD9"/>
    <w:rsid w:val="00E13FDC"/>
    <w:rsid w:val="00E16C1C"/>
    <w:rsid w:val="00E178A5"/>
    <w:rsid w:val="00E17C20"/>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394E"/>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2B1"/>
    <w:rsid w:val="00E4544B"/>
    <w:rsid w:val="00E45CAF"/>
    <w:rsid w:val="00E46A31"/>
    <w:rsid w:val="00E500F0"/>
    <w:rsid w:val="00E526E1"/>
    <w:rsid w:val="00E53C08"/>
    <w:rsid w:val="00E53C1C"/>
    <w:rsid w:val="00E53E88"/>
    <w:rsid w:val="00E54211"/>
    <w:rsid w:val="00E55617"/>
    <w:rsid w:val="00E556BA"/>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770"/>
    <w:rsid w:val="00E67B6F"/>
    <w:rsid w:val="00E7069E"/>
    <w:rsid w:val="00E70729"/>
    <w:rsid w:val="00E715EF"/>
    <w:rsid w:val="00E71A5E"/>
    <w:rsid w:val="00E73103"/>
    <w:rsid w:val="00E73B82"/>
    <w:rsid w:val="00E73DF7"/>
    <w:rsid w:val="00E74127"/>
    <w:rsid w:val="00E747C3"/>
    <w:rsid w:val="00E74A1E"/>
    <w:rsid w:val="00E7516C"/>
    <w:rsid w:val="00E75E6C"/>
    <w:rsid w:val="00E761D1"/>
    <w:rsid w:val="00E766CE"/>
    <w:rsid w:val="00E77645"/>
    <w:rsid w:val="00E8007B"/>
    <w:rsid w:val="00E82AF8"/>
    <w:rsid w:val="00E82C41"/>
    <w:rsid w:val="00E83C7F"/>
    <w:rsid w:val="00E83FA1"/>
    <w:rsid w:val="00E8402E"/>
    <w:rsid w:val="00E8415B"/>
    <w:rsid w:val="00E843C1"/>
    <w:rsid w:val="00E84568"/>
    <w:rsid w:val="00E858E9"/>
    <w:rsid w:val="00E85D99"/>
    <w:rsid w:val="00E87053"/>
    <w:rsid w:val="00E872B4"/>
    <w:rsid w:val="00E8745C"/>
    <w:rsid w:val="00E87D22"/>
    <w:rsid w:val="00E9174F"/>
    <w:rsid w:val="00E92F8D"/>
    <w:rsid w:val="00E94B03"/>
    <w:rsid w:val="00E94B77"/>
    <w:rsid w:val="00E94F90"/>
    <w:rsid w:val="00E9500F"/>
    <w:rsid w:val="00E95BB5"/>
    <w:rsid w:val="00E96843"/>
    <w:rsid w:val="00E97D2C"/>
    <w:rsid w:val="00E97F63"/>
    <w:rsid w:val="00EA03F8"/>
    <w:rsid w:val="00EA3237"/>
    <w:rsid w:val="00EA5D83"/>
    <w:rsid w:val="00EA5FF4"/>
    <w:rsid w:val="00EA6313"/>
    <w:rsid w:val="00EB0871"/>
    <w:rsid w:val="00EB193D"/>
    <w:rsid w:val="00EB2329"/>
    <w:rsid w:val="00EB2977"/>
    <w:rsid w:val="00EB4FD4"/>
    <w:rsid w:val="00EC07CF"/>
    <w:rsid w:val="00EC0BE0"/>
    <w:rsid w:val="00EC0F3F"/>
    <w:rsid w:val="00EC1B11"/>
    <w:rsid w:val="00EC2DF6"/>
    <w:rsid w:val="00EC34BC"/>
    <w:rsid w:val="00EC39FB"/>
    <w:rsid w:val="00EC3C2C"/>
    <w:rsid w:val="00EC4A25"/>
    <w:rsid w:val="00EC6C0C"/>
    <w:rsid w:val="00EC6CFC"/>
    <w:rsid w:val="00EC76B8"/>
    <w:rsid w:val="00EC7780"/>
    <w:rsid w:val="00ED016E"/>
    <w:rsid w:val="00ED0CA0"/>
    <w:rsid w:val="00ED1EED"/>
    <w:rsid w:val="00ED2341"/>
    <w:rsid w:val="00ED24C1"/>
    <w:rsid w:val="00ED3E35"/>
    <w:rsid w:val="00ED59F0"/>
    <w:rsid w:val="00ED5D5D"/>
    <w:rsid w:val="00ED6048"/>
    <w:rsid w:val="00ED698C"/>
    <w:rsid w:val="00ED69CC"/>
    <w:rsid w:val="00ED6EA4"/>
    <w:rsid w:val="00ED7108"/>
    <w:rsid w:val="00ED7288"/>
    <w:rsid w:val="00ED778E"/>
    <w:rsid w:val="00EE22E4"/>
    <w:rsid w:val="00EE264F"/>
    <w:rsid w:val="00EE28C4"/>
    <w:rsid w:val="00EE2FA8"/>
    <w:rsid w:val="00EE39AA"/>
    <w:rsid w:val="00EE3CF6"/>
    <w:rsid w:val="00EE427F"/>
    <w:rsid w:val="00EE50EA"/>
    <w:rsid w:val="00EE6A7C"/>
    <w:rsid w:val="00EE7DC7"/>
    <w:rsid w:val="00EF04F7"/>
    <w:rsid w:val="00EF07AE"/>
    <w:rsid w:val="00EF19AD"/>
    <w:rsid w:val="00EF2ABF"/>
    <w:rsid w:val="00EF3222"/>
    <w:rsid w:val="00EF3739"/>
    <w:rsid w:val="00EF4F2C"/>
    <w:rsid w:val="00EF52BF"/>
    <w:rsid w:val="00EF552E"/>
    <w:rsid w:val="00EF5FC5"/>
    <w:rsid w:val="00EF7032"/>
    <w:rsid w:val="00EF7155"/>
    <w:rsid w:val="00F025A2"/>
    <w:rsid w:val="00F02B83"/>
    <w:rsid w:val="00F03D6F"/>
    <w:rsid w:val="00F0404D"/>
    <w:rsid w:val="00F046AE"/>
    <w:rsid w:val="00F05276"/>
    <w:rsid w:val="00F05AC3"/>
    <w:rsid w:val="00F06EF4"/>
    <w:rsid w:val="00F108A4"/>
    <w:rsid w:val="00F10B80"/>
    <w:rsid w:val="00F167E6"/>
    <w:rsid w:val="00F17339"/>
    <w:rsid w:val="00F20433"/>
    <w:rsid w:val="00F215FC"/>
    <w:rsid w:val="00F21D0D"/>
    <w:rsid w:val="00F2220E"/>
    <w:rsid w:val="00F22EC7"/>
    <w:rsid w:val="00F23247"/>
    <w:rsid w:val="00F23F66"/>
    <w:rsid w:val="00F2432B"/>
    <w:rsid w:val="00F24E50"/>
    <w:rsid w:val="00F25CCD"/>
    <w:rsid w:val="00F261E1"/>
    <w:rsid w:val="00F27198"/>
    <w:rsid w:val="00F2731E"/>
    <w:rsid w:val="00F304E6"/>
    <w:rsid w:val="00F30F35"/>
    <w:rsid w:val="00F321AE"/>
    <w:rsid w:val="00F32436"/>
    <w:rsid w:val="00F32C31"/>
    <w:rsid w:val="00F33435"/>
    <w:rsid w:val="00F35C8C"/>
    <w:rsid w:val="00F35D61"/>
    <w:rsid w:val="00F36136"/>
    <w:rsid w:val="00F365B4"/>
    <w:rsid w:val="00F370D3"/>
    <w:rsid w:val="00F37857"/>
    <w:rsid w:val="00F37D08"/>
    <w:rsid w:val="00F37D0B"/>
    <w:rsid w:val="00F4149B"/>
    <w:rsid w:val="00F42BE9"/>
    <w:rsid w:val="00F43309"/>
    <w:rsid w:val="00F43AF3"/>
    <w:rsid w:val="00F43D34"/>
    <w:rsid w:val="00F44713"/>
    <w:rsid w:val="00F44B25"/>
    <w:rsid w:val="00F44E9D"/>
    <w:rsid w:val="00F46BFD"/>
    <w:rsid w:val="00F474CA"/>
    <w:rsid w:val="00F47C6D"/>
    <w:rsid w:val="00F47F0E"/>
    <w:rsid w:val="00F500F4"/>
    <w:rsid w:val="00F505D3"/>
    <w:rsid w:val="00F50F42"/>
    <w:rsid w:val="00F50FD2"/>
    <w:rsid w:val="00F539E0"/>
    <w:rsid w:val="00F53B15"/>
    <w:rsid w:val="00F54907"/>
    <w:rsid w:val="00F549F4"/>
    <w:rsid w:val="00F55E4A"/>
    <w:rsid w:val="00F56471"/>
    <w:rsid w:val="00F57E5E"/>
    <w:rsid w:val="00F6076B"/>
    <w:rsid w:val="00F610D5"/>
    <w:rsid w:val="00F61EA7"/>
    <w:rsid w:val="00F624D0"/>
    <w:rsid w:val="00F653B8"/>
    <w:rsid w:val="00F65558"/>
    <w:rsid w:val="00F660E4"/>
    <w:rsid w:val="00F671D6"/>
    <w:rsid w:val="00F67F04"/>
    <w:rsid w:val="00F70286"/>
    <w:rsid w:val="00F70893"/>
    <w:rsid w:val="00F715C9"/>
    <w:rsid w:val="00F73611"/>
    <w:rsid w:val="00F75588"/>
    <w:rsid w:val="00F7582F"/>
    <w:rsid w:val="00F75F53"/>
    <w:rsid w:val="00F76134"/>
    <w:rsid w:val="00F7677C"/>
    <w:rsid w:val="00F76A41"/>
    <w:rsid w:val="00F80505"/>
    <w:rsid w:val="00F816C9"/>
    <w:rsid w:val="00F81A5C"/>
    <w:rsid w:val="00F82B5E"/>
    <w:rsid w:val="00F834ED"/>
    <w:rsid w:val="00F83BE3"/>
    <w:rsid w:val="00F83D67"/>
    <w:rsid w:val="00F84CBE"/>
    <w:rsid w:val="00F85D9B"/>
    <w:rsid w:val="00F8614E"/>
    <w:rsid w:val="00F86FAE"/>
    <w:rsid w:val="00F86FB0"/>
    <w:rsid w:val="00F87113"/>
    <w:rsid w:val="00F87935"/>
    <w:rsid w:val="00F87B08"/>
    <w:rsid w:val="00F9052D"/>
    <w:rsid w:val="00F9220C"/>
    <w:rsid w:val="00F92295"/>
    <w:rsid w:val="00F931BD"/>
    <w:rsid w:val="00F934E0"/>
    <w:rsid w:val="00F93FB3"/>
    <w:rsid w:val="00F94C74"/>
    <w:rsid w:val="00F94E83"/>
    <w:rsid w:val="00F956C7"/>
    <w:rsid w:val="00F960E0"/>
    <w:rsid w:val="00F977D7"/>
    <w:rsid w:val="00F9790B"/>
    <w:rsid w:val="00FA1266"/>
    <w:rsid w:val="00FA2891"/>
    <w:rsid w:val="00FA3F5C"/>
    <w:rsid w:val="00FA4C91"/>
    <w:rsid w:val="00FA5005"/>
    <w:rsid w:val="00FA5B3B"/>
    <w:rsid w:val="00FA68C3"/>
    <w:rsid w:val="00FA7EB5"/>
    <w:rsid w:val="00FA7F61"/>
    <w:rsid w:val="00FB085E"/>
    <w:rsid w:val="00FB0A9B"/>
    <w:rsid w:val="00FB35CC"/>
    <w:rsid w:val="00FB44E6"/>
    <w:rsid w:val="00FB4CC1"/>
    <w:rsid w:val="00FB7593"/>
    <w:rsid w:val="00FB7615"/>
    <w:rsid w:val="00FB7E8A"/>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2D2B"/>
    <w:rsid w:val="00FD49F2"/>
    <w:rsid w:val="00FD5118"/>
    <w:rsid w:val="00FD61F6"/>
    <w:rsid w:val="00FD6284"/>
    <w:rsid w:val="00FE0F84"/>
    <w:rsid w:val="00FE10E8"/>
    <w:rsid w:val="00FE1C9E"/>
    <w:rsid w:val="00FE1FEF"/>
    <w:rsid w:val="00FE200B"/>
    <w:rsid w:val="00FE265D"/>
    <w:rsid w:val="00FE270C"/>
    <w:rsid w:val="00FE3C7B"/>
    <w:rsid w:val="00FE4476"/>
    <w:rsid w:val="00FE4791"/>
    <w:rsid w:val="00FE4CEA"/>
    <w:rsid w:val="00FE4EAE"/>
    <w:rsid w:val="00FE59A5"/>
    <w:rsid w:val="00FE5DD5"/>
    <w:rsid w:val="00FF0687"/>
    <w:rsid w:val="00FF0817"/>
    <w:rsid w:val="00FF08E4"/>
    <w:rsid w:val="00FF0E39"/>
    <w:rsid w:val="00FF109E"/>
    <w:rsid w:val="00FF33D2"/>
    <w:rsid w:val="00FF3C92"/>
    <w:rsid w:val="00FF435B"/>
    <w:rsid w:val="00FF4EB5"/>
    <w:rsid w:val="00FF53F5"/>
    <w:rsid w:val="00FF6500"/>
    <w:rsid w:val="00FF6CD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07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Yu Mincho"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99" w:unhideWhenUsed="1"/>
    <w:lsdException w:name="toc 6" w:semiHidden="1" w:uiPriority="99" w:unhideWhenUsed="1"/>
    <w:lsdException w:name="toc 7" w:semiHidden="1" w:uiPriority="99" w:unhideWhenUsed="1"/>
    <w:lsdException w:name="toc 8" w:semiHidden="1" w:uiPriority="39" w:unhideWhenUsed="1"/>
    <w:lsdException w:name="toc 9" w:semiHidden="1" w:uiPriority="39" w:unhideWhenUsed="1" w:qFormat="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B0"/>
  </w:style>
  <w:style w:type="paragraph" w:styleId="Heading1">
    <w:name w:val="heading 1"/>
    <w:next w:val="Normal"/>
    <w:link w:val="Heading1Char"/>
    <w:qFormat/>
    <w:rsid w:val="00F671D6"/>
    <w:pPr>
      <w:keepNext/>
      <w:keepLines/>
      <w:numPr>
        <w:numId w:val="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link w:val="Heading2Char"/>
    <w:qFormat/>
    <w:rsid w:val="00F671D6"/>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F671D6"/>
    <w:pPr>
      <w:numPr>
        <w:ilvl w:val="2"/>
      </w:numPr>
      <w:spacing w:before="120"/>
      <w:outlineLvl w:val="2"/>
    </w:pPr>
    <w:rPr>
      <w:sz w:val="28"/>
    </w:rPr>
  </w:style>
  <w:style w:type="paragraph" w:styleId="Heading4">
    <w:name w:val="heading 4"/>
    <w:basedOn w:val="Heading3"/>
    <w:next w:val="Normal"/>
    <w:link w:val="Heading4Char"/>
    <w:qFormat/>
    <w:rsid w:val="00F671D6"/>
    <w:pPr>
      <w:numPr>
        <w:ilvl w:val="3"/>
      </w:numPr>
      <w:outlineLvl w:val="3"/>
    </w:pPr>
    <w:rPr>
      <w:sz w:val="24"/>
    </w:rPr>
  </w:style>
  <w:style w:type="paragraph" w:styleId="Heading5">
    <w:name w:val="heading 5"/>
    <w:basedOn w:val="Heading4"/>
    <w:next w:val="Normal"/>
    <w:link w:val="Heading5Char"/>
    <w:qFormat/>
    <w:rsid w:val="00F671D6"/>
    <w:pPr>
      <w:numPr>
        <w:ilvl w:val="4"/>
      </w:numPr>
      <w:outlineLvl w:val="4"/>
    </w:pPr>
    <w:rPr>
      <w:sz w:val="22"/>
    </w:rPr>
  </w:style>
  <w:style w:type="paragraph" w:styleId="Heading6">
    <w:name w:val="heading 6"/>
    <w:basedOn w:val="H6"/>
    <w:next w:val="Normal"/>
    <w:link w:val="Heading6Char"/>
    <w:qFormat/>
    <w:rsid w:val="00F671D6"/>
    <w:pPr>
      <w:numPr>
        <w:ilvl w:val="5"/>
      </w:numPr>
      <w:outlineLvl w:val="5"/>
    </w:pPr>
  </w:style>
  <w:style w:type="paragraph" w:styleId="Heading7">
    <w:name w:val="heading 7"/>
    <w:basedOn w:val="H6"/>
    <w:next w:val="Normal"/>
    <w:link w:val="Heading7Char"/>
    <w:qFormat/>
    <w:rsid w:val="00F671D6"/>
    <w:pPr>
      <w:numPr>
        <w:ilvl w:val="6"/>
      </w:numPr>
      <w:outlineLvl w:val="6"/>
    </w:pPr>
  </w:style>
  <w:style w:type="paragraph" w:styleId="Heading8">
    <w:name w:val="heading 8"/>
    <w:basedOn w:val="Heading1"/>
    <w:next w:val="Normal"/>
    <w:link w:val="Heading8Char"/>
    <w:uiPriority w:val="99"/>
    <w:qFormat/>
    <w:rsid w:val="00F671D6"/>
    <w:pPr>
      <w:numPr>
        <w:ilvl w:val="7"/>
      </w:numPr>
      <w:outlineLvl w:val="7"/>
    </w:pPr>
  </w:style>
  <w:style w:type="paragraph" w:styleId="Heading9">
    <w:name w:val="heading 9"/>
    <w:basedOn w:val="Heading8"/>
    <w:next w:val="Normal"/>
    <w:link w:val="Heading9Char"/>
    <w:uiPriority w:val="99"/>
    <w:qFormat/>
    <w:rsid w:val="00F671D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uiPriority w:val="99"/>
    <w:rsid w:val="00F671D6"/>
    <w:pPr>
      <w:ind w:left="1985" w:hanging="1985"/>
      <w:outlineLvl w:val="9"/>
    </w:pPr>
    <w:rPr>
      <w:sz w:val="20"/>
    </w:rPr>
  </w:style>
  <w:style w:type="paragraph" w:styleId="TOC9">
    <w:name w:val="toc 9"/>
    <w:basedOn w:val="TOC8"/>
    <w:uiPriority w:val="39"/>
    <w:qFormat/>
    <w:rsid w:val="00F671D6"/>
    <w:pPr>
      <w:ind w:left="1418" w:hanging="1418"/>
    </w:pPr>
  </w:style>
  <w:style w:type="paragraph" w:styleId="TOC8">
    <w:name w:val="toc 8"/>
    <w:basedOn w:val="TOC1"/>
    <w:uiPriority w:val="39"/>
    <w:rsid w:val="00F671D6"/>
    <w:pPr>
      <w:spacing w:before="180"/>
      <w:ind w:left="2693" w:hanging="2693"/>
    </w:pPr>
    <w:rPr>
      <w:b/>
    </w:rPr>
  </w:style>
  <w:style w:type="paragraph" w:styleId="TOC1">
    <w:name w:val="toc 1"/>
    <w:uiPriority w:val="39"/>
    <w:rsid w:val="00F671D6"/>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uiPriority w:val="99"/>
    <w:rsid w:val="00F671D6"/>
    <w:pPr>
      <w:keepLines/>
      <w:tabs>
        <w:tab w:val="center" w:pos="4536"/>
        <w:tab w:val="right" w:pos="9072"/>
      </w:tabs>
    </w:pPr>
    <w:rPr>
      <w:noProof/>
    </w:rPr>
  </w:style>
  <w:style w:type="character" w:customStyle="1" w:styleId="ZGSM">
    <w:name w:val="ZGSM"/>
    <w:rsid w:val="00F671D6"/>
  </w:style>
  <w:style w:type="paragraph" w:styleId="Header">
    <w:name w:val="header"/>
    <w:link w:val="HeaderChar"/>
    <w:uiPriority w:val="99"/>
    <w:rsid w:val="00F671D6"/>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uiPriority w:val="99"/>
    <w:rsid w:val="00F671D6"/>
    <w:pPr>
      <w:framePr w:wrap="notBeside" w:vAnchor="page" w:hAnchor="margin" w:y="15764"/>
      <w:widowControl w:val="0"/>
    </w:pPr>
    <w:rPr>
      <w:rFonts w:ascii="Arial" w:hAnsi="Arial"/>
      <w:noProof/>
      <w:sz w:val="32"/>
      <w:lang w:val="en-GB"/>
    </w:rPr>
  </w:style>
  <w:style w:type="paragraph" w:styleId="TOC5">
    <w:name w:val="toc 5"/>
    <w:basedOn w:val="TOC4"/>
    <w:uiPriority w:val="99"/>
    <w:rsid w:val="00F671D6"/>
    <w:pPr>
      <w:ind w:left="1701" w:hanging="1701"/>
    </w:pPr>
  </w:style>
  <w:style w:type="paragraph" w:styleId="TOC4">
    <w:name w:val="toc 4"/>
    <w:basedOn w:val="TOC3"/>
    <w:uiPriority w:val="39"/>
    <w:rsid w:val="00F671D6"/>
    <w:pPr>
      <w:ind w:left="1418" w:hanging="1418"/>
    </w:pPr>
  </w:style>
  <w:style w:type="paragraph" w:styleId="TOC3">
    <w:name w:val="toc 3"/>
    <w:basedOn w:val="TOC2"/>
    <w:uiPriority w:val="39"/>
    <w:rsid w:val="00F671D6"/>
    <w:pPr>
      <w:ind w:left="1134" w:hanging="1134"/>
    </w:pPr>
  </w:style>
  <w:style w:type="paragraph" w:styleId="TOC2">
    <w:name w:val="toc 2"/>
    <w:basedOn w:val="TOC1"/>
    <w:uiPriority w:val="39"/>
    <w:rsid w:val="00F671D6"/>
    <w:pPr>
      <w:keepNext w:val="0"/>
      <w:spacing w:before="0"/>
      <w:ind w:left="851" w:hanging="851"/>
    </w:pPr>
    <w:rPr>
      <w:sz w:val="20"/>
    </w:rPr>
  </w:style>
  <w:style w:type="paragraph" w:styleId="Footer">
    <w:name w:val="footer"/>
    <w:basedOn w:val="Header"/>
    <w:link w:val="FooterChar"/>
    <w:uiPriority w:val="99"/>
    <w:rsid w:val="00F671D6"/>
    <w:pPr>
      <w:jc w:val="center"/>
    </w:pPr>
    <w:rPr>
      <w:i/>
    </w:rPr>
  </w:style>
  <w:style w:type="paragraph" w:customStyle="1" w:styleId="TT">
    <w:name w:val="TT"/>
    <w:basedOn w:val="Heading1"/>
    <w:next w:val="Normal"/>
    <w:uiPriority w:val="99"/>
    <w:rsid w:val="00F671D6"/>
    <w:pPr>
      <w:outlineLvl w:val="9"/>
    </w:pPr>
  </w:style>
  <w:style w:type="paragraph" w:customStyle="1" w:styleId="NF">
    <w:name w:val="NF"/>
    <w:basedOn w:val="NO"/>
    <w:rsid w:val="00F671D6"/>
    <w:pPr>
      <w:keepNext/>
      <w:spacing w:after="0"/>
    </w:pPr>
    <w:rPr>
      <w:rFonts w:ascii="Arial" w:hAnsi="Arial"/>
      <w:sz w:val="18"/>
    </w:rPr>
  </w:style>
  <w:style w:type="paragraph" w:customStyle="1" w:styleId="NO">
    <w:name w:val="NO"/>
    <w:basedOn w:val="Normal"/>
    <w:link w:val="NOZchn"/>
    <w:rsid w:val="00F671D6"/>
    <w:pPr>
      <w:keepLines/>
      <w:ind w:left="1135" w:hanging="851"/>
    </w:pPr>
  </w:style>
  <w:style w:type="paragraph" w:customStyle="1" w:styleId="PL">
    <w:name w:val="PL"/>
    <w:uiPriority w:val="99"/>
    <w:rsid w:val="00F671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F671D6"/>
    <w:pPr>
      <w:jc w:val="right"/>
    </w:pPr>
  </w:style>
  <w:style w:type="paragraph" w:customStyle="1" w:styleId="TAL">
    <w:name w:val="TAL"/>
    <w:basedOn w:val="Normal"/>
    <w:link w:val="TALChar"/>
    <w:qFormat/>
    <w:rsid w:val="00F671D6"/>
    <w:pPr>
      <w:keepNext/>
      <w:keepLines/>
      <w:spacing w:after="0"/>
    </w:pPr>
    <w:rPr>
      <w:rFonts w:ascii="Arial" w:hAnsi="Arial"/>
      <w:sz w:val="18"/>
    </w:rPr>
  </w:style>
  <w:style w:type="paragraph" w:customStyle="1" w:styleId="TAH">
    <w:name w:val="TAH"/>
    <w:basedOn w:val="TAC"/>
    <w:link w:val="TAHChar"/>
    <w:qFormat/>
    <w:rsid w:val="00F671D6"/>
    <w:rPr>
      <w:b/>
    </w:rPr>
  </w:style>
  <w:style w:type="paragraph" w:customStyle="1" w:styleId="TAC">
    <w:name w:val="TAC"/>
    <w:basedOn w:val="TAL"/>
    <w:link w:val="TACChar"/>
    <w:uiPriority w:val="99"/>
    <w:rsid w:val="00F671D6"/>
    <w:pPr>
      <w:jc w:val="center"/>
    </w:pPr>
  </w:style>
  <w:style w:type="paragraph" w:customStyle="1" w:styleId="LD">
    <w:name w:val="LD"/>
    <w:uiPriority w:val="99"/>
    <w:rsid w:val="00F671D6"/>
    <w:pPr>
      <w:keepNext/>
      <w:keepLines/>
      <w:spacing w:line="180" w:lineRule="exact"/>
    </w:pPr>
    <w:rPr>
      <w:rFonts w:ascii="Courier New" w:hAnsi="Courier New"/>
      <w:noProof/>
      <w:lang w:val="en-GB"/>
    </w:rPr>
  </w:style>
  <w:style w:type="paragraph" w:customStyle="1" w:styleId="EX">
    <w:name w:val="EX"/>
    <w:basedOn w:val="Normal"/>
    <w:link w:val="EXChar"/>
    <w:uiPriority w:val="99"/>
    <w:rsid w:val="00F671D6"/>
    <w:pPr>
      <w:keepLines/>
      <w:ind w:left="1702" w:hanging="1418"/>
    </w:pPr>
  </w:style>
  <w:style w:type="paragraph" w:customStyle="1" w:styleId="FP">
    <w:name w:val="FP"/>
    <w:basedOn w:val="Normal"/>
    <w:uiPriority w:val="99"/>
    <w:rsid w:val="00F671D6"/>
    <w:pPr>
      <w:spacing w:after="0"/>
    </w:pPr>
  </w:style>
  <w:style w:type="paragraph" w:customStyle="1" w:styleId="NW">
    <w:name w:val="NW"/>
    <w:basedOn w:val="NO"/>
    <w:uiPriority w:val="99"/>
    <w:rsid w:val="00F671D6"/>
    <w:pPr>
      <w:spacing w:after="0"/>
    </w:pPr>
  </w:style>
  <w:style w:type="paragraph" w:customStyle="1" w:styleId="EW">
    <w:name w:val="EW"/>
    <w:basedOn w:val="EX"/>
    <w:uiPriority w:val="99"/>
    <w:rsid w:val="00F671D6"/>
    <w:pPr>
      <w:spacing w:after="0"/>
    </w:pPr>
  </w:style>
  <w:style w:type="paragraph" w:customStyle="1" w:styleId="B1">
    <w:name w:val="B1"/>
    <w:basedOn w:val="Normal"/>
    <w:link w:val="B1Char"/>
    <w:rsid w:val="00F671D6"/>
    <w:pPr>
      <w:ind w:left="568" w:hanging="284"/>
    </w:pPr>
  </w:style>
  <w:style w:type="paragraph" w:styleId="TOC6">
    <w:name w:val="toc 6"/>
    <w:basedOn w:val="TOC5"/>
    <w:next w:val="Normal"/>
    <w:uiPriority w:val="99"/>
    <w:rsid w:val="00F671D6"/>
    <w:pPr>
      <w:ind w:left="1985" w:hanging="1985"/>
    </w:pPr>
  </w:style>
  <w:style w:type="paragraph" w:styleId="TOC7">
    <w:name w:val="toc 7"/>
    <w:basedOn w:val="TOC6"/>
    <w:next w:val="Normal"/>
    <w:uiPriority w:val="99"/>
    <w:rsid w:val="00F671D6"/>
    <w:pPr>
      <w:ind w:left="2268" w:hanging="2268"/>
    </w:pPr>
  </w:style>
  <w:style w:type="paragraph" w:customStyle="1" w:styleId="EditorsNote">
    <w:name w:val="Editor's Note"/>
    <w:aliases w:val="EN"/>
    <w:basedOn w:val="NO"/>
    <w:link w:val="EditorsNoteChar"/>
    <w:qFormat/>
    <w:rsid w:val="00F671D6"/>
    <w:rPr>
      <w:color w:val="FF0000"/>
    </w:rPr>
  </w:style>
  <w:style w:type="paragraph" w:customStyle="1" w:styleId="TH">
    <w:name w:val="TH"/>
    <w:basedOn w:val="Normal"/>
    <w:link w:val="THChar"/>
    <w:rsid w:val="00F671D6"/>
    <w:pPr>
      <w:keepNext/>
      <w:keepLines/>
      <w:spacing w:before="60"/>
      <w:jc w:val="center"/>
    </w:pPr>
    <w:rPr>
      <w:rFonts w:ascii="Arial" w:hAnsi="Arial"/>
      <w:b/>
    </w:rPr>
  </w:style>
  <w:style w:type="paragraph" w:customStyle="1" w:styleId="ZA">
    <w:name w:val="ZA"/>
    <w:uiPriority w:val="99"/>
    <w:rsid w:val="00F671D6"/>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uiPriority w:val="99"/>
    <w:rsid w:val="00F671D6"/>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uiPriority w:val="99"/>
    <w:rsid w:val="00F671D6"/>
    <w:pPr>
      <w:framePr w:wrap="notBeside" w:hAnchor="margin" w:yAlign="center"/>
      <w:widowControl w:val="0"/>
      <w:spacing w:line="240" w:lineRule="atLeast"/>
      <w:jc w:val="right"/>
    </w:pPr>
    <w:rPr>
      <w:rFonts w:ascii="Arial" w:hAnsi="Arial"/>
      <w:b/>
      <w:sz w:val="34"/>
      <w:lang w:val="en-GB"/>
    </w:rPr>
  </w:style>
  <w:style w:type="paragraph" w:customStyle="1" w:styleId="ZU">
    <w:name w:val="ZU"/>
    <w:uiPriority w:val="99"/>
    <w:rsid w:val="00F671D6"/>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uiPriority w:val="99"/>
    <w:rsid w:val="00F671D6"/>
    <w:pPr>
      <w:ind w:left="851" w:hanging="851"/>
    </w:pPr>
  </w:style>
  <w:style w:type="paragraph" w:customStyle="1" w:styleId="ZH">
    <w:name w:val="ZH"/>
    <w:uiPriority w:val="99"/>
    <w:rsid w:val="00F671D6"/>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rsid w:val="00F671D6"/>
    <w:pPr>
      <w:keepNext w:val="0"/>
      <w:spacing w:before="0" w:after="240"/>
    </w:pPr>
  </w:style>
  <w:style w:type="paragraph" w:customStyle="1" w:styleId="ZG">
    <w:name w:val="ZG"/>
    <w:uiPriority w:val="99"/>
    <w:rsid w:val="00F671D6"/>
    <w:pPr>
      <w:framePr w:wrap="notBeside" w:vAnchor="page" w:hAnchor="margin" w:xAlign="right" w:y="6805"/>
      <w:widowControl w:val="0"/>
      <w:jc w:val="right"/>
    </w:pPr>
    <w:rPr>
      <w:rFonts w:ascii="Arial" w:hAnsi="Arial"/>
      <w:noProof/>
      <w:lang w:val="en-GB"/>
    </w:rPr>
  </w:style>
  <w:style w:type="paragraph" w:customStyle="1" w:styleId="B2">
    <w:name w:val="B2"/>
    <w:basedOn w:val="Normal"/>
    <w:uiPriority w:val="99"/>
    <w:rsid w:val="00F671D6"/>
    <w:pPr>
      <w:ind w:left="851" w:hanging="284"/>
    </w:pPr>
  </w:style>
  <w:style w:type="paragraph" w:customStyle="1" w:styleId="B3">
    <w:name w:val="B3"/>
    <w:basedOn w:val="Normal"/>
    <w:link w:val="B3Char"/>
    <w:rsid w:val="00F671D6"/>
    <w:pPr>
      <w:ind w:left="1135" w:hanging="284"/>
    </w:pPr>
  </w:style>
  <w:style w:type="paragraph" w:customStyle="1" w:styleId="B4">
    <w:name w:val="B4"/>
    <w:basedOn w:val="Normal"/>
    <w:uiPriority w:val="99"/>
    <w:rsid w:val="00F671D6"/>
    <w:pPr>
      <w:ind w:left="1418" w:hanging="284"/>
    </w:pPr>
  </w:style>
  <w:style w:type="paragraph" w:customStyle="1" w:styleId="B5">
    <w:name w:val="B5"/>
    <w:basedOn w:val="Normal"/>
    <w:uiPriority w:val="99"/>
    <w:rsid w:val="00F671D6"/>
    <w:pPr>
      <w:ind w:left="1702" w:hanging="284"/>
    </w:pPr>
  </w:style>
  <w:style w:type="paragraph" w:customStyle="1" w:styleId="ZTD">
    <w:name w:val="ZTD"/>
    <w:basedOn w:val="ZB"/>
    <w:uiPriority w:val="99"/>
    <w:rsid w:val="00F671D6"/>
    <w:pPr>
      <w:framePr w:hRule="auto" w:wrap="notBeside" w:y="852"/>
    </w:pPr>
    <w:rPr>
      <w:i w:val="0"/>
      <w:sz w:val="40"/>
    </w:rPr>
  </w:style>
  <w:style w:type="paragraph" w:customStyle="1" w:styleId="ZV">
    <w:name w:val="ZV"/>
    <w:basedOn w:val="ZU"/>
    <w:uiPriority w:val="99"/>
    <w:rsid w:val="00F671D6"/>
    <w:pPr>
      <w:framePr w:wrap="notBeside" w:y="16161"/>
    </w:pPr>
  </w:style>
  <w:style w:type="paragraph" w:customStyle="1" w:styleId="TAJ">
    <w:name w:val="TAJ"/>
    <w:basedOn w:val="TH"/>
    <w:uiPriority w:val="99"/>
    <w:rsid w:val="00F671D6"/>
  </w:style>
  <w:style w:type="paragraph" w:customStyle="1" w:styleId="Guidance">
    <w:name w:val="Guidance"/>
    <w:basedOn w:val="Normal"/>
    <w:uiPriority w:val="99"/>
    <w:rsid w:val="00F671D6"/>
    <w:rPr>
      <w:i/>
      <w:color w:val="0000FF"/>
    </w:rPr>
  </w:style>
  <w:style w:type="paragraph" w:styleId="BalloonText">
    <w:name w:val="Balloon Text"/>
    <w:basedOn w:val="Normal"/>
    <w:link w:val="BalloonTextChar"/>
    <w:uiPriority w:val="99"/>
    <w:rsid w:val="00964CD2"/>
    <w:pPr>
      <w:spacing w:after="0"/>
    </w:pPr>
    <w:rPr>
      <w:rFonts w:ascii="Segoe UI" w:hAnsi="Segoe UI" w:cs="Segoe UI"/>
      <w:sz w:val="18"/>
      <w:szCs w:val="18"/>
    </w:rPr>
  </w:style>
  <w:style w:type="character" w:customStyle="1" w:styleId="BalloonTextChar">
    <w:name w:val="Balloon Text Char"/>
    <w:link w:val="BalloonText"/>
    <w:uiPriority w:val="99"/>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qFormat/>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uiPriority w:val="99"/>
    <w:rsid w:val="0086352E"/>
    <w:rPr>
      <w:b/>
      <w:bCs/>
    </w:rPr>
  </w:style>
  <w:style w:type="character" w:customStyle="1" w:styleId="CommentSubjectChar">
    <w:name w:val="Comment Subject Char"/>
    <w:link w:val="CommentSubject"/>
    <w:uiPriority w:val="99"/>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qFormat/>
    <w:rsid w:val="00D32118"/>
    <w:rPr>
      <w:color w:val="FF0000"/>
      <w:lang w:val="en-GB"/>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2"/>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 and tbl"/>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uiPriority w:val="99"/>
    <w:rsid w:val="00E62B67"/>
    <w:rPr>
      <w:rFonts w:ascii="Arial" w:hAnsi="Arial"/>
      <w:b/>
      <w:i/>
      <w:noProof/>
      <w:sz w:val="18"/>
      <w:lang w:val="en-GB"/>
    </w:rPr>
  </w:style>
  <w:style w:type="paragraph" w:styleId="FootnoteText">
    <w:name w:val="footnote text"/>
    <w:basedOn w:val="Normal"/>
    <w:link w:val="FootnoteTextChar"/>
    <w:uiPriority w:val="99"/>
    <w:rsid w:val="00A75F44"/>
    <w:pPr>
      <w:spacing w:after="240"/>
      <w:ind w:left="1106"/>
    </w:pPr>
    <w:rPr>
      <w:rFonts w:ascii="Arial" w:eastAsia="MS Mincho" w:hAnsi="Arial"/>
      <w:lang w:eastAsia="de-DE"/>
    </w:rPr>
  </w:style>
  <w:style w:type="character" w:customStyle="1" w:styleId="FootnoteTextChar">
    <w:name w:val="Footnote Text Char"/>
    <w:link w:val="FootnoteText"/>
    <w:uiPriority w:val="99"/>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customStyle="1" w:styleId="GridTable4-Accent11">
    <w:name w:val="Grid Table 4 - Accent 11"/>
    <w:basedOn w:val="TableNormal"/>
    <w:uiPriority w:val="49"/>
    <w:rsid w:val="003111CD"/>
    <w:rPr>
      <w:rFonts w:asciiTheme="minorHAnsi" w:eastAsiaTheme="minorHAnsi" w:hAnsiTheme="minorHAnsi" w:cstheme="minorBid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A90584"/>
    <w:rPr>
      <w:rFonts w:ascii="Calibri" w:eastAsia="MS PGothic" w:hAnsi="Calibri" w:cs="MS PGothic"/>
      <w:sz w:val="22"/>
      <w:szCs w:val="22"/>
      <w:lang w:eastAsia="ja-JP"/>
    </w:rPr>
  </w:style>
  <w:style w:type="paragraph" w:styleId="DocumentMap">
    <w:name w:val="Document Map"/>
    <w:basedOn w:val="Normal"/>
    <w:link w:val="DocumentMapChar"/>
    <w:uiPriority w:val="99"/>
    <w:rsid w:val="001D3D0B"/>
    <w:rPr>
      <w:rFonts w:ascii="SimSun" w:eastAsia="SimSun"/>
      <w:sz w:val="18"/>
      <w:szCs w:val="18"/>
    </w:rPr>
  </w:style>
  <w:style w:type="character" w:customStyle="1" w:styleId="DocumentMapChar">
    <w:name w:val="Document Map Char"/>
    <w:basedOn w:val="DefaultParagraphFont"/>
    <w:link w:val="DocumentMap"/>
    <w:uiPriority w:val="99"/>
    <w:rsid w:val="001D3D0B"/>
    <w:rPr>
      <w:rFonts w:ascii="SimSun" w:eastAsia="SimSun"/>
      <w:sz w:val="18"/>
      <w:szCs w:val="18"/>
    </w:rPr>
  </w:style>
  <w:style w:type="paragraph" w:styleId="TOCHeading">
    <w:name w:val="TOC Heading"/>
    <w:basedOn w:val="Heading1"/>
    <w:next w:val="Normal"/>
    <w:uiPriority w:val="39"/>
    <w:semiHidden/>
    <w:unhideWhenUsed/>
    <w:qFormat/>
    <w:rsid w:val="004D7337"/>
    <w:pPr>
      <w:numPr>
        <w:numId w:val="0"/>
      </w:numPr>
      <w:pBdr>
        <w:top w:val="none" w:sz="0" w:space="0" w:color="auto"/>
      </w:pBdr>
      <w:spacing w:after="0"/>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4D7337"/>
    <w:rPr>
      <w:b/>
      <w:bCs/>
    </w:rPr>
  </w:style>
  <w:style w:type="character" w:customStyle="1" w:styleId="EXChar">
    <w:name w:val="EX Char"/>
    <w:link w:val="EX"/>
    <w:rsid w:val="00423667"/>
  </w:style>
  <w:style w:type="character" w:customStyle="1" w:styleId="1">
    <w:name w:val="不明显参考1"/>
    <w:basedOn w:val="DefaultParagraphFont"/>
    <w:uiPriority w:val="31"/>
    <w:qFormat/>
    <w:rsid w:val="005B0AC5"/>
    <w:rPr>
      <w:rFonts w:ascii="Times New Roman" w:hAnsi="Times New Roman" w:cs="Times New Roman" w:hint="default"/>
      <w:i/>
      <w:iCs w:val="0"/>
      <w:color w:val="5A5A5A"/>
      <w:sz w:val="20"/>
      <w:bdr w:val="single" w:sz="8" w:space="0" w:color="auto" w:frame="1"/>
    </w:rPr>
  </w:style>
  <w:style w:type="character" w:customStyle="1" w:styleId="Heading2Char">
    <w:name w:val="Heading 2 Char"/>
    <w:basedOn w:val="DefaultParagraphFont"/>
    <w:link w:val="Heading2"/>
    <w:rsid w:val="0064274F"/>
    <w:rPr>
      <w:rFonts w:ascii="Arial" w:hAnsi="Arial"/>
      <w:sz w:val="32"/>
      <w:lang w:val="en-GB"/>
    </w:rPr>
  </w:style>
  <w:style w:type="paragraph" w:customStyle="1" w:styleId="PlantUML">
    <w:name w:val="PlantUML"/>
    <w:basedOn w:val="Normal"/>
    <w:link w:val="PlantUMLChar"/>
    <w:autoRedefine/>
    <w:qFormat/>
    <w:rsid w:val="006F63D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8000"/>
      <w:sz w:val="18"/>
      <w:lang w:val="en-GB" w:eastAsia="zh-CN"/>
    </w:rPr>
  </w:style>
  <w:style w:type="character" w:customStyle="1" w:styleId="PlantUMLChar">
    <w:name w:val="PlantUML Char"/>
    <w:basedOn w:val="DefaultParagraphFont"/>
    <w:link w:val="PlantUML"/>
    <w:qFormat/>
    <w:rsid w:val="006F63D8"/>
    <w:rPr>
      <w:rFonts w:ascii="Courier New" w:eastAsia="DengXian" w:hAnsi="Courier New" w:cs="Courier New"/>
      <w:noProof/>
      <w:color w:val="008000"/>
      <w:sz w:val="18"/>
      <w:shd w:val="clear" w:color="auto" w:fill="BAFDBA"/>
      <w:lang w:val="en-GB" w:eastAsia="zh-CN"/>
    </w:rPr>
  </w:style>
  <w:style w:type="paragraph" w:customStyle="1" w:styleId="PlantUMLImg">
    <w:name w:val="PlantUMLImg"/>
    <w:basedOn w:val="Normal"/>
    <w:link w:val="PlantUMLImgChar"/>
    <w:autoRedefine/>
    <w:qFormat/>
    <w:rsid w:val="0064274F"/>
    <w:pPr>
      <w:overflowPunct w:val="0"/>
      <w:autoSpaceDE w:val="0"/>
      <w:autoSpaceDN w:val="0"/>
      <w:adjustRightInd w:val="0"/>
      <w:spacing w:after="120" w:line="259" w:lineRule="auto"/>
      <w:ind w:left="360"/>
      <w:jc w:val="center"/>
      <w:textAlignment w:val="baseline"/>
    </w:pPr>
    <w:rPr>
      <w:rFonts w:eastAsia="DengXian"/>
      <w:lang w:val="en-GB" w:eastAsia="zh-CN"/>
    </w:rPr>
  </w:style>
  <w:style w:type="character" w:customStyle="1" w:styleId="PlantUMLImgChar">
    <w:name w:val="PlantUMLImg Char"/>
    <w:basedOn w:val="DefaultParagraphFont"/>
    <w:link w:val="PlantUMLImg"/>
    <w:qFormat/>
    <w:rsid w:val="0064274F"/>
    <w:rPr>
      <w:rFonts w:eastAsia="DengXian"/>
      <w:lang w:val="en-GB" w:eastAsia="zh-CN"/>
    </w:rPr>
  </w:style>
  <w:style w:type="paragraph" w:customStyle="1" w:styleId="Default">
    <w:name w:val="Default"/>
    <w:rsid w:val="0008392B"/>
    <w:pPr>
      <w:autoSpaceDE w:val="0"/>
      <w:autoSpaceDN w:val="0"/>
      <w:adjustRightInd w:val="0"/>
    </w:pPr>
    <w:rPr>
      <w:rFonts w:ascii="Arial" w:eastAsia="Times New Roman" w:hAnsi="Arial" w:cs="Arial"/>
      <w:color w:val="000000"/>
      <w:sz w:val="24"/>
      <w:szCs w:val="24"/>
      <w:lang w:val="de-DE" w:eastAsia="de-DE"/>
    </w:rPr>
  </w:style>
  <w:style w:type="paragraph" w:styleId="BodyText">
    <w:name w:val="Body Text"/>
    <w:basedOn w:val="Normal"/>
    <w:link w:val="BodyTextChar"/>
    <w:uiPriority w:val="1"/>
    <w:qFormat/>
    <w:rsid w:val="0008392B"/>
    <w:pPr>
      <w:spacing w:before="240" w:after="0"/>
      <w:jc w:val="both"/>
    </w:pPr>
    <w:rPr>
      <w:rFonts w:ascii="Arial" w:eastAsia="Times New Roman" w:hAnsi="Arial"/>
      <w:sz w:val="22"/>
      <w:lang w:val="en-GB"/>
    </w:rPr>
  </w:style>
  <w:style w:type="character" w:customStyle="1" w:styleId="BodyTextChar">
    <w:name w:val="Body Text Char"/>
    <w:basedOn w:val="DefaultParagraphFont"/>
    <w:link w:val="BodyText"/>
    <w:uiPriority w:val="1"/>
    <w:rsid w:val="0008392B"/>
    <w:rPr>
      <w:rFonts w:ascii="Arial" w:eastAsia="Times New Roman" w:hAnsi="Arial"/>
      <w:sz w:val="22"/>
      <w:lang w:val="en-GB"/>
    </w:rPr>
  </w:style>
  <w:style w:type="character" w:customStyle="1" w:styleId="TAHChar">
    <w:name w:val="TAH Char"/>
    <w:link w:val="TAH"/>
    <w:qFormat/>
    <w:locked/>
    <w:rsid w:val="00354383"/>
    <w:rPr>
      <w:rFonts w:ascii="Arial" w:hAnsi="Arial"/>
      <w:b/>
      <w:sz w:val="18"/>
    </w:rPr>
  </w:style>
  <w:style w:type="character" w:customStyle="1" w:styleId="TACChar">
    <w:name w:val="TAC Char"/>
    <w:link w:val="TAC"/>
    <w:locked/>
    <w:rsid w:val="00E67B6F"/>
    <w:rPr>
      <w:rFonts w:ascii="Arial" w:hAnsi="Arial"/>
      <w:sz w:val="18"/>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 and tbl Char"/>
    <w:link w:val="Caption"/>
    <w:qFormat/>
    <w:locked/>
    <w:rsid w:val="00885F90"/>
    <w:rPr>
      <w:b/>
      <w:bCs/>
    </w:rPr>
  </w:style>
  <w:style w:type="character" w:customStyle="1" w:styleId="Heading6Char">
    <w:name w:val="Heading 6 Char"/>
    <w:basedOn w:val="DefaultParagraphFont"/>
    <w:link w:val="Heading6"/>
    <w:rsid w:val="00B73F7F"/>
    <w:rPr>
      <w:rFonts w:ascii="Arial" w:hAnsi="Arial"/>
      <w:lang w:val="en-GB"/>
    </w:rPr>
  </w:style>
  <w:style w:type="character" w:customStyle="1" w:styleId="Heading7Char">
    <w:name w:val="Heading 7 Char"/>
    <w:basedOn w:val="DefaultParagraphFont"/>
    <w:link w:val="Heading7"/>
    <w:rsid w:val="00B73F7F"/>
    <w:rPr>
      <w:rFonts w:ascii="Arial" w:hAnsi="Arial"/>
      <w:lang w:val="en-GB"/>
    </w:rPr>
  </w:style>
  <w:style w:type="character" w:customStyle="1" w:styleId="Heading8Char">
    <w:name w:val="Heading 8 Char"/>
    <w:basedOn w:val="DefaultParagraphFont"/>
    <w:link w:val="Heading8"/>
    <w:uiPriority w:val="99"/>
    <w:rsid w:val="00B73F7F"/>
    <w:rPr>
      <w:rFonts w:ascii="Arial" w:hAnsi="Arial"/>
      <w:sz w:val="36"/>
      <w:lang w:val="en-GB"/>
    </w:rPr>
  </w:style>
  <w:style w:type="character" w:customStyle="1" w:styleId="Heading9Char">
    <w:name w:val="Heading 9 Char"/>
    <w:basedOn w:val="DefaultParagraphFont"/>
    <w:link w:val="Heading9"/>
    <w:uiPriority w:val="99"/>
    <w:rsid w:val="00B73F7F"/>
    <w:rPr>
      <w:rFonts w:ascii="Arial" w:hAnsi="Arial"/>
      <w:sz w:val="36"/>
      <w:lang w:val="en-GB"/>
    </w:rPr>
  </w:style>
  <w:style w:type="character" w:styleId="FollowedHyperlink">
    <w:name w:val="FollowedHyperlink"/>
    <w:basedOn w:val="DefaultParagraphFont"/>
    <w:uiPriority w:val="99"/>
    <w:semiHidden/>
    <w:unhideWhenUsed/>
    <w:rsid w:val="00B73F7F"/>
    <w:rPr>
      <w:color w:val="954F72" w:themeColor="followedHyperlink"/>
      <w:u w:val="single"/>
    </w:rPr>
  </w:style>
  <w:style w:type="paragraph" w:customStyle="1" w:styleId="msonormal0">
    <w:name w:val="msonormal"/>
    <w:basedOn w:val="Normal"/>
    <w:uiPriority w:val="99"/>
    <w:rsid w:val="00B73F7F"/>
    <w:pPr>
      <w:spacing w:before="100" w:beforeAutospacing="1" w:after="100" w:afterAutospacing="1"/>
    </w:pPr>
    <w:rPr>
      <w:rFonts w:eastAsia="Times New Roman"/>
      <w:sz w:val="24"/>
      <w:szCs w:val="24"/>
      <w:lang w:eastAsia="ja-JP"/>
    </w:rPr>
  </w:style>
  <w:style w:type="character" w:customStyle="1" w:styleId="HeaderChar">
    <w:name w:val="Header Char"/>
    <w:basedOn w:val="DefaultParagraphFont"/>
    <w:link w:val="Header"/>
    <w:uiPriority w:val="99"/>
    <w:rsid w:val="00B73F7F"/>
    <w:rPr>
      <w:rFonts w:ascii="Arial" w:hAnsi="Arial"/>
      <w:b/>
      <w:noProof/>
      <w:sz w:val="18"/>
      <w:lang w:val="en-GB" w:eastAsia="ja-JP"/>
    </w:rPr>
  </w:style>
  <w:style w:type="table" w:customStyle="1" w:styleId="10">
    <w:name w:val="浅色列表1"/>
    <w:basedOn w:val="TableNormal"/>
    <w:uiPriority w:val="61"/>
    <w:rsid w:val="00B73F7F"/>
    <w:pPr>
      <w:spacing w:after="0"/>
    </w:pPr>
    <w:rPr>
      <w:rFonts w:ascii="Calibri" w:hAnsi="Calibri"/>
      <w:sz w:val="22"/>
      <w:szCs w:val="22"/>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5940596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4614637">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719052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78666525">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4338559">
      <w:bodyDiv w:val="1"/>
      <w:marLeft w:val="0"/>
      <w:marRight w:val="0"/>
      <w:marTop w:val="0"/>
      <w:marBottom w:val="0"/>
      <w:divBdr>
        <w:top w:val="none" w:sz="0" w:space="0" w:color="auto"/>
        <w:left w:val="none" w:sz="0" w:space="0" w:color="auto"/>
        <w:bottom w:val="none" w:sz="0" w:space="0" w:color="auto"/>
        <w:right w:val="none" w:sz="0" w:space="0" w:color="auto"/>
      </w:divBdr>
    </w:div>
    <w:div w:id="29310523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7532997">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1820053">
      <w:bodyDiv w:val="1"/>
      <w:marLeft w:val="0"/>
      <w:marRight w:val="0"/>
      <w:marTop w:val="0"/>
      <w:marBottom w:val="0"/>
      <w:divBdr>
        <w:top w:val="none" w:sz="0" w:space="0" w:color="auto"/>
        <w:left w:val="none" w:sz="0" w:space="0" w:color="auto"/>
        <w:bottom w:val="none" w:sz="0" w:space="0" w:color="auto"/>
        <w:right w:val="none" w:sz="0" w:space="0" w:color="auto"/>
      </w:divBdr>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12820">
      <w:bodyDiv w:val="1"/>
      <w:marLeft w:val="0"/>
      <w:marRight w:val="0"/>
      <w:marTop w:val="0"/>
      <w:marBottom w:val="0"/>
      <w:divBdr>
        <w:top w:val="none" w:sz="0" w:space="0" w:color="auto"/>
        <w:left w:val="none" w:sz="0" w:space="0" w:color="auto"/>
        <w:bottom w:val="none" w:sz="0" w:space="0" w:color="auto"/>
        <w:right w:val="none" w:sz="0" w:space="0" w:color="auto"/>
      </w:divBdr>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87633361">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5898967">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04171617">
      <w:bodyDiv w:val="1"/>
      <w:marLeft w:val="0"/>
      <w:marRight w:val="0"/>
      <w:marTop w:val="0"/>
      <w:marBottom w:val="0"/>
      <w:divBdr>
        <w:top w:val="none" w:sz="0" w:space="0" w:color="auto"/>
        <w:left w:val="none" w:sz="0" w:space="0" w:color="auto"/>
        <w:bottom w:val="none" w:sz="0" w:space="0" w:color="auto"/>
        <w:right w:val="none" w:sz="0" w:space="0" w:color="auto"/>
      </w:divBdr>
    </w:div>
    <w:div w:id="1217856900">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4486673">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8756794">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6038137">
      <w:bodyDiv w:val="1"/>
      <w:marLeft w:val="0"/>
      <w:marRight w:val="0"/>
      <w:marTop w:val="0"/>
      <w:marBottom w:val="0"/>
      <w:divBdr>
        <w:top w:val="none" w:sz="0" w:space="0" w:color="auto"/>
        <w:left w:val="none" w:sz="0" w:space="0" w:color="auto"/>
        <w:bottom w:val="none" w:sz="0" w:space="0" w:color="auto"/>
        <w:right w:val="none" w:sz="0" w:space="0" w:color="auto"/>
      </w:divBdr>
    </w:div>
    <w:div w:id="1316841377">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6858949">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2479263">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007669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05825484">
      <w:bodyDiv w:val="1"/>
      <w:marLeft w:val="0"/>
      <w:marRight w:val="0"/>
      <w:marTop w:val="0"/>
      <w:marBottom w:val="0"/>
      <w:divBdr>
        <w:top w:val="none" w:sz="0" w:space="0" w:color="auto"/>
        <w:left w:val="none" w:sz="0" w:space="0" w:color="auto"/>
        <w:bottom w:val="none" w:sz="0" w:space="0" w:color="auto"/>
        <w:right w:val="none" w:sz="0" w:space="0" w:color="auto"/>
      </w:divBdr>
    </w:div>
    <w:div w:id="1527211371">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56431798">
      <w:bodyDiv w:val="1"/>
      <w:marLeft w:val="0"/>
      <w:marRight w:val="0"/>
      <w:marTop w:val="0"/>
      <w:marBottom w:val="0"/>
      <w:divBdr>
        <w:top w:val="none" w:sz="0" w:space="0" w:color="auto"/>
        <w:left w:val="none" w:sz="0" w:space="0" w:color="auto"/>
        <w:bottom w:val="none" w:sz="0" w:space="0" w:color="auto"/>
        <w:right w:val="none" w:sz="0" w:space="0" w:color="auto"/>
      </w:divBdr>
      <w:divsChild>
        <w:div w:id="588200179">
          <w:marLeft w:val="0"/>
          <w:marRight w:val="0"/>
          <w:marTop w:val="0"/>
          <w:marBottom w:val="0"/>
          <w:divBdr>
            <w:top w:val="none" w:sz="0" w:space="0" w:color="auto"/>
            <w:left w:val="none" w:sz="0" w:space="0" w:color="auto"/>
            <w:bottom w:val="none" w:sz="0" w:space="0" w:color="auto"/>
            <w:right w:val="none" w:sz="0" w:space="0" w:color="auto"/>
          </w:divBdr>
          <w:divsChild>
            <w:div w:id="18977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4017">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0532746">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45620940">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6104023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20740517">
      <w:bodyDiv w:val="1"/>
      <w:marLeft w:val="0"/>
      <w:marRight w:val="0"/>
      <w:marTop w:val="0"/>
      <w:marBottom w:val="0"/>
      <w:divBdr>
        <w:top w:val="none" w:sz="0" w:space="0" w:color="auto"/>
        <w:left w:val="none" w:sz="0" w:space="0" w:color="auto"/>
        <w:bottom w:val="none" w:sz="0" w:space="0" w:color="auto"/>
        <w:right w:val="none" w:sz="0" w:space="0" w:color="auto"/>
      </w:divBdr>
    </w:div>
    <w:div w:id="1725062023">
      <w:bodyDiv w:val="1"/>
      <w:marLeft w:val="0"/>
      <w:marRight w:val="0"/>
      <w:marTop w:val="0"/>
      <w:marBottom w:val="0"/>
      <w:divBdr>
        <w:top w:val="none" w:sz="0" w:space="0" w:color="auto"/>
        <w:left w:val="none" w:sz="0" w:space="0" w:color="auto"/>
        <w:bottom w:val="none" w:sz="0" w:space="0" w:color="auto"/>
        <w:right w:val="none" w:sz="0" w:space="0" w:color="auto"/>
      </w:divBdr>
    </w:div>
    <w:div w:id="1731732738">
      <w:bodyDiv w:val="1"/>
      <w:marLeft w:val="0"/>
      <w:marRight w:val="0"/>
      <w:marTop w:val="0"/>
      <w:marBottom w:val="0"/>
      <w:divBdr>
        <w:top w:val="none" w:sz="0" w:space="0" w:color="auto"/>
        <w:left w:val="none" w:sz="0" w:space="0" w:color="auto"/>
        <w:bottom w:val="none" w:sz="0" w:space="0" w:color="auto"/>
        <w:right w:val="none" w:sz="0" w:space="0" w:color="auto"/>
      </w:divBdr>
    </w:div>
    <w:div w:id="1739984865">
      <w:bodyDiv w:val="1"/>
      <w:marLeft w:val="0"/>
      <w:marRight w:val="0"/>
      <w:marTop w:val="0"/>
      <w:marBottom w:val="0"/>
      <w:divBdr>
        <w:top w:val="none" w:sz="0" w:space="0" w:color="auto"/>
        <w:left w:val="none" w:sz="0" w:space="0" w:color="auto"/>
        <w:bottom w:val="none" w:sz="0" w:space="0" w:color="auto"/>
        <w:right w:val="none" w:sz="0" w:space="0" w:color="auto"/>
      </w:divBdr>
    </w:div>
    <w:div w:id="174024457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5634167">
      <w:bodyDiv w:val="1"/>
      <w:marLeft w:val="0"/>
      <w:marRight w:val="0"/>
      <w:marTop w:val="0"/>
      <w:marBottom w:val="0"/>
      <w:divBdr>
        <w:top w:val="none" w:sz="0" w:space="0" w:color="auto"/>
        <w:left w:val="none" w:sz="0" w:space="0" w:color="auto"/>
        <w:bottom w:val="none" w:sz="0" w:space="0" w:color="auto"/>
        <w:right w:val="none" w:sz="0" w:space="0" w:color="auto"/>
      </w:divBdr>
      <w:divsChild>
        <w:div w:id="498618740">
          <w:marLeft w:val="0"/>
          <w:marRight w:val="0"/>
          <w:marTop w:val="0"/>
          <w:marBottom w:val="0"/>
          <w:divBdr>
            <w:top w:val="none" w:sz="0" w:space="0" w:color="auto"/>
            <w:left w:val="none" w:sz="0" w:space="0" w:color="auto"/>
            <w:bottom w:val="none" w:sz="0" w:space="0" w:color="auto"/>
            <w:right w:val="none" w:sz="0" w:space="0" w:color="auto"/>
          </w:divBdr>
          <w:divsChild>
            <w:div w:id="14395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9782878">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15509419">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7568809">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1175950">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39164071">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sv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7B84-ACB4-450F-B430-D34D6D6D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19569</Words>
  <Characters>121060</Characters>
  <Application>Microsoft Office Word</Application>
  <DocSecurity>0</DocSecurity>
  <Lines>1008</Lines>
  <Paragraphs>280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2022-11-09T01:36:00Z</dcterms:created>
  <dcterms:modified xsi:type="dcterms:W3CDTF">2022-11-19T02:26:00Z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ORAN-WGn.descr.0-v01.00.04</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y fmtid="{D5CDD505-2E9C-101B-9397-08002B2CF9AE}" pid="6" name="MSIP_Label_d6986fb0-3baa-42d2-89d5-89f9b25e6ac9_Enabled">
    <vt:lpwstr>true</vt:lpwstr>
  </property>
  <property fmtid="{D5CDD505-2E9C-101B-9397-08002B2CF9AE}" pid="7" name="MSIP_Label_d6986fb0-3baa-42d2-89d5-89f9b25e6ac9_SetDate">
    <vt:lpwstr>2021-07-12T13:31:52Z</vt:lpwstr>
  </property>
  <property fmtid="{D5CDD505-2E9C-101B-9397-08002B2CF9AE}" pid="8" name="MSIP_Label_d6986fb0-3baa-42d2-89d5-89f9b25e6ac9_Method">
    <vt:lpwstr>Standard</vt:lpwstr>
  </property>
  <property fmtid="{D5CDD505-2E9C-101B-9397-08002B2CF9AE}" pid="9" name="MSIP_Label_d6986fb0-3baa-42d2-89d5-89f9b25e6ac9_Name">
    <vt:lpwstr>Uso Interno</vt:lpwstr>
  </property>
  <property fmtid="{D5CDD505-2E9C-101B-9397-08002B2CF9AE}" pid="10" name="MSIP_Label_d6986fb0-3baa-42d2-89d5-89f9b25e6ac9_SiteId">
    <vt:lpwstr>6815f468-021c-48f2-a6b2-d65c8e979dfb</vt:lpwstr>
  </property>
  <property fmtid="{D5CDD505-2E9C-101B-9397-08002B2CF9AE}" pid="11" name="MSIP_Label_d6986fb0-3baa-42d2-89d5-89f9b25e6ac9_ActionId">
    <vt:lpwstr>23cfa8cf-333e-4ee0-9c7a-9d82ec2950c6</vt:lpwstr>
  </property>
  <property fmtid="{D5CDD505-2E9C-101B-9397-08002B2CF9AE}" pid="12" name="MSIP_Label_d6986fb0-3baa-42d2-89d5-89f9b25e6ac9_ContentBits">
    <vt:lpwstr>2</vt:lpwstr>
  </property>
  <property fmtid="{D5CDD505-2E9C-101B-9397-08002B2CF9AE}" pid="13" name="MSIP_Label_0633b888-ae0d-4341-a75f-06e04137d755_Enabled">
    <vt:lpwstr>true</vt:lpwstr>
  </property>
  <property fmtid="{D5CDD505-2E9C-101B-9397-08002B2CF9AE}" pid="14" name="MSIP_Label_0633b888-ae0d-4341-a75f-06e04137d755_SetDate">
    <vt:lpwstr>2022-11-18T22:51:00Z</vt:lpwstr>
  </property>
  <property fmtid="{D5CDD505-2E9C-101B-9397-08002B2CF9AE}" pid="15" name="MSIP_Label_0633b888-ae0d-4341-a75f-06e04137d755_Method">
    <vt:lpwstr>Standard</vt:lpwstr>
  </property>
  <property fmtid="{D5CDD505-2E9C-101B-9397-08002B2CF9AE}" pid="16" name="MSIP_Label_0633b888-ae0d-4341-a75f-06e04137d755_Name">
    <vt:lpwstr>0633b888-ae0d-4341-a75f-06e04137d755</vt:lpwstr>
  </property>
  <property fmtid="{D5CDD505-2E9C-101B-9397-08002B2CF9AE}" pid="17" name="MSIP_Label_0633b888-ae0d-4341-a75f-06e04137d755_SiteId">
    <vt:lpwstr>bea78b3c-4cdb-4130-854a-1d193232e5f4</vt:lpwstr>
  </property>
  <property fmtid="{D5CDD505-2E9C-101B-9397-08002B2CF9AE}" pid="18" name="MSIP_Label_0633b888-ae0d-4341-a75f-06e04137d755_ActionId">
    <vt:lpwstr>e434bed6-1cd8-40b7-bdda-27194f625372</vt:lpwstr>
  </property>
  <property fmtid="{D5CDD505-2E9C-101B-9397-08002B2CF9AE}" pid="19" name="MSIP_Label_0633b888-ae0d-4341-a75f-06e04137d755_ContentBits">
    <vt:lpwstr>2</vt:lpwstr>
  </property>
</Properties>
</file>