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A9F50" w14:textId="77777777" w:rsidR="004E0956" w:rsidRDefault="00000000">
      <w:pPr>
        <w:spacing w:after="0"/>
        <w:jc w:val="center"/>
        <w:rPr>
          <w:b/>
          <w:bCs/>
          <w:sz w:val="24"/>
          <w:szCs w:val="24"/>
        </w:rPr>
      </w:pPr>
      <w:r>
        <w:rPr>
          <w:b/>
          <w:bCs/>
          <w:sz w:val="24"/>
          <w:szCs w:val="24"/>
        </w:rPr>
        <w:t>Project Design Phase</w:t>
      </w:r>
    </w:p>
    <w:p w14:paraId="3DBE7EC7" w14:textId="77777777" w:rsidR="004E0956" w:rsidRDefault="00000000">
      <w:pPr>
        <w:spacing w:after="0"/>
        <w:jc w:val="center"/>
        <w:rPr>
          <w:b/>
          <w:bCs/>
          <w:sz w:val="24"/>
          <w:szCs w:val="24"/>
        </w:rPr>
      </w:pPr>
      <w:r>
        <w:rPr>
          <w:b/>
          <w:bCs/>
          <w:sz w:val="24"/>
          <w:szCs w:val="24"/>
        </w:rPr>
        <w:t>Proposed Solution Template</w:t>
      </w:r>
    </w:p>
    <w:p w14:paraId="50127368" w14:textId="77777777" w:rsidR="004E0956" w:rsidRDefault="004E0956">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4E0956" w14:paraId="31CB59DD" w14:textId="77777777">
        <w:tc>
          <w:tcPr>
            <w:tcW w:w="4695" w:type="dxa"/>
          </w:tcPr>
          <w:p w14:paraId="6EE231D3" w14:textId="77777777" w:rsidR="004E0956" w:rsidRDefault="00000000">
            <w:r>
              <w:t>Date</w:t>
            </w:r>
          </w:p>
        </w:tc>
        <w:tc>
          <w:tcPr>
            <w:tcW w:w="4335" w:type="dxa"/>
          </w:tcPr>
          <w:p w14:paraId="769E4BB5" w14:textId="77777777" w:rsidR="004E0956" w:rsidRDefault="00000000">
            <w:r>
              <w:t>15 February 2025</w:t>
            </w:r>
          </w:p>
        </w:tc>
      </w:tr>
      <w:tr w:rsidR="004E0956" w14:paraId="7F459A7C" w14:textId="77777777">
        <w:tc>
          <w:tcPr>
            <w:tcW w:w="4695" w:type="dxa"/>
          </w:tcPr>
          <w:p w14:paraId="6143378B" w14:textId="77777777" w:rsidR="004E0956" w:rsidRDefault="00000000">
            <w:r>
              <w:t>Team ID</w:t>
            </w:r>
          </w:p>
        </w:tc>
        <w:tc>
          <w:tcPr>
            <w:tcW w:w="4335" w:type="dxa"/>
          </w:tcPr>
          <w:p w14:paraId="6AB6BB8A" w14:textId="77777777" w:rsidR="004E0956" w:rsidRDefault="004E0956">
            <w:r>
              <w:t>SWTID-2026-3160</w:t>
            </w:r>
          </w:p>
        </w:tc>
      </w:tr>
      <w:tr w:rsidR="004E0956" w14:paraId="6E029692" w14:textId="77777777">
        <w:tc>
          <w:tcPr>
            <w:tcW w:w="4695" w:type="dxa"/>
          </w:tcPr>
          <w:p w14:paraId="2C4482D4" w14:textId="77777777" w:rsidR="004E0956" w:rsidRDefault="00000000">
            <w:r>
              <w:t>Project Name</w:t>
            </w:r>
          </w:p>
        </w:tc>
        <w:tc>
          <w:tcPr>
            <w:tcW w:w="4335" w:type="dxa"/>
          </w:tcPr>
          <w:p w14:paraId="5B5BDB8D" w14:textId="77777777" w:rsidR="004E0956" w:rsidRDefault="004E0956">
            <w:r>
              <w:t>weatherwise</w:t>
            </w:r>
          </w:p>
        </w:tc>
      </w:tr>
      <w:tr w:rsidR="004E0956" w14:paraId="2A119FB9" w14:textId="77777777">
        <w:tc>
          <w:tcPr>
            <w:tcW w:w="4695" w:type="dxa"/>
          </w:tcPr>
          <w:p w14:paraId="745763E2" w14:textId="77777777" w:rsidR="004E0956" w:rsidRDefault="00000000">
            <w:r>
              <w:t>Maximum Marks</w:t>
            </w:r>
          </w:p>
        </w:tc>
        <w:tc>
          <w:tcPr>
            <w:tcW w:w="4335" w:type="dxa"/>
          </w:tcPr>
          <w:p w14:paraId="579FD740" w14:textId="77777777" w:rsidR="004E0956" w:rsidRDefault="00000000">
            <w:r>
              <w:t>2 Marks</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1923"/>
        <w:gridCol w:w="6481"/>
      </w:tblGrid>
      <w:tr w:rsidR="002D7634" w:rsidRPr="002D7634" w14:paraId="3C9AE76E" w14:textId="77777777">
        <w:trPr>
          <w:tblHeader/>
          <w:tblCellSpacing w:w="15" w:type="dxa"/>
        </w:trPr>
        <w:tc>
          <w:tcPr>
            <w:tcW w:w="0" w:type="auto"/>
            <w:vAlign w:val="center"/>
            <w:hideMark/>
          </w:tcPr>
          <w:p w14:paraId="10F0347A" w14:textId="77777777" w:rsidR="002D7634" w:rsidRPr="002D7634" w:rsidRDefault="002D7634" w:rsidP="002D7634">
            <w:pPr>
              <w:spacing w:after="0" w:line="240" w:lineRule="auto"/>
              <w:jc w:val="center"/>
              <w:rPr>
                <w:rFonts w:ascii="Times New Roman" w:eastAsia="Times New Roman" w:hAnsi="Times New Roman" w:cs="Times New Roman"/>
                <w:b/>
                <w:bCs/>
                <w:sz w:val="24"/>
                <w:szCs w:val="24"/>
              </w:rPr>
            </w:pPr>
            <w:proofErr w:type="spellStart"/>
            <w:r w:rsidRPr="002D7634">
              <w:rPr>
                <w:rFonts w:ascii="Times New Roman" w:eastAsia="Times New Roman" w:hAnsi="Times New Roman" w:cs="Times New Roman"/>
                <w:b/>
                <w:bCs/>
                <w:sz w:val="24"/>
                <w:szCs w:val="24"/>
              </w:rPr>
              <w:t>S.No</w:t>
            </w:r>
            <w:proofErr w:type="spellEnd"/>
            <w:r w:rsidRPr="002D7634">
              <w:rPr>
                <w:rFonts w:ascii="Times New Roman" w:eastAsia="Times New Roman" w:hAnsi="Times New Roman" w:cs="Times New Roman"/>
                <w:b/>
                <w:bCs/>
                <w:sz w:val="24"/>
                <w:szCs w:val="24"/>
              </w:rPr>
              <w:t>.</w:t>
            </w:r>
          </w:p>
        </w:tc>
        <w:tc>
          <w:tcPr>
            <w:tcW w:w="0" w:type="auto"/>
            <w:vAlign w:val="center"/>
            <w:hideMark/>
          </w:tcPr>
          <w:p w14:paraId="6A19ECC2" w14:textId="77777777" w:rsidR="002D7634" w:rsidRPr="002D7634" w:rsidRDefault="002D7634" w:rsidP="002D7634">
            <w:pPr>
              <w:spacing w:after="0" w:line="240" w:lineRule="auto"/>
              <w:jc w:val="center"/>
              <w:rPr>
                <w:rFonts w:ascii="Times New Roman" w:eastAsia="Times New Roman" w:hAnsi="Times New Roman" w:cs="Times New Roman"/>
                <w:b/>
                <w:bCs/>
                <w:sz w:val="24"/>
                <w:szCs w:val="24"/>
              </w:rPr>
            </w:pPr>
            <w:r w:rsidRPr="002D7634">
              <w:rPr>
                <w:rFonts w:ascii="Times New Roman" w:eastAsia="Times New Roman" w:hAnsi="Times New Roman" w:cs="Times New Roman"/>
                <w:b/>
                <w:bCs/>
                <w:sz w:val="24"/>
                <w:szCs w:val="24"/>
              </w:rPr>
              <w:t>Parameter</w:t>
            </w:r>
          </w:p>
        </w:tc>
        <w:tc>
          <w:tcPr>
            <w:tcW w:w="0" w:type="auto"/>
            <w:vAlign w:val="center"/>
            <w:hideMark/>
          </w:tcPr>
          <w:p w14:paraId="7F9CC768" w14:textId="77777777" w:rsidR="002D7634" w:rsidRPr="002D7634" w:rsidRDefault="002D7634" w:rsidP="002D7634">
            <w:pPr>
              <w:spacing w:after="0" w:line="240" w:lineRule="auto"/>
              <w:jc w:val="center"/>
              <w:rPr>
                <w:rFonts w:ascii="Times New Roman" w:eastAsia="Times New Roman" w:hAnsi="Times New Roman" w:cs="Times New Roman"/>
                <w:b/>
                <w:bCs/>
                <w:sz w:val="24"/>
                <w:szCs w:val="24"/>
              </w:rPr>
            </w:pPr>
            <w:r w:rsidRPr="002D7634">
              <w:rPr>
                <w:rFonts w:ascii="Times New Roman" w:eastAsia="Times New Roman" w:hAnsi="Times New Roman" w:cs="Times New Roman"/>
                <w:b/>
                <w:bCs/>
                <w:sz w:val="24"/>
                <w:szCs w:val="24"/>
              </w:rPr>
              <w:t>Description</w:t>
            </w:r>
          </w:p>
        </w:tc>
      </w:tr>
      <w:tr w:rsidR="002D7634" w:rsidRPr="002D7634" w14:paraId="66200A5E" w14:textId="77777777">
        <w:trPr>
          <w:tblCellSpacing w:w="15" w:type="dxa"/>
        </w:trPr>
        <w:tc>
          <w:tcPr>
            <w:tcW w:w="0" w:type="auto"/>
            <w:vAlign w:val="center"/>
            <w:hideMark/>
          </w:tcPr>
          <w:p w14:paraId="1DAD2A2D" w14:textId="77777777" w:rsidR="002D7634" w:rsidRPr="002D7634" w:rsidRDefault="002D7634" w:rsidP="002D7634">
            <w:pPr>
              <w:spacing w:after="0" w:line="240" w:lineRule="auto"/>
              <w:rPr>
                <w:rFonts w:ascii="Times New Roman" w:eastAsia="Times New Roman" w:hAnsi="Times New Roman" w:cs="Times New Roman"/>
                <w:sz w:val="24"/>
                <w:szCs w:val="24"/>
              </w:rPr>
            </w:pPr>
            <w:r w:rsidRPr="002D7634">
              <w:rPr>
                <w:rFonts w:ascii="Times New Roman" w:eastAsia="Times New Roman" w:hAnsi="Times New Roman" w:cs="Times New Roman"/>
                <w:b/>
                <w:bCs/>
                <w:sz w:val="24"/>
                <w:szCs w:val="24"/>
              </w:rPr>
              <w:t>1</w:t>
            </w:r>
          </w:p>
        </w:tc>
        <w:tc>
          <w:tcPr>
            <w:tcW w:w="0" w:type="auto"/>
            <w:vAlign w:val="center"/>
            <w:hideMark/>
          </w:tcPr>
          <w:p w14:paraId="1737B134" w14:textId="77777777" w:rsidR="002D7634" w:rsidRPr="002D7634" w:rsidRDefault="002D7634" w:rsidP="002D7634">
            <w:pPr>
              <w:spacing w:after="0" w:line="240" w:lineRule="auto"/>
              <w:rPr>
                <w:rFonts w:ascii="Times New Roman" w:eastAsia="Times New Roman" w:hAnsi="Times New Roman" w:cs="Times New Roman"/>
                <w:sz w:val="24"/>
                <w:szCs w:val="24"/>
              </w:rPr>
            </w:pPr>
            <w:r w:rsidRPr="002D7634">
              <w:rPr>
                <w:rFonts w:ascii="Times New Roman" w:eastAsia="Times New Roman" w:hAnsi="Times New Roman" w:cs="Times New Roman"/>
                <w:b/>
                <w:bCs/>
                <w:sz w:val="24"/>
                <w:szCs w:val="24"/>
              </w:rPr>
              <w:t>Problem Statement (Problem to be solved)</w:t>
            </w:r>
          </w:p>
        </w:tc>
        <w:tc>
          <w:tcPr>
            <w:tcW w:w="0" w:type="auto"/>
            <w:vAlign w:val="center"/>
            <w:hideMark/>
          </w:tcPr>
          <w:p w14:paraId="4E95DBDA" w14:textId="77777777" w:rsidR="002D7634" w:rsidRPr="002D7634" w:rsidRDefault="002D7634" w:rsidP="002D7634">
            <w:pPr>
              <w:spacing w:after="0" w:line="240" w:lineRule="auto"/>
              <w:rPr>
                <w:rFonts w:ascii="Times New Roman" w:eastAsia="Times New Roman" w:hAnsi="Times New Roman" w:cs="Times New Roman"/>
                <w:sz w:val="24"/>
                <w:szCs w:val="24"/>
              </w:rPr>
            </w:pPr>
            <w:r w:rsidRPr="002D7634">
              <w:rPr>
                <w:rFonts w:ascii="Times New Roman" w:eastAsia="Times New Roman" w:hAnsi="Times New Roman" w:cs="Times New Roman"/>
                <w:sz w:val="24"/>
                <w:szCs w:val="24"/>
              </w:rPr>
              <w:t>People often face difficulty in getting accurate and timely weather information. Sudden changes in rainfall, temperature, storms, and wind can affect daily activities, travel, agriculture, and outdoor work.</w:t>
            </w:r>
          </w:p>
        </w:tc>
      </w:tr>
      <w:tr w:rsidR="002D7634" w:rsidRPr="002D7634" w14:paraId="6F27C271" w14:textId="77777777">
        <w:trPr>
          <w:tblCellSpacing w:w="15" w:type="dxa"/>
        </w:trPr>
        <w:tc>
          <w:tcPr>
            <w:tcW w:w="0" w:type="auto"/>
            <w:vAlign w:val="center"/>
            <w:hideMark/>
          </w:tcPr>
          <w:p w14:paraId="763A9F9F" w14:textId="77777777" w:rsidR="002D7634" w:rsidRPr="002D7634" w:rsidRDefault="002D7634" w:rsidP="002D7634">
            <w:pPr>
              <w:spacing w:after="0" w:line="240" w:lineRule="auto"/>
              <w:rPr>
                <w:rFonts w:ascii="Times New Roman" w:eastAsia="Times New Roman" w:hAnsi="Times New Roman" w:cs="Times New Roman"/>
                <w:sz w:val="24"/>
                <w:szCs w:val="24"/>
              </w:rPr>
            </w:pPr>
            <w:r w:rsidRPr="002D7634">
              <w:rPr>
                <w:rFonts w:ascii="Times New Roman" w:eastAsia="Times New Roman" w:hAnsi="Times New Roman" w:cs="Times New Roman"/>
                <w:b/>
                <w:bCs/>
                <w:sz w:val="24"/>
                <w:szCs w:val="24"/>
              </w:rPr>
              <w:t>2</w:t>
            </w:r>
          </w:p>
        </w:tc>
        <w:tc>
          <w:tcPr>
            <w:tcW w:w="0" w:type="auto"/>
            <w:vAlign w:val="center"/>
            <w:hideMark/>
          </w:tcPr>
          <w:p w14:paraId="420A910B" w14:textId="77777777" w:rsidR="002D7634" w:rsidRPr="002D7634" w:rsidRDefault="002D7634" w:rsidP="002D7634">
            <w:pPr>
              <w:spacing w:after="0" w:line="240" w:lineRule="auto"/>
              <w:rPr>
                <w:rFonts w:ascii="Times New Roman" w:eastAsia="Times New Roman" w:hAnsi="Times New Roman" w:cs="Times New Roman"/>
                <w:sz w:val="24"/>
                <w:szCs w:val="24"/>
              </w:rPr>
            </w:pPr>
            <w:r w:rsidRPr="002D7634">
              <w:rPr>
                <w:rFonts w:ascii="Times New Roman" w:eastAsia="Times New Roman" w:hAnsi="Times New Roman" w:cs="Times New Roman"/>
                <w:b/>
                <w:bCs/>
                <w:sz w:val="24"/>
                <w:szCs w:val="24"/>
              </w:rPr>
              <w:t>Idea / Solution Description</w:t>
            </w:r>
          </w:p>
        </w:tc>
        <w:tc>
          <w:tcPr>
            <w:tcW w:w="0" w:type="auto"/>
            <w:vAlign w:val="center"/>
            <w:hideMark/>
          </w:tcPr>
          <w:p w14:paraId="2A6B3D9F" w14:textId="77777777" w:rsidR="002D7634" w:rsidRPr="002D7634" w:rsidRDefault="002D7634" w:rsidP="002D7634">
            <w:pPr>
              <w:spacing w:after="0" w:line="240" w:lineRule="auto"/>
              <w:rPr>
                <w:rFonts w:ascii="Times New Roman" w:eastAsia="Times New Roman" w:hAnsi="Times New Roman" w:cs="Times New Roman"/>
                <w:sz w:val="24"/>
                <w:szCs w:val="24"/>
              </w:rPr>
            </w:pPr>
            <w:r w:rsidRPr="002D7634">
              <w:rPr>
                <w:rFonts w:ascii="Times New Roman" w:eastAsia="Times New Roman" w:hAnsi="Times New Roman" w:cs="Times New Roman"/>
                <w:b/>
                <w:bCs/>
                <w:sz w:val="24"/>
                <w:szCs w:val="24"/>
              </w:rPr>
              <w:t>Weather Wise</w:t>
            </w:r>
            <w:r w:rsidRPr="002D7634">
              <w:rPr>
                <w:rFonts w:ascii="Times New Roman" w:eastAsia="Times New Roman" w:hAnsi="Times New Roman" w:cs="Times New Roman"/>
                <w:sz w:val="24"/>
                <w:szCs w:val="24"/>
              </w:rPr>
              <w:t xml:space="preserve"> is a user-friendly weather application that provides current and forecasted weather information based on the user's location. It displays temperature, humidity, rainfall, wind speed, weather conditions, and alerts.</w:t>
            </w:r>
          </w:p>
        </w:tc>
      </w:tr>
      <w:tr w:rsidR="002D7634" w:rsidRPr="002D7634" w14:paraId="6EB6940D" w14:textId="77777777">
        <w:trPr>
          <w:tblCellSpacing w:w="15" w:type="dxa"/>
        </w:trPr>
        <w:tc>
          <w:tcPr>
            <w:tcW w:w="0" w:type="auto"/>
            <w:vAlign w:val="center"/>
            <w:hideMark/>
          </w:tcPr>
          <w:p w14:paraId="635B6667" w14:textId="77777777" w:rsidR="002D7634" w:rsidRPr="002D7634" w:rsidRDefault="002D7634" w:rsidP="002D7634">
            <w:pPr>
              <w:spacing w:after="0" w:line="240" w:lineRule="auto"/>
              <w:rPr>
                <w:rFonts w:ascii="Times New Roman" w:eastAsia="Times New Roman" w:hAnsi="Times New Roman" w:cs="Times New Roman"/>
                <w:sz w:val="24"/>
                <w:szCs w:val="24"/>
              </w:rPr>
            </w:pPr>
            <w:r w:rsidRPr="002D7634">
              <w:rPr>
                <w:rFonts w:ascii="Times New Roman" w:eastAsia="Times New Roman" w:hAnsi="Times New Roman" w:cs="Times New Roman"/>
                <w:b/>
                <w:bCs/>
                <w:sz w:val="24"/>
                <w:szCs w:val="24"/>
              </w:rPr>
              <w:t>3</w:t>
            </w:r>
          </w:p>
        </w:tc>
        <w:tc>
          <w:tcPr>
            <w:tcW w:w="0" w:type="auto"/>
            <w:vAlign w:val="center"/>
            <w:hideMark/>
          </w:tcPr>
          <w:p w14:paraId="44747946" w14:textId="77777777" w:rsidR="002D7634" w:rsidRPr="002D7634" w:rsidRDefault="002D7634" w:rsidP="002D7634">
            <w:pPr>
              <w:spacing w:after="0" w:line="240" w:lineRule="auto"/>
              <w:rPr>
                <w:rFonts w:ascii="Times New Roman" w:eastAsia="Times New Roman" w:hAnsi="Times New Roman" w:cs="Times New Roman"/>
                <w:sz w:val="24"/>
                <w:szCs w:val="24"/>
              </w:rPr>
            </w:pPr>
            <w:r w:rsidRPr="002D7634">
              <w:rPr>
                <w:rFonts w:ascii="Times New Roman" w:eastAsia="Times New Roman" w:hAnsi="Times New Roman" w:cs="Times New Roman"/>
                <w:b/>
                <w:bCs/>
                <w:sz w:val="24"/>
                <w:szCs w:val="24"/>
              </w:rPr>
              <w:t>Novelty / Uniqueness</w:t>
            </w:r>
          </w:p>
        </w:tc>
        <w:tc>
          <w:tcPr>
            <w:tcW w:w="0" w:type="auto"/>
            <w:vAlign w:val="center"/>
            <w:hideMark/>
          </w:tcPr>
          <w:p w14:paraId="435D55EF" w14:textId="77777777" w:rsidR="002D7634" w:rsidRPr="002D7634" w:rsidRDefault="002D7634" w:rsidP="002D7634">
            <w:pPr>
              <w:spacing w:after="0" w:line="240" w:lineRule="auto"/>
              <w:rPr>
                <w:rFonts w:ascii="Times New Roman" w:eastAsia="Times New Roman" w:hAnsi="Times New Roman" w:cs="Times New Roman"/>
                <w:sz w:val="24"/>
                <w:szCs w:val="24"/>
              </w:rPr>
            </w:pPr>
            <w:r w:rsidRPr="002D7634">
              <w:rPr>
                <w:rFonts w:ascii="Times New Roman" w:eastAsia="Times New Roman" w:hAnsi="Times New Roman" w:cs="Times New Roman"/>
                <w:sz w:val="24"/>
                <w:szCs w:val="24"/>
              </w:rPr>
              <w:t>Weather Wise presents important weather information in a simple and easy-to-understand format. Location-based updates and weather alerts help users quickly understand changing weather conditions and plan their activities.</w:t>
            </w:r>
          </w:p>
        </w:tc>
      </w:tr>
      <w:tr w:rsidR="002D7634" w:rsidRPr="002D7634" w14:paraId="72BBA777" w14:textId="77777777">
        <w:trPr>
          <w:tblCellSpacing w:w="15" w:type="dxa"/>
        </w:trPr>
        <w:tc>
          <w:tcPr>
            <w:tcW w:w="0" w:type="auto"/>
            <w:vAlign w:val="center"/>
            <w:hideMark/>
          </w:tcPr>
          <w:p w14:paraId="6D5ABBF1" w14:textId="77777777" w:rsidR="002D7634" w:rsidRPr="002D7634" w:rsidRDefault="002D7634" w:rsidP="002D7634">
            <w:pPr>
              <w:spacing w:after="0" w:line="240" w:lineRule="auto"/>
              <w:rPr>
                <w:rFonts w:ascii="Times New Roman" w:eastAsia="Times New Roman" w:hAnsi="Times New Roman" w:cs="Times New Roman"/>
                <w:sz w:val="24"/>
                <w:szCs w:val="24"/>
              </w:rPr>
            </w:pPr>
            <w:r w:rsidRPr="002D7634">
              <w:rPr>
                <w:rFonts w:ascii="Times New Roman" w:eastAsia="Times New Roman" w:hAnsi="Times New Roman" w:cs="Times New Roman"/>
                <w:b/>
                <w:bCs/>
                <w:sz w:val="24"/>
                <w:szCs w:val="24"/>
              </w:rPr>
              <w:t>4</w:t>
            </w:r>
          </w:p>
        </w:tc>
        <w:tc>
          <w:tcPr>
            <w:tcW w:w="0" w:type="auto"/>
            <w:vAlign w:val="center"/>
            <w:hideMark/>
          </w:tcPr>
          <w:p w14:paraId="4CE90B41" w14:textId="77777777" w:rsidR="002D7634" w:rsidRPr="002D7634" w:rsidRDefault="002D7634" w:rsidP="002D7634">
            <w:pPr>
              <w:spacing w:after="0" w:line="240" w:lineRule="auto"/>
              <w:rPr>
                <w:rFonts w:ascii="Times New Roman" w:eastAsia="Times New Roman" w:hAnsi="Times New Roman" w:cs="Times New Roman"/>
                <w:sz w:val="24"/>
                <w:szCs w:val="24"/>
              </w:rPr>
            </w:pPr>
            <w:r w:rsidRPr="002D7634">
              <w:rPr>
                <w:rFonts w:ascii="Times New Roman" w:eastAsia="Times New Roman" w:hAnsi="Times New Roman" w:cs="Times New Roman"/>
                <w:b/>
                <w:bCs/>
                <w:sz w:val="24"/>
                <w:szCs w:val="24"/>
              </w:rPr>
              <w:t>Social Impact / Customer Satisfaction</w:t>
            </w:r>
          </w:p>
        </w:tc>
        <w:tc>
          <w:tcPr>
            <w:tcW w:w="0" w:type="auto"/>
            <w:vAlign w:val="center"/>
            <w:hideMark/>
          </w:tcPr>
          <w:p w14:paraId="23619C73" w14:textId="77777777" w:rsidR="002D7634" w:rsidRPr="002D7634" w:rsidRDefault="002D7634" w:rsidP="002D7634">
            <w:pPr>
              <w:spacing w:after="0" w:line="240" w:lineRule="auto"/>
              <w:rPr>
                <w:rFonts w:ascii="Times New Roman" w:eastAsia="Times New Roman" w:hAnsi="Times New Roman" w:cs="Times New Roman"/>
                <w:sz w:val="24"/>
                <w:szCs w:val="24"/>
              </w:rPr>
            </w:pPr>
            <w:r w:rsidRPr="002D7634">
              <w:rPr>
                <w:rFonts w:ascii="Times New Roman" w:eastAsia="Times New Roman" w:hAnsi="Times New Roman" w:cs="Times New Roman"/>
                <w:sz w:val="24"/>
                <w:szCs w:val="24"/>
              </w:rPr>
              <w:t xml:space="preserve">The solution helps people prepare for changing weather conditions and reduces inconvenience caused by unexpected rainfall or extreme weather. It can support students, farmers, </w:t>
            </w:r>
            <w:proofErr w:type="spellStart"/>
            <w:r w:rsidRPr="002D7634">
              <w:rPr>
                <w:rFonts w:ascii="Times New Roman" w:eastAsia="Times New Roman" w:hAnsi="Times New Roman" w:cs="Times New Roman"/>
                <w:sz w:val="24"/>
                <w:szCs w:val="24"/>
              </w:rPr>
              <w:t>travelers</w:t>
            </w:r>
            <w:proofErr w:type="spellEnd"/>
            <w:r w:rsidRPr="002D7634">
              <w:rPr>
                <w:rFonts w:ascii="Times New Roman" w:eastAsia="Times New Roman" w:hAnsi="Times New Roman" w:cs="Times New Roman"/>
                <w:sz w:val="24"/>
                <w:szCs w:val="24"/>
              </w:rPr>
              <w:t xml:space="preserve">, outdoor workers, and the </w:t>
            </w:r>
            <w:proofErr w:type="gramStart"/>
            <w:r w:rsidRPr="002D7634">
              <w:rPr>
                <w:rFonts w:ascii="Times New Roman" w:eastAsia="Times New Roman" w:hAnsi="Times New Roman" w:cs="Times New Roman"/>
                <w:sz w:val="24"/>
                <w:szCs w:val="24"/>
              </w:rPr>
              <w:t>general public</w:t>
            </w:r>
            <w:proofErr w:type="gramEnd"/>
            <w:r w:rsidRPr="002D7634">
              <w:rPr>
                <w:rFonts w:ascii="Times New Roman" w:eastAsia="Times New Roman" w:hAnsi="Times New Roman" w:cs="Times New Roman"/>
                <w:sz w:val="24"/>
                <w:szCs w:val="24"/>
              </w:rPr>
              <w:t>.</w:t>
            </w:r>
          </w:p>
        </w:tc>
      </w:tr>
      <w:tr w:rsidR="002D7634" w:rsidRPr="002D7634" w14:paraId="0E44C0CE" w14:textId="77777777">
        <w:trPr>
          <w:tblCellSpacing w:w="15" w:type="dxa"/>
        </w:trPr>
        <w:tc>
          <w:tcPr>
            <w:tcW w:w="0" w:type="auto"/>
            <w:vAlign w:val="center"/>
            <w:hideMark/>
          </w:tcPr>
          <w:p w14:paraId="24146935" w14:textId="77777777" w:rsidR="002D7634" w:rsidRPr="002D7634" w:rsidRDefault="002D7634" w:rsidP="002D7634">
            <w:pPr>
              <w:spacing w:after="0" w:line="240" w:lineRule="auto"/>
              <w:rPr>
                <w:rFonts w:ascii="Times New Roman" w:eastAsia="Times New Roman" w:hAnsi="Times New Roman" w:cs="Times New Roman"/>
                <w:sz w:val="24"/>
                <w:szCs w:val="24"/>
              </w:rPr>
            </w:pPr>
            <w:r w:rsidRPr="002D7634">
              <w:rPr>
                <w:rFonts w:ascii="Times New Roman" w:eastAsia="Times New Roman" w:hAnsi="Times New Roman" w:cs="Times New Roman"/>
                <w:b/>
                <w:bCs/>
                <w:sz w:val="24"/>
                <w:szCs w:val="24"/>
              </w:rPr>
              <w:t>5</w:t>
            </w:r>
          </w:p>
        </w:tc>
        <w:tc>
          <w:tcPr>
            <w:tcW w:w="0" w:type="auto"/>
            <w:vAlign w:val="center"/>
            <w:hideMark/>
          </w:tcPr>
          <w:p w14:paraId="3E14DC2A" w14:textId="77777777" w:rsidR="002D7634" w:rsidRPr="002D7634" w:rsidRDefault="002D7634" w:rsidP="002D7634">
            <w:pPr>
              <w:spacing w:after="0" w:line="240" w:lineRule="auto"/>
              <w:rPr>
                <w:rFonts w:ascii="Times New Roman" w:eastAsia="Times New Roman" w:hAnsi="Times New Roman" w:cs="Times New Roman"/>
                <w:sz w:val="24"/>
                <w:szCs w:val="24"/>
              </w:rPr>
            </w:pPr>
            <w:r w:rsidRPr="002D7634">
              <w:rPr>
                <w:rFonts w:ascii="Times New Roman" w:eastAsia="Times New Roman" w:hAnsi="Times New Roman" w:cs="Times New Roman"/>
                <w:b/>
                <w:bCs/>
                <w:sz w:val="24"/>
                <w:szCs w:val="24"/>
              </w:rPr>
              <w:t>Business Model (Revenue Model)</w:t>
            </w:r>
          </w:p>
        </w:tc>
        <w:tc>
          <w:tcPr>
            <w:tcW w:w="0" w:type="auto"/>
            <w:vAlign w:val="center"/>
            <w:hideMark/>
          </w:tcPr>
          <w:p w14:paraId="414EFCCB" w14:textId="77777777" w:rsidR="002D7634" w:rsidRPr="002D7634" w:rsidRDefault="002D7634" w:rsidP="002D7634">
            <w:pPr>
              <w:spacing w:after="0" w:line="240" w:lineRule="auto"/>
              <w:rPr>
                <w:rFonts w:ascii="Times New Roman" w:eastAsia="Times New Roman" w:hAnsi="Times New Roman" w:cs="Times New Roman"/>
                <w:sz w:val="24"/>
                <w:szCs w:val="24"/>
              </w:rPr>
            </w:pPr>
            <w:r w:rsidRPr="002D7634">
              <w:rPr>
                <w:rFonts w:ascii="Times New Roman" w:eastAsia="Times New Roman" w:hAnsi="Times New Roman" w:cs="Times New Roman"/>
                <w:sz w:val="24"/>
                <w:szCs w:val="24"/>
              </w:rPr>
              <w:t>Revenue can be generated through advertisements, premium features, subscription plans, and partnerships with businesses such as travel, agriculture, and outdoor service providers. Basic weather information can be provided free of cost.</w:t>
            </w:r>
          </w:p>
        </w:tc>
      </w:tr>
      <w:tr w:rsidR="002D7634" w:rsidRPr="002D7634" w14:paraId="37DD3160" w14:textId="77777777">
        <w:trPr>
          <w:tblCellSpacing w:w="15" w:type="dxa"/>
        </w:trPr>
        <w:tc>
          <w:tcPr>
            <w:tcW w:w="0" w:type="auto"/>
            <w:vAlign w:val="center"/>
            <w:hideMark/>
          </w:tcPr>
          <w:p w14:paraId="7EA55621" w14:textId="77777777" w:rsidR="002D7634" w:rsidRPr="002D7634" w:rsidRDefault="002D7634" w:rsidP="002D7634">
            <w:pPr>
              <w:spacing w:after="0" w:line="240" w:lineRule="auto"/>
              <w:rPr>
                <w:rFonts w:ascii="Times New Roman" w:eastAsia="Times New Roman" w:hAnsi="Times New Roman" w:cs="Times New Roman"/>
                <w:sz w:val="24"/>
                <w:szCs w:val="24"/>
              </w:rPr>
            </w:pPr>
            <w:r w:rsidRPr="002D7634">
              <w:rPr>
                <w:rFonts w:ascii="Times New Roman" w:eastAsia="Times New Roman" w:hAnsi="Times New Roman" w:cs="Times New Roman"/>
                <w:b/>
                <w:bCs/>
                <w:sz w:val="24"/>
                <w:szCs w:val="24"/>
              </w:rPr>
              <w:t>6</w:t>
            </w:r>
          </w:p>
        </w:tc>
        <w:tc>
          <w:tcPr>
            <w:tcW w:w="0" w:type="auto"/>
            <w:vAlign w:val="center"/>
            <w:hideMark/>
          </w:tcPr>
          <w:p w14:paraId="27E63224" w14:textId="77777777" w:rsidR="002D7634" w:rsidRPr="002D7634" w:rsidRDefault="002D7634" w:rsidP="002D7634">
            <w:pPr>
              <w:spacing w:after="0" w:line="240" w:lineRule="auto"/>
              <w:rPr>
                <w:rFonts w:ascii="Times New Roman" w:eastAsia="Times New Roman" w:hAnsi="Times New Roman" w:cs="Times New Roman"/>
                <w:sz w:val="24"/>
                <w:szCs w:val="24"/>
              </w:rPr>
            </w:pPr>
            <w:r w:rsidRPr="002D7634">
              <w:rPr>
                <w:rFonts w:ascii="Times New Roman" w:eastAsia="Times New Roman" w:hAnsi="Times New Roman" w:cs="Times New Roman"/>
                <w:b/>
                <w:bCs/>
                <w:sz w:val="24"/>
                <w:szCs w:val="24"/>
              </w:rPr>
              <w:t>Scalability of the Solution</w:t>
            </w:r>
          </w:p>
        </w:tc>
        <w:tc>
          <w:tcPr>
            <w:tcW w:w="0" w:type="auto"/>
            <w:vAlign w:val="center"/>
            <w:hideMark/>
          </w:tcPr>
          <w:p w14:paraId="451E562F" w14:textId="77777777" w:rsidR="002D7634" w:rsidRPr="002D7634" w:rsidRDefault="002D7634" w:rsidP="002D7634">
            <w:pPr>
              <w:spacing w:after="0" w:line="240" w:lineRule="auto"/>
              <w:rPr>
                <w:rFonts w:ascii="Times New Roman" w:eastAsia="Times New Roman" w:hAnsi="Times New Roman" w:cs="Times New Roman"/>
                <w:sz w:val="24"/>
                <w:szCs w:val="24"/>
              </w:rPr>
            </w:pPr>
            <w:r w:rsidRPr="002D7634">
              <w:rPr>
                <w:rFonts w:ascii="Times New Roman" w:eastAsia="Times New Roman" w:hAnsi="Times New Roman" w:cs="Times New Roman"/>
                <w:sz w:val="24"/>
                <w:szCs w:val="24"/>
              </w:rPr>
              <w:t>Weather Wise can be expanded to cover more locations and regions. Additional features such as severe weather alerts, personalized notifications, air-quality information, multiple-language support, and agricultural weather insights can be added in the future.</w:t>
            </w:r>
          </w:p>
        </w:tc>
      </w:tr>
    </w:tbl>
    <w:p w14:paraId="01293E26" w14:textId="77777777" w:rsidR="004E0956" w:rsidRDefault="004E0956">
      <w:pPr>
        <w:rPr>
          <w:b/>
          <w:bCs/>
        </w:rPr>
      </w:pPr>
    </w:p>
    <w:sectPr w:rsidR="004E095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44AEAEF-E96D-44E1-B42D-C8C5836A4202}"/>
    <w:embedBold r:id="rId2" w:fontKey="{E21AFB8C-F6B7-4B39-A3FC-BC53AC82F2B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D0F7E640-8823-4E56-BDB8-131DE68C2C4A}"/>
  </w:font>
  <w:font w:name="Cambria">
    <w:panose1 w:val="02040503050406030204"/>
    <w:charset w:val="00"/>
    <w:family w:val="roman"/>
    <w:pitch w:val="variable"/>
    <w:sig w:usb0="E00006FF" w:usb1="420024FF" w:usb2="02000000" w:usb3="00000000" w:csb0="0000019F" w:csb1="00000000"/>
    <w:embedRegular r:id="rId4" w:fontKey="{2B02A2F0-B84A-4645-96EA-7B9549C03B7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618CB"/>
    <w:multiLevelType w:val="multilevel"/>
    <w:tmpl w:val="B1825BFA"/>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595358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956"/>
    <w:rsid w:val="002D7634"/>
    <w:rsid w:val="004E0956"/>
    <w:rsid w:val="006C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A9ACF"/>
  <w15:docId w15:val="{AFB59127-E29E-4D48-85A2-4ED0D9F8B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Strong">
    <w:name w:val="Strong"/>
    <w:basedOn w:val="DefaultParagraphFont"/>
    <w:uiPriority w:val="22"/>
    <w:qFormat/>
    <w:rsid w:val="002D76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258</Words>
  <Characters>1477</Characters>
  <Application>Microsoft Office Word</Application>
  <DocSecurity>0</DocSecurity>
  <Lines>12</Lines>
  <Paragraphs>3</Paragraphs>
  <ScaleCrop>false</ScaleCrop>
  <Company/>
  <LinksUpToDate>false</LinksUpToDate>
  <CharactersWithSpaces>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Praveen Kumar</cp:lastModifiedBy>
  <cp:revision>2</cp:revision>
  <dcterms:created xsi:type="dcterms:W3CDTF">2026-09-25T09:13:00Z</dcterms:created>
  <dcterms:modified xsi:type="dcterms:W3CDTF">2026-09-25T09:13:00Z</dcterms:modified>
</cp:coreProperties>
</file>