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0FD" w:rsidRDefault="009B60FD" w:rsidP="009B60FD">
      <w:pPr>
        <w:rPr>
          <w:b/>
          <w:sz w:val="40"/>
          <w:szCs w:val="40"/>
        </w:rPr>
      </w:pPr>
      <w:r>
        <w:rPr>
          <w:b/>
          <w:sz w:val="40"/>
          <w:szCs w:val="40"/>
        </w:rPr>
        <w:t>Dung:</w:t>
      </w:r>
    </w:p>
    <w:p w:rsidR="009B60FD" w:rsidRPr="009B60FD" w:rsidRDefault="00DB608C" w:rsidP="009B60FD">
      <w:pPr>
        <w:rPr>
          <w:b/>
          <w:sz w:val="40"/>
          <w:szCs w:val="40"/>
        </w:rPr>
      </w:pPr>
      <w:r w:rsidRPr="00B41B5F">
        <w:rPr>
          <w:b/>
          <w:sz w:val="56"/>
          <w:szCs w:val="40"/>
        </w:rPr>
        <w:t>(</w:t>
      </w:r>
      <w:r w:rsidR="00B41B5F" w:rsidRPr="00B41B5F">
        <w:rPr>
          <w:b/>
          <w:sz w:val="56"/>
          <w:szCs w:val="40"/>
        </w:rPr>
        <w:t>Enthusiasm</w:t>
      </w:r>
      <w:r w:rsidRPr="00B41B5F">
        <w:rPr>
          <w:b/>
          <w:sz w:val="56"/>
          <w:szCs w:val="40"/>
        </w:rPr>
        <w:t xml:space="preserve"> and smile)</w:t>
      </w:r>
      <w:r w:rsidR="009B60FD" w:rsidRPr="00B41B5F">
        <w:rPr>
          <w:b/>
          <w:sz w:val="56"/>
          <w:szCs w:val="40"/>
        </w:rPr>
        <w:t xml:space="preserve">: Hello everyone.  In this video segment, we would like to talk about system modeling for our project.  We will show you </w:t>
      </w:r>
      <w:r w:rsidR="00E61696">
        <w:rPr>
          <w:b/>
          <w:sz w:val="56"/>
          <w:szCs w:val="40"/>
        </w:rPr>
        <w:t>a</w:t>
      </w:r>
      <w:r w:rsidR="009B60FD" w:rsidRPr="00B41B5F">
        <w:rPr>
          <w:b/>
          <w:sz w:val="56"/>
          <w:szCs w:val="40"/>
        </w:rPr>
        <w:t xml:space="preserve"> sample of our use cases and test cases that we used to develop our class and sequence diagram.</w:t>
      </w:r>
      <w:r w:rsidR="009B60FD" w:rsidRPr="009B60FD">
        <w:rPr>
          <w:b/>
          <w:sz w:val="40"/>
          <w:szCs w:val="40"/>
        </w:rPr>
        <w:br w:type="page"/>
      </w:r>
    </w:p>
    <w:p w:rsidR="00E61696" w:rsidRDefault="00E61696" w:rsidP="009B60FD">
      <w:pPr>
        <w:pStyle w:val="NormalWeb"/>
        <w:spacing w:before="0" w:beforeAutospacing="0" w:after="0" w:afterAutospacing="0"/>
        <w:rPr>
          <w:rFonts w:ascii="Arial" w:hAnsi="Arial" w:cs="Arial"/>
          <w:color w:val="000000"/>
          <w:sz w:val="44"/>
          <w:szCs w:val="44"/>
        </w:rPr>
      </w:pPr>
      <w:r>
        <w:rPr>
          <w:rFonts w:ascii="Arial" w:hAnsi="Arial" w:cs="Arial"/>
          <w:color w:val="000000"/>
          <w:sz w:val="44"/>
          <w:szCs w:val="44"/>
        </w:rPr>
        <w:lastRenderedPageBreak/>
        <w:t>EVER</w:t>
      </w:r>
      <w:r w:rsidR="009B60FD" w:rsidRPr="00DB608C">
        <w:rPr>
          <w:rFonts w:ascii="Arial" w:hAnsi="Arial" w:cs="Arial"/>
          <w:color w:val="000000"/>
          <w:sz w:val="44"/>
          <w:szCs w:val="44"/>
        </w:rPr>
        <w:t>: Our first use case is the sign up and verification process.  The actors in this particular use case are the user who visited the website and the database that stores user information.  The basic course of events are</w:t>
      </w:r>
      <w:r>
        <w:rPr>
          <w:rFonts w:ascii="Arial" w:hAnsi="Arial" w:cs="Arial"/>
          <w:color w:val="000000"/>
          <w:sz w:val="44"/>
          <w:szCs w:val="44"/>
        </w:rPr>
        <w:t>:</w:t>
      </w:r>
    </w:p>
    <w:p w:rsidR="00E61696" w:rsidRPr="00E61696" w:rsidRDefault="009B60FD" w:rsidP="00E61696">
      <w:pPr>
        <w:pStyle w:val="NormalWeb"/>
        <w:numPr>
          <w:ilvl w:val="0"/>
          <w:numId w:val="1"/>
        </w:numPr>
        <w:spacing w:before="0" w:beforeAutospacing="0" w:after="0" w:afterAutospacing="0"/>
        <w:rPr>
          <w:sz w:val="44"/>
          <w:szCs w:val="44"/>
        </w:rPr>
      </w:pPr>
      <w:proofErr w:type="gramStart"/>
      <w:r w:rsidRPr="00DB608C">
        <w:rPr>
          <w:rFonts w:ascii="Arial" w:hAnsi="Arial" w:cs="Arial"/>
          <w:color w:val="000000"/>
          <w:sz w:val="44"/>
          <w:szCs w:val="44"/>
        </w:rPr>
        <w:t>user</w:t>
      </w:r>
      <w:proofErr w:type="gramEnd"/>
      <w:r w:rsidRPr="00DB608C">
        <w:rPr>
          <w:rFonts w:ascii="Arial" w:hAnsi="Arial" w:cs="Arial"/>
          <w:color w:val="000000"/>
          <w:sz w:val="44"/>
          <w:szCs w:val="44"/>
        </w:rPr>
        <w:t xml:space="preserve"> signs up for an account to use our system.  </w:t>
      </w:r>
    </w:p>
    <w:p w:rsidR="00E61696" w:rsidRPr="00E61696" w:rsidRDefault="009B60FD" w:rsidP="00E61696">
      <w:pPr>
        <w:pStyle w:val="NormalWeb"/>
        <w:numPr>
          <w:ilvl w:val="0"/>
          <w:numId w:val="1"/>
        </w:numPr>
        <w:spacing w:before="0" w:beforeAutospacing="0" w:after="0" w:afterAutospacing="0"/>
        <w:rPr>
          <w:sz w:val="44"/>
          <w:szCs w:val="44"/>
        </w:rPr>
      </w:pPr>
      <w:r w:rsidRPr="00DB608C">
        <w:rPr>
          <w:rFonts w:ascii="Arial" w:hAnsi="Arial" w:cs="Arial"/>
          <w:color w:val="000000"/>
          <w:sz w:val="44"/>
          <w:szCs w:val="44"/>
        </w:rPr>
        <w:t>The system will then send a verification email to the email the user supplied to sign up with.  </w:t>
      </w:r>
    </w:p>
    <w:p w:rsidR="00E61696" w:rsidRPr="00E61696" w:rsidRDefault="009B60FD" w:rsidP="00E61696">
      <w:pPr>
        <w:pStyle w:val="NormalWeb"/>
        <w:numPr>
          <w:ilvl w:val="0"/>
          <w:numId w:val="1"/>
        </w:numPr>
        <w:spacing w:before="0" w:beforeAutospacing="0" w:after="0" w:afterAutospacing="0"/>
        <w:rPr>
          <w:sz w:val="44"/>
          <w:szCs w:val="44"/>
        </w:rPr>
      </w:pPr>
      <w:r w:rsidRPr="00DB608C">
        <w:rPr>
          <w:rFonts w:ascii="Arial" w:hAnsi="Arial" w:cs="Arial"/>
          <w:color w:val="000000"/>
          <w:sz w:val="44"/>
          <w:szCs w:val="44"/>
        </w:rPr>
        <w:t xml:space="preserve">The user will need to log into </w:t>
      </w:r>
      <w:r w:rsidR="00E61696">
        <w:rPr>
          <w:rFonts w:ascii="Arial" w:hAnsi="Arial" w:cs="Arial"/>
          <w:color w:val="000000"/>
          <w:sz w:val="44"/>
          <w:szCs w:val="44"/>
        </w:rPr>
        <w:t>their</w:t>
      </w:r>
      <w:r w:rsidRPr="00DB608C">
        <w:rPr>
          <w:rFonts w:ascii="Arial" w:hAnsi="Arial" w:cs="Arial"/>
          <w:color w:val="000000"/>
          <w:sz w:val="44"/>
          <w:szCs w:val="44"/>
        </w:rPr>
        <w:t xml:space="preserve"> email to click on the confirmation link, to verify that this is a valid email.  </w:t>
      </w:r>
    </w:p>
    <w:p w:rsidR="009B60FD" w:rsidRPr="00E61696" w:rsidRDefault="009B60FD" w:rsidP="00E61696">
      <w:pPr>
        <w:pStyle w:val="NormalWeb"/>
        <w:spacing w:before="0" w:beforeAutospacing="0" w:after="0" w:afterAutospacing="0"/>
        <w:rPr>
          <w:sz w:val="44"/>
          <w:szCs w:val="44"/>
        </w:rPr>
      </w:pPr>
      <w:r w:rsidRPr="00E61696">
        <w:rPr>
          <w:rFonts w:ascii="Arial" w:hAnsi="Arial" w:cs="Arial"/>
          <w:color w:val="000000"/>
          <w:sz w:val="44"/>
          <w:szCs w:val="44"/>
        </w:rPr>
        <w:t>There are a number of requirements and prerequisites placed in order be able to sign up.  We will discuss those in our test case.</w:t>
      </w:r>
    </w:p>
    <w:p w:rsidR="004C2588" w:rsidRPr="009B60FD" w:rsidRDefault="004C2588">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Default="009D5246" w:rsidP="009B60FD">
      <w:pPr>
        <w:rPr>
          <w:sz w:val="40"/>
          <w:szCs w:val="40"/>
        </w:rPr>
      </w:pPr>
      <w:r>
        <w:rPr>
          <w:sz w:val="40"/>
          <w:szCs w:val="40"/>
        </w:rPr>
        <w:t>Mo:</w:t>
      </w:r>
    </w:p>
    <w:p w:rsidR="009B60FD" w:rsidRPr="009B60FD" w:rsidRDefault="009B60FD" w:rsidP="009B60FD">
      <w:pPr>
        <w:rPr>
          <w:sz w:val="40"/>
          <w:szCs w:val="40"/>
        </w:rPr>
      </w:pPr>
      <w:r w:rsidRPr="009B60FD">
        <w:rPr>
          <w:sz w:val="40"/>
          <w:szCs w:val="40"/>
        </w:rPr>
        <w:t xml:space="preserve">Script:  Our service is available to GSU students only who have a valid GSU student email.  For the sign-up form itself, we have a number of requirements and pre requisites in order to sign up.  All fields must have a value and cannot be left blank.  The email </w:t>
      </w:r>
      <w:r w:rsidR="00311EEE">
        <w:rPr>
          <w:sz w:val="40"/>
          <w:szCs w:val="40"/>
        </w:rPr>
        <w:t xml:space="preserve">must be </w:t>
      </w:r>
      <w:proofErr w:type="gramStart"/>
      <w:r w:rsidR="00311EEE">
        <w:rPr>
          <w:sz w:val="40"/>
          <w:szCs w:val="40"/>
        </w:rPr>
        <w:t>an</w:t>
      </w:r>
      <w:proofErr w:type="gramEnd"/>
      <w:r w:rsidR="00311EEE">
        <w:rPr>
          <w:sz w:val="40"/>
          <w:szCs w:val="40"/>
        </w:rPr>
        <w:t xml:space="preserve"> @student.gsu.edu address</w:t>
      </w:r>
      <w:r w:rsidRPr="009B60FD">
        <w:rPr>
          <w:sz w:val="40"/>
          <w:szCs w:val="40"/>
        </w:rPr>
        <w:t>.  Passwords must be at least 8 characters and</w:t>
      </w:r>
      <w:r w:rsidR="00311EEE">
        <w:rPr>
          <w:sz w:val="40"/>
          <w:szCs w:val="40"/>
        </w:rPr>
        <w:t xml:space="preserve"> the</w:t>
      </w:r>
      <w:r w:rsidRPr="009B60FD">
        <w:rPr>
          <w:sz w:val="40"/>
          <w:szCs w:val="40"/>
        </w:rPr>
        <w:t xml:space="preserve"> </w:t>
      </w:r>
      <w:r w:rsidR="00311EEE">
        <w:rPr>
          <w:sz w:val="40"/>
          <w:szCs w:val="40"/>
        </w:rPr>
        <w:t>email can</w:t>
      </w:r>
      <w:r w:rsidRPr="009B60FD">
        <w:rPr>
          <w:sz w:val="40"/>
          <w:szCs w:val="40"/>
        </w:rPr>
        <w:t>not previously</w:t>
      </w:r>
      <w:r w:rsidR="00311EEE">
        <w:rPr>
          <w:sz w:val="40"/>
          <w:szCs w:val="40"/>
        </w:rPr>
        <w:t xml:space="preserve"> have</w:t>
      </w:r>
      <w:r w:rsidRPr="009B60FD">
        <w:rPr>
          <w:sz w:val="40"/>
          <w:szCs w:val="40"/>
        </w:rPr>
        <w:t xml:space="preserve"> been registered in the database.  User must log into their GSU email to confirm </w:t>
      </w:r>
      <w:r w:rsidR="00D36CCA">
        <w:rPr>
          <w:sz w:val="40"/>
          <w:szCs w:val="40"/>
        </w:rPr>
        <w:t>thei</w:t>
      </w:r>
      <w:r w:rsidR="00311EEE">
        <w:rPr>
          <w:sz w:val="40"/>
          <w:szCs w:val="40"/>
        </w:rPr>
        <w:t>r account and validate their emails</w:t>
      </w:r>
      <w:r w:rsidRPr="009B60FD">
        <w:rPr>
          <w:sz w:val="40"/>
          <w:szCs w:val="40"/>
        </w:rPr>
        <w:t xml:space="preserve">. </w:t>
      </w: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B60FD" w:rsidRPr="009B60FD" w:rsidRDefault="009B60FD">
      <w:pPr>
        <w:rPr>
          <w:sz w:val="40"/>
          <w:szCs w:val="40"/>
        </w:rPr>
      </w:pPr>
    </w:p>
    <w:p w:rsidR="009D5246" w:rsidRPr="00D36CCA" w:rsidRDefault="009D5246" w:rsidP="009B60FD">
      <w:pPr>
        <w:rPr>
          <w:sz w:val="38"/>
          <w:szCs w:val="38"/>
        </w:rPr>
      </w:pPr>
      <w:proofErr w:type="spellStart"/>
      <w:r w:rsidRPr="00D36CCA">
        <w:rPr>
          <w:sz w:val="38"/>
          <w:szCs w:val="38"/>
        </w:rPr>
        <w:t>Hamza</w:t>
      </w:r>
      <w:proofErr w:type="gramStart"/>
      <w:r w:rsidRPr="00D36CCA">
        <w:rPr>
          <w:sz w:val="38"/>
          <w:szCs w:val="38"/>
        </w:rPr>
        <w:t>:</w:t>
      </w:r>
      <w:r w:rsidR="00D36CCA" w:rsidRPr="00D36CCA">
        <w:rPr>
          <w:sz w:val="38"/>
          <w:szCs w:val="38"/>
        </w:rPr>
        <w:t>Here</w:t>
      </w:r>
      <w:proofErr w:type="spellEnd"/>
      <w:proofErr w:type="gramEnd"/>
      <w:r w:rsidR="00D36CCA" w:rsidRPr="00D36CCA">
        <w:rPr>
          <w:sz w:val="38"/>
          <w:szCs w:val="38"/>
        </w:rPr>
        <w:t xml:space="preserve"> is the class diagram we have built based on our use cases.</w:t>
      </w:r>
      <w:r w:rsidR="009B60FD" w:rsidRPr="00D36CCA">
        <w:rPr>
          <w:sz w:val="38"/>
          <w:szCs w:val="38"/>
        </w:rPr>
        <w:t xml:space="preserve">  As you can see, we have 9 objects: User, Database, </w:t>
      </w:r>
      <w:proofErr w:type="spellStart"/>
      <w:r w:rsidR="009B60FD" w:rsidRPr="00D36CCA">
        <w:rPr>
          <w:sz w:val="38"/>
          <w:szCs w:val="38"/>
        </w:rPr>
        <w:t>SignUp</w:t>
      </w:r>
      <w:proofErr w:type="spellEnd"/>
      <w:r w:rsidR="009B60FD" w:rsidRPr="00D36CCA">
        <w:rPr>
          <w:sz w:val="38"/>
          <w:szCs w:val="38"/>
        </w:rPr>
        <w:t xml:space="preserve">, </w:t>
      </w:r>
      <w:proofErr w:type="spellStart"/>
      <w:r w:rsidR="009B60FD" w:rsidRPr="00D36CCA">
        <w:rPr>
          <w:sz w:val="38"/>
          <w:szCs w:val="38"/>
        </w:rPr>
        <w:t>UserAccount</w:t>
      </w:r>
      <w:proofErr w:type="spellEnd"/>
      <w:r w:rsidR="009B60FD" w:rsidRPr="00D36CCA">
        <w:rPr>
          <w:sz w:val="38"/>
          <w:szCs w:val="38"/>
        </w:rPr>
        <w:t xml:space="preserve">, </w:t>
      </w:r>
      <w:proofErr w:type="spellStart"/>
      <w:r w:rsidR="009B60FD" w:rsidRPr="00D36CCA">
        <w:rPr>
          <w:sz w:val="38"/>
          <w:szCs w:val="38"/>
        </w:rPr>
        <w:t>UserProfile</w:t>
      </w:r>
      <w:proofErr w:type="spellEnd"/>
      <w:r w:rsidR="009B60FD" w:rsidRPr="00D36CCA">
        <w:rPr>
          <w:sz w:val="38"/>
          <w:szCs w:val="38"/>
        </w:rPr>
        <w:t xml:space="preserve">, </w:t>
      </w:r>
      <w:proofErr w:type="spellStart"/>
      <w:r w:rsidR="009B60FD" w:rsidRPr="00D36CCA">
        <w:rPr>
          <w:sz w:val="38"/>
          <w:szCs w:val="38"/>
        </w:rPr>
        <w:t>SearchPart</w:t>
      </w:r>
      <w:r w:rsidR="00D36CCA">
        <w:rPr>
          <w:sz w:val="38"/>
          <w:szCs w:val="38"/>
        </w:rPr>
        <w:t>ner</w:t>
      </w:r>
      <w:proofErr w:type="spellEnd"/>
      <w:r w:rsidR="00D36CCA">
        <w:rPr>
          <w:sz w:val="38"/>
          <w:szCs w:val="38"/>
        </w:rPr>
        <w:t xml:space="preserve">, Match, Study Chat, and </w:t>
      </w:r>
      <w:proofErr w:type="spellStart"/>
      <w:r w:rsidR="00D36CCA">
        <w:rPr>
          <w:sz w:val="38"/>
          <w:szCs w:val="38"/>
        </w:rPr>
        <w:t>Dis</w:t>
      </w:r>
      <w:r w:rsidR="009B60FD" w:rsidRPr="00D36CCA">
        <w:rPr>
          <w:sz w:val="38"/>
          <w:szCs w:val="38"/>
        </w:rPr>
        <w:t>cusion</w:t>
      </w:r>
      <w:proofErr w:type="spellEnd"/>
      <w:r w:rsidR="00D36CCA">
        <w:rPr>
          <w:sz w:val="38"/>
          <w:szCs w:val="38"/>
        </w:rPr>
        <w:t xml:space="preserve"> </w:t>
      </w:r>
      <w:r w:rsidR="009B60FD" w:rsidRPr="00D36CCA">
        <w:rPr>
          <w:sz w:val="38"/>
          <w:szCs w:val="38"/>
        </w:rPr>
        <w:t>Post.  In each of these objects, we have the attributes and the operations performed by</w:t>
      </w:r>
      <w:r w:rsidR="00D36CCA" w:rsidRPr="00D36CCA">
        <w:rPr>
          <w:sz w:val="38"/>
          <w:szCs w:val="38"/>
        </w:rPr>
        <w:t xml:space="preserve"> each of</w:t>
      </w:r>
      <w:r w:rsidR="009B60FD" w:rsidRPr="00D36CCA">
        <w:rPr>
          <w:sz w:val="38"/>
          <w:szCs w:val="38"/>
        </w:rPr>
        <w:t xml:space="preserve"> these objects.</w:t>
      </w:r>
    </w:p>
    <w:p w:rsidR="009B60FD" w:rsidRPr="00D36CCA" w:rsidRDefault="009B60FD" w:rsidP="009B60FD">
      <w:pPr>
        <w:rPr>
          <w:sz w:val="38"/>
          <w:szCs w:val="38"/>
        </w:rPr>
      </w:pPr>
      <w:r w:rsidRPr="00D36CCA">
        <w:rPr>
          <w:sz w:val="38"/>
          <w:szCs w:val="38"/>
        </w:rPr>
        <w:t xml:space="preserve">Take for example, the </w:t>
      </w:r>
      <w:proofErr w:type="spellStart"/>
      <w:r w:rsidRPr="00D36CCA">
        <w:rPr>
          <w:sz w:val="38"/>
          <w:szCs w:val="38"/>
        </w:rPr>
        <w:t>SignUp</w:t>
      </w:r>
      <w:proofErr w:type="spellEnd"/>
      <w:r w:rsidRPr="00D36CCA">
        <w:rPr>
          <w:sz w:val="38"/>
          <w:szCs w:val="38"/>
        </w:rPr>
        <w:t xml:space="preserve"> object.  We have username, password, email as the attributes for this object and the operations performed by this object are </w:t>
      </w:r>
      <w:proofErr w:type="spellStart"/>
      <w:proofErr w:type="gramStart"/>
      <w:r w:rsidRPr="00D36CCA">
        <w:rPr>
          <w:sz w:val="38"/>
          <w:szCs w:val="38"/>
        </w:rPr>
        <w:t>GSUEmailVerification</w:t>
      </w:r>
      <w:proofErr w:type="spellEnd"/>
      <w:r w:rsidRPr="00D36CCA">
        <w:rPr>
          <w:sz w:val="38"/>
          <w:szCs w:val="38"/>
        </w:rPr>
        <w:t>(</w:t>
      </w:r>
      <w:proofErr w:type="gramEnd"/>
      <w:r w:rsidRPr="00D36CCA">
        <w:rPr>
          <w:sz w:val="38"/>
          <w:szCs w:val="38"/>
        </w:rPr>
        <w:t xml:space="preserve">), </w:t>
      </w:r>
      <w:proofErr w:type="spellStart"/>
      <w:r w:rsidRPr="00D36CCA">
        <w:rPr>
          <w:sz w:val="38"/>
          <w:szCs w:val="38"/>
        </w:rPr>
        <w:t>ConfirmationEmail</w:t>
      </w:r>
      <w:proofErr w:type="spellEnd"/>
      <w:r w:rsidRPr="00D36CCA">
        <w:rPr>
          <w:sz w:val="38"/>
          <w:szCs w:val="38"/>
        </w:rPr>
        <w:t xml:space="preserve">(), </w:t>
      </w:r>
      <w:proofErr w:type="spellStart"/>
      <w:r w:rsidRPr="00D36CCA">
        <w:rPr>
          <w:sz w:val="38"/>
          <w:szCs w:val="38"/>
        </w:rPr>
        <w:t>ConfirmAccountCreation</w:t>
      </w:r>
      <w:proofErr w:type="spellEnd"/>
      <w:r w:rsidRPr="00D36CCA">
        <w:rPr>
          <w:sz w:val="38"/>
          <w:szCs w:val="38"/>
        </w:rPr>
        <w:t xml:space="preserve">().  This object is linked with the User and Database object in an aggregation </w:t>
      </w:r>
      <w:r w:rsidR="00D36CCA">
        <w:rPr>
          <w:sz w:val="38"/>
          <w:szCs w:val="38"/>
        </w:rPr>
        <w:t>association</w:t>
      </w:r>
      <w:r w:rsidRPr="00D36CCA">
        <w:rPr>
          <w:sz w:val="38"/>
          <w:szCs w:val="38"/>
        </w:rPr>
        <w:t xml:space="preserve"> with multiplicity 1 to 1 relationships.</w:t>
      </w:r>
    </w:p>
    <w:p w:rsidR="009B60FD" w:rsidRPr="009B60FD" w:rsidRDefault="009B60FD" w:rsidP="009B60FD">
      <w:pPr>
        <w:rPr>
          <w:sz w:val="40"/>
          <w:szCs w:val="40"/>
        </w:rPr>
      </w:pPr>
    </w:p>
    <w:p w:rsidR="009B60FD" w:rsidRPr="009B60FD" w:rsidRDefault="009B60FD" w:rsidP="009B60FD">
      <w:pPr>
        <w:rPr>
          <w:sz w:val="40"/>
          <w:szCs w:val="40"/>
        </w:rPr>
      </w:pPr>
    </w:p>
    <w:p w:rsidR="009B60FD" w:rsidRPr="009B60FD" w:rsidRDefault="009B60FD" w:rsidP="009B60FD">
      <w:pPr>
        <w:rPr>
          <w:sz w:val="40"/>
          <w:szCs w:val="40"/>
        </w:rPr>
      </w:pPr>
    </w:p>
    <w:p w:rsidR="009B60FD" w:rsidRPr="009B60FD" w:rsidRDefault="009B60FD" w:rsidP="009B60FD">
      <w:pPr>
        <w:rPr>
          <w:sz w:val="40"/>
          <w:szCs w:val="40"/>
        </w:rPr>
      </w:pPr>
    </w:p>
    <w:p w:rsidR="009B60FD" w:rsidRPr="009B60FD" w:rsidRDefault="009B60FD" w:rsidP="009B60FD">
      <w:pPr>
        <w:rPr>
          <w:sz w:val="40"/>
          <w:szCs w:val="40"/>
        </w:rPr>
      </w:pPr>
    </w:p>
    <w:p w:rsidR="009B60FD" w:rsidRPr="009B60FD" w:rsidRDefault="009B60FD" w:rsidP="009B60FD">
      <w:pPr>
        <w:rPr>
          <w:sz w:val="40"/>
          <w:szCs w:val="40"/>
        </w:rPr>
      </w:pPr>
    </w:p>
    <w:p w:rsidR="009B60FD" w:rsidRPr="009B60FD" w:rsidRDefault="009B60FD" w:rsidP="009B60FD">
      <w:pPr>
        <w:rPr>
          <w:sz w:val="40"/>
          <w:szCs w:val="40"/>
        </w:rPr>
      </w:pPr>
    </w:p>
    <w:p w:rsidR="009B60FD" w:rsidRPr="009B60FD" w:rsidRDefault="009B60FD" w:rsidP="009B60FD">
      <w:pPr>
        <w:rPr>
          <w:sz w:val="40"/>
          <w:szCs w:val="40"/>
        </w:rPr>
      </w:pPr>
    </w:p>
    <w:p w:rsidR="00DB608C" w:rsidRDefault="00DE69AF" w:rsidP="009B60FD">
      <w:pPr>
        <w:rPr>
          <w:sz w:val="40"/>
          <w:szCs w:val="40"/>
        </w:rPr>
      </w:pPr>
      <w:r>
        <w:rPr>
          <w:sz w:val="40"/>
          <w:szCs w:val="40"/>
        </w:rPr>
        <w:lastRenderedPageBreak/>
        <w:t>Park</w:t>
      </w:r>
      <w:r w:rsidR="009B60FD" w:rsidRPr="009B60FD">
        <w:rPr>
          <w:sz w:val="40"/>
          <w:szCs w:val="40"/>
        </w:rPr>
        <w:t xml:space="preserve">: From the class diagram, we developed the sequence diagram to model the behaviors of these objects with each </w:t>
      </w:r>
      <w:proofErr w:type="gramStart"/>
      <w:r w:rsidR="009B60FD" w:rsidRPr="009B60FD">
        <w:rPr>
          <w:sz w:val="40"/>
          <w:szCs w:val="40"/>
        </w:rPr>
        <w:t>other</w:t>
      </w:r>
      <w:r w:rsidR="007C50DB">
        <w:rPr>
          <w:sz w:val="40"/>
          <w:szCs w:val="40"/>
        </w:rPr>
        <w:t xml:space="preserve">  (</w:t>
      </w:r>
      <w:proofErr w:type="gramEnd"/>
      <w:r w:rsidR="007C50DB">
        <w:rPr>
          <w:sz w:val="40"/>
          <w:szCs w:val="40"/>
        </w:rPr>
        <w:t>walk away)</w:t>
      </w:r>
      <w:r w:rsidR="009B60FD" w:rsidRPr="009B60FD">
        <w:rPr>
          <w:sz w:val="40"/>
          <w:szCs w:val="40"/>
        </w:rPr>
        <w:t xml:space="preserve">.  Let’s take a look </w:t>
      </w:r>
      <w:r w:rsidR="007C50DB">
        <w:rPr>
          <w:sz w:val="40"/>
          <w:szCs w:val="40"/>
        </w:rPr>
        <w:t>at the Signup object once again (pause 3 seconds)</w:t>
      </w:r>
    </w:p>
    <w:p w:rsidR="009B60FD" w:rsidRPr="009B60FD" w:rsidRDefault="009B60FD" w:rsidP="009B60FD">
      <w:pPr>
        <w:rPr>
          <w:sz w:val="40"/>
          <w:szCs w:val="40"/>
        </w:rPr>
      </w:pPr>
      <w:r w:rsidRPr="009B60FD">
        <w:rPr>
          <w:sz w:val="40"/>
          <w:szCs w:val="40"/>
        </w:rPr>
        <w:t xml:space="preserve">As you can see, the User initiates the </w:t>
      </w:r>
      <w:proofErr w:type="gramStart"/>
      <w:r w:rsidRPr="009B60FD">
        <w:rPr>
          <w:sz w:val="40"/>
          <w:szCs w:val="40"/>
        </w:rPr>
        <w:t>Signup(</w:t>
      </w:r>
      <w:proofErr w:type="gramEnd"/>
      <w:r w:rsidRPr="009B60FD">
        <w:rPr>
          <w:sz w:val="40"/>
          <w:szCs w:val="40"/>
        </w:rPr>
        <w:t>) operation on the Signup object.  The Signup object will verify the user’s GSU student email address</w:t>
      </w:r>
      <w:bookmarkStart w:id="0" w:name="_GoBack"/>
      <w:bookmarkEnd w:id="0"/>
      <w:r w:rsidRPr="009B60FD">
        <w:rPr>
          <w:sz w:val="40"/>
          <w:szCs w:val="40"/>
        </w:rPr>
        <w:t xml:space="preserve"> until a valid email is entered.  The Signup object will then send a confirmation email back to the User.  The user will need to confirm that the email is valid.  Once confirmed, the Signup object will create an account for the user in the Database and confirms with the User that an accounted has been created to allow the User to interact with other objects.</w:t>
      </w:r>
    </w:p>
    <w:p w:rsidR="009B60FD" w:rsidRDefault="009B60FD" w:rsidP="009B60FD">
      <w:pPr>
        <w:rPr>
          <w:sz w:val="40"/>
          <w:szCs w:val="40"/>
        </w:rPr>
      </w:pPr>
    </w:p>
    <w:p w:rsidR="00813EA7" w:rsidRDefault="00813EA7" w:rsidP="009B60FD">
      <w:pPr>
        <w:rPr>
          <w:sz w:val="40"/>
          <w:szCs w:val="40"/>
        </w:rPr>
      </w:pPr>
    </w:p>
    <w:p w:rsidR="00813EA7" w:rsidRDefault="00813EA7" w:rsidP="009B60FD">
      <w:pPr>
        <w:rPr>
          <w:sz w:val="40"/>
          <w:szCs w:val="40"/>
        </w:rPr>
      </w:pPr>
    </w:p>
    <w:p w:rsidR="00813EA7" w:rsidRDefault="00813EA7" w:rsidP="009B60FD">
      <w:pPr>
        <w:rPr>
          <w:sz w:val="40"/>
          <w:szCs w:val="40"/>
        </w:rPr>
      </w:pPr>
    </w:p>
    <w:p w:rsidR="00813EA7" w:rsidRDefault="00813EA7" w:rsidP="009B60FD">
      <w:pPr>
        <w:rPr>
          <w:sz w:val="40"/>
          <w:szCs w:val="40"/>
        </w:rPr>
      </w:pPr>
    </w:p>
    <w:p w:rsidR="00813EA7" w:rsidRDefault="00813EA7" w:rsidP="009B60FD">
      <w:pPr>
        <w:rPr>
          <w:sz w:val="40"/>
          <w:szCs w:val="40"/>
        </w:rPr>
      </w:pPr>
    </w:p>
    <w:p w:rsidR="00DE69AF" w:rsidRDefault="00DE69AF" w:rsidP="009B60FD">
      <w:pPr>
        <w:rPr>
          <w:sz w:val="40"/>
          <w:szCs w:val="40"/>
        </w:rPr>
      </w:pPr>
    </w:p>
    <w:p w:rsidR="00813EA7" w:rsidRDefault="00813EA7" w:rsidP="009B60FD">
      <w:pPr>
        <w:rPr>
          <w:sz w:val="40"/>
          <w:szCs w:val="40"/>
        </w:rPr>
      </w:pPr>
      <w:proofErr w:type="spellStart"/>
      <w:r>
        <w:rPr>
          <w:sz w:val="40"/>
          <w:szCs w:val="40"/>
        </w:rPr>
        <w:lastRenderedPageBreak/>
        <w:t>Hamza</w:t>
      </w:r>
      <w:proofErr w:type="gramStart"/>
      <w:r>
        <w:rPr>
          <w:sz w:val="40"/>
          <w:szCs w:val="40"/>
        </w:rPr>
        <w:t>:</w:t>
      </w:r>
      <w:r w:rsidR="00DE69AF">
        <w:rPr>
          <w:sz w:val="40"/>
          <w:szCs w:val="40"/>
        </w:rPr>
        <w:t>As</w:t>
      </w:r>
      <w:proofErr w:type="spellEnd"/>
      <w:proofErr w:type="gramEnd"/>
      <w:r w:rsidR="00DE69AF">
        <w:rPr>
          <w:sz w:val="40"/>
          <w:szCs w:val="40"/>
        </w:rPr>
        <w:t xml:space="preserve"> an </w:t>
      </w:r>
      <w:r>
        <w:rPr>
          <w:sz w:val="40"/>
          <w:szCs w:val="40"/>
        </w:rPr>
        <w:t>integral part of our software engineering process,</w:t>
      </w:r>
    </w:p>
    <w:p w:rsidR="00DE69AF" w:rsidRPr="009B60FD" w:rsidRDefault="00813EA7" w:rsidP="009B60FD">
      <w:pPr>
        <w:rPr>
          <w:sz w:val="40"/>
          <w:szCs w:val="40"/>
        </w:rPr>
      </w:pPr>
      <w:r>
        <w:rPr>
          <w:sz w:val="40"/>
          <w:szCs w:val="40"/>
        </w:rPr>
        <w:t>W</w:t>
      </w:r>
      <w:r w:rsidR="00DE69AF">
        <w:rPr>
          <w:sz w:val="40"/>
          <w:szCs w:val="40"/>
        </w:rPr>
        <w:t>e’</w:t>
      </w:r>
      <w:r>
        <w:rPr>
          <w:sz w:val="40"/>
          <w:szCs w:val="40"/>
        </w:rPr>
        <w:t xml:space="preserve">ve drawn out the models and diagrams for our necessary to implement into a system design. We will continue use these to develop our system into one that is functional and robust, with the capabilities to be modified as needed with time. </w:t>
      </w:r>
    </w:p>
    <w:sectPr w:rsidR="00DE69AF" w:rsidRPr="009B6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47DA8"/>
    <w:multiLevelType w:val="hybridMultilevel"/>
    <w:tmpl w:val="B9E294B2"/>
    <w:lvl w:ilvl="0" w:tplc="0409000F">
      <w:start w:val="1"/>
      <w:numFmt w:val="decimal"/>
      <w:lvlText w:val="%1."/>
      <w:lvlJc w:val="left"/>
      <w:pPr>
        <w:ind w:left="844" w:hanging="360"/>
      </w:pPr>
    </w:lvl>
    <w:lvl w:ilvl="1" w:tplc="04090019" w:tentative="1">
      <w:start w:val="1"/>
      <w:numFmt w:val="lowerLetter"/>
      <w:lvlText w:val="%2."/>
      <w:lvlJc w:val="left"/>
      <w:pPr>
        <w:ind w:left="1564" w:hanging="360"/>
      </w:pPr>
    </w:lvl>
    <w:lvl w:ilvl="2" w:tplc="0409001B" w:tentative="1">
      <w:start w:val="1"/>
      <w:numFmt w:val="lowerRoman"/>
      <w:lvlText w:val="%3."/>
      <w:lvlJc w:val="right"/>
      <w:pPr>
        <w:ind w:left="2284" w:hanging="180"/>
      </w:pPr>
    </w:lvl>
    <w:lvl w:ilvl="3" w:tplc="0409000F" w:tentative="1">
      <w:start w:val="1"/>
      <w:numFmt w:val="decimal"/>
      <w:lvlText w:val="%4."/>
      <w:lvlJc w:val="left"/>
      <w:pPr>
        <w:ind w:left="3004" w:hanging="360"/>
      </w:pPr>
    </w:lvl>
    <w:lvl w:ilvl="4" w:tplc="04090019" w:tentative="1">
      <w:start w:val="1"/>
      <w:numFmt w:val="lowerLetter"/>
      <w:lvlText w:val="%5."/>
      <w:lvlJc w:val="left"/>
      <w:pPr>
        <w:ind w:left="3724" w:hanging="360"/>
      </w:pPr>
    </w:lvl>
    <w:lvl w:ilvl="5" w:tplc="0409001B" w:tentative="1">
      <w:start w:val="1"/>
      <w:numFmt w:val="lowerRoman"/>
      <w:lvlText w:val="%6."/>
      <w:lvlJc w:val="right"/>
      <w:pPr>
        <w:ind w:left="4444" w:hanging="180"/>
      </w:pPr>
    </w:lvl>
    <w:lvl w:ilvl="6" w:tplc="0409000F" w:tentative="1">
      <w:start w:val="1"/>
      <w:numFmt w:val="decimal"/>
      <w:lvlText w:val="%7."/>
      <w:lvlJc w:val="left"/>
      <w:pPr>
        <w:ind w:left="5164" w:hanging="360"/>
      </w:pPr>
    </w:lvl>
    <w:lvl w:ilvl="7" w:tplc="04090019" w:tentative="1">
      <w:start w:val="1"/>
      <w:numFmt w:val="lowerLetter"/>
      <w:lvlText w:val="%8."/>
      <w:lvlJc w:val="left"/>
      <w:pPr>
        <w:ind w:left="5884" w:hanging="360"/>
      </w:pPr>
    </w:lvl>
    <w:lvl w:ilvl="8" w:tplc="0409001B" w:tentative="1">
      <w:start w:val="1"/>
      <w:numFmt w:val="lowerRoman"/>
      <w:lvlText w:val="%9."/>
      <w:lvlJc w:val="right"/>
      <w:pPr>
        <w:ind w:left="66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0FD"/>
    <w:rsid w:val="00311EEE"/>
    <w:rsid w:val="004C2588"/>
    <w:rsid w:val="007C50DB"/>
    <w:rsid w:val="00813EA7"/>
    <w:rsid w:val="009B60FD"/>
    <w:rsid w:val="009D5246"/>
    <w:rsid w:val="00B41B5F"/>
    <w:rsid w:val="00D36CCA"/>
    <w:rsid w:val="00DB608C"/>
    <w:rsid w:val="00DE69AF"/>
    <w:rsid w:val="00E6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E3EF"/>
  <w15:chartTrackingRefBased/>
  <w15:docId w15:val="{28722903-354C-4C6F-B82C-A3A40429B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0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B9BE5-38E3-43E5-9406-987958927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rcbinstall</dc:creator>
  <cp:keywords/>
  <dc:description/>
  <cp:lastModifiedBy>rcbinstall</cp:lastModifiedBy>
  <cp:revision>2</cp:revision>
  <dcterms:created xsi:type="dcterms:W3CDTF">2018-04-07T19:51:00Z</dcterms:created>
  <dcterms:modified xsi:type="dcterms:W3CDTF">2018-04-07T22:00:00Z</dcterms:modified>
</cp:coreProperties>
</file>