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F0147" w14:textId="190507DD" w:rsidR="006057D0" w:rsidRDefault="006057D0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6057D0">
        <w:rPr>
          <w:rFonts w:ascii="Arial" w:hAnsi="Arial" w:cs="Arial"/>
          <w:sz w:val="24"/>
          <w:szCs w:val="24"/>
        </w:rPr>
        <w:t>Экз</w:t>
      </w:r>
      <w:proofErr w:type="spellEnd"/>
      <w:r w:rsidRPr="006057D0">
        <w:rPr>
          <w:rFonts w:ascii="Arial" w:hAnsi="Arial" w:cs="Arial"/>
          <w:sz w:val="24"/>
          <w:szCs w:val="24"/>
        </w:rPr>
        <w:t xml:space="preserve"> №1</w:t>
      </w:r>
    </w:p>
    <w:p w14:paraId="2BFCB516" w14:textId="77777777" w:rsidR="00D55DC2" w:rsidRPr="00C11C78" w:rsidRDefault="00D55DC2" w:rsidP="00D55DC2">
      <w:pPr>
        <w:spacing w:before="60" w:after="60" w:line="276" w:lineRule="auto"/>
        <w:jc w:val="right"/>
        <w:rPr>
          <w:sz w:val="28"/>
          <w:szCs w:val="28"/>
        </w:rPr>
      </w:pPr>
      <w:r w:rsidRPr="00C11C78">
        <w:rPr>
          <w:sz w:val="28"/>
          <w:szCs w:val="28"/>
        </w:rPr>
        <w:t>УТВЕРЖДАЮ</w:t>
      </w:r>
    </w:p>
    <w:p w14:paraId="18BBE0EA" w14:textId="745A7985" w:rsidR="00D55DC2" w:rsidRPr="00C11C78" w:rsidRDefault="00D55DC2" w:rsidP="00D55DC2">
      <w:pPr>
        <w:spacing w:before="60" w:after="6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Директор ПАО «Северсталь»</w:t>
      </w:r>
    </w:p>
    <w:p w14:paraId="7AB03544" w14:textId="77777777" w:rsidR="00D55DC2" w:rsidRPr="00C11C78" w:rsidRDefault="00D55DC2" w:rsidP="00D55DC2">
      <w:pPr>
        <w:spacing w:before="60" w:after="60" w:line="276" w:lineRule="auto"/>
        <w:jc w:val="right"/>
        <w:rPr>
          <w:sz w:val="28"/>
          <w:szCs w:val="28"/>
        </w:rPr>
      </w:pPr>
    </w:p>
    <w:p w14:paraId="6A8BD015" w14:textId="77777777" w:rsidR="00D55DC2" w:rsidRDefault="00D55DC2" w:rsidP="00D55DC2">
      <w:pPr>
        <w:spacing w:before="60" w:after="60" w:line="276" w:lineRule="auto"/>
        <w:jc w:val="right"/>
        <w:rPr>
          <w:sz w:val="28"/>
          <w:szCs w:val="28"/>
        </w:rPr>
      </w:pPr>
      <w:r w:rsidRPr="00C11C78">
        <w:rPr>
          <w:sz w:val="28"/>
          <w:szCs w:val="28"/>
        </w:rPr>
        <w:t xml:space="preserve">________________ </w:t>
      </w:r>
      <w:r w:rsidRPr="00C155AC">
        <w:rPr>
          <w:rFonts w:ascii="Arial" w:hAnsi="Arial" w:cs="Arial"/>
          <w:sz w:val="24"/>
          <w:szCs w:val="24"/>
        </w:rPr>
        <w:t>А.А. Шевелев</w:t>
      </w:r>
      <w:r w:rsidRPr="00C11C78">
        <w:rPr>
          <w:sz w:val="28"/>
          <w:szCs w:val="28"/>
        </w:rPr>
        <w:t xml:space="preserve"> </w:t>
      </w:r>
    </w:p>
    <w:p w14:paraId="573165E4" w14:textId="10946D52" w:rsidR="00D55DC2" w:rsidRDefault="00D55DC2" w:rsidP="00D55DC2">
      <w:pPr>
        <w:spacing w:before="60" w:after="6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«08» ____</w:t>
      </w:r>
      <w:r w:rsidRPr="00D55DC2">
        <w:rPr>
          <w:sz w:val="28"/>
          <w:szCs w:val="28"/>
          <w:u w:val="single"/>
        </w:rPr>
        <w:t>_марта</w:t>
      </w:r>
      <w:r w:rsidRPr="00C11C78">
        <w:rPr>
          <w:sz w:val="28"/>
          <w:szCs w:val="28"/>
        </w:rPr>
        <w:t>____ 20</w:t>
      </w:r>
      <w:r>
        <w:rPr>
          <w:sz w:val="28"/>
          <w:szCs w:val="28"/>
        </w:rPr>
        <w:t>2</w:t>
      </w:r>
      <w:r>
        <w:rPr>
          <w:sz w:val="28"/>
          <w:szCs w:val="28"/>
        </w:rPr>
        <w:t>4</w:t>
      </w:r>
      <w:r w:rsidRPr="00C11C78">
        <w:rPr>
          <w:sz w:val="28"/>
          <w:szCs w:val="28"/>
        </w:rPr>
        <w:t xml:space="preserve"> г.</w:t>
      </w:r>
    </w:p>
    <w:p w14:paraId="041B724D" w14:textId="77777777" w:rsidR="00D55DC2" w:rsidRPr="006057D0" w:rsidRDefault="00D55DC2" w:rsidP="006057D0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8CB134D" w14:textId="77777777" w:rsidR="006057D0" w:rsidRPr="006057D0" w:rsidRDefault="006057D0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C81CD2" w14:textId="3A0E3B9C" w:rsidR="00CE1E1D" w:rsidRPr="006057D0" w:rsidRDefault="005A70D8" w:rsidP="005A70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1BC581C0" w14:textId="1901113E" w:rsidR="00CE1E1D" w:rsidRPr="006057D0" w:rsidRDefault="00CE1E1D" w:rsidP="005A70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Публичное Акционерное Общество «Северсталь»</w:t>
      </w:r>
    </w:p>
    <w:p w14:paraId="35787293" w14:textId="34306E82" w:rsidR="005A70D8" w:rsidRPr="006057D0" w:rsidRDefault="005A70D8" w:rsidP="00D2613B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B62AED9" w14:textId="63A477A8" w:rsidR="00C73D5C" w:rsidRDefault="00C73D5C" w:rsidP="00D55DC2">
      <w:p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№ 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 w:rsidR="00F94ADD">
        <w:rPr>
          <w:rFonts w:ascii="Arial" w:hAnsi="Arial" w:cs="Arial"/>
          <w:bCs/>
          <w:sz w:val="24"/>
          <w:szCs w:val="24"/>
          <w:u w:val="single"/>
        </w:rPr>
        <w:t>1-2</w:t>
      </w:r>
      <w:r w:rsidR="008F6EF1">
        <w:rPr>
          <w:rFonts w:ascii="Arial" w:hAnsi="Arial" w:cs="Arial"/>
          <w:bCs/>
          <w:sz w:val="24"/>
          <w:szCs w:val="24"/>
          <w:u w:val="single"/>
        </w:rPr>
        <w:t>-2024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>
        <w:rPr>
          <w:rFonts w:ascii="Arial" w:hAnsi="Arial" w:cs="Arial"/>
          <w:bCs/>
          <w:sz w:val="24"/>
          <w:szCs w:val="24"/>
        </w:rPr>
        <w:t xml:space="preserve">                                     </w:t>
      </w:r>
      <w:r w:rsidR="008F6EF1">
        <w:rPr>
          <w:rFonts w:ascii="Arial" w:hAnsi="Arial" w:cs="Arial"/>
          <w:bCs/>
          <w:sz w:val="24"/>
          <w:szCs w:val="24"/>
        </w:rPr>
        <w:t xml:space="preserve">                      </w:t>
      </w:r>
      <w:r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   «</w:t>
      </w:r>
      <w:proofErr w:type="gramEnd"/>
      <w:r w:rsidR="00D55DC2">
        <w:rPr>
          <w:rFonts w:ascii="Arial" w:hAnsi="Arial" w:cs="Arial"/>
          <w:bCs/>
          <w:sz w:val="24"/>
          <w:szCs w:val="24"/>
          <w:u w:val="single"/>
        </w:rPr>
        <w:t>08</w:t>
      </w:r>
      <w:r>
        <w:rPr>
          <w:rFonts w:ascii="Arial" w:hAnsi="Arial" w:cs="Arial"/>
          <w:bCs/>
          <w:sz w:val="24"/>
          <w:szCs w:val="24"/>
          <w:u w:val="single"/>
        </w:rPr>
        <w:t>»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="00D55DC2">
        <w:rPr>
          <w:rFonts w:ascii="Arial" w:hAnsi="Arial" w:cs="Arial"/>
          <w:bCs/>
          <w:sz w:val="24"/>
          <w:szCs w:val="24"/>
          <w:u w:val="single"/>
        </w:rPr>
        <w:tab/>
        <w:t>марта</w:t>
      </w:r>
      <w:r>
        <w:rPr>
          <w:rFonts w:ascii="Arial" w:hAnsi="Arial" w:cs="Arial"/>
          <w:bCs/>
          <w:sz w:val="24"/>
          <w:szCs w:val="24"/>
          <w:u w:val="single"/>
        </w:rPr>
        <w:tab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ab/>
      </w:r>
      <w:r>
        <w:rPr>
          <w:rFonts w:ascii="Arial" w:hAnsi="Arial" w:cs="Arial"/>
          <w:bCs/>
          <w:sz w:val="24"/>
          <w:szCs w:val="24"/>
        </w:rPr>
        <w:t xml:space="preserve"> 20</w:t>
      </w:r>
      <w:r w:rsidR="00D55DC2">
        <w:rPr>
          <w:rFonts w:ascii="Arial" w:hAnsi="Arial" w:cs="Arial"/>
          <w:bCs/>
          <w:sz w:val="24"/>
          <w:szCs w:val="24"/>
        </w:rPr>
        <w:t>24</w:t>
      </w:r>
      <w:r>
        <w:rPr>
          <w:rFonts w:ascii="Arial" w:hAnsi="Arial" w:cs="Arial"/>
          <w:bCs/>
          <w:sz w:val="24"/>
          <w:szCs w:val="24"/>
        </w:rPr>
        <w:t>г</w:t>
      </w:r>
    </w:p>
    <w:p w14:paraId="33B8A6F7" w14:textId="4DEA1970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АКТ</w:t>
      </w:r>
    </w:p>
    <w:p w14:paraId="28DEB102" w14:textId="1B3E079A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Классификации информационной</w:t>
      </w:r>
    </w:p>
    <w:p w14:paraId="71839160" w14:textId="77777777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57D0">
        <w:rPr>
          <w:rFonts w:ascii="Arial" w:hAnsi="Arial" w:cs="Arial"/>
          <w:b/>
          <w:bCs/>
          <w:sz w:val="24"/>
          <w:szCs w:val="24"/>
        </w:rPr>
        <w:t>(автоматизированной) системы</w:t>
      </w:r>
    </w:p>
    <w:p w14:paraId="5E2FEBA7" w14:textId="47C1731E" w:rsidR="00D2613B" w:rsidRPr="006057D0" w:rsidRDefault="00D2613B" w:rsidP="00D2613B">
      <w:pPr>
        <w:spacing w:line="240" w:lineRule="auto"/>
        <w:jc w:val="center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2BCBDD9E" w14:textId="6465A6C8" w:rsidR="00B952BA" w:rsidRDefault="00D2613B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Комиссия, назначенная приказом </w:t>
      </w:r>
      <w:r w:rsidRPr="006057D0">
        <w:rPr>
          <w:rFonts w:ascii="Arial" w:hAnsi="Arial" w:cs="Arial"/>
          <w:sz w:val="24"/>
          <w:szCs w:val="24"/>
        </w:rPr>
        <w:t xml:space="preserve">№ </w:t>
      </w:r>
      <w:r w:rsidR="00F94ADD">
        <w:rPr>
          <w:rFonts w:ascii="Arial" w:hAnsi="Arial" w:cs="Arial"/>
          <w:sz w:val="24"/>
          <w:szCs w:val="24"/>
          <w:u w:val="single"/>
        </w:rPr>
        <w:tab/>
      </w:r>
      <w:r w:rsidR="00F94ADD">
        <w:rPr>
          <w:rFonts w:ascii="Arial" w:hAnsi="Arial" w:cs="Arial"/>
          <w:sz w:val="24"/>
          <w:szCs w:val="24"/>
          <w:u w:val="single"/>
        </w:rPr>
        <w:tab/>
        <w:t>2</w:t>
      </w:r>
      <w:r w:rsidRPr="006057D0">
        <w:rPr>
          <w:rFonts w:ascii="Arial" w:hAnsi="Arial" w:cs="Arial"/>
          <w:sz w:val="24"/>
          <w:szCs w:val="24"/>
          <w:u w:val="single"/>
        </w:rPr>
        <w:t>-ИБ-2024</w:t>
      </w:r>
      <w:r w:rsidRPr="006057D0">
        <w:rPr>
          <w:rFonts w:ascii="Arial" w:hAnsi="Arial" w:cs="Arial"/>
          <w:sz w:val="24"/>
          <w:szCs w:val="24"/>
          <w:u w:val="single"/>
        </w:rPr>
        <w:tab/>
      </w:r>
      <w:r w:rsidRPr="006057D0">
        <w:rPr>
          <w:rFonts w:ascii="Arial" w:hAnsi="Arial" w:cs="Arial"/>
          <w:sz w:val="24"/>
          <w:szCs w:val="24"/>
          <w:u w:val="single"/>
        </w:rPr>
        <w:tab/>
        <w:t xml:space="preserve"> </w:t>
      </w:r>
      <w:r w:rsidRPr="006057D0">
        <w:rPr>
          <w:rFonts w:ascii="Arial" w:hAnsi="Arial" w:cs="Arial"/>
          <w:sz w:val="24"/>
          <w:szCs w:val="24"/>
        </w:rPr>
        <w:t xml:space="preserve">провела классификацию информационной (автоматизированной) системы </w:t>
      </w:r>
      <w:r w:rsidR="00F94ADD">
        <w:rPr>
          <w:rFonts w:ascii="Arial" w:hAnsi="Arial" w:cs="Arial"/>
          <w:bCs/>
          <w:sz w:val="24"/>
          <w:szCs w:val="24"/>
        </w:rPr>
        <w:t>персональных данных</w:t>
      </w:r>
      <w:r w:rsidR="00D55DC2">
        <w:rPr>
          <w:rFonts w:ascii="Arial" w:hAnsi="Arial" w:cs="Arial"/>
          <w:bCs/>
          <w:sz w:val="24"/>
          <w:szCs w:val="24"/>
        </w:rPr>
        <w:t xml:space="preserve"> «Персона»</w:t>
      </w:r>
    </w:p>
    <w:p w14:paraId="60163F6D" w14:textId="2C01D0A5" w:rsidR="00F94ADD" w:rsidRPr="00B2388A" w:rsidRDefault="00F94ADD" w:rsidP="00F94ADD">
      <w:pPr>
        <w:spacing w:line="276" w:lineRule="auto"/>
        <w:rPr>
          <w:color w:val="000000"/>
          <w:sz w:val="28"/>
          <w:szCs w:val="28"/>
        </w:rPr>
      </w:pPr>
    </w:p>
    <w:p w14:paraId="508C21DF" w14:textId="74DF711B" w:rsidR="00F94ADD" w:rsidRPr="00B2388A" w:rsidRDefault="00F94ADD" w:rsidP="00F94ADD">
      <w:pPr>
        <w:pStyle w:val="1"/>
        <w:spacing w:line="276" w:lineRule="auto"/>
        <w:ind w:left="0" w:firstLine="709"/>
        <w:rPr>
          <w:sz w:val="28"/>
          <w:szCs w:val="28"/>
        </w:rPr>
      </w:pPr>
      <w:r w:rsidRPr="00B2388A">
        <w:rPr>
          <w:sz w:val="28"/>
          <w:szCs w:val="28"/>
        </w:rPr>
        <w:t xml:space="preserve">При определении класса </w:t>
      </w:r>
      <w:r w:rsidR="009A0DC7">
        <w:rPr>
          <w:sz w:val="28"/>
          <w:szCs w:val="28"/>
        </w:rPr>
        <w:t>автоматизированной системы персональных данных «Персона</w:t>
      </w:r>
      <w:r w:rsidRPr="00492F2F">
        <w:rPr>
          <w:sz w:val="28"/>
          <w:szCs w:val="28"/>
        </w:rPr>
        <w:t>»</w:t>
      </w:r>
      <w:r w:rsidR="009A0DC7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</w:t>
      </w:r>
      <w:r w:rsidRPr="00B2388A">
        <w:rPr>
          <w:sz w:val="28"/>
          <w:szCs w:val="28"/>
        </w:rPr>
        <w:t>и необходимого уровня защищенности данных при их обработке</w:t>
      </w:r>
      <w:r w:rsidR="009A0DC7">
        <w:rPr>
          <w:sz w:val="28"/>
          <w:szCs w:val="28"/>
        </w:rPr>
        <w:t xml:space="preserve"> в Системе</w:t>
      </w:r>
      <w:r w:rsidRPr="00B2388A">
        <w:rPr>
          <w:sz w:val="28"/>
          <w:szCs w:val="28"/>
        </w:rPr>
        <w:t xml:space="preserve"> комиссия руководствовалась следующими документами:</w:t>
      </w:r>
    </w:p>
    <w:p w14:paraId="2AFC49B8" w14:textId="77777777" w:rsidR="00F94ADD" w:rsidRPr="00B2388A" w:rsidRDefault="00F94ADD" w:rsidP="00F94ADD">
      <w:pPr>
        <w:pStyle w:val="2"/>
        <w:numPr>
          <w:ilvl w:val="1"/>
          <w:numId w:val="3"/>
        </w:numPr>
        <w:spacing w:line="276" w:lineRule="auto"/>
        <w:ind w:left="993" w:hanging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B2388A">
        <w:rPr>
          <w:sz w:val="28"/>
          <w:szCs w:val="28"/>
        </w:rPr>
        <w:t>риказ ФСТЭК России от 11 февраля 2013 г. № 17 «Об утверждении Требований о защите информации, не составляющей государственную тайну, содержащейся в государственных информационных системах» (далее – Приказ ФСТЭК России №</w:t>
      </w:r>
      <w:r>
        <w:rPr>
          <w:sz w:val="28"/>
          <w:szCs w:val="28"/>
        </w:rPr>
        <w:t xml:space="preserve"> </w:t>
      </w:r>
      <w:r w:rsidRPr="00B2388A">
        <w:rPr>
          <w:sz w:val="28"/>
          <w:szCs w:val="28"/>
        </w:rPr>
        <w:t>17);</w:t>
      </w:r>
    </w:p>
    <w:p w14:paraId="2BA4EC4A" w14:textId="77777777" w:rsidR="00F94ADD" w:rsidRPr="00B2388A" w:rsidRDefault="00F94ADD" w:rsidP="00F94ADD">
      <w:pPr>
        <w:pStyle w:val="2"/>
        <w:numPr>
          <w:ilvl w:val="1"/>
          <w:numId w:val="3"/>
        </w:numPr>
        <w:spacing w:line="276" w:lineRule="auto"/>
        <w:ind w:left="993" w:hanging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B2388A">
        <w:rPr>
          <w:sz w:val="28"/>
          <w:szCs w:val="28"/>
        </w:rPr>
        <w:t>остановление Правительства Российской Федерации от 1 ноября 2012 г. №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7109A18E" w14:textId="77777777" w:rsidR="00F94ADD" w:rsidRPr="00B2388A" w:rsidRDefault="00F94ADD" w:rsidP="00F94ADD">
      <w:pPr>
        <w:pStyle w:val="2"/>
        <w:numPr>
          <w:ilvl w:val="1"/>
          <w:numId w:val="3"/>
        </w:numPr>
        <w:spacing w:line="276" w:lineRule="auto"/>
        <w:ind w:left="993" w:hanging="284"/>
        <w:rPr>
          <w:sz w:val="28"/>
          <w:szCs w:val="28"/>
        </w:rPr>
      </w:pPr>
      <w:r>
        <w:rPr>
          <w:sz w:val="28"/>
          <w:szCs w:val="28"/>
        </w:rPr>
        <w:t>р</w:t>
      </w:r>
      <w:r w:rsidRPr="00B2388A">
        <w:rPr>
          <w:sz w:val="28"/>
          <w:szCs w:val="28"/>
        </w:rPr>
        <w:t>уководящий документ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информации», утвержден решением председателя Государственной технической комиссии при Президенте Российской Федерации от 30 марта 1992 г. (далее – Руководящий документ);</w:t>
      </w:r>
    </w:p>
    <w:p w14:paraId="1987BA27" w14:textId="77777777" w:rsidR="00F94ADD" w:rsidRPr="00B2388A" w:rsidRDefault="00F94ADD" w:rsidP="00F94ADD">
      <w:pPr>
        <w:pStyle w:val="2"/>
        <w:numPr>
          <w:ilvl w:val="1"/>
          <w:numId w:val="3"/>
        </w:numPr>
        <w:spacing w:line="276" w:lineRule="auto"/>
        <w:ind w:left="993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B2388A">
        <w:rPr>
          <w:sz w:val="28"/>
          <w:szCs w:val="28"/>
        </w:rPr>
        <w:t xml:space="preserve">пециальные требования и рекомендации по технической защите конфиденциальной информации (СТР-К), утверждены приказом </w:t>
      </w:r>
      <w:proofErr w:type="spellStart"/>
      <w:r w:rsidRPr="00B2388A">
        <w:rPr>
          <w:sz w:val="28"/>
          <w:szCs w:val="28"/>
        </w:rPr>
        <w:t>Гостехкомиссии</w:t>
      </w:r>
      <w:proofErr w:type="spellEnd"/>
      <w:r w:rsidRPr="00B2388A">
        <w:rPr>
          <w:sz w:val="28"/>
          <w:szCs w:val="28"/>
        </w:rPr>
        <w:t xml:space="preserve"> России от 30 августа 2002 г. N 282.</w:t>
      </w:r>
    </w:p>
    <w:p w14:paraId="06FD1D7F" w14:textId="1FAA0AA8" w:rsidR="00F94ADD" w:rsidRDefault="00F94ADD" w:rsidP="00F94ADD">
      <w:pPr>
        <w:pStyle w:val="1"/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B2388A">
        <w:rPr>
          <w:sz w:val="28"/>
          <w:szCs w:val="28"/>
        </w:rPr>
        <w:t xml:space="preserve">сходные данные, представленные комиссии для определения класса защищенности </w:t>
      </w:r>
      <w:proofErr w:type="gramStart"/>
      <w:r w:rsidR="009A0DC7">
        <w:rPr>
          <w:sz w:val="28"/>
          <w:szCs w:val="28"/>
        </w:rPr>
        <w:t xml:space="preserve">Системы </w:t>
      </w:r>
      <w:r>
        <w:rPr>
          <w:sz w:val="28"/>
          <w:szCs w:val="28"/>
        </w:rPr>
        <w:t xml:space="preserve"> </w:t>
      </w:r>
      <w:r w:rsidRPr="00B2388A">
        <w:rPr>
          <w:sz w:val="28"/>
          <w:szCs w:val="28"/>
        </w:rPr>
        <w:t>в</w:t>
      </w:r>
      <w:proofErr w:type="gramEnd"/>
      <w:r w:rsidRPr="00B2388A">
        <w:rPr>
          <w:sz w:val="28"/>
          <w:szCs w:val="28"/>
        </w:rPr>
        <w:t xml:space="preserve"> соответствии с </w:t>
      </w:r>
      <w:r>
        <w:rPr>
          <w:sz w:val="28"/>
          <w:szCs w:val="28"/>
        </w:rPr>
        <w:t>п</w:t>
      </w:r>
      <w:r w:rsidRPr="00B2388A">
        <w:rPr>
          <w:sz w:val="28"/>
          <w:szCs w:val="28"/>
        </w:rPr>
        <w:t>риказом ФСТЭК России № 17, приведены в таблице 1.</w:t>
      </w:r>
    </w:p>
    <w:p w14:paraId="7BA9564C" w14:textId="77777777" w:rsidR="00F94ADD" w:rsidRPr="00B2388A" w:rsidRDefault="00F94ADD" w:rsidP="00F94ADD">
      <w:pPr>
        <w:pStyle w:val="a7"/>
        <w:tabs>
          <w:tab w:val="left" w:pos="3480"/>
        </w:tabs>
        <w:spacing w:before="0" w:after="0" w:line="276" w:lineRule="auto"/>
        <w:rPr>
          <w:b w:val="0"/>
          <w:sz w:val="28"/>
          <w:szCs w:val="28"/>
        </w:rPr>
      </w:pPr>
      <w:bookmarkStart w:id="0" w:name="_Ref466798308"/>
      <w:r>
        <w:rPr>
          <w:b w:val="0"/>
          <w:sz w:val="28"/>
          <w:szCs w:val="28"/>
        </w:rPr>
        <w:tab/>
      </w:r>
    </w:p>
    <w:p w14:paraId="2A609FA4" w14:textId="77777777" w:rsidR="00F94ADD" w:rsidRPr="00B2388A" w:rsidRDefault="00F94ADD" w:rsidP="00F94ADD">
      <w:pPr>
        <w:pStyle w:val="a7"/>
        <w:spacing w:before="0" w:after="0" w:line="276" w:lineRule="auto"/>
        <w:rPr>
          <w:b w:val="0"/>
          <w:sz w:val="28"/>
          <w:szCs w:val="28"/>
        </w:rPr>
      </w:pPr>
      <w:r w:rsidRPr="00B2388A">
        <w:rPr>
          <w:b w:val="0"/>
          <w:sz w:val="28"/>
          <w:szCs w:val="28"/>
        </w:rPr>
        <w:t xml:space="preserve">Таблица </w:t>
      </w:r>
      <w:bookmarkEnd w:id="0"/>
      <w:r w:rsidRPr="00B2388A">
        <w:rPr>
          <w:b w:val="0"/>
          <w:sz w:val="28"/>
          <w:szCs w:val="28"/>
        </w:rPr>
        <w:t xml:space="preserve">1 – Исходные данные для определения необходимого класса защищенности </w:t>
      </w:r>
      <w:r w:rsidRPr="00FB223E">
        <w:rPr>
          <w:b w:val="0"/>
          <w:sz w:val="28"/>
          <w:szCs w:val="28"/>
        </w:rPr>
        <w:t xml:space="preserve">информационно-аналитической системы «21-702/762» </w:t>
      </w:r>
      <w:r w:rsidRPr="00B2388A">
        <w:rPr>
          <w:b w:val="0"/>
          <w:sz w:val="28"/>
          <w:szCs w:val="28"/>
        </w:rPr>
        <w:t>в соответствии с Приказом ФСТЭК России № 17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4"/>
        <w:gridCol w:w="1858"/>
        <w:gridCol w:w="5740"/>
      </w:tblGrid>
      <w:tr w:rsidR="00F94ADD" w:rsidRPr="00B2388A" w14:paraId="02B35438" w14:textId="77777777" w:rsidTr="00BA07C4">
        <w:trPr>
          <w:cantSplit/>
          <w:trHeight w:val="34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91E22" w14:textId="77777777" w:rsidR="00F94ADD" w:rsidRPr="00B2388A" w:rsidRDefault="00F94ADD" w:rsidP="00BA07C4">
            <w:pPr>
              <w:pStyle w:val="ac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B2388A">
              <w:rPr>
                <w:b w:val="0"/>
                <w:sz w:val="28"/>
                <w:szCs w:val="28"/>
              </w:rPr>
              <w:t>Наименование исходных данных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5EA19" w14:textId="77777777" w:rsidR="00F94ADD" w:rsidRPr="00B2388A" w:rsidRDefault="00F94ADD" w:rsidP="00BA07C4">
            <w:pPr>
              <w:pStyle w:val="ac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B2388A">
              <w:rPr>
                <w:b w:val="0"/>
                <w:sz w:val="28"/>
                <w:szCs w:val="28"/>
              </w:rPr>
              <w:t>Значение</w:t>
            </w:r>
          </w:p>
        </w:tc>
        <w:tc>
          <w:tcPr>
            <w:tcW w:w="2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2A290" w14:textId="77777777" w:rsidR="00F94ADD" w:rsidRPr="00B2388A" w:rsidRDefault="00F94ADD" w:rsidP="00BA07C4">
            <w:pPr>
              <w:pStyle w:val="ac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B2388A">
              <w:rPr>
                <w:b w:val="0"/>
                <w:sz w:val="28"/>
                <w:szCs w:val="28"/>
              </w:rPr>
              <w:t>Описание</w:t>
            </w:r>
          </w:p>
        </w:tc>
      </w:tr>
      <w:tr w:rsidR="00F94ADD" w:rsidRPr="00B2388A" w14:paraId="06C8CB2D" w14:textId="77777777" w:rsidTr="00BA07C4">
        <w:trPr>
          <w:cantSplit/>
          <w:trHeight w:val="34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29D05" w14:textId="77777777" w:rsidR="00F94ADD" w:rsidRPr="00B2388A" w:rsidRDefault="00F94ADD" w:rsidP="00BA07C4">
            <w:pPr>
              <w:pStyle w:val="a8"/>
              <w:spacing w:before="0" w:after="0"/>
              <w:rPr>
                <w:sz w:val="24"/>
                <w:szCs w:val="24"/>
              </w:rPr>
            </w:pPr>
            <w:r w:rsidRPr="00B2388A">
              <w:rPr>
                <w:sz w:val="24"/>
                <w:szCs w:val="24"/>
              </w:rPr>
              <w:t>Уровень значимости информации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3E96E5" w14:textId="77777777" w:rsidR="00F94ADD" w:rsidRPr="00B2388A" w:rsidRDefault="00F94ADD" w:rsidP="00BA07C4">
            <w:pPr>
              <w:pStyle w:val="a8"/>
              <w:spacing w:before="0" w:after="0"/>
              <w:rPr>
                <w:sz w:val="24"/>
                <w:szCs w:val="24"/>
              </w:rPr>
            </w:pPr>
            <w:r w:rsidRPr="00B2388A">
              <w:rPr>
                <w:sz w:val="24"/>
                <w:szCs w:val="24"/>
              </w:rPr>
              <w:t>Низкий</w:t>
            </w:r>
          </w:p>
        </w:tc>
        <w:tc>
          <w:tcPr>
            <w:tcW w:w="28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2FA402" w14:textId="77777777" w:rsidR="00F94ADD" w:rsidRPr="00B2388A" w:rsidRDefault="00F94ADD" w:rsidP="00BA07C4">
            <w:pPr>
              <w:pStyle w:val="a8"/>
              <w:spacing w:before="0" w:after="0"/>
              <w:rPr>
                <w:sz w:val="24"/>
                <w:szCs w:val="24"/>
              </w:rPr>
            </w:pPr>
            <w:r w:rsidRPr="00B2388A">
              <w:rPr>
                <w:sz w:val="24"/>
                <w:szCs w:val="24"/>
              </w:rPr>
              <w:t>Для всех свойств безопасности информации (конфиденциальности, целостности, доступности) определены низкие степени ущерба (вреда), поскольку в случае их нарушения:</w:t>
            </w:r>
          </w:p>
          <w:p w14:paraId="65B3D23E" w14:textId="77777777" w:rsidR="00F94ADD" w:rsidRPr="00B2388A" w:rsidRDefault="00F94ADD" w:rsidP="00BA07C4">
            <w:pPr>
              <w:pStyle w:val="a8"/>
              <w:spacing w:before="0" w:after="0"/>
              <w:ind w:left="115"/>
              <w:rPr>
                <w:sz w:val="24"/>
                <w:szCs w:val="24"/>
              </w:rPr>
            </w:pPr>
            <w:r w:rsidRPr="00B2388A">
              <w:rPr>
                <w:sz w:val="24"/>
                <w:szCs w:val="24"/>
              </w:rPr>
              <w:t>возможны незначительные негативные последствия в социальной, политической, международной, экономической, финансовой или иных областях деятельности;</w:t>
            </w:r>
          </w:p>
          <w:p w14:paraId="3E95757B" w14:textId="77777777" w:rsidR="00F94ADD" w:rsidRPr="00B2388A" w:rsidRDefault="00F94ADD" w:rsidP="00BA07C4">
            <w:pPr>
              <w:pStyle w:val="a8"/>
              <w:spacing w:before="0" w:after="0"/>
              <w:ind w:left="115"/>
              <w:rPr>
                <w:sz w:val="24"/>
                <w:szCs w:val="24"/>
              </w:rPr>
            </w:pPr>
            <w:r w:rsidRPr="00B2388A">
              <w:rPr>
                <w:sz w:val="24"/>
                <w:szCs w:val="24"/>
              </w:rPr>
              <w:t>объект информатизации или оператор могут выполнять возложенные на них функции с недостаточной эффективностью или выполнение функций возможно только с привлечением дополнительных сил и средств</w:t>
            </w:r>
          </w:p>
        </w:tc>
      </w:tr>
      <w:tr w:rsidR="00F94ADD" w:rsidRPr="00B2388A" w14:paraId="08E84138" w14:textId="77777777" w:rsidTr="00BA07C4">
        <w:trPr>
          <w:cantSplit/>
          <w:trHeight w:val="34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72881" w14:textId="77777777" w:rsidR="00F94ADD" w:rsidRPr="00B2388A" w:rsidRDefault="00F94ADD" w:rsidP="00BA07C4">
            <w:pPr>
              <w:pStyle w:val="a8"/>
              <w:spacing w:before="0" w:after="0"/>
              <w:rPr>
                <w:sz w:val="24"/>
                <w:szCs w:val="24"/>
              </w:rPr>
            </w:pPr>
            <w:r w:rsidRPr="00B2388A">
              <w:rPr>
                <w:sz w:val="24"/>
                <w:szCs w:val="24"/>
              </w:rPr>
              <w:t>Масштаб объекта информатизации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49CEAE" w14:textId="77777777" w:rsidR="00F94ADD" w:rsidRPr="00B2388A" w:rsidRDefault="00F94ADD" w:rsidP="00BA07C4">
            <w:pPr>
              <w:pStyle w:val="a8"/>
              <w:spacing w:before="0" w:after="0"/>
              <w:rPr>
                <w:sz w:val="24"/>
                <w:szCs w:val="24"/>
              </w:rPr>
            </w:pPr>
            <w:r w:rsidRPr="00B2388A">
              <w:rPr>
                <w:sz w:val="24"/>
                <w:szCs w:val="24"/>
              </w:rPr>
              <w:t>Объектовый</w:t>
            </w:r>
          </w:p>
        </w:tc>
        <w:tc>
          <w:tcPr>
            <w:tcW w:w="28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ABFAD" w14:textId="77777777" w:rsidR="00F94ADD" w:rsidRPr="00B2388A" w:rsidRDefault="00F94ADD" w:rsidP="00BA07C4">
            <w:pPr>
              <w:pStyle w:val="a8"/>
              <w:spacing w:line="276" w:lineRule="auto"/>
              <w:rPr>
                <w:sz w:val="24"/>
                <w:szCs w:val="24"/>
              </w:rPr>
            </w:pPr>
            <w:r w:rsidRPr="00B2388A">
              <w:rPr>
                <w:sz w:val="24"/>
                <w:szCs w:val="24"/>
              </w:rPr>
              <w:t>Объект информатизации имеет объектовый масштаб, если он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      </w:r>
          </w:p>
        </w:tc>
      </w:tr>
    </w:tbl>
    <w:p w14:paraId="511AAE13" w14:textId="77777777" w:rsidR="00F94ADD" w:rsidRPr="00B2388A" w:rsidRDefault="00F94ADD" w:rsidP="00F94ADD">
      <w:pPr>
        <w:rPr>
          <w:sz w:val="28"/>
          <w:szCs w:val="28"/>
        </w:rPr>
      </w:pPr>
    </w:p>
    <w:p w14:paraId="0794F99B" w14:textId="5787A54E" w:rsidR="00F94ADD" w:rsidRPr="00F94ADD" w:rsidRDefault="00F94ADD" w:rsidP="00F94ADD">
      <w:pPr>
        <w:pStyle w:val="1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F94ADD">
        <w:rPr>
          <w:sz w:val="28"/>
          <w:szCs w:val="28"/>
        </w:rPr>
        <w:t>Исходные данные, представленные комиссии для определения класса защищенности </w:t>
      </w:r>
      <w:bookmarkStart w:id="1" w:name="_GoBack"/>
      <w:bookmarkEnd w:id="1"/>
      <w:r w:rsidR="006856B5">
        <w:rPr>
          <w:sz w:val="28"/>
          <w:szCs w:val="28"/>
        </w:rPr>
        <w:t>Системы</w:t>
      </w:r>
      <w:r w:rsidR="006856B5" w:rsidRPr="00F94ADD">
        <w:rPr>
          <w:sz w:val="28"/>
          <w:szCs w:val="28"/>
        </w:rPr>
        <w:t xml:space="preserve"> в</w:t>
      </w:r>
      <w:r w:rsidRPr="00F94ADD">
        <w:rPr>
          <w:sz w:val="28"/>
          <w:szCs w:val="28"/>
        </w:rPr>
        <w:t xml:space="preserve"> соответствии с руководящим документом, приведены в таблице 2.</w:t>
      </w:r>
    </w:p>
    <w:p w14:paraId="79385598" w14:textId="366595D2" w:rsidR="00F94ADD" w:rsidRPr="00B2388A" w:rsidRDefault="00F94ADD" w:rsidP="00F94ADD">
      <w:pPr>
        <w:pStyle w:val="a7"/>
        <w:spacing w:before="0" w:after="0" w:line="276" w:lineRule="auto"/>
        <w:rPr>
          <w:b w:val="0"/>
          <w:sz w:val="28"/>
          <w:szCs w:val="28"/>
        </w:rPr>
      </w:pPr>
      <w:r w:rsidRPr="00B2388A">
        <w:rPr>
          <w:b w:val="0"/>
          <w:sz w:val="28"/>
          <w:szCs w:val="28"/>
        </w:rPr>
        <w:t xml:space="preserve">Таблица 2 — Исходные данные для определения класса защищенности </w:t>
      </w:r>
      <w:r w:rsidR="00512A7E">
        <w:rPr>
          <w:b w:val="0"/>
          <w:sz w:val="28"/>
          <w:szCs w:val="28"/>
        </w:rPr>
        <w:t>Системы</w:t>
      </w:r>
      <w:r w:rsidRPr="004E72D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 соответствии с р</w:t>
      </w:r>
      <w:r w:rsidRPr="00B2388A">
        <w:rPr>
          <w:b w:val="0"/>
          <w:sz w:val="28"/>
          <w:szCs w:val="28"/>
        </w:rPr>
        <w:t>уководящим документом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5812"/>
      </w:tblGrid>
      <w:tr w:rsidR="00F94ADD" w:rsidRPr="00201D41" w14:paraId="54ADCD95" w14:textId="77777777" w:rsidTr="00BA07C4">
        <w:trPr>
          <w:trHeight w:val="555"/>
          <w:tblHeader/>
        </w:trPr>
        <w:tc>
          <w:tcPr>
            <w:tcW w:w="3828" w:type="dxa"/>
            <w:shd w:val="clear" w:color="auto" w:fill="auto"/>
            <w:vAlign w:val="center"/>
          </w:tcPr>
          <w:p w14:paraId="0138A175" w14:textId="77777777" w:rsidR="00F94ADD" w:rsidRPr="00201D41" w:rsidRDefault="00F94ADD" w:rsidP="00BA07C4">
            <w:pPr>
              <w:pStyle w:val="NIC"/>
              <w:keepNext/>
              <w:keepLines/>
              <w:widowControl w:val="0"/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1D41">
              <w:rPr>
                <w:rFonts w:ascii="Times New Roman" w:hAnsi="Times New Roman"/>
                <w:sz w:val="28"/>
                <w:szCs w:val="28"/>
              </w:rPr>
              <w:t>Наименование исходных данных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496B515" w14:textId="77777777" w:rsidR="00F94ADD" w:rsidRPr="00201D41" w:rsidRDefault="00F94ADD" w:rsidP="00BA07C4">
            <w:pPr>
              <w:pStyle w:val="NIC"/>
              <w:keepNext/>
              <w:keepLines/>
              <w:widowControl w:val="0"/>
              <w:spacing w:before="0"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1D41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F94ADD" w:rsidRPr="00201D41" w14:paraId="5A7E587A" w14:textId="77777777" w:rsidTr="00BA07C4">
        <w:trPr>
          <w:trHeight w:val="662"/>
        </w:trPr>
        <w:tc>
          <w:tcPr>
            <w:tcW w:w="3828" w:type="dxa"/>
            <w:shd w:val="clear" w:color="auto" w:fill="auto"/>
            <w:vAlign w:val="center"/>
          </w:tcPr>
          <w:p w14:paraId="2AB4A22D" w14:textId="77777777" w:rsidR="00F94ADD" w:rsidRPr="00201D41" w:rsidRDefault="00F94ADD" w:rsidP="00BA07C4">
            <w:pPr>
              <w:pStyle w:val="NIC1"/>
              <w:spacing w:before="0" w:line="240" w:lineRule="auto"/>
              <w:jc w:val="left"/>
            </w:pPr>
            <w:r w:rsidRPr="00201D41">
              <w:t>Характер обрабатываемой информации на объекте информатизации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FC78647" w14:textId="77777777" w:rsidR="00F94ADD" w:rsidRDefault="00F94ADD" w:rsidP="00BA07C4">
            <w:pPr>
              <w:pStyle w:val="NIC1"/>
              <w:spacing w:before="0" w:line="240" w:lineRule="auto"/>
              <w:jc w:val="left"/>
            </w:pPr>
            <w:r w:rsidRPr="00201D41">
              <w:t>персональные данные</w:t>
            </w:r>
          </w:p>
          <w:p w14:paraId="44771275" w14:textId="77777777" w:rsidR="00D55DC2" w:rsidRDefault="00D55DC2" w:rsidP="00BA07C4">
            <w:pPr>
              <w:pStyle w:val="NIC1"/>
              <w:spacing w:before="0" w:line="240" w:lineRule="auto"/>
              <w:jc w:val="left"/>
            </w:pPr>
            <w:r>
              <w:t>переписка</w:t>
            </w:r>
          </w:p>
          <w:p w14:paraId="1FCB6F6C" w14:textId="00F461A4" w:rsidR="00D55DC2" w:rsidRPr="00201D41" w:rsidRDefault="00D55DC2" w:rsidP="00BA07C4">
            <w:pPr>
              <w:pStyle w:val="NIC1"/>
              <w:spacing w:before="0" w:line="240" w:lineRule="auto"/>
              <w:jc w:val="left"/>
            </w:pPr>
            <w:r>
              <w:t>внутренняя документация отдела кадров</w:t>
            </w:r>
          </w:p>
        </w:tc>
      </w:tr>
      <w:tr w:rsidR="00F94ADD" w:rsidRPr="00201D41" w14:paraId="7BEDD63C" w14:textId="77777777" w:rsidTr="00BA07C4">
        <w:trPr>
          <w:trHeight w:val="60"/>
        </w:trPr>
        <w:tc>
          <w:tcPr>
            <w:tcW w:w="3828" w:type="dxa"/>
            <w:shd w:val="clear" w:color="auto" w:fill="auto"/>
            <w:vAlign w:val="center"/>
          </w:tcPr>
          <w:p w14:paraId="3C151CC8" w14:textId="270BE2FB" w:rsidR="00F94ADD" w:rsidRPr="00201D41" w:rsidRDefault="00F94ADD" w:rsidP="00BA07C4">
            <w:pPr>
              <w:pStyle w:val="NIC1"/>
              <w:spacing w:before="0" w:line="240" w:lineRule="auto"/>
              <w:jc w:val="left"/>
            </w:pPr>
            <w:r w:rsidRPr="00201D41">
              <w:t>Режим обработки данных на объекте информатизации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0FE040B" w14:textId="77777777" w:rsidR="00F94ADD" w:rsidRPr="00201D41" w:rsidRDefault="00F94ADD" w:rsidP="00BA07C4">
            <w:pPr>
              <w:pStyle w:val="NIC1"/>
              <w:spacing w:before="0" w:line="240" w:lineRule="auto"/>
              <w:jc w:val="left"/>
            </w:pPr>
            <w:r>
              <w:t>м</w:t>
            </w:r>
            <w:r w:rsidRPr="00201D41">
              <w:t>ногопользовательский с разными правами доступа к информации</w:t>
            </w:r>
          </w:p>
        </w:tc>
      </w:tr>
    </w:tbl>
    <w:p w14:paraId="6E40BD7F" w14:textId="77777777" w:rsidR="00F94ADD" w:rsidRPr="00B2388A" w:rsidRDefault="00F94ADD" w:rsidP="00F94ADD">
      <w:pPr>
        <w:rPr>
          <w:sz w:val="28"/>
          <w:szCs w:val="28"/>
        </w:rPr>
      </w:pPr>
    </w:p>
    <w:p w14:paraId="44B29B29" w14:textId="2311E88F" w:rsidR="00F94ADD" w:rsidRPr="00B2388A" w:rsidRDefault="00F94ADD" w:rsidP="00F94ADD">
      <w:pPr>
        <w:pStyle w:val="1"/>
        <w:spacing w:line="276" w:lineRule="auto"/>
        <w:ind w:left="0" w:firstLine="709"/>
        <w:rPr>
          <w:sz w:val="28"/>
          <w:szCs w:val="28"/>
        </w:rPr>
      </w:pPr>
      <w:r w:rsidRPr="00B2388A">
        <w:rPr>
          <w:sz w:val="28"/>
          <w:szCs w:val="28"/>
        </w:rPr>
        <w:lastRenderedPageBreak/>
        <w:t xml:space="preserve">Исходные данные, представленные комиссии для определения необходимого уровня защищенности персональных данных, при их обработке </w:t>
      </w:r>
      <w:r>
        <w:rPr>
          <w:sz w:val="28"/>
          <w:szCs w:val="28"/>
        </w:rPr>
        <w:t>в</w:t>
      </w:r>
      <w:r w:rsidRPr="00B2388A">
        <w:rPr>
          <w:sz w:val="28"/>
          <w:szCs w:val="28"/>
        </w:rPr>
        <w:t xml:space="preserve"> </w:t>
      </w:r>
      <w:r w:rsidR="00512A7E">
        <w:rPr>
          <w:sz w:val="28"/>
          <w:szCs w:val="28"/>
        </w:rPr>
        <w:t>Системе</w:t>
      </w:r>
      <w:r w:rsidRPr="00B2388A">
        <w:rPr>
          <w:sz w:val="28"/>
          <w:szCs w:val="28"/>
        </w:rPr>
        <w:t xml:space="preserve"> приведены в таблице 3.</w:t>
      </w:r>
    </w:p>
    <w:p w14:paraId="12F74EA3" w14:textId="77777777" w:rsidR="00F94ADD" w:rsidRPr="00B2388A" w:rsidRDefault="00F94ADD" w:rsidP="00F94ADD">
      <w:pPr>
        <w:pStyle w:val="1"/>
        <w:numPr>
          <w:ilvl w:val="0"/>
          <w:numId w:val="0"/>
        </w:numPr>
        <w:spacing w:line="276" w:lineRule="auto"/>
        <w:rPr>
          <w:sz w:val="28"/>
          <w:szCs w:val="28"/>
        </w:rPr>
      </w:pPr>
    </w:p>
    <w:p w14:paraId="3490756B" w14:textId="77777777" w:rsidR="00F94ADD" w:rsidRPr="00B2388A" w:rsidRDefault="00F94ADD" w:rsidP="00F94ADD">
      <w:pPr>
        <w:pStyle w:val="1"/>
        <w:numPr>
          <w:ilvl w:val="0"/>
          <w:numId w:val="0"/>
        </w:numPr>
        <w:spacing w:line="276" w:lineRule="auto"/>
        <w:rPr>
          <w:sz w:val="28"/>
          <w:szCs w:val="28"/>
        </w:rPr>
      </w:pPr>
      <w:r w:rsidRPr="00B2388A">
        <w:rPr>
          <w:sz w:val="28"/>
          <w:szCs w:val="28"/>
        </w:rPr>
        <w:t>Таблица 3 – Исходные данные для определения необходимого уровня защищенности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954"/>
      </w:tblGrid>
      <w:tr w:rsidR="00F94ADD" w:rsidRPr="00201D41" w14:paraId="218B819D" w14:textId="77777777" w:rsidTr="00BA07C4">
        <w:trPr>
          <w:cantSplit/>
          <w:trHeight w:val="353"/>
          <w:tblHeader/>
        </w:trPr>
        <w:tc>
          <w:tcPr>
            <w:tcW w:w="3686" w:type="dxa"/>
            <w:shd w:val="clear" w:color="auto" w:fill="auto"/>
            <w:vAlign w:val="center"/>
          </w:tcPr>
          <w:p w14:paraId="24F5582C" w14:textId="77777777" w:rsidR="00F94ADD" w:rsidRPr="00201D41" w:rsidRDefault="00F94ADD" w:rsidP="00BA07C4">
            <w:pPr>
              <w:pStyle w:val="NIC"/>
              <w:keepNext/>
              <w:keepLines/>
              <w:widowControl w:val="0"/>
              <w:spacing w:before="0"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1D41">
              <w:rPr>
                <w:rFonts w:ascii="Times New Roman" w:hAnsi="Times New Roman"/>
                <w:sz w:val="28"/>
                <w:szCs w:val="28"/>
              </w:rPr>
              <w:t>Наименование исходных данных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734462B4" w14:textId="77777777" w:rsidR="00F94ADD" w:rsidRPr="00201D41" w:rsidRDefault="00F94ADD" w:rsidP="00BA07C4">
            <w:pPr>
              <w:pStyle w:val="NIC"/>
              <w:keepNext/>
              <w:keepLines/>
              <w:widowControl w:val="0"/>
              <w:spacing w:before="0"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1D41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F94ADD" w:rsidRPr="00201D41" w14:paraId="263916F3" w14:textId="77777777" w:rsidTr="00BA07C4">
        <w:trPr>
          <w:cantSplit/>
          <w:trHeight w:val="662"/>
        </w:trPr>
        <w:tc>
          <w:tcPr>
            <w:tcW w:w="3686" w:type="dxa"/>
            <w:shd w:val="clear" w:color="auto" w:fill="auto"/>
          </w:tcPr>
          <w:p w14:paraId="7FF81F00" w14:textId="77777777" w:rsidR="00F94ADD" w:rsidRPr="00201D41" w:rsidRDefault="00F94ADD" w:rsidP="00BA07C4">
            <w:pPr>
              <w:pStyle w:val="NIC1"/>
              <w:keepLines/>
              <w:widowControl w:val="0"/>
              <w:spacing w:before="0" w:line="276" w:lineRule="auto"/>
              <w:jc w:val="left"/>
            </w:pPr>
            <w:r w:rsidRPr="00201D41">
              <w:t>Актуальность угроз, связанных с наличием недокументированных возможностей в системном и (или) прикладном программном обеспечении, используемом на объекте информатизации</w:t>
            </w:r>
          </w:p>
        </w:tc>
        <w:tc>
          <w:tcPr>
            <w:tcW w:w="5954" w:type="dxa"/>
            <w:shd w:val="clear" w:color="auto" w:fill="auto"/>
          </w:tcPr>
          <w:p w14:paraId="6CCA4154" w14:textId="77777777" w:rsidR="00F94ADD" w:rsidRPr="00201D41" w:rsidRDefault="00F94ADD" w:rsidP="00BA07C4">
            <w:pPr>
              <w:pStyle w:val="NIC1"/>
              <w:keepLines/>
              <w:widowControl w:val="0"/>
              <w:spacing w:before="0" w:line="276" w:lineRule="auto"/>
              <w:jc w:val="left"/>
            </w:pPr>
            <w:r w:rsidRPr="00201D41">
              <w:t>для объекта информатизации актуальны угрозы, не связанные с наличием недокументированных (не декларированных) возможностей в системном и прикладном программном обеспечении, используемом на объекте информатизации (актуальны угрозы 3-го типа)</w:t>
            </w:r>
          </w:p>
        </w:tc>
      </w:tr>
      <w:tr w:rsidR="00F94ADD" w:rsidRPr="00201D41" w14:paraId="02291A60" w14:textId="77777777" w:rsidTr="00BA07C4">
        <w:trPr>
          <w:cantSplit/>
          <w:trHeight w:val="349"/>
        </w:trPr>
        <w:tc>
          <w:tcPr>
            <w:tcW w:w="3686" w:type="dxa"/>
            <w:shd w:val="clear" w:color="auto" w:fill="auto"/>
          </w:tcPr>
          <w:p w14:paraId="77321D40" w14:textId="77777777" w:rsidR="00F94ADD" w:rsidRPr="00201D41" w:rsidRDefault="00F94ADD" w:rsidP="00BA07C4">
            <w:pPr>
              <w:pStyle w:val="NIC1"/>
              <w:keepLines/>
              <w:widowControl w:val="0"/>
              <w:spacing w:before="0" w:line="276" w:lineRule="auto"/>
              <w:jc w:val="left"/>
            </w:pPr>
            <w:r w:rsidRPr="00201D41">
              <w:t>Категории обрабатываемых персональных данных</w:t>
            </w:r>
          </w:p>
        </w:tc>
        <w:tc>
          <w:tcPr>
            <w:tcW w:w="5954" w:type="dxa"/>
            <w:shd w:val="clear" w:color="auto" w:fill="auto"/>
          </w:tcPr>
          <w:p w14:paraId="58990A33" w14:textId="718B1FA6" w:rsidR="00F94ADD" w:rsidRPr="00201D41" w:rsidRDefault="00F94ADD" w:rsidP="00D55DC2">
            <w:pPr>
              <w:pStyle w:val="NIC1"/>
              <w:keepLines/>
              <w:widowControl w:val="0"/>
              <w:spacing w:before="0" w:line="276" w:lineRule="auto"/>
              <w:jc w:val="left"/>
            </w:pPr>
            <w:r w:rsidRPr="00201D41">
              <w:t>на объекте информатизации обрабатыв</w:t>
            </w:r>
            <w:r w:rsidR="00D55DC2">
              <w:t xml:space="preserve">аются иные персональные данные, а также </w:t>
            </w:r>
            <w:r w:rsidRPr="00201D41">
              <w:t>специальны</w:t>
            </w:r>
            <w:r w:rsidR="00D55DC2">
              <w:t>е категории персональных данных</w:t>
            </w:r>
          </w:p>
        </w:tc>
      </w:tr>
      <w:tr w:rsidR="00F94ADD" w:rsidRPr="00201D41" w14:paraId="0FE55439" w14:textId="77777777" w:rsidTr="00BA07C4">
        <w:trPr>
          <w:cantSplit/>
          <w:trHeight w:val="60"/>
        </w:trPr>
        <w:tc>
          <w:tcPr>
            <w:tcW w:w="3686" w:type="dxa"/>
            <w:shd w:val="clear" w:color="auto" w:fill="auto"/>
          </w:tcPr>
          <w:p w14:paraId="7DE5922A" w14:textId="77777777" w:rsidR="00F94ADD" w:rsidRPr="00201D41" w:rsidRDefault="00F94ADD" w:rsidP="00BA07C4">
            <w:pPr>
              <w:pStyle w:val="NIC1"/>
              <w:keepLines/>
              <w:widowControl w:val="0"/>
              <w:spacing w:before="0" w:line="276" w:lineRule="auto"/>
              <w:jc w:val="left"/>
            </w:pPr>
            <w:r w:rsidRPr="00201D41">
              <w:t>Категории субъектов персональных данных</w:t>
            </w:r>
          </w:p>
        </w:tc>
        <w:tc>
          <w:tcPr>
            <w:tcW w:w="5954" w:type="dxa"/>
            <w:shd w:val="clear" w:color="auto" w:fill="auto"/>
          </w:tcPr>
          <w:p w14:paraId="6B25456D" w14:textId="77777777" w:rsidR="00F94ADD" w:rsidRPr="00201D41" w:rsidRDefault="00F94ADD" w:rsidP="00BA07C4">
            <w:pPr>
              <w:pStyle w:val="NIC1"/>
              <w:keepLines/>
              <w:widowControl w:val="0"/>
              <w:spacing w:before="0" w:line="276" w:lineRule="auto"/>
              <w:jc w:val="left"/>
            </w:pPr>
            <w:bookmarkStart w:id="2" w:name="VIII"/>
            <w:bookmarkEnd w:id="2"/>
            <w:r w:rsidRPr="00201D41">
              <w:t>на объекте информатизации обрабатываются персональные данные сотрудников оператора и субъектов, не являющихся сотрудниками оператора</w:t>
            </w:r>
          </w:p>
        </w:tc>
      </w:tr>
      <w:tr w:rsidR="00F94ADD" w:rsidRPr="00201D41" w14:paraId="71481D5B" w14:textId="77777777" w:rsidTr="00BA07C4">
        <w:trPr>
          <w:cantSplit/>
          <w:trHeight w:val="60"/>
        </w:trPr>
        <w:tc>
          <w:tcPr>
            <w:tcW w:w="3686" w:type="dxa"/>
            <w:shd w:val="clear" w:color="auto" w:fill="auto"/>
          </w:tcPr>
          <w:p w14:paraId="6BDCB84A" w14:textId="77777777" w:rsidR="00F94ADD" w:rsidRPr="00201D41" w:rsidRDefault="00F94ADD" w:rsidP="00BA07C4">
            <w:pPr>
              <w:pStyle w:val="NIC1"/>
              <w:keepLines/>
              <w:widowControl w:val="0"/>
              <w:spacing w:before="0" w:line="276" w:lineRule="auto"/>
              <w:jc w:val="left"/>
            </w:pPr>
            <w:r w:rsidRPr="00201D41">
              <w:t>Объем обрабатываемых персональных данных</w:t>
            </w:r>
          </w:p>
        </w:tc>
        <w:tc>
          <w:tcPr>
            <w:tcW w:w="5954" w:type="dxa"/>
            <w:shd w:val="clear" w:color="auto" w:fill="auto"/>
          </w:tcPr>
          <w:p w14:paraId="0D96E7D2" w14:textId="77777777" w:rsidR="00F94ADD" w:rsidRPr="00201D41" w:rsidRDefault="00F94ADD" w:rsidP="00BA07C4">
            <w:pPr>
              <w:pStyle w:val="NIC1"/>
              <w:keepLines/>
              <w:widowControl w:val="0"/>
              <w:spacing w:before="0" w:line="276" w:lineRule="auto"/>
              <w:jc w:val="left"/>
            </w:pPr>
            <w:bookmarkStart w:id="3" w:name="IX"/>
            <w:bookmarkEnd w:id="3"/>
            <w:r w:rsidRPr="00201D41">
              <w:t>на объекте информатизации обрабатываются данные менее, чем 100 000 субъектов</w:t>
            </w:r>
          </w:p>
        </w:tc>
      </w:tr>
    </w:tbl>
    <w:p w14:paraId="3BD9EFA7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488905B8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4BAD433A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50F8EAAD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784FCA2F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280C5706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7C735505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6F91AAD5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42539DB2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1CD59A4C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498D06E9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424F066A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6CB5EE51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  <w:lang w:eastAsia="ru-RU"/>
        </w:rPr>
      </w:pPr>
    </w:p>
    <w:p w14:paraId="1A848327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</w:rPr>
      </w:pPr>
    </w:p>
    <w:p w14:paraId="32CBBE13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</w:rPr>
      </w:pPr>
    </w:p>
    <w:p w14:paraId="4D47A1AA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</w:rPr>
      </w:pPr>
    </w:p>
    <w:p w14:paraId="5011CA87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</w:rPr>
      </w:pPr>
    </w:p>
    <w:p w14:paraId="559379BA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</w:rPr>
      </w:pPr>
    </w:p>
    <w:p w14:paraId="15B1C8DD" w14:textId="77777777" w:rsidR="00F94ADD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</w:rPr>
      </w:pPr>
    </w:p>
    <w:p w14:paraId="6073762A" w14:textId="77777777" w:rsidR="00F94ADD" w:rsidRPr="00B2388A" w:rsidRDefault="00F94ADD" w:rsidP="00F94ADD">
      <w:pPr>
        <w:pStyle w:val="1"/>
        <w:numPr>
          <w:ilvl w:val="0"/>
          <w:numId w:val="0"/>
        </w:numPr>
        <w:spacing w:line="276" w:lineRule="auto"/>
        <w:ind w:left="709"/>
        <w:rPr>
          <w:sz w:val="28"/>
          <w:szCs w:val="28"/>
        </w:rPr>
      </w:pPr>
    </w:p>
    <w:p w14:paraId="5E222C9C" w14:textId="77777777" w:rsidR="00F94ADD" w:rsidRDefault="00F94ADD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2A473D" w14:textId="77777777" w:rsidR="00D55DC2" w:rsidRDefault="00D55DC2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1FBC003" w14:textId="77777777" w:rsidR="00D55DC2" w:rsidRPr="00F94ADD" w:rsidRDefault="00D55DC2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701C932" w14:textId="153F977B" w:rsidR="00B952BA" w:rsidRDefault="001E5229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УСТАНОВИЛА</w:t>
      </w:r>
      <w:r w:rsidR="00B952BA">
        <w:rPr>
          <w:rFonts w:ascii="Arial" w:hAnsi="Arial" w:cs="Arial"/>
          <w:bCs/>
          <w:sz w:val="24"/>
          <w:szCs w:val="24"/>
        </w:rPr>
        <w:t>:</w:t>
      </w:r>
    </w:p>
    <w:p w14:paraId="42A8C6F7" w14:textId="77777777" w:rsidR="00B952BA" w:rsidRPr="006057D0" w:rsidRDefault="00B952BA" w:rsidP="00D2613B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A346B3" w14:textId="59E3DE13" w:rsidR="00D2613B" w:rsidRPr="006057D0" w:rsidRDefault="00D2613B" w:rsidP="00D2613B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 xml:space="preserve">Масштаб информационной (автоматизированной) </w:t>
      </w:r>
      <w:proofErr w:type="gramStart"/>
      <w:r w:rsidRPr="006057D0">
        <w:rPr>
          <w:rFonts w:ascii="Arial" w:hAnsi="Arial" w:cs="Arial"/>
          <w:bCs/>
          <w:sz w:val="24"/>
          <w:szCs w:val="24"/>
        </w:rPr>
        <w:t xml:space="preserve">системы </w:t>
      </w:r>
      <w:r w:rsidRPr="006057D0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proofErr w:type="gramEnd"/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D55DC2">
        <w:rPr>
          <w:rFonts w:ascii="Arial" w:hAnsi="Arial" w:cs="Arial"/>
          <w:bCs/>
          <w:sz w:val="24"/>
          <w:szCs w:val="24"/>
          <w:u w:val="single"/>
        </w:rPr>
        <w:t>К3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00F6AFF9" w14:textId="77777777" w:rsidR="00A5173F" w:rsidRPr="006057D0" w:rsidRDefault="00D2613B" w:rsidP="00A5173F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Уровень значимости информатизации, содержащийся в информационной системе</w:t>
      </w:r>
    </w:p>
    <w:p w14:paraId="02B996DB" w14:textId="2F2C9366" w:rsidR="00D2613B" w:rsidRPr="006057D0" w:rsidRDefault="00D2613B" w:rsidP="00A5173F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br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195538" w:rsidRPr="006057D0">
        <w:rPr>
          <w:rFonts w:ascii="Arial" w:hAnsi="Arial" w:cs="Arial"/>
          <w:bCs/>
          <w:sz w:val="24"/>
          <w:szCs w:val="24"/>
          <w:u w:val="single"/>
        </w:rPr>
        <w:t>УЗ 3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p w14:paraId="3F741C35" w14:textId="33E2700F" w:rsidR="00D2613B" w:rsidRPr="006057D0" w:rsidRDefault="00A5173F" w:rsidP="00D2613B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057D0">
        <w:rPr>
          <w:rFonts w:ascii="Arial" w:hAnsi="Arial" w:cs="Arial"/>
          <w:bCs/>
          <w:sz w:val="24"/>
          <w:szCs w:val="24"/>
        </w:rPr>
        <w:t>Класс защищенности информационной (автоматизированной) системы</w:t>
      </w:r>
    </w:p>
    <w:p w14:paraId="5CAA09BC" w14:textId="4A7D6611" w:rsidR="00A5173F" w:rsidRPr="006057D0" w:rsidRDefault="00A5173F" w:rsidP="00A5173F">
      <w:pPr>
        <w:pStyle w:val="a3"/>
        <w:spacing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="00F94ADD">
        <w:rPr>
          <w:rFonts w:ascii="Arial" w:hAnsi="Arial" w:cs="Arial"/>
          <w:bCs/>
          <w:sz w:val="24"/>
          <w:szCs w:val="24"/>
          <w:u w:val="single"/>
        </w:rPr>
        <w:t>1Д</w:t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  <w:r w:rsidRPr="006057D0">
        <w:rPr>
          <w:rFonts w:ascii="Arial" w:hAnsi="Arial" w:cs="Arial"/>
          <w:bCs/>
          <w:sz w:val="24"/>
          <w:szCs w:val="24"/>
          <w:u w:val="single"/>
        </w:rPr>
        <w:tab/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4912"/>
      </w:tblGrid>
      <w:tr w:rsidR="00D55DC2" w14:paraId="56219D25" w14:textId="77777777" w:rsidTr="00BA07C4">
        <w:tc>
          <w:tcPr>
            <w:tcW w:w="5097" w:type="dxa"/>
          </w:tcPr>
          <w:p w14:paraId="2750A621" w14:textId="77777777" w:rsidR="00D55DC2" w:rsidRDefault="00D55DC2" w:rsidP="00BA07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директора по кадрам </w:t>
            </w:r>
          </w:p>
        </w:tc>
        <w:tc>
          <w:tcPr>
            <w:tcW w:w="5098" w:type="dxa"/>
          </w:tcPr>
          <w:p w14:paraId="5C020FB6" w14:textId="77777777" w:rsidR="00D55DC2" w:rsidRDefault="00D55DC2" w:rsidP="00BA07C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Б.В. Главный</w:t>
            </w:r>
          </w:p>
        </w:tc>
      </w:tr>
    </w:tbl>
    <w:p w14:paraId="62968116" w14:textId="77777777" w:rsidR="00D55DC2" w:rsidRDefault="00D55DC2" w:rsidP="00D55DC2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2E3115E" w14:textId="77777777" w:rsidR="00D55DC2" w:rsidRDefault="00D55DC2" w:rsidP="00D55DC2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Члены комиссии:</w:t>
      </w:r>
    </w:p>
    <w:p w14:paraId="1C1E1DF7" w14:textId="77777777" w:rsidR="00D55DC2" w:rsidRDefault="00D55DC2" w:rsidP="00D55DC2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910"/>
      </w:tblGrid>
      <w:tr w:rsidR="00D55DC2" w14:paraId="54D0872D" w14:textId="77777777" w:rsidTr="00BA07C4">
        <w:tc>
          <w:tcPr>
            <w:tcW w:w="4925" w:type="dxa"/>
          </w:tcPr>
          <w:p w14:paraId="4A7045E7" w14:textId="77777777" w:rsidR="00D55DC2" w:rsidRDefault="00D55DC2" w:rsidP="00BA07C4">
            <w:pPr>
              <w:rPr>
                <w:rFonts w:ascii="Arial" w:hAnsi="Arial" w:cs="Arial"/>
                <w:sz w:val="24"/>
                <w:szCs w:val="24"/>
              </w:rPr>
            </w:pPr>
            <w:r w:rsidRPr="008D099C">
              <w:rPr>
                <w:rFonts w:ascii="Arial" w:hAnsi="Arial" w:cs="Arial"/>
                <w:sz w:val="24"/>
                <w:szCs w:val="24"/>
              </w:rPr>
              <w:t>Начальник отдела информатизации</w:t>
            </w:r>
          </w:p>
        </w:tc>
        <w:tc>
          <w:tcPr>
            <w:tcW w:w="4910" w:type="dxa"/>
          </w:tcPr>
          <w:p w14:paraId="50367919" w14:textId="77777777" w:rsidR="00D55DC2" w:rsidRDefault="00D55DC2" w:rsidP="00BA07C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Д.С. Кодеров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D55DC2" w14:paraId="46A66929" w14:textId="77777777" w:rsidTr="00BA07C4">
        <w:tc>
          <w:tcPr>
            <w:tcW w:w="4925" w:type="dxa"/>
          </w:tcPr>
          <w:p w14:paraId="5EDEB40B" w14:textId="77777777" w:rsidR="00D55DC2" w:rsidRDefault="00D55DC2" w:rsidP="00BA07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Зам. Начальника отдела кадров</w:t>
            </w:r>
          </w:p>
          <w:p w14:paraId="20ADFD03" w14:textId="77777777" w:rsidR="00D55DC2" w:rsidRPr="008D099C" w:rsidRDefault="00D55DC2" w:rsidP="00BA07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0" w:type="dxa"/>
          </w:tcPr>
          <w:p w14:paraId="4DD02EF6" w14:textId="77777777" w:rsidR="00D55DC2" w:rsidRDefault="00D55DC2" w:rsidP="00BA07C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С.С. Персональная</w:t>
            </w:r>
          </w:p>
        </w:tc>
      </w:tr>
      <w:tr w:rsidR="00D55DC2" w14:paraId="0954DAC4" w14:textId="77777777" w:rsidTr="00BA07C4">
        <w:tc>
          <w:tcPr>
            <w:tcW w:w="4925" w:type="dxa"/>
          </w:tcPr>
          <w:p w14:paraId="791D22E8" w14:textId="77777777" w:rsidR="00D55DC2" w:rsidRPr="008D099C" w:rsidRDefault="00D55DC2" w:rsidP="00BA07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Начальник отдела информационной безопасности</w:t>
            </w:r>
          </w:p>
        </w:tc>
        <w:tc>
          <w:tcPr>
            <w:tcW w:w="4910" w:type="dxa"/>
          </w:tcPr>
          <w:p w14:paraId="6DD11664" w14:textId="77777777" w:rsidR="00D55DC2" w:rsidRDefault="00D55DC2" w:rsidP="00BA07C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Э. Д.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Сноуден</w:t>
            </w:r>
            <w:proofErr w:type="spellEnd"/>
          </w:p>
        </w:tc>
      </w:tr>
    </w:tbl>
    <w:p w14:paraId="17593BFD" w14:textId="77777777" w:rsidR="00D55DC2" w:rsidRDefault="00D55DC2" w:rsidP="00D55D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28C670" w14:textId="77777777" w:rsidR="00A5173F" w:rsidRPr="006057D0" w:rsidRDefault="00A5173F" w:rsidP="00A5173F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E36FC3B" w14:textId="77777777" w:rsidR="008827CE" w:rsidRDefault="00A5173F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6057D0">
        <w:rPr>
          <w:rFonts w:ascii="Arial" w:hAnsi="Arial" w:cs="Arial"/>
          <w:sz w:val="24"/>
          <w:szCs w:val="24"/>
        </w:rPr>
        <w:br w:type="page"/>
      </w:r>
    </w:p>
    <w:p w14:paraId="2E773987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EE6BE9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529A84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A2A73D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AA6E6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A5A057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A915C5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9107FF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7EC7B8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64CE015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3D7C3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7D41E9A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FA6F01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5626E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1E753C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843D11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927667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93441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7A8042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3B4A8F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4C38A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C9EE75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1D2C1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530B556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8A9755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8066C6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97AA728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16B7249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20C42AB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668664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2 экз.</w:t>
      </w:r>
    </w:p>
    <w:p w14:paraId="073E964E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1 – в дело</w:t>
      </w:r>
    </w:p>
    <w:p w14:paraId="0718D800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Экз</w:t>
      </w:r>
      <w:proofErr w:type="spellEnd"/>
      <w:r>
        <w:rPr>
          <w:rFonts w:ascii="Arial" w:hAnsi="Arial" w:cs="Arial"/>
          <w:sz w:val="24"/>
          <w:szCs w:val="24"/>
        </w:rPr>
        <w:t xml:space="preserve"> № 2 – в адрес</w:t>
      </w:r>
    </w:p>
    <w:p w14:paraId="5F232B2D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Исп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отп</w:t>
      </w:r>
      <w:proofErr w:type="spellEnd"/>
      <w:r>
        <w:rPr>
          <w:rFonts w:ascii="Arial" w:hAnsi="Arial" w:cs="Arial"/>
          <w:sz w:val="24"/>
          <w:szCs w:val="24"/>
        </w:rPr>
        <w:t xml:space="preserve"> Монастырский Максим Олегович</w:t>
      </w:r>
    </w:p>
    <w:p w14:paraId="633C3982" w14:textId="77777777" w:rsidR="008827CE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(903) 132 90 78</w:t>
      </w:r>
    </w:p>
    <w:p w14:paraId="18771A1A" w14:textId="23D56AEF" w:rsidR="008827CE" w:rsidRPr="000B375A" w:rsidRDefault="008827CE" w:rsidP="008827CE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19.02.2024</w:t>
      </w:r>
    </w:p>
    <w:p w14:paraId="779D321F" w14:textId="2C31242C" w:rsidR="00D2613B" w:rsidRPr="006057D0" w:rsidRDefault="00D2613B" w:rsidP="006057D0">
      <w:pPr>
        <w:rPr>
          <w:rFonts w:ascii="Arial" w:hAnsi="Arial" w:cs="Arial"/>
          <w:sz w:val="24"/>
          <w:szCs w:val="24"/>
        </w:rPr>
      </w:pPr>
    </w:p>
    <w:sectPr w:rsidR="00D2613B" w:rsidRPr="006057D0" w:rsidSect="00992A3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978"/>
    <w:multiLevelType w:val="hybridMultilevel"/>
    <w:tmpl w:val="89B2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008CD"/>
    <w:multiLevelType w:val="multilevel"/>
    <w:tmpl w:val="B7303FEE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F8E4D58"/>
    <w:multiLevelType w:val="multilevel"/>
    <w:tmpl w:val="851E48E6"/>
    <w:lvl w:ilvl="0">
      <w:start w:val="1"/>
      <w:numFmt w:val="decimal"/>
      <w:pStyle w:val="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D"/>
    <w:rsid w:val="00133E68"/>
    <w:rsid w:val="00145C33"/>
    <w:rsid w:val="00195538"/>
    <w:rsid w:val="001E5229"/>
    <w:rsid w:val="001E7F34"/>
    <w:rsid w:val="00221183"/>
    <w:rsid w:val="002B47D7"/>
    <w:rsid w:val="00366874"/>
    <w:rsid w:val="00512A7E"/>
    <w:rsid w:val="005A1FA7"/>
    <w:rsid w:val="005A70D8"/>
    <w:rsid w:val="006057D0"/>
    <w:rsid w:val="006856B5"/>
    <w:rsid w:val="006E210D"/>
    <w:rsid w:val="008827CE"/>
    <w:rsid w:val="008F6EF1"/>
    <w:rsid w:val="00992A3E"/>
    <w:rsid w:val="009A0DC7"/>
    <w:rsid w:val="00A5173F"/>
    <w:rsid w:val="00B952BA"/>
    <w:rsid w:val="00C73D5C"/>
    <w:rsid w:val="00C76BAE"/>
    <w:rsid w:val="00CE1E1D"/>
    <w:rsid w:val="00D2613B"/>
    <w:rsid w:val="00D30F40"/>
    <w:rsid w:val="00D55DC2"/>
    <w:rsid w:val="00E445DB"/>
    <w:rsid w:val="00ED71A7"/>
    <w:rsid w:val="00F9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CBCA"/>
  <w15:chartTrackingRefBased/>
  <w15:docId w15:val="{CB719209-7E8E-473E-839B-AECCAC1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13B"/>
    <w:pPr>
      <w:ind w:left="720"/>
      <w:contextualSpacing/>
    </w:pPr>
  </w:style>
  <w:style w:type="table" w:styleId="a4">
    <w:name w:val="Table Grid"/>
    <w:basedOn w:val="a1"/>
    <w:uiPriority w:val="39"/>
    <w:rsid w:val="00A5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52BA"/>
    <w:rPr>
      <w:rFonts w:ascii="Segoe UI" w:hAnsi="Segoe UI" w:cs="Segoe UI"/>
      <w:sz w:val="18"/>
      <w:szCs w:val="18"/>
    </w:rPr>
  </w:style>
  <w:style w:type="paragraph" w:customStyle="1" w:styleId="1">
    <w:name w:val="1 Многоуровневый список"/>
    <w:basedOn w:val="a3"/>
    <w:link w:val="10"/>
    <w:qFormat/>
    <w:rsid w:val="00F94ADD"/>
    <w:pPr>
      <w:numPr>
        <w:numId w:val="2"/>
      </w:numPr>
      <w:spacing w:after="0" w:line="360" w:lineRule="auto"/>
      <w:jc w:val="both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customStyle="1" w:styleId="10">
    <w:name w:val="1 Многоуровневый список Знак"/>
    <w:link w:val="1"/>
    <w:rsid w:val="00F94ADD"/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2">
    <w:name w:val="2 Многоуровневый список"/>
    <w:basedOn w:val="a3"/>
    <w:link w:val="20"/>
    <w:qFormat/>
    <w:rsid w:val="00F94ADD"/>
    <w:pPr>
      <w:numPr>
        <w:ilvl w:val="1"/>
        <w:numId w:val="2"/>
      </w:numPr>
      <w:spacing w:after="0" w:line="360" w:lineRule="auto"/>
      <w:jc w:val="both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customStyle="1" w:styleId="20">
    <w:name w:val="2 Многоуровневый список Знак"/>
    <w:link w:val="2"/>
    <w:rsid w:val="00F94ADD"/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3">
    <w:name w:val="3 Многоуровневый список"/>
    <w:basedOn w:val="a3"/>
    <w:qFormat/>
    <w:rsid w:val="00F94ADD"/>
    <w:pPr>
      <w:numPr>
        <w:ilvl w:val="2"/>
        <w:numId w:val="2"/>
      </w:numPr>
      <w:spacing w:after="0" w:line="360" w:lineRule="auto"/>
      <w:jc w:val="both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4">
    <w:name w:val="4 Многоуровневый список"/>
    <w:basedOn w:val="a3"/>
    <w:qFormat/>
    <w:rsid w:val="00F94ADD"/>
    <w:pPr>
      <w:numPr>
        <w:ilvl w:val="3"/>
        <w:numId w:val="2"/>
      </w:numPr>
      <w:spacing w:after="0" w:line="360" w:lineRule="auto"/>
      <w:jc w:val="both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NIC">
    <w:name w:val="NIC_Абзац"/>
    <w:basedOn w:val="a"/>
    <w:link w:val="NIC0"/>
    <w:qFormat/>
    <w:rsid w:val="00F94ADD"/>
    <w:pPr>
      <w:spacing w:before="60" w:after="0" w:line="312" w:lineRule="auto"/>
      <w:ind w:firstLine="720"/>
      <w:jc w:val="both"/>
    </w:pPr>
    <w:rPr>
      <w:rFonts w:ascii="Arial" w:eastAsia="Calibri" w:hAnsi="Arial" w:cs="Times New Roman"/>
      <w:kern w:val="0"/>
      <w:sz w:val="24"/>
      <w:szCs w:val="24"/>
      <w14:ligatures w14:val="none"/>
    </w:rPr>
  </w:style>
  <w:style w:type="character" w:customStyle="1" w:styleId="NIC0">
    <w:name w:val="NIC_Абзац Знак"/>
    <w:link w:val="NIC"/>
    <w:rsid w:val="00F94ADD"/>
    <w:rPr>
      <w:rFonts w:ascii="Arial" w:eastAsia="Calibri" w:hAnsi="Arial" w:cs="Times New Roman"/>
      <w:kern w:val="0"/>
      <w:sz w:val="24"/>
      <w:szCs w:val="24"/>
      <w14:ligatures w14:val="none"/>
    </w:rPr>
  </w:style>
  <w:style w:type="paragraph" w:customStyle="1" w:styleId="NIC1">
    <w:name w:val="NIC_Текст_таблицы"/>
    <w:basedOn w:val="a"/>
    <w:link w:val="NIC2"/>
    <w:qFormat/>
    <w:rsid w:val="00F94ADD"/>
    <w:pPr>
      <w:spacing w:before="60" w:after="0" w:line="360" w:lineRule="auto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NIC2">
    <w:name w:val="NIC_Текст_таблицы Знак"/>
    <w:link w:val="NIC1"/>
    <w:rsid w:val="00F94ADD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F94ADD"/>
    <w:pPr>
      <w:keepNext/>
      <w:spacing w:before="120" w:after="120" w:line="240" w:lineRule="auto"/>
      <w:jc w:val="both"/>
    </w:pPr>
    <w:rPr>
      <w:rFonts w:ascii="Times New Roman" w:eastAsia="Calibri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8">
    <w:name w:val="Обычный (тбл)"/>
    <w:basedOn w:val="a"/>
    <w:link w:val="a9"/>
    <w:rsid w:val="00F94ADD"/>
    <w:pPr>
      <w:spacing w:before="40" w:after="80" w:line="240" w:lineRule="auto"/>
    </w:pPr>
    <w:rPr>
      <w:rFonts w:ascii="Times New Roman" w:eastAsia="Times New Roman" w:hAnsi="Times New Roman" w:cs="Times New Roman"/>
      <w:bCs/>
      <w:kern w:val="0"/>
      <w:szCs w:val="18"/>
      <w:lang w:eastAsia="ru-RU"/>
      <w14:ligatures w14:val="none"/>
    </w:rPr>
  </w:style>
  <w:style w:type="character" w:customStyle="1" w:styleId="a9">
    <w:name w:val="Обычный (тбл) Знак"/>
    <w:link w:val="a8"/>
    <w:locked/>
    <w:rsid w:val="00F94ADD"/>
    <w:rPr>
      <w:rFonts w:ascii="Times New Roman" w:eastAsia="Times New Roman" w:hAnsi="Times New Roman" w:cs="Times New Roman"/>
      <w:bCs/>
      <w:kern w:val="0"/>
      <w:szCs w:val="18"/>
      <w:lang w:eastAsia="ru-RU"/>
      <w14:ligatures w14:val="none"/>
    </w:rPr>
  </w:style>
  <w:style w:type="paragraph" w:customStyle="1" w:styleId="aa">
    <w:name w:val="Основной"/>
    <w:link w:val="ab"/>
    <w:qFormat/>
    <w:rsid w:val="00F94AD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customStyle="1" w:styleId="ab">
    <w:name w:val="Основной Знак"/>
    <w:link w:val="aa"/>
    <w:rsid w:val="00F94ADD"/>
    <w:rPr>
      <w:rFonts w:ascii="Times New Roman" w:eastAsia="Calibri" w:hAnsi="Times New Roman" w:cs="Times New Roman"/>
      <w:kern w:val="0"/>
      <w:sz w:val="24"/>
      <w14:ligatures w14:val="none"/>
    </w:rPr>
  </w:style>
  <w:style w:type="paragraph" w:customStyle="1" w:styleId="ac">
    <w:name w:val="Шапка таблицы"/>
    <w:basedOn w:val="a8"/>
    <w:link w:val="ad"/>
    <w:rsid w:val="00F94ADD"/>
    <w:pPr>
      <w:keepNext/>
      <w:spacing w:before="60"/>
    </w:pPr>
    <w:rPr>
      <w:b/>
    </w:rPr>
  </w:style>
  <w:style w:type="character" w:customStyle="1" w:styleId="ad">
    <w:name w:val="Шапка таблицы Знак"/>
    <w:link w:val="ac"/>
    <w:locked/>
    <w:rsid w:val="00F94ADD"/>
    <w:rPr>
      <w:rFonts w:ascii="Times New Roman" w:eastAsia="Times New Roman" w:hAnsi="Times New Roman" w:cs="Times New Roman"/>
      <w:b/>
      <w:bCs/>
      <w:kern w:val="0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8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15</cp:revision>
  <cp:lastPrinted>2024-02-22T16:55:00Z</cp:lastPrinted>
  <dcterms:created xsi:type="dcterms:W3CDTF">2024-02-17T11:35:00Z</dcterms:created>
  <dcterms:modified xsi:type="dcterms:W3CDTF">2024-03-08T15:54:00Z</dcterms:modified>
</cp:coreProperties>
</file>