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47C92" w14:textId="77777777" w:rsidR="00280E18" w:rsidRPr="00CA6E06" w:rsidRDefault="00280E18" w:rsidP="00280E18">
      <w:pPr>
        <w:rPr>
          <w:rFonts w:cs="Times New Roman"/>
          <w:szCs w:val="28"/>
          <w:lang w:val="en-US"/>
        </w:rPr>
      </w:pPr>
    </w:p>
    <w:p w14:paraId="0C8BC1DD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Министерство науки и высшего образования</w:t>
      </w:r>
    </w:p>
    <w:p w14:paraId="6898E013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Российской Федерации</w:t>
      </w:r>
    </w:p>
    <w:p w14:paraId="4BD919DC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62C1E868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43FDD5AB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 xml:space="preserve"> Федеральное Государственное</w:t>
      </w:r>
    </w:p>
    <w:p w14:paraId="7BFACC92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Автономное Образовательное Учреждение</w:t>
      </w:r>
    </w:p>
    <w:p w14:paraId="5F86F9DE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Высшего Образования</w:t>
      </w:r>
    </w:p>
    <w:p w14:paraId="582CAB2A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Национальный ядерный университет «МИФИ»</w:t>
      </w:r>
    </w:p>
    <w:p w14:paraId="44AF4B37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13E55879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607FC51D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Кафедра: «Финансовый мониторинг»</w:t>
      </w:r>
    </w:p>
    <w:p w14:paraId="1520E22A" w14:textId="7A470F6C" w:rsidR="00280E18" w:rsidRPr="00CA6E06" w:rsidRDefault="00280E18" w:rsidP="00280E18">
      <w:pPr>
        <w:jc w:val="center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Отчет по Лабораторной работе</w:t>
      </w:r>
      <w:r w:rsidR="008C2639">
        <w:rPr>
          <w:rFonts w:cs="Times New Roman"/>
          <w:szCs w:val="28"/>
        </w:rPr>
        <w:t xml:space="preserve"> №</w:t>
      </w:r>
      <w:r w:rsidR="008116AB" w:rsidRPr="006B7874">
        <w:rPr>
          <w:rFonts w:cs="Times New Roman"/>
          <w:szCs w:val="28"/>
        </w:rPr>
        <w:t>4</w:t>
      </w:r>
      <w:r w:rsidRPr="00CA6E06">
        <w:rPr>
          <w:rFonts w:cs="Times New Roman"/>
          <w:szCs w:val="28"/>
        </w:rPr>
        <w:t>:</w:t>
      </w:r>
    </w:p>
    <w:p w14:paraId="29913043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41F54D5C" w14:textId="77777777" w:rsidR="00280E18" w:rsidRPr="00CA6E06" w:rsidRDefault="00280E18" w:rsidP="00280E18">
      <w:pPr>
        <w:jc w:val="center"/>
        <w:rPr>
          <w:rFonts w:cs="Times New Roman"/>
          <w:szCs w:val="28"/>
        </w:rPr>
      </w:pPr>
    </w:p>
    <w:p w14:paraId="7AA5A626" w14:textId="77777777" w:rsidR="00280E18" w:rsidRPr="00CA6E06" w:rsidRDefault="00280E18" w:rsidP="00280E18">
      <w:pPr>
        <w:jc w:val="right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Студент   Монастырский М. О.</w:t>
      </w:r>
    </w:p>
    <w:p w14:paraId="3FE3F6F1" w14:textId="77777777" w:rsidR="00280E18" w:rsidRPr="00CA6E06" w:rsidRDefault="00280E18" w:rsidP="00280E18">
      <w:pPr>
        <w:jc w:val="right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Группа С21-703</w:t>
      </w:r>
    </w:p>
    <w:p w14:paraId="27854E33" w14:textId="77777777" w:rsidR="00280E18" w:rsidRPr="00CA6E06" w:rsidRDefault="00280E18" w:rsidP="00280E18">
      <w:pPr>
        <w:jc w:val="right"/>
        <w:rPr>
          <w:rFonts w:cs="Times New Roman"/>
          <w:szCs w:val="28"/>
        </w:rPr>
      </w:pPr>
      <w:r w:rsidRPr="00CA6E06">
        <w:rPr>
          <w:rFonts w:cs="Times New Roman"/>
          <w:szCs w:val="28"/>
        </w:rPr>
        <w:t>Проверила: Домашова Д. В.</w:t>
      </w:r>
    </w:p>
    <w:p w14:paraId="346B3EF4" w14:textId="77777777" w:rsidR="006E210D" w:rsidRPr="00CA6E06" w:rsidRDefault="006E210D">
      <w:pPr>
        <w:rPr>
          <w:rFonts w:cs="Times New Roman"/>
          <w:szCs w:val="28"/>
        </w:rPr>
      </w:pPr>
    </w:p>
    <w:p w14:paraId="3B28235A" w14:textId="77777777" w:rsidR="009A0651" w:rsidRPr="00CA6E06" w:rsidRDefault="009A0651">
      <w:pPr>
        <w:rPr>
          <w:rFonts w:cs="Times New Roman"/>
          <w:szCs w:val="28"/>
        </w:rPr>
      </w:pPr>
    </w:p>
    <w:p w14:paraId="0AB4D645" w14:textId="77777777" w:rsidR="009A0651" w:rsidRPr="00CA6E06" w:rsidRDefault="009A0651" w:rsidP="00040346">
      <w:pPr>
        <w:jc w:val="right"/>
        <w:rPr>
          <w:rFonts w:cs="Times New Roman"/>
          <w:szCs w:val="28"/>
        </w:rPr>
      </w:pPr>
    </w:p>
    <w:p w14:paraId="707DBF1B" w14:textId="77777777" w:rsidR="009A0651" w:rsidRPr="00CA6E06" w:rsidRDefault="009A0651">
      <w:pPr>
        <w:rPr>
          <w:rFonts w:cs="Times New Roman"/>
          <w:szCs w:val="28"/>
        </w:rPr>
      </w:pPr>
    </w:p>
    <w:p w14:paraId="18B263B7" w14:textId="77777777" w:rsidR="00C06448" w:rsidRPr="00CA6E06" w:rsidRDefault="00C06448">
      <w:pPr>
        <w:rPr>
          <w:rFonts w:cs="Times New Roman"/>
          <w:szCs w:val="28"/>
        </w:rPr>
      </w:pPr>
    </w:p>
    <w:p w14:paraId="0EA82220" w14:textId="77777777" w:rsidR="00C06448" w:rsidRPr="00CA6E06" w:rsidRDefault="00C06448">
      <w:pPr>
        <w:rPr>
          <w:rFonts w:cs="Times New Roman"/>
          <w:szCs w:val="28"/>
        </w:rPr>
      </w:pPr>
    </w:p>
    <w:sdt>
      <w:sdtPr>
        <w:rPr>
          <w:rFonts w:eastAsiaTheme="minorHAnsi" w:cstheme="minorBidi"/>
          <w:b w:val="0"/>
          <w:szCs w:val="28"/>
          <w:lang w:eastAsia="en-US"/>
        </w:rPr>
        <w:id w:val="-696541609"/>
        <w:docPartObj>
          <w:docPartGallery w:val="Table of Contents"/>
          <w:docPartUnique/>
        </w:docPartObj>
      </w:sdtPr>
      <w:sdtEndPr>
        <w:rPr>
          <w:rFonts w:cs="Times New Roman"/>
          <w:bCs/>
        </w:rPr>
      </w:sdtEndPr>
      <w:sdtContent>
        <w:p w14:paraId="7414AF50" w14:textId="38E9544D" w:rsidR="009A0651" w:rsidRPr="00CA6E06" w:rsidRDefault="009A0651" w:rsidP="007D69A6">
          <w:pPr>
            <w:pStyle w:val="a3"/>
            <w:rPr>
              <w:szCs w:val="28"/>
            </w:rPr>
          </w:pPr>
          <w:r w:rsidRPr="00CA6E06">
            <w:rPr>
              <w:szCs w:val="28"/>
            </w:rPr>
            <w:t>Оглавление</w:t>
          </w:r>
        </w:p>
        <w:p w14:paraId="04F352CB" w14:textId="77777777" w:rsidR="001F54A9" w:rsidRDefault="009A0651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A6E06">
            <w:rPr>
              <w:rFonts w:cs="Times New Roman"/>
              <w:szCs w:val="28"/>
            </w:rPr>
            <w:fldChar w:fldCharType="begin"/>
          </w:r>
          <w:r w:rsidRPr="00CA6E06">
            <w:rPr>
              <w:rFonts w:cs="Times New Roman"/>
              <w:szCs w:val="28"/>
            </w:rPr>
            <w:instrText xml:space="preserve"> TOC \o "1-3" \h \z \u </w:instrText>
          </w:r>
          <w:r w:rsidRPr="00CA6E06">
            <w:rPr>
              <w:rFonts w:cs="Times New Roman"/>
              <w:szCs w:val="28"/>
            </w:rPr>
            <w:fldChar w:fldCharType="separate"/>
          </w:r>
          <w:hyperlink w:anchor="_Toc163070565" w:history="1">
            <w:r w:rsidR="001F54A9" w:rsidRPr="00BE003B">
              <w:rPr>
                <w:rStyle w:val="ab"/>
                <w:rFonts w:cs="Times New Roman"/>
                <w:noProof/>
              </w:rPr>
              <w:t>Введение</w:t>
            </w:r>
            <w:r w:rsidR="001F54A9">
              <w:rPr>
                <w:noProof/>
                <w:webHidden/>
              </w:rPr>
              <w:tab/>
            </w:r>
            <w:r w:rsidR="001F54A9">
              <w:rPr>
                <w:noProof/>
                <w:webHidden/>
              </w:rPr>
              <w:fldChar w:fldCharType="begin"/>
            </w:r>
            <w:r w:rsidR="001F54A9">
              <w:rPr>
                <w:noProof/>
                <w:webHidden/>
              </w:rPr>
              <w:instrText xml:space="preserve"> PAGEREF _Toc163070565 \h </w:instrText>
            </w:r>
            <w:r w:rsidR="001F54A9">
              <w:rPr>
                <w:noProof/>
                <w:webHidden/>
              </w:rPr>
            </w:r>
            <w:r w:rsidR="001F54A9">
              <w:rPr>
                <w:noProof/>
                <w:webHidden/>
              </w:rPr>
              <w:fldChar w:fldCharType="separate"/>
            </w:r>
            <w:r w:rsidR="001F54A9">
              <w:rPr>
                <w:noProof/>
                <w:webHidden/>
              </w:rPr>
              <w:t>3</w:t>
            </w:r>
            <w:r w:rsidR="001F54A9">
              <w:rPr>
                <w:noProof/>
                <w:webHidden/>
              </w:rPr>
              <w:fldChar w:fldCharType="end"/>
            </w:r>
          </w:hyperlink>
        </w:p>
        <w:p w14:paraId="05BBE5EE" w14:textId="77777777" w:rsidR="001F54A9" w:rsidRDefault="00000000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070566" w:history="1">
            <w:r w:rsidR="001F54A9" w:rsidRPr="00BE003B">
              <w:rPr>
                <w:rStyle w:val="ab"/>
                <w:rFonts w:cs="Times New Roman"/>
                <w:noProof/>
              </w:rPr>
              <w:t>Постановка задачи</w:t>
            </w:r>
            <w:r w:rsidR="001F54A9">
              <w:rPr>
                <w:noProof/>
                <w:webHidden/>
              </w:rPr>
              <w:tab/>
            </w:r>
            <w:r w:rsidR="001F54A9">
              <w:rPr>
                <w:noProof/>
                <w:webHidden/>
              </w:rPr>
              <w:fldChar w:fldCharType="begin"/>
            </w:r>
            <w:r w:rsidR="001F54A9">
              <w:rPr>
                <w:noProof/>
                <w:webHidden/>
              </w:rPr>
              <w:instrText xml:space="preserve"> PAGEREF _Toc163070566 \h </w:instrText>
            </w:r>
            <w:r w:rsidR="001F54A9">
              <w:rPr>
                <w:noProof/>
                <w:webHidden/>
              </w:rPr>
            </w:r>
            <w:r w:rsidR="001F54A9">
              <w:rPr>
                <w:noProof/>
                <w:webHidden/>
              </w:rPr>
              <w:fldChar w:fldCharType="separate"/>
            </w:r>
            <w:r w:rsidR="001F54A9">
              <w:rPr>
                <w:noProof/>
                <w:webHidden/>
              </w:rPr>
              <w:t>4</w:t>
            </w:r>
            <w:r w:rsidR="001F54A9">
              <w:rPr>
                <w:noProof/>
                <w:webHidden/>
              </w:rPr>
              <w:fldChar w:fldCharType="end"/>
            </w:r>
          </w:hyperlink>
        </w:p>
        <w:p w14:paraId="14708712" w14:textId="77777777" w:rsidR="001F54A9" w:rsidRDefault="00000000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070567" w:history="1">
            <w:r w:rsidR="001F54A9" w:rsidRPr="00BE003B">
              <w:rPr>
                <w:rStyle w:val="ab"/>
                <w:rFonts w:cs="Times New Roman"/>
                <w:noProof/>
              </w:rPr>
              <w:t>МНК-оценки коэффициентов</w:t>
            </w:r>
            <w:r w:rsidR="001F54A9">
              <w:rPr>
                <w:noProof/>
                <w:webHidden/>
              </w:rPr>
              <w:tab/>
            </w:r>
            <w:r w:rsidR="001F54A9">
              <w:rPr>
                <w:noProof/>
                <w:webHidden/>
              </w:rPr>
              <w:fldChar w:fldCharType="begin"/>
            </w:r>
            <w:r w:rsidR="001F54A9">
              <w:rPr>
                <w:noProof/>
                <w:webHidden/>
              </w:rPr>
              <w:instrText xml:space="preserve"> PAGEREF _Toc163070567 \h </w:instrText>
            </w:r>
            <w:r w:rsidR="001F54A9">
              <w:rPr>
                <w:noProof/>
                <w:webHidden/>
              </w:rPr>
            </w:r>
            <w:r w:rsidR="001F54A9">
              <w:rPr>
                <w:noProof/>
                <w:webHidden/>
              </w:rPr>
              <w:fldChar w:fldCharType="separate"/>
            </w:r>
            <w:r w:rsidR="001F54A9">
              <w:rPr>
                <w:noProof/>
                <w:webHidden/>
              </w:rPr>
              <w:t>5</w:t>
            </w:r>
            <w:r w:rsidR="001F54A9">
              <w:rPr>
                <w:noProof/>
                <w:webHidden/>
              </w:rPr>
              <w:fldChar w:fldCharType="end"/>
            </w:r>
          </w:hyperlink>
        </w:p>
        <w:p w14:paraId="3BFA8C70" w14:textId="77777777" w:rsidR="001F54A9" w:rsidRDefault="00000000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070568" w:history="1">
            <w:r w:rsidR="001F54A9" w:rsidRPr="00BE003B">
              <w:rPr>
                <w:rStyle w:val="ab"/>
                <w:rFonts w:eastAsiaTheme="majorEastAsia" w:cs="Times New Roman"/>
                <w:b/>
                <w:noProof/>
                <w:lang w:eastAsia="ru-RU"/>
              </w:rPr>
              <w:t>Определение наличия автокорреляции</w:t>
            </w:r>
            <w:r w:rsidR="001F54A9">
              <w:rPr>
                <w:noProof/>
                <w:webHidden/>
              </w:rPr>
              <w:tab/>
            </w:r>
            <w:r w:rsidR="001F54A9">
              <w:rPr>
                <w:noProof/>
                <w:webHidden/>
              </w:rPr>
              <w:fldChar w:fldCharType="begin"/>
            </w:r>
            <w:r w:rsidR="001F54A9">
              <w:rPr>
                <w:noProof/>
                <w:webHidden/>
              </w:rPr>
              <w:instrText xml:space="preserve"> PAGEREF _Toc163070568 \h </w:instrText>
            </w:r>
            <w:r w:rsidR="001F54A9">
              <w:rPr>
                <w:noProof/>
                <w:webHidden/>
              </w:rPr>
            </w:r>
            <w:r w:rsidR="001F54A9">
              <w:rPr>
                <w:noProof/>
                <w:webHidden/>
              </w:rPr>
              <w:fldChar w:fldCharType="separate"/>
            </w:r>
            <w:r w:rsidR="001F54A9">
              <w:rPr>
                <w:noProof/>
                <w:webHidden/>
              </w:rPr>
              <w:t>7</w:t>
            </w:r>
            <w:r w:rsidR="001F54A9">
              <w:rPr>
                <w:noProof/>
                <w:webHidden/>
              </w:rPr>
              <w:fldChar w:fldCharType="end"/>
            </w:r>
          </w:hyperlink>
        </w:p>
        <w:p w14:paraId="15EA88CB" w14:textId="77777777" w:rsidR="001F54A9" w:rsidRDefault="00000000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070569" w:history="1">
            <w:r w:rsidR="001F54A9" w:rsidRPr="00BE003B">
              <w:rPr>
                <w:rStyle w:val="ab"/>
                <w:rFonts w:cs="Times New Roman"/>
                <w:noProof/>
              </w:rPr>
              <w:t>Построение обобщенной линейной модели множественной регрессии</w:t>
            </w:r>
            <w:r w:rsidR="001F54A9">
              <w:rPr>
                <w:noProof/>
                <w:webHidden/>
              </w:rPr>
              <w:tab/>
            </w:r>
            <w:r w:rsidR="001F54A9">
              <w:rPr>
                <w:noProof/>
                <w:webHidden/>
              </w:rPr>
              <w:fldChar w:fldCharType="begin"/>
            </w:r>
            <w:r w:rsidR="001F54A9">
              <w:rPr>
                <w:noProof/>
                <w:webHidden/>
              </w:rPr>
              <w:instrText xml:space="preserve"> PAGEREF _Toc163070569 \h </w:instrText>
            </w:r>
            <w:r w:rsidR="001F54A9">
              <w:rPr>
                <w:noProof/>
                <w:webHidden/>
              </w:rPr>
            </w:r>
            <w:r w:rsidR="001F54A9">
              <w:rPr>
                <w:noProof/>
                <w:webHidden/>
              </w:rPr>
              <w:fldChar w:fldCharType="separate"/>
            </w:r>
            <w:r w:rsidR="001F54A9">
              <w:rPr>
                <w:noProof/>
                <w:webHidden/>
              </w:rPr>
              <w:t>8</w:t>
            </w:r>
            <w:r w:rsidR="001F54A9">
              <w:rPr>
                <w:noProof/>
                <w:webHidden/>
              </w:rPr>
              <w:fldChar w:fldCharType="end"/>
            </w:r>
          </w:hyperlink>
        </w:p>
        <w:p w14:paraId="618EA0FF" w14:textId="77777777" w:rsidR="001F54A9" w:rsidRDefault="00000000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070570" w:history="1">
            <w:r w:rsidR="001F54A9" w:rsidRPr="00BE003B">
              <w:rPr>
                <w:rStyle w:val="ab"/>
                <w:noProof/>
              </w:rPr>
              <w:t>Вывод</w:t>
            </w:r>
            <w:r w:rsidR="001F54A9">
              <w:rPr>
                <w:noProof/>
                <w:webHidden/>
              </w:rPr>
              <w:tab/>
            </w:r>
            <w:r w:rsidR="001F54A9">
              <w:rPr>
                <w:noProof/>
                <w:webHidden/>
              </w:rPr>
              <w:fldChar w:fldCharType="begin"/>
            </w:r>
            <w:r w:rsidR="001F54A9">
              <w:rPr>
                <w:noProof/>
                <w:webHidden/>
              </w:rPr>
              <w:instrText xml:space="preserve"> PAGEREF _Toc163070570 \h </w:instrText>
            </w:r>
            <w:r w:rsidR="001F54A9">
              <w:rPr>
                <w:noProof/>
                <w:webHidden/>
              </w:rPr>
            </w:r>
            <w:r w:rsidR="001F54A9">
              <w:rPr>
                <w:noProof/>
                <w:webHidden/>
              </w:rPr>
              <w:fldChar w:fldCharType="separate"/>
            </w:r>
            <w:r w:rsidR="001F54A9">
              <w:rPr>
                <w:noProof/>
                <w:webHidden/>
              </w:rPr>
              <w:t>13</w:t>
            </w:r>
            <w:r w:rsidR="001F54A9">
              <w:rPr>
                <w:noProof/>
                <w:webHidden/>
              </w:rPr>
              <w:fldChar w:fldCharType="end"/>
            </w:r>
          </w:hyperlink>
        </w:p>
        <w:p w14:paraId="37C33AE4" w14:textId="77777777" w:rsidR="001F54A9" w:rsidRDefault="00000000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3070571" w:history="1">
            <w:r w:rsidR="001F54A9" w:rsidRPr="00BE003B">
              <w:rPr>
                <w:rStyle w:val="ab"/>
                <w:rFonts w:eastAsiaTheme="majorEastAsia" w:cs="Times New Roman"/>
                <w:b/>
                <w:noProof/>
              </w:rPr>
              <w:t>Приложение А</w:t>
            </w:r>
            <w:r w:rsidR="001F54A9">
              <w:rPr>
                <w:noProof/>
                <w:webHidden/>
              </w:rPr>
              <w:tab/>
            </w:r>
            <w:r w:rsidR="001F54A9">
              <w:rPr>
                <w:noProof/>
                <w:webHidden/>
              </w:rPr>
              <w:fldChar w:fldCharType="begin"/>
            </w:r>
            <w:r w:rsidR="001F54A9">
              <w:rPr>
                <w:noProof/>
                <w:webHidden/>
              </w:rPr>
              <w:instrText xml:space="preserve"> PAGEREF _Toc163070571 \h </w:instrText>
            </w:r>
            <w:r w:rsidR="001F54A9">
              <w:rPr>
                <w:noProof/>
                <w:webHidden/>
              </w:rPr>
            </w:r>
            <w:r w:rsidR="001F54A9">
              <w:rPr>
                <w:noProof/>
                <w:webHidden/>
              </w:rPr>
              <w:fldChar w:fldCharType="separate"/>
            </w:r>
            <w:r w:rsidR="001F54A9">
              <w:rPr>
                <w:noProof/>
                <w:webHidden/>
              </w:rPr>
              <w:t>15</w:t>
            </w:r>
            <w:r w:rsidR="001F54A9">
              <w:rPr>
                <w:noProof/>
                <w:webHidden/>
              </w:rPr>
              <w:fldChar w:fldCharType="end"/>
            </w:r>
          </w:hyperlink>
        </w:p>
        <w:p w14:paraId="1D35DA18" w14:textId="3A877E34" w:rsidR="00C34920" w:rsidRDefault="009A0651" w:rsidP="00086B42">
          <w:pPr>
            <w:rPr>
              <w:rFonts w:cs="Times New Roman"/>
              <w:bCs/>
              <w:szCs w:val="28"/>
            </w:rPr>
          </w:pPr>
          <w:r w:rsidRPr="00CA6E06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7B0174D7" w14:textId="1D19DC23" w:rsidR="00086B42" w:rsidRDefault="00086B42" w:rsidP="00086B42">
      <w:pPr>
        <w:rPr>
          <w:rFonts w:cs="Times New Roman"/>
          <w:bCs/>
          <w:szCs w:val="28"/>
        </w:rPr>
      </w:pPr>
    </w:p>
    <w:p w14:paraId="041EFBCB" w14:textId="77777777" w:rsidR="00086B42" w:rsidRDefault="00086B42">
      <w:pPr>
        <w:spacing w:before="0" w:line="259" w:lineRule="au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br w:type="page"/>
      </w:r>
    </w:p>
    <w:p w14:paraId="4CD6A8AD" w14:textId="77777777" w:rsidR="00086B42" w:rsidRPr="006E4071" w:rsidRDefault="00086B42" w:rsidP="00086B42">
      <w:pPr>
        <w:pStyle w:val="1"/>
        <w:pageBreakBefore/>
        <w:rPr>
          <w:rFonts w:cs="Times New Roman"/>
          <w:b w:val="0"/>
          <w:szCs w:val="28"/>
        </w:rPr>
      </w:pPr>
      <w:bookmarkStart w:id="0" w:name="_Toc70281911"/>
      <w:bookmarkStart w:id="1" w:name="_Toc133235995"/>
      <w:r w:rsidRPr="006E4071">
        <w:rPr>
          <w:rFonts w:cs="Times New Roman"/>
          <w:szCs w:val="28"/>
        </w:rPr>
        <w:lastRenderedPageBreak/>
        <w:t>Введение</w:t>
      </w:r>
      <w:bookmarkEnd w:id="0"/>
      <w:bookmarkEnd w:id="1"/>
    </w:p>
    <w:p w14:paraId="6211C28C" w14:textId="77777777" w:rsidR="00086B42" w:rsidRPr="006E4071" w:rsidRDefault="00086B42" w:rsidP="00086B42">
      <w:pPr>
        <w:rPr>
          <w:sz w:val="20"/>
          <w:szCs w:val="20"/>
        </w:rPr>
      </w:pPr>
    </w:p>
    <w:p w14:paraId="5E615C8F" w14:textId="77777777" w:rsidR="00086B42" w:rsidRPr="006E4071" w:rsidRDefault="00086B42" w:rsidP="00086B42">
      <w:pPr>
        <w:ind w:firstLine="851"/>
        <w:jc w:val="both"/>
        <w:rPr>
          <w:szCs w:val="28"/>
        </w:rPr>
      </w:pPr>
      <w:r w:rsidRPr="006E4071">
        <w:rPr>
          <w:szCs w:val="28"/>
        </w:rPr>
        <w:t>О линейных регрессионных моделях с переменной структурой будем говорить в тех случаях, когда на результативную переменную помимо отобранных и измеренных объясняющих признаков оказывает существенное воздействие меняющиеся (одновременно с предопределенными переменными во времени и/или в пространстве) некоторые качественные факторы, что может вести к скачкообразным изменениям коэффициентов линейной регрессии.</w:t>
      </w:r>
    </w:p>
    <w:p w14:paraId="5828C2C6" w14:textId="77777777" w:rsidR="00086B42" w:rsidRPr="006E4071" w:rsidRDefault="00086B42" w:rsidP="00086B42">
      <w:pPr>
        <w:ind w:firstLine="851"/>
        <w:jc w:val="both"/>
        <w:rPr>
          <w:szCs w:val="28"/>
        </w:rPr>
      </w:pPr>
      <w:r w:rsidRPr="006E4071">
        <w:rPr>
          <w:szCs w:val="28"/>
        </w:rPr>
        <w:t xml:space="preserve">Очевидна идея, связанная с разбиением исходных статистических данных на качественно-однородные группы и последующей оценкой функции регрессии в каждой из таких групп. Но такой подход либо ведет к снижению статистической надежности результатов, либо невозможен, ввиду малого объема выборки, хотя бы в одной из </w:t>
      </w:r>
      <w:proofErr w:type="spellStart"/>
      <w:r w:rsidRPr="006E4071">
        <w:rPr>
          <w:szCs w:val="28"/>
        </w:rPr>
        <w:t>регрессионно</w:t>
      </w:r>
      <w:proofErr w:type="spellEnd"/>
      <w:r w:rsidRPr="006E4071">
        <w:rPr>
          <w:szCs w:val="28"/>
        </w:rPr>
        <w:t xml:space="preserve">-однородных </w:t>
      </w:r>
      <w:proofErr w:type="spellStart"/>
      <w:r w:rsidRPr="006E4071">
        <w:rPr>
          <w:szCs w:val="28"/>
        </w:rPr>
        <w:t>подвыборок</w:t>
      </w:r>
      <w:proofErr w:type="spellEnd"/>
      <w:r w:rsidRPr="006E4071">
        <w:rPr>
          <w:szCs w:val="28"/>
        </w:rPr>
        <w:t xml:space="preserve">. </w:t>
      </w:r>
    </w:p>
    <w:p w14:paraId="6C43044C" w14:textId="63704A24" w:rsidR="00086B42" w:rsidRPr="006B7874" w:rsidRDefault="00086B42" w:rsidP="008116AB">
      <w:pPr>
        <w:ind w:firstLine="851"/>
        <w:jc w:val="both"/>
        <w:rPr>
          <w:szCs w:val="28"/>
        </w:rPr>
      </w:pPr>
      <w:r w:rsidRPr="006E4071">
        <w:rPr>
          <w:szCs w:val="28"/>
        </w:rPr>
        <w:t xml:space="preserve">Выход заключается в введение фиктивных переменных (“манекенов”), однако, следует обоснованно подходить к их введению, поскольку каждая новая переменная ведет к уменьшению степеней свободы и снижению надежности выводов. Приобретение навыков построения и анализа эконометрических моделей по </w:t>
      </w:r>
      <w:proofErr w:type="spellStart"/>
      <w:r w:rsidRPr="006E4071">
        <w:rPr>
          <w:szCs w:val="28"/>
        </w:rPr>
        <w:t>регрессионно</w:t>
      </w:r>
      <w:proofErr w:type="spellEnd"/>
      <w:r w:rsidRPr="006E4071">
        <w:rPr>
          <w:szCs w:val="28"/>
        </w:rPr>
        <w:t>-неоднородным данным является целью предлагаемой работы.</w:t>
      </w:r>
    </w:p>
    <w:p w14:paraId="5ACA0FC0" w14:textId="77777777" w:rsidR="008116AB" w:rsidRPr="006B7874" w:rsidRDefault="008116AB" w:rsidP="008116AB">
      <w:pPr>
        <w:ind w:firstLine="851"/>
        <w:jc w:val="both"/>
        <w:rPr>
          <w:szCs w:val="28"/>
        </w:rPr>
      </w:pPr>
    </w:p>
    <w:p w14:paraId="360B6C05" w14:textId="77777777" w:rsidR="008116AB" w:rsidRPr="006E4071" w:rsidRDefault="008116AB" w:rsidP="008116AB">
      <w:pPr>
        <w:pStyle w:val="1"/>
        <w:pageBreakBefore/>
        <w:rPr>
          <w:rFonts w:eastAsia="TimesNewRoman" w:cs="Times New Roman"/>
          <w:b w:val="0"/>
          <w:szCs w:val="28"/>
          <w:lang w:eastAsia="ru-RU"/>
        </w:rPr>
      </w:pPr>
      <w:bookmarkStart w:id="2" w:name="_Toc70281912"/>
      <w:bookmarkStart w:id="3" w:name="_Toc133235996"/>
      <w:r w:rsidRPr="006E4071">
        <w:rPr>
          <w:rFonts w:eastAsia="TimesNewRoman" w:cs="Times New Roman"/>
          <w:szCs w:val="28"/>
          <w:lang w:eastAsia="ru-RU"/>
        </w:rPr>
        <w:lastRenderedPageBreak/>
        <w:t>Постановка задачи</w:t>
      </w:r>
      <w:bookmarkEnd w:id="2"/>
      <w:bookmarkEnd w:id="3"/>
    </w:p>
    <w:p w14:paraId="6F3BCA1D" w14:textId="77777777" w:rsidR="008116AB" w:rsidRPr="006E4071" w:rsidRDefault="008116AB" w:rsidP="008116AB">
      <w:pPr>
        <w:rPr>
          <w:rFonts w:eastAsia="TimesNewRoman"/>
          <w:sz w:val="20"/>
          <w:szCs w:val="20"/>
        </w:rPr>
      </w:pPr>
    </w:p>
    <w:p w14:paraId="63C5B39E" w14:textId="77777777" w:rsidR="008116AB" w:rsidRDefault="008116AB" w:rsidP="008116AB">
      <w:pPr>
        <w:autoSpaceDE w:val="0"/>
        <w:autoSpaceDN w:val="0"/>
        <w:adjustRightInd w:val="0"/>
        <w:ind w:firstLine="709"/>
        <w:jc w:val="both"/>
        <w:rPr>
          <w:szCs w:val="28"/>
          <w:lang w:val="en-US"/>
        </w:rPr>
      </w:pPr>
      <w:r w:rsidRPr="006E4071">
        <w:rPr>
          <w:rFonts w:eastAsia="TimesNewRoman"/>
          <w:szCs w:val="28"/>
        </w:rPr>
        <w:t xml:space="preserve">По </w:t>
      </w:r>
      <w:proofErr w:type="spellStart"/>
      <w:r w:rsidRPr="006E4071">
        <w:rPr>
          <w:rFonts w:eastAsia="TimesNewRoman"/>
          <w:szCs w:val="28"/>
          <w:lang w:val="en-US"/>
        </w:rPr>
        <w:t>да</w:t>
      </w:r>
      <w:r w:rsidRPr="006E4071">
        <w:rPr>
          <w:rFonts w:eastAsia="TimesNewRoman"/>
          <w:szCs w:val="28"/>
        </w:rPr>
        <w:t>нным</w:t>
      </w:r>
      <w:proofErr w:type="spellEnd"/>
      <w:r w:rsidRPr="006E4071">
        <w:rPr>
          <w:szCs w:val="28"/>
        </w:rPr>
        <w:t>:</w:t>
      </w:r>
    </w:p>
    <w:tbl>
      <w:tblPr>
        <w:tblW w:w="7961" w:type="dxa"/>
        <w:tblLook w:val="04A0" w:firstRow="1" w:lastRow="0" w:firstColumn="1" w:lastColumn="0" w:noHBand="0" w:noVBand="1"/>
      </w:tblPr>
      <w:tblGrid>
        <w:gridCol w:w="6104"/>
        <w:gridCol w:w="1857"/>
      </w:tblGrid>
      <w:tr w:rsidR="008116AB" w:rsidRPr="008116AB" w14:paraId="4C7CC516" w14:textId="77777777" w:rsidTr="008116AB">
        <w:trPr>
          <w:trHeight w:val="285"/>
        </w:trPr>
        <w:tc>
          <w:tcPr>
            <w:tcW w:w="6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56CB5" w14:textId="77777777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8116AB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Наименование показателя</w:t>
            </w:r>
          </w:p>
        </w:tc>
        <w:tc>
          <w:tcPr>
            <w:tcW w:w="18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481C91" w14:textId="77777777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8116AB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Обозначение</w:t>
            </w:r>
          </w:p>
        </w:tc>
      </w:tr>
      <w:tr w:rsidR="008116AB" w:rsidRPr="008116AB" w14:paraId="70FF3A8B" w14:textId="77777777" w:rsidTr="008116AB">
        <w:trPr>
          <w:trHeight w:val="324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1B1BC" w14:textId="77777777" w:rsidR="008116AB" w:rsidRPr="008116AB" w:rsidRDefault="008116AB" w:rsidP="008116AB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Административный округ Москвы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2C63D7" w14:textId="77777777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X1</w:t>
            </w:r>
          </w:p>
        </w:tc>
      </w:tr>
      <w:tr w:rsidR="008116AB" w:rsidRPr="008116AB" w14:paraId="773C2851" w14:textId="77777777" w:rsidTr="008116AB">
        <w:trPr>
          <w:trHeight w:val="240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75E80D" w14:textId="77777777" w:rsidR="008116AB" w:rsidRPr="008116AB" w:rsidRDefault="008116AB" w:rsidP="008116AB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Площадь жилой (</w:t>
            </w:r>
            <w:proofErr w:type="spellStart"/>
            <w:proofErr w:type="gramStart"/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кв.м</w:t>
            </w:r>
            <w:proofErr w:type="spellEnd"/>
            <w:proofErr w:type="gramEnd"/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3F072" w14:textId="77777777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X2</w:t>
            </w:r>
          </w:p>
        </w:tc>
      </w:tr>
      <w:tr w:rsidR="008116AB" w:rsidRPr="008116AB" w14:paraId="006C6847" w14:textId="77777777" w:rsidTr="008116AB">
        <w:trPr>
          <w:trHeight w:val="285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E3A2A3" w14:textId="1A74D2A3" w:rsidR="008116AB" w:rsidRPr="008116AB" w:rsidRDefault="008116AB" w:rsidP="008116AB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Общая площадь (</w:t>
            </w:r>
            <w:proofErr w:type="spellStart"/>
            <w:proofErr w:type="gramStart"/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кв.м</w:t>
            </w:r>
            <w:proofErr w:type="spellEnd"/>
            <w:proofErr w:type="gramEnd"/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E320C2" w14:textId="2F6E5FB9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X4</w:t>
            </w:r>
          </w:p>
        </w:tc>
      </w:tr>
      <w:tr w:rsidR="008116AB" w:rsidRPr="008116AB" w14:paraId="664B9B1D" w14:textId="77777777" w:rsidTr="008116AB">
        <w:trPr>
          <w:trHeight w:val="270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E92F4D" w14:textId="7FC2D768" w:rsidR="008116AB" w:rsidRPr="008116AB" w:rsidRDefault="008116AB" w:rsidP="008116AB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Число комнат (/2/3)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C89010" w14:textId="6F2AC4DF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X5</w:t>
            </w:r>
          </w:p>
        </w:tc>
      </w:tr>
      <w:tr w:rsidR="008116AB" w:rsidRPr="008116AB" w14:paraId="1BC2E51E" w14:textId="77777777" w:rsidTr="008116AB">
        <w:trPr>
          <w:trHeight w:val="1044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951E7D" w14:textId="4F109262" w:rsidR="008116AB" w:rsidRPr="008116AB" w:rsidRDefault="008116AB" w:rsidP="008116AB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Количество этажей в доме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BF739C" w14:textId="478C0FDF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X9</w:t>
            </w:r>
          </w:p>
        </w:tc>
      </w:tr>
      <w:tr w:rsidR="008116AB" w:rsidRPr="008116AB" w14:paraId="3B28DE50" w14:textId="77777777" w:rsidTr="008116AB">
        <w:trPr>
          <w:trHeight w:val="348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DC6147" w14:textId="1CB7A809" w:rsidR="008116AB" w:rsidRPr="008116AB" w:rsidRDefault="008116AB" w:rsidP="008116AB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Этаж квартиры (первый/промежуточный/последний)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CAF2C" w14:textId="02AAF984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X10</w:t>
            </w:r>
          </w:p>
        </w:tc>
      </w:tr>
      <w:tr w:rsidR="008116AB" w:rsidRPr="008116AB" w14:paraId="4CB52176" w14:textId="77777777" w:rsidTr="008116AB">
        <w:trPr>
          <w:trHeight w:val="579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B1B84B" w14:textId="3455E105" w:rsidR="008116AB" w:rsidRPr="008116AB" w:rsidRDefault="008116AB" w:rsidP="008116AB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Тип дома (кирпичный/монолитный/панельный/блочный/кирпично-монолитный/сталинский)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F80A6F" w14:textId="5096A55E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X12</w:t>
            </w:r>
          </w:p>
        </w:tc>
      </w:tr>
      <w:tr w:rsidR="008116AB" w:rsidRPr="008116AB" w14:paraId="3236D30C" w14:textId="77777777" w:rsidTr="008116AB">
        <w:trPr>
          <w:trHeight w:val="279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8D8BCA" w14:textId="2181BC4F" w:rsidR="008116AB" w:rsidRPr="008116AB" w:rsidRDefault="008116AB" w:rsidP="008116AB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Вид из окна (во двор/на улицу/во двор и на улицу)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38B9A6" w14:textId="72F144B5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X19</w:t>
            </w:r>
          </w:p>
        </w:tc>
      </w:tr>
      <w:tr w:rsidR="008116AB" w:rsidRPr="008116AB" w14:paraId="423CCBA8" w14:textId="77777777" w:rsidTr="008116AB">
        <w:trPr>
          <w:trHeight w:val="285"/>
        </w:trPr>
        <w:tc>
          <w:tcPr>
            <w:tcW w:w="6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4B409C" w14:textId="03B72128" w:rsidR="008116AB" w:rsidRPr="008116AB" w:rsidRDefault="008116AB" w:rsidP="008116AB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Цена квартиры (тыс. руб.)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FA9BED" w14:textId="759783D1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8116AB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</w:p>
        </w:tc>
      </w:tr>
      <w:tr w:rsidR="008116AB" w:rsidRPr="008116AB" w14:paraId="08C6F951" w14:textId="77777777" w:rsidTr="008116AB">
        <w:trPr>
          <w:trHeight w:val="285"/>
        </w:trPr>
        <w:tc>
          <w:tcPr>
            <w:tcW w:w="6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5DCFE9" w14:textId="50A8DDF7" w:rsidR="008116AB" w:rsidRPr="008116AB" w:rsidRDefault="008116AB" w:rsidP="008116AB">
            <w:pPr>
              <w:spacing w:before="0"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FDFC5A" w14:textId="79581C14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116AB" w:rsidRPr="008116AB" w14:paraId="5EDB57CE" w14:textId="77777777" w:rsidTr="008116AB">
        <w:trPr>
          <w:trHeight w:val="285"/>
        </w:trPr>
        <w:tc>
          <w:tcPr>
            <w:tcW w:w="6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574C33" w14:textId="77777777" w:rsidR="008116AB" w:rsidRPr="008116AB" w:rsidRDefault="008116AB" w:rsidP="008116A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132E13" w14:textId="77777777" w:rsidR="008116AB" w:rsidRPr="008116AB" w:rsidRDefault="008116AB" w:rsidP="008116A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EB06714" w14:textId="77777777" w:rsidR="008116AB" w:rsidRPr="008116AB" w:rsidRDefault="008116AB" w:rsidP="008116AB">
      <w:pPr>
        <w:autoSpaceDE w:val="0"/>
        <w:autoSpaceDN w:val="0"/>
        <w:adjustRightInd w:val="0"/>
        <w:jc w:val="both"/>
        <w:rPr>
          <w:szCs w:val="28"/>
          <w:lang w:val="en-US"/>
        </w:rPr>
      </w:pPr>
    </w:p>
    <w:p w14:paraId="52DE00BF" w14:textId="77777777" w:rsidR="008116AB" w:rsidRPr="006E4071" w:rsidRDefault="008116AB" w:rsidP="008116AB">
      <w:pPr>
        <w:pStyle w:val="a4"/>
        <w:spacing w:line="276" w:lineRule="auto"/>
        <w:jc w:val="both"/>
        <w:rPr>
          <w:szCs w:val="28"/>
        </w:rPr>
      </w:pPr>
    </w:p>
    <w:p w14:paraId="29CF92DA" w14:textId="77777777" w:rsidR="008116AB" w:rsidRPr="006E4071" w:rsidRDefault="008116AB" w:rsidP="008116AB">
      <w:pPr>
        <w:pStyle w:val="a4"/>
        <w:numPr>
          <w:ilvl w:val="0"/>
          <w:numId w:val="8"/>
        </w:numPr>
        <w:suppressAutoHyphens/>
        <w:spacing w:before="0" w:after="0"/>
        <w:jc w:val="both"/>
        <w:rPr>
          <w:szCs w:val="28"/>
        </w:rPr>
      </w:pPr>
      <w:r w:rsidRPr="006E4071">
        <w:rPr>
          <w:szCs w:val="28"/>
        </w:rPr>
        <w:t>Выдвинуть и обосновать предположение о сопутствующих качественных факторах, числе уровней каждого, указать число фиктивных переменных и охарактеризовать каждую из них.</w:t>
      </w:r>
    </w:p>
    <w:p w14:paraId="1B418B84" w14:textId="77777777" w:rsidR="008116AB" w:rsidRPr="006E4071" w:rsidRDefault="008116AB" w:rsidP="008116AB">
      <w:pPr>
        <w:pStyle w:val="a4"/>
        <w:numPr>
          <w:ilvl w:val="0"/>
          <w:numId w:val="8"/>
        </w:numPr>
        <w:suppressAutoHyphens/>
        <w:spacing w:before="0" w:after="0"/>
        <w:jc w:val="both"/>
        <w:rPr>
          <w:szCs w:val="28"/>
        </w:rPr>
      </w:pPr>
      <w:r w:rsidRPr="006E4071">
        <w:rPr>
          <w:szCs w:val="28"/>
        </w:rPr>
        <w:t>Записать линейную модель регрессии с переменной структурой и её матрицу “объект - свойства”.</w:t>
      </w:r>
    </w:p>
    <w:p w14:paraId="3C920405" w14:textId="77777777" w:rsidR="008116AB" w:rsidRPr="006E4071" w:rsidRDefault="008116AB" w:rsidP="008116AB">
      <w:pPr>
        <w:pStyle w:val="a4"/>
        <w:numPr>
          <w:ilvl w:val="0"/>
          <w:numId w:val="8"/>
        </w:numPr>
        <w:suppressAutoHyphens/>
        <w:spacing w:before="0" w:after="0"/>
        <w:jc w:val="both"/>
        <w:rPr>
          <w:szCs w:val="28"/>
        </w:rPr>
      </w:pPr>
      <w:r w:rsidRPr="006E4071">
        <w:rPr>
          <w:szCs w:val="28"/>
        </w:rPr>
        <w:t>Исследовать имеющиеся статистические данные на неоднородность с помощью критерия Чоу.</w:t>
      </w:r>
    </w:p>
    <w:p w14:paraId="48B10F14" w14:textId="77777777" w:rsidR="008116AB" w:rsidRPr="006E4071" w:rsidRDefault="008116AB" w:rsidP="008116AB">
      <w:pPr>
        <w:pStyle w:val="a4"/>
        <w:numPr>
          <w:ilvl w:val="0"/>
          <w:numId w:val="8"/>
        </w:numPr>
        <w:suppressAutoHyphens/>
        <w:spacing w:before="0" w:after="0"/>
        <w:jc w:val="both"/>
        <w:rPr>
          <w:szCs w:val="28"/>
        </w:rPr>
      </w:pPr>
      <w:r w:rsidRPr="006E4071">
        <w:rPr>
          <w:szCs w:val="28"/>
        </w:rPr>
        <w:t>Оценить параметры регрессионной модели с переменной структурой и провести её анализ.</w:t>
      </w:r>
    </w:p>
    <w:p w14:paraId="4FE24204" w14:textId="77777777" w:rsidR="008116AB" w:rsidRPr="006B7874" w:rsidRDefault="008116AB" w:rsidP="008116AB">
      <w:pPr>
        <w:ind w:firstLine="851"/>
        <w:jc w:val="both"/>
        <w:rPr>
          <w:szCs w:val="28"/>
        </w:rPr>
      </w:pPr>
    </w:p>
    <w:p w14:paraId="47F33C57" w14:textId="77777777" w:rsidR="008116AB" w:rsidRPr="006B7874" w:rsidRDefault="008116AB" w:rsidP="008116AB">
      <w:pPr>
        <w:ind w:firstLine="851"/>
        <w:jc w:val="both"/>
        <w:rPr>
          <w:szCs w:val="28"/>
        </w:rPr>
      </w:pPr>
    </w:p>
    <w:p w14:paraId="1FBFC2A0" w14:textId="77777777" w:rsidR="008116AB" w:rsidRPr="006B7874" w:rsidRDefault="008116AB" w:rsidP="008116AB">
      <w:pPr>
        <w:ind w:firstLine="851"/>
        <w:jc w:val="both"/>
        <w:rPr>
          <w:szCs w:val="28"/>
        </w:rPr>
      </w:pPr>
    </w:p>
    <w:p w14:paraId="29FAD9B8" w14:textId="77777777" w:rsidR="008116AB" w:rsidRPr="006B7874" w:rsidRDefault="008116AB" w:rsidP="008116AB">
      <w:pPr>
        <w:jc w:val="both"/>
        <w:rPr>
          <w:szCs w:val="28"/>
        </w:rPr>
      </w:pPr>
    </w:p>
    <w:p w14:paraId="13AFC674" w14:textId="77777777" w:rsidR="008116AB" w:rsidRPr="006E4071" w:rsidRDefault="008116AB" w:rsidP="008116AB">
      <w:pPr>
        <w:pStyle w:val="1"/>
        <w:pageBreakBefore/>
        <w:rPr>
          <w:rFonts w:cs="Times New Roman"/>
          <w:b w:val="0"/>
          <w:szCs w:val="28"/>
        </w:rPr>
      </w:pPr>
      <w:bookmarkStart w:id="4" w:name="_Toc70281913"/>
      <w:bookmarkStart w:id="5" w:name="_Toc133235997"/>
      <w:r w:rsidRPr="006E4071">
        <w:rPr>
          <w:rFonts w:cs="Times New Roman"/>
          <w:szCs w:val="28"/>
        </w:rPr>
        <w:lastRenderedPageBreak/>
        <w:t>Порядок выполнения</w:t>
      </w:r>
      <w:bookmarkEnd w:id="4"/>
      <w:bookmarkEnd w:id="5"/>
    </w:p>
    <w:p w14:paraId="595D178C" w14:textId="77777777" w:rsidR="008116AB" w:rsidRPr="006E4071" w:rsidRDefault="008116AB" w:rsidP="008116AB">
      <w:pPr>
        <w:rPr>
          <w:sz w:val="20"/>
          <w:szCs w:val="20"/>
        </w:rPr>
      </w:pPr>
      <w:bookmarkStart w:id="6" w:name="_Hlk163497695"/>
    </w:p>
    <w:p w14:paraId="635D33AB" w14:textId="24BB97CD" w:rsidR="008116AB" w:rsidRPr="006B7874" w:rsidRDefault="008116AB" w:rsidP="008116AB">
      <w:pPr>
        <w:ind w:firstLine="851"/>
        <w:jc w:val="both"/>
        <w:rPr>
          <w:rFonts w:eastAsiaTheme="majorEastAsia"/>
          <w:color w:val="000000" w:themeColor="text1"/>
          <w:szCs w:val="28"/>
        </w:rPr>
      </w:pPr>
      <w:r w:rsidRPr="006E4071">
        <w:rPr>
          <w:rFonts w:eastAsiaTheme="majorEastAsia"/>
          <w:color w:val="000000" w:themeColor="text1"/>
          <w:szCs w:val="28"/>
        </w:rPr>
        <w:t>Построим линейную регрессионную модель для нашей выборки, используя в качестве объясняющих признаков только количественные переменные (</w:t>
      </w:r>
      <w:r w:rsidRPr="006E4071">
        <w:rPr>
          <w:rFonts w:eastAsiaTheme="majorEastAsia"/>
          <w:color w:val="000000" w:themeColor="text1"/>
          <w:szCs w:val="28"/>
          <w:lang w:val="en-US"/>
        </w:rPr>
        <w:t>X</w:t>
      </w:r>
      <w:r w:rsidRPr="006E4071">
        <w:rPr>
          <w:rFonts w:eastAsiaTheme="majorEastAsia"/>
          <w:color w:val="000000" w:themeColor="text1"/>
          <w:szCs w:val="28"/>
          <w:vertAlign w:val="subscript"/>
        </w:rPr>
        <w:t>2</w:t>
      </w:r>
      <w:r w:rsidRPr="006E4071">
        <w:rPr>
          <w:rFonts w:eastAsiaTheme="majorEastAsia"/>
          <w:color w:val="000000" w:themeColor="text1"/>
          <w:szCs w:val="28"/>
        </w:rPr>
        <w:t xml:space="preserve">, </w:t>
      </w:r>
      <w:r w:rsidRPr="006E4071">
        <w:rPr>
          <w:rFonts w:eastAsiaTheme="majorEastAsia"/>
          <w:color w:val="000000" w:themeColor="text1"/>
          <w:szCs w:val="28"/>
          <w:lang w:val="en-US"/>
        </w:rPr>
        <w:t>X</w:t>
      </w:r>
      <w:r w:rsidRPr="006E4071">
        <w:rPr>
          <w:rFonts w:eastAsiaTheme="majorEastAsia"/>
          <w:color w:val="000000" w:themeColor="text1"/>
          <w:szCs w:val="28"/>
          <w:vertAlign w:val="subscript"/>
        </w:rPr>
        <w:t>4</w:t>
      </w:r>
      <w:r w:rsidRPr="006E4071">
        <w:rPr>
          <w:rFonts w:eastAsiaTheme="majorEastAsia"/>
          <w:color w:val="000000" w:themeColor="text1"/>
          <w:szCs w:val="28"/>
        </w:rPr>
        <w:t>, Х</w:t>
      </w:r>
      <w:r w:rsidRPr="008116AB">
        <w:rPr>
          <w:rFonts w:eastAsiaTheme="majorEastAsia"/>
          <w:color w:val="000000" w:themeColor="text1"/>
          <w:szCs w:val="28"/>
          <w:vertAlign w:val="subscript"/>
        </w:rPr>
        <w:t>9</w:t>
      </w:r>
      <w:r w:rsidRPr="006E4071">
        <w:rPr>
          <w:rFonts w:eastAsiaTheme="majorEastAsia"/>
          <w:color w:val="000000" w:themeColor="text1"/>
          <w:szCs w:val="28"/>
        </w:rPr>
        <w:t>):</w:t>
      </w:r>
    </w:p>
    <w:p w14:paraId="0971D117" w14:textId="77777777" w:rsid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14:ligatures w14:val="standardContextual"/>
        </w:rPr>
      </w:pPr>
    </w:p>
    <w:p w14:paraId="6E6F0844" w14:textId="77777777" w:rsidR="00A850C6" w:rsidRP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A850C6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Multiple Regression Results </w:t>
      </w:r>
    </w:p>
    <w:p w14:paraId="349CF949" w14:textId="77777777" w:rsidR="00A850C6" w:rsidRP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</w:p>
    <w:p w14:paraId="0514449C" w14:textId="77777777" w:rsidR="00A850C6" w:rsidRP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A850C6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Dependent: </w:t>
      </w:r>
      <w:r w:rsidRPr="00A850C6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Y       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Multiple R </w:t>
      </w:r>
      <w:proofErr w:type="gramStart"/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= </w:t>
      </w:r>
      <w:r w:rsidRPr="00A850C6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</w:t>
      </w:r>
      <w:proofErr w:type="gramEnd"/>
      <w:r w:rsidRPr="00A850C6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79188376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F = </w:t>
      </w:r>
      <w:r w:rsidRPr="00A850C6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294,2694</w:t>
      </w:r>
    </w:p>
    <w:p w14:paraId="7598B50A" w14:textId="77777777" w:rsidR="00A850C6" w:rsidRP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A850C6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                          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</w:t>
      </w:r>
      <w:proofErr w:type="gramStart"/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R?=</w:t>
      </w:r>
      <w:proofErr w:type="gramEnd"/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</w:t>
      </w:r>
      <w:r w:rsidRPr="00A850C6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,62707990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</w:t>
      </w:r>
      <w:proofErr w:type="spellStart"/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df</w:t>
      </w:r>
      <w:proofErr w:type="spellEnd"/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= </w:t>
      </w:r>
      <w:r w:rsidRPr="00A850C6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3</w:t>
      </w:r>
      <w:r>
        <w:rPr>
          <w:rFonts w:ascii="Courier New" w:hAnsi="Courier New" w:cs="Courier New"/>
          <w:color w:val="000000"/>
          <w:sz w:val="17"/>
          <w:szCs w:val="17"/>
          <w:lang w:val="en-US"/>
          <w14:ligatures w14:val="standardContextual"/>
        </w:rPr>
        <w:t>,</w:t>
      </w:r>
      <w:r>
        <w:rPr>
          <w:rFonts w:ascii="Courier New" w:hAnsi="Courier New" w:cs="Courier New"/>
          <w:color w:val="0000FF"/>
          <w:sz w:val="17"/>
          <w:szCs w:val="17"/>
          <w:lang w:val="en-US"/>
          <w14:ligatures w14:val="standardContextual"/>
        </w:rPr>
        <w:t>525</w:t>
      </w:r>
    </w:p>
    <w:p w14:paraId="7E662C73" w14:textId="77777777" w:rsidR="00A850C6" w:rsidRP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A850C6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No. of cases: </w:t>
      </w:r>
      <w:r w:rsidRPr="00A850C6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529</w:t>
      </w:r>
      <w:r w:rsidRPr="00A850C6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adjusted </w:t>
      </w:r>
      <w:proofErr w:type="gramStart"/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R?=</w:t>
      </w:r>
      <w:proofErr w:type="gramEnd"/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</w:t>
      </w:r>
      <w:r w:rsidRPr="00A850C6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,62494892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p = </w:t>
      </w:r>
      <w:r w:rsidRPr="00A850C6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0,000000</w:t>
      </w:r>
    </w:p>
    <w:p w14:paraId="30C446AB" w14:textId="77777777" w:rsidR="00A850C6" w:rsidRP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A850C6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             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Standard error of estimate:</w:t>
      </w:r>
      <w:r w:rsidRPr="00A850C6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28769,357570</w:t>
      </w:r>
    </w:p>
    <w:p w14:paraId="74D7D094" w14:textId="77777777" w:rsidR="00A850C6" w:rsidRP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A850C6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 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Intercept: </w:t>
      </w:r>
      <w:r w:rsidRPr="00A850C6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-42787,</w:t>
      </w:r>
      <w:proofErr w:type="gramStart"/>
      <w:r w:rsidRPr="00A850C6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39323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</w:t>
      </w:r>
      <w:proofErr w:type="spellStart"/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>Std.Error</w:t>
      </w:r>
      <w:proofErr w:type="spellEnd"/>
      <w:proofErr w:type="gramEnd"/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: </w:t>
      </w:r>
      <w:r w:rsidRPr="00A850C6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3276,318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t(</w:t>
      </w:r>
      <w:r w:rsidRPr="00A850C6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525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) = </w:t>
      </w:r>
      <w:r w:rsidRPr="00A850C6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-13,06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p = </w:t>
      </w:r>
      <w:r w:rsidRPr="00A850C6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>0,0000</w:t>
      </w:r>
    </w:p>
    <w:p w14:paraId="1669C264" w14:textId="77777777" w:rsidR="00A850C6" w:rsidRP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>
        <w:rPr>
          <w:rFonts w:ascii="Courier New" w:hAnsi="Courier New" w:cs="Courier New"/>
          <w:strike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  </w:t>
      </w:r>
    </w:p>
    <w:p w14:paraId="72533D48" w14:textId="77777777" w:rsidR="00A850C6" w:rsidRP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A850C6"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  <w:t xml:space="preserve"> 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</w:t>
      </w:r>
      <w:r w:rsidRPr="00A850C6">
        <w:rPr>
          <w:rFonts w:ascii="Courier New CYR" w:hAnsi="Courier New CYR" w:cs="Courier New CYR"/>
          <w:color w:val="FF0000"/>
          <w:sz w:val="17"/>
          <w:szCs w:val="17"/>
          <w:lang w:val="en-US"/>
          <w14:ligatures w14:val="standardContextual"/>
        </w:rPr>
        <w:t xml:space="preserve">           X2 b*=,226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A850C6">
        <w:rPr>
          <w:rFonts w:ascii="Courier New CYR" w:hAnsi="Courier New CYR" w:cs="Courier New CYR"/>
          <w:color w:val="FF0000"/>
          <w:sz w:val="17"/>
          <w:szCs w:val="17"/>
          <w:lang w:val="en-US"/>
          <w14:ligatures w14:val="standardContextual"/>
        </w:rPr>
        <w:t xml:space="preserve">           X4 b*=,588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</w:t>
      </w:r>
      <w:r w:rsidRPr="00A850C6">
        <w:rPr>
          <w:rFonts w:ascii="Courier New CYR" w:hAnsi="Courier New CYR" w:cs="Courier New CYR"/>
          <w:color w:val="0000FF"/>
          <w:sz w:val="17"/>
          <w:szCs w:val="17"/>
          <w:lang w:val="en-US"/>
          <w14:ligatures w14:val="standardContextual"/>
        </w:rPr>
        <w:t xml:space="preserve">           X9 b*=-,05</w:t>
      </w: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</w:t>
      </w:r>
    </w:p>
    <w:p w14:paraId="7E62F3E1" w14:textId="77777777" w:rsidR="00A850C6" w:rsidRP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35330157" w14:textId="77777777" w:rsidR="00A850C6" w:rsidRP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00C7312A" w14:textId="77777777" w:rsidR="00A850C6" w:rsidRP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74B5C177" w14:textId="77777777" w:rsidR="00A850C6" w:rsidRP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7BCBEEAF" w14:textId="77777777" w:rsidR="00A850C6" w:rsidRP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                                            </w:t>
      </w:r>
    </w:p>
    <w:p w14:paraId="7765BBC3" w14:textId="77777777" w:rsid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(significant b* are highlighted in red)   </w:t>
      </w:r>
    </w:p>
    <w:p w14:paraId="1D9336B1" w14:textId="77777777" w:rsid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</w:p>
    <w:p w14:paraId="0010F3E7" w14:textId="77777777" w:rsid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</w:p>
    <w:p w14:paraId="60473E02" w14:textId="77777777" w:rsid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</w:p>
    <w:p w14:paraId="57AD0C8B" w14:textId="77777777" w:rsid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</w:p>
    <w:p w14:paraId="02463E08" w14:textId="77777777" w:rsid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600"/>
        <w:gridCol w:w="1775"/>
        <w:gridCol w:w="1649"/>
        <w:gridCol w:w="1564"/>
        <w:gridCol w:w="1649"/>
        <w:gridCol w:w="1564"/>
        <w:gridCol w:w="1649"/>
      </w:tblGrid>
      <w:tr w:rsidR="00A850C6" w:rsidRPr="00A850C6" w14:paraId="1C877FD0" w14:textId="77777777" w:rsidTr="00A850C6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41403F31" w14:textId="77777777" w:rsidR="00A850C6" w:rsidRPr="00A850C6" w:rsidRDefault="00A850C6" w:rsidP="00A850C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r w:rsidRPr="00A850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N=529</w:t>
            </w:r>
          </w:p>
        </w:tc>
        <w:tc>
          <w:tcPr>
            <w:tcW w:w="0" w:type="auto"/>
            <w:gridSpan w:val="6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58C51A1C" w14:textId="77777777" w:rsidR="00A850C6" w:rsidRPr="00A850C6" w:rsidRDefault="00A850C6" w:rsidP="00A850C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A850C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Regression Summary for Dependent Variable: Y (Sheet1 in </w:t>
            </w:r>
            <w:r w:rsidRPr="00A850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Лаб</w:t>
            </w:r>
            <w:r w:rsidRPr="00A850C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4 </w:t>
            </w:r>
            <w:r w:rsidRPr="00A850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</w:t>
            </w:r>
            <w:r w:rsidRPr="00A850C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A850C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stw</w:t>
            </w:r>
            <w:proofErr w:type="spellEnd"/>
            <w:r w:rsidRPr="00A850C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) R= ,79188376 </w:t>
            </w:r>
            <w:proofErr w:type="gramStart"/>
            <w:r w:rsidRPr="00A850C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R?=</w:t>
            </w:r>
            <w:proofErr w:type="gramEnd"/>
            <w:r w:rsidRPr="00A850C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,62707990 Adjusted R?= ,62494892 F(3,525)=294,27 p</w:t>
            </w:r>
          </w:p>
        </w:tc>
      </w:tr>
      <w:tr w:rsidR="00A850C6" w:rsidRPr="00A850C6" w14:paraId="57B35CE3" w14:textId="77777777" w:rsidTr="00A850C6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153F07A9" w14:textId="77777777" w:rsidR="00A850C6" w:rsidRPr="00A850C6" w:rsidRDefault="00A850C6" w:rsidP="00A850C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751"/>
            </w:tblGrid>
            <w:tr w:rsidR="00A850C6" w:rsidRPr="00A850C6" w14:paraId="0EE58E8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E15A19B" w14:textId="77777777" w:rsidR="00A850C6" w:rsidRPr="00A850C6" w:rsidRDefault="00A850C6" w:rsidP="00A850C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850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b*</w:t>
                  </w:r>
                </w:p>
              </w:tc>
            </w:tr>
          </w:tbl>
          <w:p w14:paraId="17999501" w14:textId="77777777" w:rsidR="00A850C6" w:rsidRPr="00A850C6" w:rsidRDefault="00A850C6" w:rsidP="00A850C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625"/>
            </w:tblGrid>
            <w:tr w:rsidR="00A850C6" w:rsidRPr="00A850C6" w14:paraId="70F1CA3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9F61789" w14:textId="77777777" w:rsidR="00A850C6" w:rsidRPr="00A850C6" w:rsidRDefault="00A850C6" w:rsidP="00A850C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850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Std.Err</w:t>
                  </w:r>
                  <w:proofErr w:type="spellEnd"/>
                  <w:r w:rsidRPr="00A850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  <w:r w:rsidRPr="00A850C6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A850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A850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b*</w:t>
                  </w:r>
                </w:p>
              </w:tc>
            </w:tr>
          </w:tbl>
          <w:p w14:paraId="06E8A6E3" w14:textId="77777777" w:rsidR="00A850C6" w:rsidRPr="00A850C6" w:rsidRDefault="00A850C6" w:rsidP="00A850C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540"/>
            </w:tblGrid>
            <w:tr w:rsidR="00A850C6" w:rsidRPr="00A850C6" w14:paraId="715E194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656F768" w14:textId="77777777" w:rsidR="00A850C6" w:rsidRPr="00A850C6" w:rsidRDefault="00A850C6" w:rsidP="00A850C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850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b</w:t>
                  </w:r>
                </w:p>
              </w:tc>
            </w:tr>
          </w:tbl>
          <w:p w14:paraId="41FDE54F" w14:textId="77777777" w:rsidR="00A850C6" w:rsidRPr="00A850C6" w:rsidRDefault="00A850C6" w:rsidP="00A850C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625"/>
            </w:tblGrid>
            <w:tr w:rsidR="00A850C6" w:rsidRPr="00A850C6" w14:paraId="3983C9B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452DA0C" w14:textId="77777777" w:rsidR="00A850C6" w:rsidRPr="00A850C6" w:rsidRDefault="00A850C6" w:rsidP="00A850C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850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Std.Err</w:t>
                  </w:r>
                  <w:proofErr w:type="spellEnd"/>
                  <w:r w:rsidRPr="00A850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  <w:r w:rsidRPr="00A850C6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A850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A850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b</w:t>
                  </w:r>
                </w:p>
              </w:tc>
            </w:tr>
          </w:tbl>
          <w:p w14:paraId="0FDF272A" w14:textId="77777777" w:rsidR="00A850C6" w:rsidRPr="00A850C6" w:rsidRDefault="00A850C6" w:rsidP="00A850C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540"/>
            </w:tblGrid>
            <w:tr w:rsidR="00A850C6" w:rsidRPr="00A850C6" w14:paraId="1028D57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EEE1F04" w14:textId="77777777" w:rsidR="00A850C6" w:rsidRPr="00A850C6" w:rsidRDefault="00A850C6" w:rsidP="00A850C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A850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t(</w:t>
                  </w:r>
                  <w:proofErr w:type="gramEnd"/>
                  <w:r w:rsidRPr="00A850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525)</w:t>
                  </w:r>
                </w:p>
              </w:tc>
            </w:tr>
          </w:tbl>
          <w:p w14:paraId="0991F732" w14:textId="77777777" w:rsidR="00A850C6" w:rsidRPr="00A850C6" w:rsidRDefault="00A850C6" w:rsidP="00A850C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625"/>
            </w:tblGrid>
            <w:tr w:rsidR="00A850C6" w:rsidRPr="00A850C6" w14:paraId="037D214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FC4FF26" w14:textId="77777777" w:rsidR="00A850C6" w:rsidRPr="00A850C6" w:rsidRDefault="00A850C6" w:rsidP="00A850C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850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</w:t>
                  </w:r>
                  <w:proofErr w:type="spellStart"/>
                  <w:r w:rsidRPr="00A850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727398A1" w14:textId="77777777" w:rsidR="00A850C6" w:rsidRPr="00A850C6" w:rsidRDefault="00A850C6" w:rsidP="00A850C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6" w:rsidRPr="00A850C6" w14:paraId="7991F340" w14:textId="77777777" w:rsidTr="00A850C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76"/>
            </w:tblGrid>
            <w:tr w:rsidR="00A850C6" w:rsidRPr="00A850C6" w14:paraId="5A98E69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6FF48CF" w14:textId="77777777" w:rsidR="00A850C6" w:rsidRPr="00A850C6" w:rsidRDefault="00A850C6" w:rsidP="00A850C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850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Intercept</w:t>
                  </w:r>
                  <w:proofErr w:type="spellEnd"/>
                </w:p>
              </w:tc>
            </w:tr>
          </w:tbl>
          <w:p w14:paraId="36D3344E" w14:textId="77777777" w:rsidR="00A850C6" w:rsidRPr="00A850C6" w:rsidRDefault="00A850C6" w:rsidP="00A850C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F8A5B11" w14:textId="77777777" w:rsidR="00A850C6" w:rsidRPr="00A850C6" w:rsidRDefault="00A850C6" w:rsidP="00A850C6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D486FF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4BCD16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-42787,4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C07A6C5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3276,318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C95D557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-13,0596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265B86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A850C6" w:rsidRPr="00A850C6" w14:paraId="56B44DA3" w14:textId="77777777" w:rsidTr="00A850C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76"/>
            </w:tblGrid>
            <w:tr w:rsidR="00A850C6" w:rsidRPr="00A850C6" w14:paraId="4D2C205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F2DDAB4" w14:textId="77777777" w:rsidR="00A850C6" w:rsidRPr="00A850C6" w:rsidRDefault="00A850C6" w:rsidP="00A850C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850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X2</w:t>
                  </w:r>
                </w:p>
              </w:tc>
            </w:tr>
          </w:tbl>
          <w:p w14:paraId="30E20B5E" w14:textId="77777777" w:rsidR="00A850C6" w:rsidRPr="00A850C6" w:rsidRDefault="00A850C6" w:rsidP="00A850C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DAD37D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0,226314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7F0410B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0,058995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FC2CB9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488,3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4C7400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127,300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0ADFB7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3,8362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3566C3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0,000140</w:t>
            </w:r>
          </w:p>
        </w:tc>
      </w:tr>
      <w:tr w:rsidR="00A850C6" w:rsidRPr="00A850C6" w14:paraId="27F08AA6" w14:textId="77777777" w:rsidTr="00A850C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76"/>
            </w:tblGrid>
            <w:tr w:rsidR="00A850C6" w:rsidRPr="00A850C6" w14:paraId="223FB9C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E13375C" w14:textId="77777777" w:rsidR="00A850C6" w:rsidRPr="00A850C6" w:rsidRDefault="00A850C6" w:rsidP="00A850C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850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X4</w:t>
                  </w:r>
                </w:p>
              </w:tc>
            </w:tr>
          </w:tbl>
          <w:p w14:paraId="01C6328E" w14:textId="77777777" w:rsidR="00A850C6" w:rsidRPr="00A850C6" w:rsidRDefault="00A850C6" w:rsidP="00A850C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8E145B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0,587822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AFA555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0,058802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1664FD2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817,8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110FFF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81,809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29F61E9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9,9966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77BEAEE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A850C6" w:rsidRPr="00A850C6" w14:paraId="33CD77C1" w14:textId="77777777" w:rsidTr="00A850C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576"/>
            </w:tblGrid>
            <w:tr w:rsidR="00A850C6" w:rsidRPr="00A850C6" w14:paraId="78AE4E4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203D925" w14:textId="77777777" w:rsidR="00A850C6" w:rsidRPr="00A850C6" w:rsidRDefault="00A850C6" w:rsidP="00A850C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A850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X9</w:t>
                  </w:r>
                </w:p>
              </w:tc>
            </w:tr>
          </w:tbl>
          <w:p w14:paraId="51FE2B4C" w14:textId="77777777" w:rsidR="00A850C6" w:rsidRPr="00A850C6" w:rsidRDefault="00A850C6" w:rsidP="00A850C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ECFE84A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-0,046506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0F2504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0,026915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50BE4E4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-159,6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58E1E1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92,380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0DE79E4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-1,7279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1F6CAC3" w14:textId="77777777" w:rsidR="00A850C6" w:rsidRPr="00A850C6" w:rsidRDefault="00A850C6" w:rsidP="00A850C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850C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0,084593</w:t>
            </w:r>
          </w:p>
        </w:tc>
      </w:tr>
    </w:tbl>
    <w:p w14:paraId="3E32BF78" w14:textId="77777777" w:rsid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</w:p>
    <w:p w14:paraId="579BA28E" w14:textId="77777777" w:rsid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</w:p>
    <w:p w14:paraId="160CEC93" w14:textId="77777777" w:rsid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</w:p>
    <w:p w14:paraId="0C64CBF1" w14:textId="77777777" w:rsid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</w:pPr>
    </w:p>
    <w:p w14:paraId="5990B013" w14:textId="08DC7442" w:rsidR="00A850C6" w:rsidRPr="00A850C6" w:rsidRDefault="00A850C6" w:rsidP="00A850C6">
      <w:pPr>
        <w:autoSpaceDE w:val="0"/>
        <w:autoSpaceDN w:val="0"/>
        <w:adjustRightInd w:val="0"/>
        <w:spacing w:before="0" w:after="0" w:line="240" w:lineRule="auto"/>
        <w:rPr>
          <w:rFonts w:ascii="Courier New CYR" w:hAnsi="Courier New CYR" w:cs="Courier New CYR"/>
          <w:sz w:val="17"/>
          <w:szCs w:val="17"/>
          <w:lang w:val="en-US"/>
          <w14:ligatures w14:val="standardContextual"/>
        </w:rPr>
      </w:pPr>
      <w:r w:rsidRPr="00A850C6">
        <w:rPr>
          <w:rFonts w:ascii="Courier New CYR" w:hAnsi="Courier New CYR" w:cs="Courier New CYR"/>
          <w:color w:val="000000"/>
          <w:sz w:val="17"/>
          <w:szCs w:val="17"/>
          <w:lang w:val="en-US"/>
          <w14:ligatures w14:val="standardContextual"/>
        </w:rPr>
        <w:t xml:space="preserve">                                  </w:t>
      </w:r>
    </w:p>
    <w:p w14:paraId="07931B34" w14:textId="51457C32" w:rsidR="009E596D" w:rsidRPr="009E596D" w:rsidRDefault="00A850C6" w:rsidP="008116AB">
      <w:pPr>
        <w:ind w:firstLine="851"/>
        <w:jc w:val="both"/>
        <w:rPr>
          <w:szCs w:val="28"/>
          <w:lang w:val="en-US"/>
        </w:rPr>
      </w:pPr>
      <w:r>
        <w:object w:dxaOrig="9361" w:dyaOrig="7021" w14:anchorId="4B6DE0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351pt" o:ole="">
            <v:imagedata r:id="rId8" o:title=""/>
          </v:shape>
          <o:OLEObject Type="Embed" ProgID="STATISTICA.Graph" ShapeID="_x0000_i1027" DrawAspect="Content" ObjectID="_1774605155" r:id="rId9">
            <o:FieldCodes>\s</o:FieldCodes>
          </o:OLEObject>
        </w:object>
      </w:r>
    </w:p>
    <w:bookmarkEnd w:id="6"/>
    <w:p w14:paraId="49094FD7" w14:textId="11F0865D" w:rsidR="009E596D" w:rsidRDefault="009E596D" w:rsidP="00086B42"/>
    <w:p w14:paraId="0DFB2185" w14:textId="76419A4C" w:rsidR="009E596D" w:rsidRDefault="009E596D" w:rsidP="00086B42">
      <w:r>
        <w:rPr>
          <w:lang w:val="en-US"/>
        </w:rPr>
        <w:t>P</w:t>
      </w:r>
      <w:r w:rsidRPr="006B7874">
        <w:t>= 0.00 &lt; 0.05</w:t>
      </w:r>
    </w:p>
    <w:p w14:paraId="3CFCC031" w14:textId="3B6495D3" w:rsidR="009E596D" w:rsidRDefault="009E596D" w:rsidP="00086B42">
      <w:r>
        <w:t>Модель значима</w:t>
      </w:r>
    </w:p>
    <w:p w14:paraId="22260F0A" w14:textId="3A91279F" w:rsidR="009E596D" w:rsidRPr="006E4071" w:rsidRDefault="009E596D" w:rsidP="00B24F20">
      <w:pPr>
        <w:rPr>
          <w:szCs w:val="28"/>
        </w:rPr>
      </w:pPr>
      <w:r w:rsidRPr="006E4071">
        <w:rPr>
          <w:szCs w:val="28"/>
        </w:rPr>
        <w:t xml:space="preserve"> Поскольку можно предположить нормальный характер распределения регрессионных остатков, то на основании отчета делаем выводы:</w:t>
      </w:r>
    </w:p>
    <w:p w14:paraId="291BBFE3" w14:textId="77777777" w:rsidR="009E596D" w:rsidRPr="006E4071" w:rsidRDefault="009E596D" w:rsidP="009E596D">
      <w:pPr>
        <w:ind w:firstLine="851"/>
        <w:rPr>
          <w:szCs w:val="28"/>
        </w:rPr>
      </w:pPr>
      <w:r w:rsidRPr="006E4071">
        <w:rPr>
          <w:szCs w:val="28"/>
        </w:rPr>
        <w:t>- модель значима;</w:t>
      </w:r>
    </w:p>
    <w:p w14:paraId="3B0AF1AB" w14:textId="7547AF7B" w:rsidR="00B24F20" w:rsidRPr="00A850C6" w:rsidRDefault="009E596D" w:rsidP="00B24F20">
      <w:pPr>
        <w:ind w:firstLine="851"/>
        <w:rPr>
          <w:szCs w:val="28"/>
          <w:lang w:val="en-US"/>
        </w:rPr>
      </w:pPr>
      <w:r w:rsidRPr="006E4071">
        <w:rPr>
          <w:szCs w:val="28"/>
        </w:rPr>
        <w:t>- значимое влияние на результативный признак – цена квартиры, оказывают объясняющие переменные – общая площадь квартиры (Х4), жилая площадь квартиры (Х2)</w:t>
      </w:r>
    </w:p>
    <w:p w14:paraId="2FAEEF3F" w14:textId="77777777" w:rsidR="009E596D" w:rsidRPr="006E4071" w:rsidRDefault="009E596D" w:rsidP="009E596D">
      <w:pPr>
        <w:ind w:firstLine="851"/>
        <w:rPr>
          <w:szCs w:val="28"/>
        </w:rPr>
      </w:pPr>
      <w:r w:rsidRPr="006E4071">
        <w:rPr>
          <w:szCs w:val="28"/>
        </w:rPr>
        <w:t>- оценка уравнения регрессии:</w:t>
      </w:r>
    </w:p>
    <w:p w14:paraId="0418B934" w14:textId="282459F5" w:rsidR="00202E8C" w:rsidRPr="00A850C6" w:rsidRDefault="00000000" w:rsidP="00B24F20">
      <w:pPr>
        <w:ind w:firstLine="851"/>
        <w:rPr>
          <w:rFonts w:eastAsiaTheme="minorEastAsia"/>
          <w:i/>
          <w:szCs w:val="28"/>
          <w:lang w:val="en-US" w:eastAsia="ar-S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Cs w:val="28"/>
                  <w:lang w:eastAsia="ar-SA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</m:acc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ar-S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ar-SA"/>
                </w:rPr>
                <m:t>-42787,4</m:t>
              </m:r>
            </m:e>
            <m:sub>
              <m:r>
                <w:rPr>
                  <w:rFonts w:ascii="Cambria Math" w:hAnsi="Cambria Math"/>
                  <w:szCs w:val="28"/>
                  <w:lang w:eastAsia="ar-SA"/>
                </w:rPr>
                <m:t>3276,318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ar-S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ar-SA"/>
                </w:rPr>
                <m:t>488,3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1</m:t>
              </m:r>
              <m:r>
                <w:rPr>
                  <w:rFonts w:ascii="Cambria Math" w:hAnsi="Cambria Math"/>
                  <w:szCs w:val="28"/>
                </w:rPr>
                <m:t>2</m:t>
              </m:r>
              <m:r>
                <w:rPr>
                  <w:rFonts w:ascii="Cambria Math" w:hAnsi="Cambria Math"/>
                  <w:szCs w:val="28"/>
                </w:rPr>
                <m:t>7</m:t>
              </m:r>
              <m:r>
                <w:rPr>
                  <w:rFonts w:ascii="Cambria Math" w:hAnsi="Cambria Math"/>
                  <w:szCs w:val="28"/>
                </w:rPr>
                <m:t>,</m:t>
              </m:r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ar-SA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817,8</m:t>
              </m:r>
            </m:e>
            <m:sub>
              <m:r>
                <w:rPr>
                  <w:rFonts w:ascii="Cambria Math" w:hAnsi="Cambria Math"/>
                  <w:szCs w:val="28"/>
                  <w:lang w:eastAsia="ar-SA"/>
                </w:rPr>
                <m:t>81,809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ar-SA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4</m:t>
              </m:r>
            </m:sub>
          </m:sSub>
        </m:oMath>
      </m:oMathPara>
    </w:p>
    <w:p w14:paraId="44E84D29" w14:textId="12C10619" w:rsidR="00202E8C" w:rsidRPr="006E4071" w:rsidRDefault="00202E8C" w:rsidP="00202E8C">
      <w:pPr>
        <w:ind w:firstLine="851"/>
        <w:rPr>
          <w:color w:val="000000" w:themeColor="text1"/>
          <w:szCs w:val="28"/>
        </w:rPr>
      </w:pPr>
      <w:r w:rsidRPr="006E4071">
        <w:rPr>
          <w:color w:val="000000" w:themeColor="text1"/>
          <w:szCs w:val="28"/>
        </w:rPr>
        <w:lastRenderedPageBreak/>
        <w:t xml:space="preserve">На результативный признак могу также влиять качественные переменные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1</m:t>
            </m:r>
          </m:sub>
        </m:sSub>
      </m:oMath>
      <w:r w:rsidRPr="006E4071">
        <w:rPr>
          <w:color w:val="000000" w:themeColor="text1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10</m:t>
            </m:r>
          </m:sub>
        </m:sSub>
      </m:oMath>
      <w:r w:rsidRPr="006E4071">
        <w:rPr>
          <w:color w:val="000000" w:themeColor="text1"/>
          <w:szCs w:val="28"/>
        </w:rPr>
        <w:t>,</w:t>
      </w:r>
      <m:oMath>
        <m:r>
          <w:rPr>
            <w:rFonts w:ascii="Cambria Math" w:hAnsi="Cambria Math"/>
            <w:color w:val="000000" w:themeColor="text1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12</m:t>
            </m:r>
          </m:sub>
        </m:sSub>
        <m:r>
          <w:rPr>
            <w:rFonts w:ascii="Cambria Math" w:hAnsi="Cambria Math"/>
            <w:color w:val="000000" w:themeColor="text1"/>
            <w:szCs w:val="28"/>
            <w:lang w:eastAsia="ar-S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19</m:t>
            </m:r>
          </m:sub>
        </m:sSub>
      </m:oMath>
      <w:r w:rsidRPr="006E4071">
        <w:rPr>
          <w:color w:val="000000" w:themeColor="text1"/>
          <w:szCs w:val="28"/>
        </w:rPr>
        <w:t>. Прежде чем включить их в модель, проверим выборочную совокупность на однородность с помощью критерия Чоу.</w:t>
      </w:r>
    </w:p>
    <w:p w14:paraId="1EE4F989" w14:textId="77777777" w:rsidR="00202E8C" w:rsidRPr="006E4071" w:rsidRDefault="00202E8C" w:rsidP="00202E8C">
      <w:pPr>
        <w:ind w:firstLine="708"/>
        <w:jc w:val="both"/>
        <w:rPr>
          <w:szCs w:val="28"/>
        </w:rPr>
      </w:pPr>
      <w:r w:rsidRPr="006E4071">
        <w:rPr>
          <w:color w:val="000000" w:themeColor="text1"/>
          <w:szCs w:val="28"/>
        </w:rPr>
        <w:t xml:space="preserve">Проверим сначала по переменной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  <w:lang w:eastAsia="ar-SA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1</m:t>
            </m:r>
          </m:sub>
        </m:sSub>
      </m:oMath>
      <w:r w:rsidRPr="006E4071">
        <w:rPr>
          <w:szCs w:val="28"/>
        </w:rPr>
        <w:t xml:space="preserve"> административный округ Москвы</w:t>
      </w:r>
      <w:r w:rsidRPr="006E4071">
        <w:rPr>
          <w:color w:val="000000" w:themeColor="text1"/>
          <w:szCs w:val="28"/>
        </w:rPr>
        <w:t xml:space="preserve">. </w:t>
      </w:r>
    </w:p>
    <w:p w14:paraId="5145B5DD" w14:textId="77777777" w:rsidR="00202E8C" w:rsidRPr="006E4071" w:rsidRDefault="00000000" w:rsidP="00202E8C">
      <w:pPr>
        <w:ind w:firstLine="708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 w:eastAsia="ar-SA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 xml:space="preserve">: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Cs w:val="28"/>
                <w:lang w:val="en-US" w:eastAsia="ar-SA"/>
              </w:rPr>
            </m:ctrlPr>
          </m:mPr>
          <m:m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 w:eastAsia="ar-SA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β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 w:eastAsia="ar-S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 w:eastAsia="ar-SA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β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 w:eastAsia="ar-S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e>
                  </m:d>
                </m:sup>
              </m:sSup>
            </m:e>
          </m:mr>
          <m:mr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 w:eastAsia="ar-SA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 w:eastAsia="ar-S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val="en-US" w:eastAsia="ar-SA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 w:eastAsia="ar-S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</m:e>
          </m:mr>
        </m:m>
      </m:oMath>
      <w:r w:rsidR="00202E8C" w:rsidRPr="006E4071">
        <w:rPr>
          <w:szCs w:val="28"/>
        </w:rPr>
        <w:t xml:space="preserve"> Проверяется с помощью статистики:</w:t>
      </w:r>
    </w:p>
    <w:p w14:paraId="295D967E" w14:textId="380EFA99" w:rsidR="009E596D" w:rsidRPr="00202E8C" w:rsidRDefault="00000000" w:rsidP="00202E8C">
      <w:pPr>
        <w:jc w:val="center"/>
        <w:rPr>
          <w:color w:val="000000" w:themeColor="text1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ar-SA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γ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ar-SA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ar-SA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ar-SA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⋅e-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ar-SA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p>
                  <m:r>
                    <m:rPr>
                      <m:lit/>
                    </m:rPr>
                    <w:rPr>
                      <w:rFonts w:ascii="Cambria Math" w:hAnsi="Cambria Math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  <m:r>
                    <m:rPr>
                      <m:lit/>
                    </m:rPr>
                    <w:rPr>
                      <w:rFonts w:ascii="Cambria Math" w:hAnsi="Cambria Math"/>
                      <w:szCs w:val="28"/>
                    </w:rPr>
                    <m:t>)</m:t>
                  </m:r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ar-SA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eastAsia="ar-S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ar-SA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p>
                  <m:r>
                    <m:rPr>
                      <m:lit/>
                    </m:rPr>
                    <w:rPr>
                      <w:rFonts w:ascii="Cambria Math" w:hAnsi="Cambria Math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  <m:r>
                    <m:rPr>
                      <m:lit/>
                    </m:rPr>
                    <w:rPr>
                      <w:rFonts w:ascii="Cambria Math" w:hAnsi="Cambria Math"/>
                      <w:szCs w:val="28"/>
                    </w:rPr>
                    <m:t>)</m:t>
                  </m:r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ar-SA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eastAsia="ar-S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Cs w:val="28"/>
                </w:rPr>
                <m:t>)/(k+1)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ar-S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ar-S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e</m:t>
                      </m:r>
                    </m:e>
                    <m:sup>
                      <m:r>
                        <m:rPr>
                          <m:lit/>
                        </m:rPr>
                        <w:rPr>
                          <w:rFonts w:ascii="Cambria Math" w:hAnsi="Cambria Math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  <w:szCs w:val="28"/>
                        </w:rPr>
                        <m:t>)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ar-S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ar-S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ar-S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e</m:t>
                      </m:r>
                    </m:e>
                    <m:sup>
                      <m:r>
                        <m:rPr>
                          <m:lit/>
                        </m:rPr>
                        <w:rPr>
                          <w:rFonts w:ascii="Cambria Math" w:hAnsi="Cambria Math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  <w:szCs w:val="28"/>
                        </w:rPr>
                        <m:t>)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ar-S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ar-S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e>
                      </m:d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-2k-2</m:t>
                  </m:r>
                </m:den>
              </m:f>
            </m:den>
          </m:f>
        </m:oMath>
      </m:oMathPara>
    </w:p>
    <w:p w14:paraId="5D3FE9D2" w14:textId="77777777" w:rsidR="00202E8C" w:rsidRDefault="00202E8C" w:rsidP="00202E8C">
      <w:pPr>
        <w:jc w:val="center"/>
        <w:rPr>
          <w:color w:val="000000" w:themeColor="text1"/>
          <w:szCs w:val="28"/>
          <w:lang w:val="en-US"/>
        </w:rPr>
      </w:pPr>
    </w:p>
    <w:p w14:paraId="6C7EE6D8" w14:textId="77777777" w:rsidR="00202E8C" w:rsidRPr="00A243A3" w:rsidRDefault="00202E8C" w:rsidP="00202E8C">
      <w:pPr>
        <w:pStyle w:val="1"/>
        <w:pageBreakBefore/>
        <w:rPr>
          <w:rFonts w:cs="Times New Roman"/>
          <w:b w:val="0"/>
          <w:szCs w:val="28"/>
        </w:rPr>
      </w:pPr>
      <w:bookmarkStart w:id="7" w:name="_Toc133235998"/>
      <w:r w:rsidRPr="00A243A3">
        <w:rPr>
          <w:rFonts w:cs="Times New Roman"/>
          <w:szCs w:val="28"/>
        </w:rPr>
        <w:lastRenderedPageBreak/>
        <w:t>Критерий Чоу</w:t>
      </w:r>
      <w:bookmarkEnd w:id="7"/>
    </w:p>
    <w:p w14:paraId="25C09797" w14:textId="77777777" w:rsidR="009E3289" w:rsidRPr="006E4071" w:rsidRDefault="009E3289" w:rsidP="009E3289">
      <w:pPr>
        <w:ind w:firstLine="851"/>
        <w:rPr>
          <w:color w:val="000000" w:themeColor="text1"/>
          <w:szCs w:val="28"/>
        </w:rPr>
      </w:pPr>
      <w:r w:rsidRPr="006E4071">
        <w:rPr>
          <w:color w:val="000000" w:themeColor="text1"/>
          <w:szCs w:val="28"/>
        </w:rPr>
        <w:t xml:space="preserve">В условиях справедливости нулевой гипотезы эта статистика распределена по закону Фишера – </w:t>
      </w:r>
      <w:proofErr w:type="spellStart"/>
      <w:r w:rsidRPr="006E4071">
        <w:rPr>
          <w:color w:val="000000" w:themeColor="text1"/>
          <w:szCs w:val="28"/>
        </w:rPr>
        <w:t>Снедекора</w:t>
      </w:r>
      <w:proofErr w:type="spellEnd"/>
      <w:r w:rsidRPr="006E4071">
        <w:rPr>
          <w:color w:val="000000" w:themeColor="text1"/>
          <w:szCs w:val="28"/>
        </w:rPr>
        <w:t xml:space="preserve"> с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ν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=к+1</m:t>
        </m:r>
      </m:oMath>
      <w:r w:rsidRPr="006E4071">
        <w:rPr>
          <w:color w:val="000000" w:themeColor="text1"/>
          <w:szCs w:val="28"/>
        </w:rPr>
        <w:t xml:space="preserve"> и 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ν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n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8"/>
              </w:rPr>
              <m:t>n</m:t>
            </m:r>
          </m:e>
          <m:sub>
            <m:r>
              <w:rPr>
                <w:rFonts w:ascii="Cambria Math" w:hAnsi="Cambria Math"/>
                <w:color w:val="000000" w:themeColor="text1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Cs w:val="28"/>
          </w:rPr>
          <m:t>-2k-2</m:t>
        </m:r>
      </m:oMath>
    </w:p>
    <w:p w14:paraId="68843ADE" w14:textId="4B65C6C6" w:rsidR="009E3289" w:rsidRPr="006E4071" w:rsidRDefault="009E3289" w:rsidP="009E3289">
      <w:pPr>
        <w:pStyle w:val="a4"/>
        <w:numPr>
          <w:ilvl w:val="0"/>
          <w:numId w:val="9"/>
        </w:numPr>
        <w:suppressAutoHyphens/>
        <w:spacing w:before="0" w:after="0"/>
        <w:rPr>
          <w:color w:val="000000" w:themeColor="text1"/>
          <w:szCs w:val="28"/>
        </w:rPr>
      </w:pPr>
      <w:r w:rsidRPr="006E4071">
        <w:rPr>
          <w:color w:val="000000" w:themeColor="text1"/>
          <w:szCs w:val="28"/>
        </w:rPr>
        <w:t xml:space="preserve">Разбиваем выборку на </w:t>
      </w:r>
      <w:r w:rsidR="006B7874">
        <w:rPr>
          <w:color w:val="000000" w:themeColor="text1"/>
          <w:szCs w:val="28"/>
        </w:rPr>
        <w:t>6</w:t>
      </w:r>
      <w:r w:rsidRPr="006E4071">
        <w:rPr>
          <w:color w:val="000000" w:themeColor="text1"/>
          <w:szCs w:val="28"/>
        </w:rPr>
        <w:t xml:space="preserve"> однородных групп</w:t>
      </w:r>
      <w:r w:rsidR="006B7874">
        <w:rPr>
          <w:color w:val="000000" w:themeColor="text1"/>
          <w:szCs w:val="28"/>
        </w:rPr>
        <w:t>ы</w:t>
      </w:r>
      <w:r w:rsidRPr="006E4071">
        <w:rPr>
          <w:color w:val="000000" w:themeColor="text1"/>
          <w:szCs w:val="28"/>
        </w:rPr>
        <w:t>. Построим уравнение по объединенной выборки и получим:</w: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468"/>
        <w:gridCol w:w="2609"/>
        <w:gridCol w:w="702"/>
        <w:gridCol w:w="2609"/>
        <w:gridCol w:w="1683"/>
        <w:gridCol w:w="1379"/>
      </w:tblGrid>
      <w:tr w:rsidR="007E4936" w:rsidRPr="007E4936" w14:paraId="36B3BB40" w14:textId="77777777" w:rsidTr="007E4936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21EEDC91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Effect</w:t>
            </w:r>
            <w:proofErr w:type="spellEnd"/>
          </w:p>
        </w:tc>
        <w:tc>
          <w:tcPr>
            <w:tcW w:w="0" w:type="auto"/>
            <w:gridSpan w:val="5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63906D08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Analysis of Variance; DV: Y (Sheet1 in 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Лаб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4 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stw</w:t>
            </w:r>
            <w:proofErr w:type="spellEnd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</w:tr>
      <w:tr w:rsidR="007E4936" w:rsidRPr="007E4936" w14:paraId="07906DD2" w14:textId="77777777" w:rsidTr="007E4936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8235CF2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585"/>
            </w:tblGrid>
            <w:tr w:rsidR="007E4936" w:rsidRPr="007E4936" w14:paraId="04279A8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FB16975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Sums</w:t>
                  </w:r>
                  <w:proofErr w:type="spellEnd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7E4936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7E5FEB9B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678"/>
            </w:tblGrid>
            <w:tr w:rsidR="007E4936" w:rsidRPr="007E4936" w14:paraId="34CE3E4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0DE8CD9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df</w:t>
                  </w:r>
                  <w:proofErr w:type="spellEnd"/>
                </w:p>
              </w:tc>
            </w:tr>
          </w:tbl>
          <w:p w14:paraId="6737A3F2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585"/>
            </w:tblGrid>
            <w:tr w:rsidR="007E4936" w:rsidRPr="007E4936" w14:paraId="061DCAB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C9974AC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Mean</w:t>
                  </w:r>
                  <w:proofErr w:type="spellEnd"/>
                  <w:r w:rsidRPr="007E4936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3FF5CAD5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659"/>
            </w:tblGrid>
            <w:tr w:rsidR="007E4936" w:rsidRPr="007E4936" w14:paraId="02E28A7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37321BF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F</w:t>
                  </w:r>
                </w:p>
              </w:tc>
            </w:tr>
          </w:tbl>
          <w:p w14:paraId="47E67DD3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355"/>
            </w:tblGrid>
            <w:tr w:rsidR="007E4936" w:rsidRPr="007E4936" w14:paraId="7541887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075E0E4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</w:t>
                  </w: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6E1DC80C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E4936" w:rsidRPr="007E4936" w14:paraId="72772C8D" w14:textId="77777777" w:rsidTr="007E493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7E4936" w:rsidRPr="007E4936" w14:paraId="6F0007A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AD1D5B3" w14:textId="77777777" w:rsidR="007E4936" w:rsidRPr="007E4936" w:rsidRDefault="007E4936" w:rsidP="007E493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Regress</w:t>
                  </w:r>
                  <w:proofErr w:type="spellEnd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</w:p>
              </w:tc>
            </w:tr>
          </w:tbl>
          <w:p w14:paraId="6F323A0D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4EA0153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7,306791E+11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041D00D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7D76927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2,435597E+11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E9BC41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294,2694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E80792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</w:t>
            </w:r>
          </w:p>
        </w:tc>
      </w:tr>
      <w:tr w:rsidR="007E4936" w:rsidRPr="007E4936" w14:paraId="7C567CE3" w14:textId="77777777" w:rsidTr="007E493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7E4936" w:rsidRPr="007E4936" w14:paraId="32F8B87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0F5061F" w14:textId="77777777" w:rsidR="007E4936" w:rsidRPr="007E4936" w:rsidRDefault="007E4936" w:rsidP="007E493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Residual</w:t>
                  </w:r>
                  <w:proofErr w:type="spellEnd"/>
                </w:p>
              </w:tc>
            </w:tr>
          </w:tbl>
          <w:p w14:paraId="0ACA7C77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1587AC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4,345299E+11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028BED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ABEF703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8,276759E+08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1707ED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980721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E4936" w:rsidRPr="007E4936" w14:paraId="409CBDFF" w14:textId="77777777" w:rsidTr="007E493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4"/>
            </w:tblGrid>
            <w:tr w:rsidR="007E4936" w:rsidRPr="007E4936" w14:paraId="73A23DB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D021311" w14:textId="77777777" w:rsidR="007E4936" w:rsidRPr="007E4936" w:rsidRDefault="007E4936" w:rsidP="007E493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Total</w:t>
                  </w:r>
                </w:p>
              </w:tc>
            </w:tr>
          </w:tbl>
          <w:p w14:paraId="3226FE82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CFE9779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1,165209E+12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E05B30E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B2FF78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CFF8146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10F3CD1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1EEF582" w14:textId="77777777" w:rsidR="009E596D" w:rsidRDefault="009E596D" w:rsidP="00086B42"/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89"/>
        <w:gridCol w:w="2658"/>
        <w:gridCol w:w="715"/>
        <w:gridCol w:w="2658"/>
        <w:gridCol w:w="1715"/>
        <w:gridCol w:w="1715"/>
      </w:tblGrid>
      <w:tr w:rsidR="007E4936" w:rsidRPr="007E4936" w14:paraId="4EAD30BF" w14:textId="77777777" w:rsidTr="007E4936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6547BE79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Effect</w:t>
            </w:r>
            <w:proofErr w:type="spellEnd"/>
          </w:p>
        </w:tc>
        <w:tc>
          <w:tcPr>
            <w:tcW w:w="0" w:type="auto"/>
            <w:gridSpan w:val="5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0C630B17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Analysis of Variance; DV: Y (Sheet1 in 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Лаб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4 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stw</w:t>
            </w:r>
            <w:proofErr w:type="spellEnd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) Include condition: X1 = "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южный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"</w:t>
            </w:r>
          </w:p>
        </w:tc>
      </w:tr>
      <w:tr w:rsidR="007E4936" w:rsidRPr="007E4936" w14:paraId="3C4253F6" w14:textId="77777777" w:rsidTr="007E4936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6533DC7C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634"/>
            </w:tblGrid>
            <w:tr w:rsidR="007E4936" w:rsidRPr="007E4936" w14:paraId="084A2C0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19E7DBB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Sums</w:t>
                  </w:r>
                  <w:proofErr w:type="spellEnd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7E4936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2086D744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691"/>
            </w:tblGrid>
            <w:tr w:rsidR="007E4936" w:rsidRPr="007E4936" w14:paraId="5935099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FFD0851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df</w:t>
                  </w:r>
                  <w:proofErr w:type="spellEnd"/>
                </w:p>
              </w:tc>
            </w:tr>
          </w:tbl>
          <w:p w14:paraId="62BE54A6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634"/>
            </w:tblGrid>
            <w:tr w:rsidR="007E4936" w:rsidRPr="007E4936" w14:paraId="4DF2C84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AC2603D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Mean</w:t>
                  </w:r>
                  <w:proofErr w:type="spellEnd"/>
                  <w:r w:rsidRPr="007E4936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75F9DD2C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691"/>
            </w:tblGrid>
            <w:tr w:rsidR="007E4936" w:rsidRPr="007E4936" w14:paraId="56E8B6D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DA6E696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F</w:t>
                  </w:r>
                </w:p>
              </w:tc>
            </w:tr>
          </w:tbl>
          <w:p w14:paraId="38BC738F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691"/>
            </w:tblGrid>
            <w:tr w:rsidR="007E4936" w:rsidRPr="007E4936" w14:paraId="08B559A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0AA1A07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</w:t>
                  </w: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303D5713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E4936" w:rsidRPr="007E4936" w14:paraId="0C9465E9" w14:textId="77777777" w:rsidTr="007E493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65"/>
            </w:tblGrid>
            <w:tr w:rsidR="007E4936" w:rsidRPr="007E4936" w14:paraId="10DF31F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79BD8F6" w14:textId="77777777" w:rsidR="007E4936" w:rsidRPr="007E4936" w:rsidRDefault="007E4936" w:rsidP="007E493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Regress</w:t>
                  </w:r>
                  <w:proofErr w:type="spellEnd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</w:p>
              </w:tc>
            </w:tr>
          </w:tbl>
          <w:p w14:paraId="5D8D3124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A30C72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4,977996E+09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6212723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0E74C9F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1,659332E+09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473409C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67,31178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827A23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7E4936" w:rsidRPr="007E4936" w14:paraId="4D7F906D" w14:textId="77777777" w:rsidTr="007E493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65"/>
            </w:tblGrid>
            <w:tr w:rsidR="007E4936" w:rsidRPr="007E4936" w14:paraId="59EB672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4166347" w14:textId="77777777" w:rsidR="007E4936" w:rsidRPr="007E4936" w:rsidRDefault="007E4936" w:rsidP="007E493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Residual</w:t>
                  </w:r>
                  <w:proofErr w:type="spellEnd"/>
                </w:p>
              </w:tc>
            </w:tr>
          </w:tbl>
          <w:p w14:paraId="36E0D3CE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2A45BF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4,166093E+09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C2AE43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A4468A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2,465144E+07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32DBE7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2AD022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E4936" w:rsidRPr="007E4936" w14:paraId="7DAAC0ED" w14:textId="77777777" w:rsidTr="007E493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65"/>
            </w:tblGrid>
            <w:tr w:rsidR="007E4936" w:rsidRPr="007E4936" w14:paraId="41E1899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1D48AE7" w14:textId="77777777" w:rsidR="007E4936" w:rsidRPr="007E4936" w:rsidRDefault="007E4936" w:rsidP="007E493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Total</w:t>
                  </w:r>
                </w:p>
              </w:tc>
            </w:tr>
          </w:tbl>
          <w:p w14:paraId="04679516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4CF27D0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9,144089E+09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A372097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FEA2C60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B551D1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8108AD5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72AD7270" w14:textId="77777777" w:rsidR="00B11751" w:rsidRDefault="00B11751" w:rsidP="00086B42"/>
    <w:p w14:paraId="29EB1A4E" w14:textId="77777777" w:rsidR="00B11751" w:rsidRDefault="00B11751" w:rsidP="00086B42"/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81"/>
        <w:gridCol w:w="2751"/>
        <w:gridCol w:w="739"/>
        <w:gridCol w:w="2751"/>
        <w:gridCol w:w="1774"/>
        <w:gridCol w:w="1454"/>
      </w:tblGrid>
      <w:tr w:rsidR="007E4936" w:rsidRPr="007E4936" w14:paraId="47CFAD5A" w14:textId="77777777" w:rsidTr="007E4936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342381CB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Effect</w:t>
            </w:r>
            <w:proofErr w:type="spellEnd"/>
          </w:p>
        </w:tc>
        <w:tc>
          <w:tcPr>
            <w:tcW w:w="0" w:type="auto"/>
            <w:gridSpan w:val="5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51370BE2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Analysis of Variance; DV: Y (Sheet1 in 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Лаб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4 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stw</w:t>
            </w:r>
            <w:proofErr w:type="spellEnd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) Exclude condition: X1 = "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южный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"</w:t>
            </w:r>
          </w:p>
        </w:tc>
      </w:tr>
      <w:tr w:rsidR="007E4936" w:rsidRPr="007E4936" w14:paraId="6F57D482" w14:textId="77777777" w:rsidTr="007E4936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53A1DC8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727"/>
            </w:tblGrid>
            <w:tr w:rsidR="007E4936" w:rsidRPr="007E4936" w14:paraId="72A2FC5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1952B18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Sums</w:t>
                  </w:r>
                  <w:proofErr w:type="spellEnd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7E4936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71B7F138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715"/>
            </w:tblGrid>
            <w:tr w:rsidR="007E4936" w:rsidRPr="007E4936" w14:paraId="009781F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8ADDA2B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df</w:t>
                  </w:r>
                  <w:proofErr w:type="spellEnd"/>
                </w:p>
              </w:tc>
            </w:tr>
          </w:tbl>
          <w:p w14:paraId="4F6161C7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727"/>
            </w:tblGrid>
            <w:tr w:rsidR="007E4936" w:rsidRPr="007E4936" w14:paraId="694BB68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5F0FDF6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Mean</w:t>
                  </w:r>
                  <w:proofErr w:type="spellEnd"/>
                  <w:r w:rsidRPr="007E4936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18A67C64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750"/>
            </w:tblGrid>
            <w:tr w:rsidR="007E4936" w:rsidRPr="007E4936" w14:paraId="5855210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5FEBAE8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F</w:t>
                  </w:r>
                </w:p>
              </w:tc>
            </w:tr>
          </w:tbl>
          <w:p w14:paraId="54E220ED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30"/>
            </w:tblGrid>
            <w:tr w:rsidR="007E4936" w:rsidRPr="007E4936" w14:paraId="24116B7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2161432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</w:t>
                  </w: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4B53F7D7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E4936" w:rsidRPr="007E4936" w14:paraId="045A6FC9" w14:textId="77777777" w:rsidTr="007E493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57"/>
            </w:tblGrid>
            <w:tr w:rsidR="007E4936" w:rsidRPr="007E4936" w14:paraId="3868E7E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7808487" w14:textId="77777777" w:rsidR="007E4936" w:rsidRPr="007E4936" w:rsidRDefault="007E4936" w:rsidP="007E493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Regress</w:t>
                  </w:r>
                  <w:proofErr w:type="spellEnd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</w:p>
              </w:tc>
            </w:tr>
          </w:tbl>
          <w:p w14:paraId="2B95D0AE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73606E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6,573540E+11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E471ECC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7552D9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2,191180E+11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F82766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199,2668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F0C425B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</w:t>
            </w:r>
          </w:p>
        </w:tc>
      </w:tr>
      <w:tr w:rsidR="007E4936" w:rsidRPr="007E4936" w14:paraId="380621C3" w14:textId="77777777" w:rsidTr="007E493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57"/>
            </w:tblGrid>
            <w:tr w:rsidR="007E4936" w:rsidRPr="007E4936" w14:paraId="521C69D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C7F1384" w14:textId="77777777" w:rsidR="007E4936" w:rsidRPr="007E4936" w:rsidRDefault="007E4936" w:rsidP="007E493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Residual</w:t>
                  </w:r>
                  <w:proofErr w:type="spellEnd"/>
                </w:p>
              </w:tc>
            </w:tr>
          </w:tbl>
          <w:p w14:paraId="27157AD5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E15FE6A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3,870666E+11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CE1BD3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352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0E361B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1,099621E+09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E3E9C74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04BE53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E4936" w:rsidRPr="007E4936" w14:paraId="585C625F" w14:textId="77777777" w:rsidTr="007E493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57"/>
            </w:tblGrid>
            <w:tr w:rsidR="007E4936" w:rsidRPr="007E4936" w14:paraId="58A4AAC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5E4A04BD" w14:textId="77777777" w:rsidR="007E4936" w:rsidRPr="007E4936" w:rsidRDefault="007E4936" w:rsidP="007E493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Total</w:t>
                  </w:r>
                </w:p>
              </w:tc>
            </w:tr>
          </w:tbl>
          <w:p w14:paraId="4037EE74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C3BC65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1,044421E+12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C1F49E1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76218C1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95C59B0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6E989E8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76EA570C" w14:textId="77777777" w:rsidR="00B11751" w:rsidRDefault="00B11751" w:rsidP="00086B42">
      <w:pPr>
        <w:rPr>
          <w:lang w:val="en-US"/>
        </w:rPr>
      </w:pPr>
    </w:p>
    <w:p w14:paraId="33FDBB8A" w14:textId="77777777" w:rsidR="000D37E9" w:rsidRDefault="000D37E9" w:rsidP="00086B42">
      <w:pPr>
        <w:rPr>
          <w:lang w:val="en-US"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885"/>
        <w:gridCol w:w="2688"/>
        <w:gridCol w:w="722"/>
        <w:gridCol w:w="2687"/>
        <w:gridCol w:w="1734"/>
        <w:gridCol w:w="1734"/>
      </w:tblGrid>
      <w:tr w:rsidR="007E4936" w:rsidRPr="007E4936" w14:paraId="38FB839D" w14:textId="77777777" w:rsidTr="007E4936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70CBDA76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Effect</w:t>
            </w:r>
            <w:proofErr w:type="spellEnd"/>
          </w:p>
        </w:tc>
        <w:tc>
          <w:tcPr>
            <w:tcW w:w="0" w:type="auto"/>
            <w:gridSpan w:val="5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5788DFB8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Analysis of Variance; DV: Y (Sheet1 in 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Лаб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4 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stw</w:t>
            </w:r>
            <w:proofErr w:type="spellEnd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) Include condition: X1 = "</w:t>
            </w:r>
            <w:proofErr w:type="spellStart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северо</w:t>
            </w:r>
            <w:proofErr w:type="spellEnd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-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восточный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"</w:t>
            </w:r>
          </w:p>
        </w:tc>
      </w:tr>
      <w:tr w:rsidR="007E4936" w:rsidRPr="007E4936" w14:paraId="582FE064" w14:textId="77777777" w:rsidTr="007E4936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23F4FBD9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664"/>
            </w:tblGrid>
            <w:tr w:rsidR="007E4936" w:rsidRPr="007E4936" w14:paraId="10DF77F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86E7732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Sums</w:t>
                  </w:r>
                  <w:proofErr w:type="spellEnd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7E4936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6809ADB8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698"/>
            </w:tblGrid>
            <w:tr w:rsidR="007E4936" w:rsidRPr="007E4936" w14:paraId="6499C96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65A6321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df</w:t>
                  </w:r>
                  <w:proofErr w:type="spellEnd"/>
                </w:p>
              </w:tc>
            </w:tr>
          </w:tbl>
          <w:p w14:paraId="7AD1054E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663"/>
            </w:tblGrid>
            <w:tr w:rsidR="007E4936" w:rsidRPr="007E4936" w14:paraId="145B3BA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FC56FB5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Mean</w:t>
                  </w:r>
                  <w:proofErr w:type="spellEnd"/>
                  <w:r w:rsidRPr="007E4936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0B0C921F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710"/>
            </w:tblGrid>
            <w:tr w:rsidR="007E4936" w:rsidRPr="007E4936" w14:paraId="67B5ACB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C4E6CED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F</w:t>
                  </w:r>
                </w:p>
              </w:tc>
            </w:tr>
          </w:tbl>
          <w:p w14:paraId="3FB0DD8C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710"/>
            </w:tblGrid>
            <w:tr w:rsidR="007E4936" w:rsidRPr="007E4936" w14:paraId="762C33F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F302C9B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</w:t>
                  </w: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18D255BD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E4936" w:rsidRPr="007E4936" w14:paraId="2DDAED59" w14:textId="77777777" w:rsidTr="007E493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61"/>
            </w:tblGrid>
            <w:tr w:rsidR="007E4936" w:rsidRPr="007E4936" w14:paraId="4E71A43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FC04707" w14:textId="77777777" w:rsidR="007E4936" w:rsidRPr="007E4936" w:rsidRDefault="007E4936" w:rsidP="007E493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Regress</w:t>
                  </w:r>
                  <w:proofErr w:type="spellEnd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</w:p>
              </w:tc>
            </w:tr>
          </w:tbl>
          <w:p w14:paraId="78B4E508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EC36010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8,756630E+09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491EE7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335CA2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2,918877E+09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5758F17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68,50909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FF2FD5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7E4936" w:rsidRPr="007E4936" w14:paraId="5D2BAFD8" w14:textId="77777777" w:rsidTr="007E493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61"/>
            </w:tblGrid>
            <w:tr w:rsidR="007E4936" w:rsidRPr="007E4936" w14:paraId="4BA24E0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2D0498C" w14:textId="77777777" w:rsidR="007E4936" w:rsidRPr="007E4936" w:rsidRDefault="007E4936" w:rsidP="007E493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Residual</w:t>
                  </w:r>
                  <w:proofErr w:type="spellEnd"/>
                </w:p>
              </w:tc>
            </w:tr>
          </w:tbl>
          <w:p w14:paraId="2C978DE0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D2A9A79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7,285572E+09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674F476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D35145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4,260568E+07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8E1AE63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EC0294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E4936" w:rsidRPr="007E4936" w14:paraId="7DDF788E" w14:textId="77777777" w:rsidTr="007E493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61"/>
            </w:tblGrid>
            <w:tr w:rsidR="007E4936" w:rsidRPr="007E4936" w14:paraId="2D93F67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005E7A1" w14:textId="77777777" w:rsidR="007E4936" w:rsidRPr="007E4936" w:rsidRDefault="007E4936" w:rsidP="007E493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Total</w:t>
                  </w:r>
                </w:p>
              </w:tc>
            </w:tr>
          </w:tbl>
          <w:p w14:paraId="2063DB93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EB58CA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1,604220E+10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BA14AD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B7FBC6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242CD59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CC90E4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9FEC826" w14:textId="77777777" w:rsidR="000D37E9" w:rsidRDefault="000D37E9" w:rsidP="00086B42">
      <w:pPr>
        <w:rPr>
          <w:lang w:val="en-US"/>
        </w:rPr>
      </w:pPr>
    </w:p>
    <w:p w14:paraId="6D7EE777" w14:textId="77777777" w:rsidR="000D37E9" w:rsidRDefault="000D37E9" w:rsidP="00086B42">
      <w:pPr>
        <w:rPr>
          <w:lang w:val="en-US"/>
        </w:rPr>
      </w:pPr>
    </w:p>
    <w:p w14:paraId="776E4D03" w14:textId="77777777" w:rsidR="000D37E9" w:rsidRDefault="000D37E9" w:rsidP="00086B42">
      <w:pPr>
        <w:rPr>
          <w:lang w:val="en-US"/>
        </w:rPr>
      </w:pPr>
    </w:p>
    <w:p w14:paraId="155AECC1" w14:textId="77777777" w:rsidR="000D37E9" w:rsidRDefault="000D37E9" w:rsidP="00086B42">
      <w:pPr>
        <w:rPr>
          <w:lang w:val="en-US"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877"/>
        <w:gridCol w:w="2780"/>
        <w:gridCol w:w="748"/>
        <w:gridCol w:w="2780"/>
        <w:gridCol w:w="1794"/>
        <w:gridCol w:w="1471"/>
      </w:tblGrid>
      <w:tr w:rsidR="007E4936" w:rsidRPr="007E4936" w14:paraId="54DDD83E" w14:textId="77777777" w:rsidTr="007E4936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28787264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Effect</w:t>
            </w:r>
            <w:proofErr w:type="spellEnd"/>
          </w:p>
        </w:tc>
        <w:tc>
          <w:tcPr>
            <w:tcW w:w="0" w:type="auto"/>
            <w:gridSpan w:val="5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2FC93408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Analysis of Variance; DV: Y (Sheet1 in 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Лаб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4 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stw</w:t>
            </w:r>
            <w:proofErr w:type="spellEnd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) Exclude condition: X1 = "</w:t>
            </w:r>
            <w:proofErr w:type="spellStart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северо</w:t>
            </w:r>
            <w:proofErr w:type="spellEnd"/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-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восточный</w:t>
            </w: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"</w:t>
            </w:r>
          </w:p>
        </w:tc>
      </w:tr>
      <w:tr w:rsidR="007E4936" w:rsidRPr="007E4936" w14:paraId="36305151" w14:textId="77777777" w:rsidTr="007E4936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5DBDAB59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756"/>
            </w:tblGrid>
            <w:tr w:rsidR="007E4936" w:rsidRPr="007E4936" w14:paraId="0D8AB508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0635397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Sums</w:t>
                  </w:r>
                  <w:proofErr w:type="spellEnd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7E4936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1D4F99F9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724"/>
            </w:tblGrid>
            <w:tr w:rsidR="007E4936" w:rsidRPr="007E4936" w14:paraId="58D4486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1D2A36D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df</w:t>
                  </w:r>
                  <w:proofErr w:type="spellEnd"/>
                </w:p>
              </w:tc>
            </w:tr>
          </w:tbl>
          <w:p w14:paraId="62E9FC38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756"/>
            </w:tblGrid>
            <w:tr w:rsidR="007E4936" w:rsidRPr="007E4936" w14:paraId="06211A7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57DCCA8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Mean</w:t>
                  </w:r>
                  <w:proofErr w:type="spellEnd"/>
                  <w:r w:rsidRPr="007E4936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3F01A52B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770"/>
            </w:tblGrid>
            <w:tr w:rsidR="007E4936" w:rsidRPr="007E4936" w14:paraId="187B0B4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D2A3D36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F</w:t>
                  </w:r>
                </w:p>
              </w:tc>
            </w:tr>
          </w:tbl>
          <w:p w14:paraId="436B466E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47"/>
            </w:tblGrid>
            <w:tr w:rsidR="007E4936" w:rsidRPr="007E4936" w14:paraId="2A2B8EB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579BBF0" w14:textId="77777777" w:rsidR="007E4936" w:rsidRPr="007E4936" w:rsidRDefault="007E4936" w:rsidP="007E4936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</w:t>
                  </w: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640F334F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E4936" w:rsidRPr="007E4936" w14:paraId="100DBAB0" w14:textId="77777777" w:rsidTr="007E493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53"/>
            </w:tblGrid>
            <w:tr w:rsidR="007E4936" w:rsidRPr="007E4936" w14:paraId="4B45549D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6AC4E50" w14:textId="77777777" w:rsidR="007E4936" w:rsidRPr="007E4936" w:rsidRDefault="007E4936" w:rsidP="007E493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Regress</w:t>
                  </w:r>
                  <w:proofErr w:type="spellEnd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</w:p>
              </w:tc>
            </w:tr>
          </w:tbl>
          <w:p w14:paraId="3DCBE71F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26E732B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6,666043E+11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2450977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891A0F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2,222014E+11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FB986CA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203,4358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74EF51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</w:t>
            </w:r>
          </w:p>
        </w:tc>
      </w:tr>
      <w:tr w:rsidR="007E4936" w:rsidRPr="007E4936" w14:paraId="26401D1E" w14:textId="77777777" w:rsidTr="007E493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53"/>
            </w:tblGrid>
            <w:tr w:rsidR="007E4936" w:rsidRPr="007E4936" w14:paraId="4AF425C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9BFB79E" w14:textId="77777777" w:rsidR="007E4936" w:rsidRPr="007E4936" w:rsidRDefault="007E4936" w:rsidP="007E493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Residual</w:t>
                  </w:r>
                  <w:proofErr w:type="spellEnd"/>
                </w:p>
              </w:tc>
            </w:tr>
          </w:tbl>
          <w:p w14:paraId="1359329C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FF747D0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3,822853E+11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8AD8CC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5ABC29A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1,092244E+09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9558C81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1FBDC53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E4936" w:rsidRPr="007E4936" w14:paraId="4F07EB30" w14:textId="77777777" w:rsidTr="007E493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53"/>
            </w:tblGrid>
            <w:tr w:rsidR="007E4936" w:rsidRPr="007E4936" w14:paraId="014C239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04A9CDE3" w14:textId="77777777" w:rsidR="007E4936" w:rsidRPr="007E4936" w:rsidRDefault="007E4936" w:rsidP="007E4936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7E493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Total</w:t>
                  </w:r>
                </w:p>
              </w:tc>
            </w:tr>
          </w:tbl>
          <w:p w14:paraId="60FEB63E" w14:textId="77777777" w:rsidR="007E4936" w:rsidRPr="007E4936" w:rsidRDefault="007E4936" w:rsidP="007E4936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A24690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493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1,048890E+12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A79BFAE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BBB46FB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A9F040C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6AF364" w14:textId="77777777" w:rsidR="007E4936" w:rsidRPr="007E4936" w:rsidRDefault="007E4936" w:rsidP="007E4936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942E97D" w14:textId="77777777" w:rsidR="000D37E9" w:rsidRDefault="000D37E9" w:rsidP="00086B42">
      <w:pPr>
        <w:rPr>
          <w:lang w:val="en-US"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26"/>
        <w:gridCol w:w="2675"/>
        <w:gridCol w:w="720"/>
        <w:gridCol w:w="2675"/>
        <w:gridCol w:w="1727"/>
        <w:gridCol w:w="1727"/>
      </w:tblGrid>
      <w:tr w:rsidR="00803CBB" w:rsidRPr="00803CBB" w14:paraId="3850B9F7" w14:textId="77777777" w:rsidTr="00803CBB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6AEFBEB9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Effect</w:t>
            </w:r>
            <w:proofErr w:type="spellEnd"/>
          </w:p>
        </w:tc>
        <w:tc>
          <w:tcPr>
            <w:tcW w:w="0" w:type="auto"/>
            <w:gridSpan w:val="5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0A74A7A9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Analysis of Variance; DV: Y (Sheet1 in </w:t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Лаб</w:t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4 </w:t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</w:t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stw</w:t>
            </w:r>
            <w:proofErr w:type="spellEnd"/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) Include condition: X1 = "</w:t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центральный</w:t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"</w:t>
            </w:r>
          </w:p>
        </w:tc>
      </w:tr>
      <w:tr w:rsidR="00803CBB" w:rsidRPr="00803CBB" w14:paraId="2DA34D39" w14:textId="77777777" w:rsidTr="00803CBB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BFAFBB8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651"/>
            </w:tblGrid>
            <w:tr w:rsidR="00803CBB" w:rsidRPr="00803CBB" w14:paraId="6DB5C2D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6978428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Sums</w:t>
                  </w:r>
                  <w:proofErr w:type="spellEnd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803CB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71011A9B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696"/>
            </w:tblGrid>
            <w:tr w:rsidR="00803CBB" w:rsidRPr="00803CBB" w14:paraId="45D887A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2669E6C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df</w:t>
                  </w:r>
                  <w:proofErr w:type="spellEnd"/>
                </w:p>
              </w:tc>
            </w:tr>
          </w:tbl>
          <w:p w14:paraId="1ED8D328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651"/>
            </w:tblGrid>
            <w:tr w:rsidR="00803CBB" w:rsidRPr="00803CBB" w14:paraId="749E017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F2975ED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Mean</w:t>
                  </w:r>
                  <w:proofErr w:type="spellEnd"/>
                  <w:r w:rsidRPr="00803CB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6CAB933D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703"/>
            </w:tblGrid>
            <w:tr w:rsidR="00803CBB" w:rsidRPr="00803CBB" w14:paraId="63AD63B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D3C76FC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F</w:t>
                  </w:r>
                </w:p>
              </w:tc>
            </w:tr>
          </w:tbl>
          <w:p w14:paraId="0DD6FF82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703"/>
            </w:tblGrid>
            <w:tr w:rsidR="00803CBB" w:rsidRPr="00803CBB" w14:paraId="155BFC7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C14CF29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</w:t>
                  </w: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04F106EC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803CBB" w:rsidRPr="00803CBB" w14:paraId="0AC14200" w14:textId="77777777" w:rsidTr="00803CB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02"/>
            </w:tblGrid>
            <w:tr w:rsidR="00803CBB" w:rsidRPr="00803CBB" w14:paraId="756565D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CD6541A" w14:textId="77777777" w:rsidR="00803CBB" w:rsidRPr="00803CBB" w:rsidRDefault="00803CBB" w:rsidP="00803CB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Regress</w:t>
                  </w:r>
                  <w:proofErr w:type="spellEnd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</w:p>
              </w:tc>
            </w:tr>
          </w:tbl>
          <w:p w14:paraId="4E003D92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A46F5DC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4,155120E+11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F52E160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99CDB71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1,385040E+11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9B6767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79,32048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DA9CE2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803CBB" w:rsidRPr="00803CBB" w14:paraId="444F14BB" w14:textId="77777777" w:rsidTr="00803CB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02"/>
            </w:tblGrid>
            <w:tr w:rsidR="00803CBB" w:rsidRPr="00803CBB" w14:paraId="31AA91A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30DC0CF" w14:textId="77777777" w:rsidR="00803CBB" w:rsidRPr="00803CBB" w:rsidRDefault="00803CBB" w:rsidP="00803CB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Residual</w:t>
                  </w:r>
                  <w:proofErr w:type="spellEnd"/>
                </w:p>
              </w:tc>
            </w:tr>
          </w:tbl>
          <w:p w14:paraId="77A18B73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B6FC34D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3,090653E+11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9A412A6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6C548F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1,746132E+09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4F494CB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FCF4FB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03CBB" w:rsidRPr="00803CBB" w14:paraId="0A5A263F" w14:textId="77777777" w:rsidTr="00803CB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02"/>
            </w:tblGrid>
            <w:tr w:rsidR="00803CBB" w:rsidRPr="00803CBB" w14:paraId="774373C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8DB11B7" w14:textId="77777777" w:rsidR="00803CBB" w:rsidRPr="00803CBB" w:rsidRDefault="00803CBB" w:rsidP="00803CB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Total</w:t>
                  </w:r>
                </w:p>
              </w:tc>
            </w:tr>
          </w:tbl>
          <w:p w14:paraId="71BD21AF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FC21D99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7,245773E+11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F66D7E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D35ECE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E8CB1F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4C52646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E08B236" w14:textId="77777777" w:rsidR="000D37E9" w:rsidRDefault="000D37E9" w:rsidP="00086B42">
      <w:pPr>
        <w:rPr>
          <w:lang w:val="en-US"/>
        </w:rPr>
      </w:pPr>
    </w:p>
    <w:p w14:paraId="5ADA9364" w14:textId="77777777" w:rsidR="000D37E9" w:rsidRDefault="000D37E9" w:rsidP="00086B42">
      <w:pPr>
        <w:rPr>
          <w:lang w:val="en-US"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22"/>
        <w:gridCol w:w="2768"/>
        <w:gridCol w:w="744"/>
        <w:gridCol w:w="2767"/>
        <w:gridCol w:w="1786"/>
        <w:gridCol w:w="1463"/>
      </w:tblGrid>
      <w:tr w:rsidR="00803CBB" w:rsidRPr="00803CBB" w14:paraId="2A149E61" w14:textId="77777777" w:rsidTr="00803CBB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6A76F547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Effect</w:t>
            </w:r>
            <w:proofErr w:type="spellEnd"/>
          </w:p>
        </w:tc>
        <w:tc>
          <w:tcPr>
            <w:tcW w:w="0" w:type="auto"/>
            <w:gridSpan w:val="5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70ACA3CB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Analysis of Variance; DV: Y (Sheet1 in </w:t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Лаб</w:t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4 </w:t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</w:t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stw</w:t>
            </w:r>
            <w:proofErr w:type="spellEnd"/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) Exclude condition: X1 = "</w:t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центральный</w:t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"</w:t>
            </w:r>
          </w:p>
        </w:tc>
      </w:tr>
      <w:tr w:rsidR="00803CBB" w:rsidRPr="00803CBB" w14:paraId="4C7D48ED" w14:textId="77777777" w:rsidTr="00803CBB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40CBDFC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744"/>
            </w:tblGrid>
            <w:tr w:rsidR="00803CBB" w:rsidRPr="00803CBB" w14:paraId="0D88F9E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7E16914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Sums</w:t>
                  </w:r>
                  <w:proofErr w:type="spellEnd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of</w:t>
                  </w:r>
                  <w:proofErr w:type="spellEnd"/>
                  <w:r w:rsidRPr="00803CB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5AE82AB9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720"/>
            </w:tblGrid>
            <w:tr w:rsidR="00803CBB" w:rsidRPr="00803CBB" w14:paraId="1BEEBEC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17BBD533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df</w:t>
                  </w:r>
                  <w:proofErr w:type="spellEnd"/>
                </w:p>
              </w:tc>
            </w:tr>
          </w:tbl>
          <w:p w14:paraId="31198314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743"/>
            </w:tblGrid>
            <w:tr w:rsidR="00803CBB" w:rsidRPr="00803CBB" w14:paraId="6826C03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AC6653E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Mean</w:t>
                  </w:r>
                  <w:proofErr w:type="spellEnd"/>
                  <w:r w:rsidRPr="00803CB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31A986EE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762"/>
            </w:tblGrid>
            <w:tr w:rsidR="00803CBB" w:rsidRPr="00803CBB" w14:paraId="4B36B53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FAA16BA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F</w:t>
                  </w:r>
                </w:p>
              </w:tc>
            </w:tr>
          </w:tbl>
          <w:p w14:paraId="0CD3AC92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39"/>
            </w:tblGrid>
            <w:tr w:rsidR="00803CBB" w:rsidRPr="00803CBB" w14:paraId="456EC2C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2F90147D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</w:t>
                  </w: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4532E4B8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803CBB" w:rsidRPr="00803CBB" w14:paraId="5360B18E" w14:textId="77777777" w:rsidTr="00803CB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98"/>
            </w:tblGrid>
            <w:tr w:rsidR="00803CBB" w:rsidRPr="00803CBB" w14:paraId="6CC0093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D637D04" w14:textId="77777777" w:rsidR="00803CBB" w:rsidRPr="00803CBB" w:rsidRDefault="00803CBB" w:rsidP="00803CB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Regress</w:t>
                  </w:r>
                  <w:proofErr w:type="spellEnd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</w:p>
              </w:tc>
            </w:tr>
          </w:tbl>
          <w:p w14:paraId="1E2FAD66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61BF11B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1,335026E+10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FD647D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C04D46B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4,450085E+09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055F1DF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127,8497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C2CF285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</w:t>
            </w:r>
          </w:p>
        </w:tc>
      </w:tr>
      <w:tr w:rsidR="00803CBB" w:rsidRPr="00803CBB" w14:paraId="63950E8C" w14:textId="77777777" w:rsidTr="00803CB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98"/>
            </w:tblGrid>
            <w:tr w:rsidR="00803CBB" w:rsidRPr="00803CBB" w14:paraId="71ECA72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3F887B3D" w14:textId="77777777" w:rsidR="00803CBB" w:rsidRPr="00803CBB" w:rsidRDefault="00803CBB" w:rsidP="00803CB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Residual</w:t>
                  </w:r>
                  <w:proofErr w:type="spellEnd"/>
                </w:p>
              </w:tc>
            </w:tr>
          </w:tbl>
          <w:p w14:paraId="1ED574C3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DED1E66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1,197367E+10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B42CCA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7726ED10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3,480717E+07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617B0C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5BA3521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03CBB" w:rsidRPr="00803CBB" w14:paraId="665ED720" w14:textId="77777777" w:rsidTr="00803CB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898"/>
            </w:tblGrid>
            <w:tr w:rsidR="00803CBB" w:rsidRPr="00803CBB" w14:paraId="2ED3A6D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85C0FB6" w14:textId="77777777" w:rsidR="00803CBB" w:rsidRPr="00803CBB" w:rsidRDefault="00803CBB" w:rsidP="00803CB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Total</w:t>
                  </w:r>
                </w:p>
              </w:tc>
            </w:tr>
          </w:tbl>
          <w:p w14:paraId="08B35068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2206D43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2,532392E+10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10C881F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8CECC81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0883008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A75B1B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014363F" w14:textId="77777777" w:rsidR="007E28BE" w:rsidRDefault="007E28BE" w:rsidP="00086B42">
      <w:pPr>
        <w:rPr>
          <w:lang w:val="en-US"/>
        </w:rPr>
      </w:pPr>
    </w:p>
    <w:p w14:paraId="7EA0C71F" w14:textId="7538B19C" w:rsidR="00803CBB" w:rsidRPr="00803CBB" w:rsidRDefault="00803CBB" w:rsidP="00803CBB">
      <w:pPr>
        <w:pStyle w:val="a4"/>
        <w:numPr>
          <w:ilvl w:val="0"/>
          <w:numId w:val="9"/>
        </w:numPr>
        <w:suppressAutoHyphens/>
        <w:spacing w:before="0" w:after="0"/>
      </w:pPr>
      <w:r w:rsidRPr="00803CBB">
        <w:rPr>
          <w:color w:val="000000" w:themeColor="text1"/>
          <w:szCs w:val="28"/>
        </w:rPr>
        <w:t xml:space="preserve">Разбиваем выборку на </w:t>
      </w:r>
      <w:r w:rsidRPr="00803CBB">
        <w:rPr>
          <w:color w:val="000000" w:themeColor="text1"/>
          <w:szCs w:val="28"/>
        </w:rPr>
        <w:t>2</w:t>
      </w:r>
      <w:r w:rsidRPr="00803CBB">
        <w:rPr>
          <w:color w:val="000000" w:themeColor="text1"/>
          <w:szCs w:val="28"/>
        </w:rPr>
        <w:t xml:space="preserve"> однородных группы</w:t>
      </w:r>
      <w:r w:rsidRPr="00803CBB">
        <w:rPr>
          <w:color w:val="000000" w:themeColor="text1"/>
          <w:szCs w:val="28"/>
        </w:rPr>
        <w:t xml:space="preserve"> для оценки критерия ЧОУ по переменной </w:t>
      </w:r>
      <w:r w:rsidRPr="00803CBB">
        <w:rPr>
          <w:color w:val="000000" w:themeColor="text1"/>
          <w:szCs w:val="28"/>
          <w:lang w:val="en-US"/>
        </w:rPr>
        <w:t>X</w:t>
      </w:r>
      <w:r w:rsidRPr="00803CBB">
        <w:rPr>
          <w:color w:val="000000" w:themeColor="text1"/>
          <w:szCs w:val="28"/>
        </w:rPr>
        <w:t>5</w: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084"/>
        <w:gridCol w:w="2631"/>
        <w:gridCol w:w="708"/>
        <w:gridCol w:w="2631"/>
        <w:gridCol w:w="1698"/>
        <w:gridCol w:w="1698"/>
      </w:tblGrid>
      <w:tr w:rsidR="00803CBB" w:rsidRPr="00803CBB" w14:paraId="0208266C" w14:textId="77777777" w:rsidTr="00803CBB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01FFBE72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Effect</w:t>
            </w:r>
            <w:proofErr w:type="spellEnd"/>
          </w:p>
        </w:tc>
        <w:tc>
          <w:tcPr>
            <w:tcW w:w="0" w:type="auto"/>
            <w:gridSpan w:val="5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4B39C35A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Analysis of Variance; DV: Y (Sheet1 in </w:t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Лаб</w:t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4 </w:t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</w:t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stw</w:t>
            </w:r>
            <w:proofErr w:type="spellEnd"/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) Include condition: X5=2</w:t>
            </w:r>
          </w:p>
        </w:tc>
      </w:tr>
      <w:tr w:rsidR="00803CBB" w:rsidRPr="00803CBB" w14:paraId="55D0A991" w14:textId="77777777" w:rsidTr="00803CBB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0DB6B5BC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607"/>
            </w:tblGrid>
            <w:tr w:rsidR="00803CBB" w:rsidRPr="00803CBB" w14:paraId="3CF3777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5669F21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Sums</w:t>
                  </w:r>
                  <w:proofErr w:type="spellEnd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of</w:t>
                  </w:r>
                  <w:r w:rsidRPr="00803CB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633A5509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684"/>
            </w:tblGrid>
            <w:tr w:rsidR="00803CBB" w:rsidRPr="00803CBB" w14:paraId="723EE67A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4FDD2770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df</w:t>
                  </w:r>
                  <w:proofErr w:type="spellEnd"/>
                </w:p>
              </w:tc>
            </w:tr>
          </w:tbl>
          <w:p w14:paraId="721CBAA6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607"/>
            </w:tblGrid>
            <w:tr w:rsidR="00803CBB" w:rsidRPr="00803CBB" w14:paraId="2684EAB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3315489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Mean</w:t>
                  </w:r>
                  <w:proofErr w:type="spellEnd"/>
                  <w:r w:rsidRPr="00803CB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542CDA8C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674"/>
            </w:tblGrid>
            <w:tr w:rsidR="00803CBB" w:rsidRPr="00803CBB" w14:paraId="5A00E56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57C920EC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F</w:t>
                  </w:r>
                </w:p>
              </w:tc>
            </w:tr>
          </w:tbl>
          <w:p w14:paraId="6F6EBC25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674"/>
            </w:tblGrid>
            <w:tr w:rsidR="00803CBB" w:rsidRPr="00803CBB" w14:paraId="34EB3F22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634DC11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</w:t>
                  </w: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3FE1D5B7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803CBB" w:rsidRPr="00803CBB" w14:paraId="1C20ADFB" w14:textId="77777777" w:rsidTr="00803CB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060"/>
            </w:tblGrid>
            <w:tr w:rsidR="00803CBB" w:rsidRPr="00803CBB" w14:paraId="1E9DDEF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1060295" w14:textId="77777777" w:rsidR="00803CBB" w:rsidRPr="00803CBB" w:rsidRDefault="00803CBB" w:rsidP="00803CB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Regress</w:t>
                  </w:r>
                  <w:proofErr w:type="spellEnd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</w:p>
              </w:tc>
            </w:tr>
          </w:tbl>
          <w:p w14:paraId="297FF649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D1823B7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1,109541E+11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21EEB1D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2E83E3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3,698469E+10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E8678D3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70,52105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7D61CED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0,000000</w:t>
            </w:r>
          </w:p>
        </w:tc>
      </w:tr>
      <w:tr w:rsidR="00803CBB" w:rsidRPr="00803CBB" w14:paraId="6D335F89" w14:textId="77777777" w:rsidTr="00803CB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060"/>
            </w:tblGrid>
            <w:tr w:rsidR="00803CBB" w:rsidRPr="00803CBB" w14:paraId="3D93FFB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2CBF2FA8" w14:textId="77777777" w:rsidR="00803CBB" w:rsidRPr="00803CBB" w:rsidRDefault="00803CBB" w:rsidP="00803CB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Residual</w:t>
                  </w:r>
                  <w:proofErr w:type="spellEnd"/>
                </w:p>
              </w:tc>
            </w:tr>
          </w:tbl>
          <w:p w14:paraId="71C61ED1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899241F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1,311123E+11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0B9E32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6C08AFB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5,244490E+08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3A0761C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DDFC91E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03CBB" w:rsidRPr="00803CBB" w14:paraId="6D415D1A" w14:textId="77777777" w:rsidTr="00803CB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060"/>
            </w:tblGrid>
            <w:tr w:rsidR="00803CBB" w:rsidRPr="00803CBB" w14:paraId="76FA9CC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66E4EA3A" w14:textId="77777777" w:rsidR="00803CBB" w:rsidRPr="00803CBB" w:rsidRDefault="00803CBB" w:rsidP="00803CB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Total</w:t>
                  </w:r>
                </w:p>
              </w:tc>
            </w:tr>
          </w:tbl>
          <w:p w14:paraId="075DFCE7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BBBE5C9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2,420663E+11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26B2EE1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4F245EE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D718D48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845EA7C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1CFADE8" w14:textId="77777777" w:rsidR="007E28BE" w:rsidRDefault="007E28BE" w:rsidP="00086B42">
      <w:pPr>
        <w:rPr>
          <w:lang w:val="en-US"/>
        </w:rPr>
      </w:pP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075"/>
        <w:gridCol w:w="2723"/>
        <w:gridCol w:w="732"/>
        <w:gridCol w:w="2723"/>
        <w:gridCol w:w="1757"/>
        <w:gridCol w:w="1440"/>
      </w:tblGrid>
      <w:tr w:rsidR="00803CBB" w:rsidRPr="00803CBB" w14:paraId="01E966DF" w14:textId="77777777" w:rsidTr="00803CBB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bottom"/>
            <w:hideMark/>
          </w:tcPr>
          <w:p w14:paraId="2D5518EE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Effect</w:t>
            </w:r>
            <w:proofErr w:type="spellEnd"/>
          </w:p>
        </w:tc>
        <w:tc>
          <w:tcPr>
            <w:tcW w:w="0" w:type="auto"/>
            <w:gridSpan w:val="5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14:paraId="34AA3CC0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Analysis of Variance; DV: Y (Sheet1 in </w:t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Лаб</w:t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4 </w:t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данные</w:t>
            </w: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stw</w:t>
            </w:r>
            <w:proofErr w:type="spellEnd"/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) Exclude condition: X5=2</w:t>
            </w:r>
          </w:p>
        </w:tc>
      </w:tr>
      <w:tr w:rsidR="00803CBB" w:rsidRPr="00803CBB" w14:paraId="1E148EE9" w14:textId="77777777" w:rsidTr="00803CBB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14:paraId="721C39AC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699"/>
            </w:tblGrid>
            <w:tr w:rsidR="00803CBB" w:rsidRPr="00803CBB" w14:paraId="2D77A7DB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3FDD7253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Sums</w:t>
                  </w:r>
                  <w:proofErr w:type="spellEnd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 xml:space="preserve"> of</w:t>
                  </w:r>
                  <w:r w:rsidRPr="00803CB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626F3DE5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708"/>
            </w:tblGrid>
            <w:tr w:rsidR="00803CBB" w:rsidRPr="00803CBB" w14:paraId="6A316EB6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0A66304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df</w:t>
                  </w:r>
                  <w:proofErr w:type="spellEnd"/>
                </w:p>
              </w:tc>
            </w:tr>
          </w:tbl>
          <w:p w14:paraId="0571294B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2699"/>
            </w:tblGrid>
            <w:tr w:rsidR="00803CBB" w:rsidRPr="00803CBB" w14:paraId="66966307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6149C84F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Mean</w:t>
                  </w:r>
                  <w:proofErr w:type="spellEnd"/>
                  <w:r w:rsidRPr="00803CBB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Squares</w:t>
                  </w:r>
                  <w:proofErr w:type="spellEnd"/>
                </w:p>
              </w:tc>
            </w:tr>
          </w:tbl>
          <w:p w14:paraId="3261E5B3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733"/>
            </w:tblGrid>
            <w:tr w:rsidR="00803CBB" w:rsidRPr="00803CBB" w14:paraId="0BC2A2B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70B5DBEA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F</w:t>
                  </w:r>
                </w:p>
              </w:tc>
            </w:tr>
          </w:tbl>
          <w:p w14:paraId="44E7E505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16"/>
            </w:tblGrid>
            <w:tr w:rsidR="00803CBB" w:rsidRPr="00803CBB" w14:paraId="1F7CE35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hideMark/>
                </w:tcPr>
                <w:p w14:paraId="0F49DBAB" w14:textId="77777777" w:rsidR="00803CBB" w:rsidRPr="00803CBB" w:rsidRDefault="00803CBB" w:rsidP="00803CBB">
                  <w:pPr>
                    <w:spacing w:before="0"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p-</w:t>
                  </w: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value</w:t>
                  </w:r>
                  <w:proofErr w:type="spellEnd"/>
                </w:p>
              </w:tc>
            </w:tr>
          </w:tbl>
          <w:p w14:paraId="152A97F7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803CBB" w:rsidRPr="00803CBB" w14:paraId="2ED9E302" w14:textId="77777777" w:rsidTr="00803CB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051"/>
            </w:tblGrid>
            <w:tr w:rsidR="00803CBB" w:rsidRPr="00803CBB" w14:paraId="4E5D464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15BB529E" w14:textId="77777777" w:rsidR="00803CBB" w:rsidRPr="00803CBB" w:rsidRDefault="00803CBB" w:rsidP="00803CB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Regress</w:t>
                  </w:r>
                  <w:proofErr w:type="spellEnd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</w:p>
              </w:tc>
            </w:tr>
          </w:tbl>
          <w:p w14:paraId="6B5EB5B6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B6DFABC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6,046567E+11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538BC43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C9B387F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2,015522E+11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9D33807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225,7720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1940DB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FF0000"/>
                <w:sz w:val="20"/>
                <w:szCs w:val="20"/>
                <w:lang w:eastAsia="ru-RU"/>
              </w:rPr>
              <w:t>0,00</w:t>
            </w:r>
          </w:p>
        </w:tc>
      </w:tr>
      <w:tr w:rsidR="00803CBB" w:rsidRPr="00803CBB" w14:paraId="79A4F42B" w14:textId="77777777" w:rsidTr="00803CB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051"/>
            </w:tblGrid>
            <w:tr w:rsidR="00803CBB" w:rsidRPr="00803CBB" w14:paraId="62045A3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77E68835" w14:textId="77777777" w:rsidR="00803CBB" w:rsidRPr="00803CBB" w:rsidRDefault="00803CBB" w:rsidP="00803CB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Residual</w:t>
                  </w:r>
                  <w:proofErr w:type="spellEnd"/>
                </w:p>
              </w:tc>
            </w:tr>
          </w:tbl>
          <w:p w14:paraId="5C056DF5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57582D83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2,419284E+11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6CD6EECD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271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0C94241D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8,927245E+08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2A3A26E8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3F358DE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03CBB" w:rsidRPr="00803CBB" w14:paraId="1BF7B5FA" w14:textId="77777777" w:rsidTr="00803CBB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051"/>
            </w:tblGrid>
            <w:tr w:rsidR="00803CBB" w:rsidRPr="00803CBB" w14:paraId="28570C1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14:paraId="48380650" w14:textId="77777777" w:rsidR="00803CBB" w:rsidRPr="00803CBB" w:rsidRDefault="00803CBB" w:rsidP="00803CBB">
                  <w:pPr>
                    <w:spacing w:before="0"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03C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ru-RU"/>
                    </w:rPr>
                    <w:t>Total</w:t>
                  </w:r>
                </w:p>
              </w:tc>
            </w:tr>
          </w:tbl>
          <w:p w14:paraId="2E77D72D" w14:textId="77777777" w:rsidR="00803CBB" w:rsidRPr="00803CBB" w:rsidRDefault="00803CBB" w:rsidP="00803CBB">
            <w:pPr>
              <w:spacing w:before="0"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686A6C0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03CBB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8,465851E+11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6B7DF94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470903B6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3FE039E1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14:paraId="181941A3" w14:textId="77777777" w:rsidR="00803CBB" w:rsidRPr="00803CBB" w:rsidRDefault="00803CBB" w:rsidP="00803CBB">
            <w:pPr>
              <w:spacing w:before="0" w:after="0" w:line="240" w:lineRule="auto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26F173E" w14:textId="77777777" w:rsidR="00803CBB" w:rsidRDefault="00803CBB" w:rsidP="00086B42">
      <w:pPr>
        <w:rPr>
          <w:lang w:val="en-US"/>
        </w:rPr>
      </w:pPr>
    </w:p>
    <w:sectPr w:rsidR="00803CBB" w:rsidSect="005570A8"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B17C1F" w14:textId="77777777" w:rsidR="005570A8" w:rsidRDefault="005570A8" w:rsidP="00AA1DDB">
      <w:pPr>
        <w:spacing w:before="0" w:after="0" w:line="240" w:lineRule="auto"/>
      </w:pPr>
      <w:r>
        <w:separator/>
      </w:r>
    </w:p>
  </w:endnote>
  <w:endnote w:type="continuationSeparator" w:id="0">
    <w:p w14:paraId="70C25D6E" w14:textId="77777777" w:rsidR="005570A8" w:rsidRDefault="005570A8" w:rsidP="00AA1DD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&quot;Times New Roman&quot;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&quot;Calibri &quot;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47719802"/>
      <w:docPartObj>
        <w:docPartGallery w:val="Page Numbers (Bottom of Page)"/>
        <w:docPartUnique/>
      </w:docPartObj>
    </w:sdtPr>
    <w:sdtContent>
      <w:p w14:paraId="60FEE531" w14:textId="27CAE783" w:rsidR="00F156A0" w:rsidRDefault="00F156A0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6EFD">
          <w:rPr>
            <w:noProof/>
          </w:rPr>
          <w:t>4</w:t>
        </w:r>
        <w:r>
          <w:fldChar w:fldCharType="end"/>
        </w:r>
      </w:p>
    </w:sdtContent>
  </w:sdt>
  <w:p w14:paraId="22124C5E" w14:textId="0512C957" w:rsidR="00F156A0" w:rsidRDefault="00F156A0">
    <w:pPr>
      <w:pStyle w:val="af0"/>
    </w:pPr>
    <w:r>
      <w:t>Монастырский Максим С21-703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BC984D" w14:textId="77777777" w:rsidR="005570A8" w:rsidRDefault="005570A8" w:rsidP="00AA1DDB">
      <w:pPr>
        <w:spacing w:before="0" w:after="0" w:line="240" w:lineRule="auto"/>
      </w:pPr>
      <w:r>
        <w:separator/>
      </w:r>
    </w:p>
  </w:footnote>
  <w:footnote w:type="continuationSeparator" w:id="0">
    <w:p w14:paraId="656FD2F5" w14:textId="77777777" w:rsidR="005570A8" w:rsidRDefault="005570A8" w:rsidP="00AA1DD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D3953"/>
    <w:multiLevelType w:val="hybridMultilevel"/>
    <w:tmpl w:val="C49C3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C364A"/>
    <w:multiLevelType w:val="hybridMultilevel"/>
    <w:tmpl w:val="C85C075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3C6A13"/>
    <w:multiLevelType w:val="hybridMultilevel"/>
    <w:tmpl w:val="ED8A4686"/>
    <w:lvl w:ilvl="0" w:tplc="0D3052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32DBE"/>
    <w:multiLevelType w:val="hybridMultilevel"/>
    <w:tmpl w:val="482E6892"/>
    <w:lvl w:ilvl="0" w:tplc="56CAECC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B9576F6"/>
    <w:multiLevelType w:val="hybridMultilevel"/>
    <w:tmpl w:val="482E6892"/>
    <w:lvl w:ilvl="0" w:tplc="FFFFFFFF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4BE30F7B"/>
    <w:multiLevelType w:val="hybridMultilevel"/>
    <w:tmpl w:val="E3640D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B17837"/>
    <w:multiLevelType w:val="hybridMultilevel"/>
    <w:tmpl w:val="AE4AD7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670F7B"/>
    <w:multiLevelType w:val="hybridMultilevel"/>
    <w:tmpl w:val="03B46E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E9312B"/>
    <w:multiLevelType w:val="hybridMultilevel"/>
    <w:tmpl w:val="4F1C5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ED7292"/>
    <w:multiLevelType w:val="hybridMultilevel"/>
    <w:tmpl w:val="AB742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6702831">
    <w:abstractNumId w:val="5"/>
  </w:num>
  <w:num w:numId="2" w16cid:durableId="844518110">
    <w:abstractNumId w:val="9"/>
  </w:num>
  <w:num w:numId="3" w16cid:durableId="38943986">
    <w:abstractNumId w:val="1"/>
  </w:num>
  <w:num w:numId="4" w16cid:durableId="1951550904">
    <w:abstractNumId w:val="2"/>
  </w:num>
  <w:num w:numId="5" w16cid:durableId="738404011">
    <w:abstractNumId w:val="0"/>
  </w:num>
  <w:num w:numId="6" w16cid:durableId="790437190">
    <w:abstractNumId w:val="8"/>
  </w:num>
  <w:num w:numId="7" w16cid:durableId="1335376520">
    <w:abstractNumId w:val="7"/>
  </w:num>
  <w:num w:numId="8" w16cid:durableId="13576615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631533">
    <w:abstractNumId w:val="3"/>
  </w:num>
  <w:num w:numId="10" w16cid:durableId="930160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67A"/>
    <w:rsid w:val="0000472F"/>
    <w:rsid w:val="00011802"/>
    <w:rsid w:val="00040346"/>
    <w:rsid w:val="00055D18"/>
    <w:rsid w:val="000633A8"/>
    <w:rsid w:val="00086514"/>
    <w:rsid w:val="00086B42"/>
    <w:rsid w:val="000B125F"/>
    <w:rsid w:val="000B4382"/>
    <w:rsid w:val="000C0350"/>
    <w:rsid w:val="000D34F0"/>
    <w:rsid w:val="000D37E9"/>
    <w:rsid w:val="000D4439"/>
    <w:rsid w:val="000E6F06"/>
    <w:rsid w:val="001054E9"/>
    <w:rsid w:val="001069A4"/>
    <w:rsid w:val="00127C88"/>
    <w:rsid w:val="00165EC1"/>
    <w:rsid w:val="001729B7"/>
    <w:rsid w:val="001A607A"/>
    <w:rsid w:val="001C31BC"/>
    <w:rsid w:val="001E11A9"/>
    <w:rsid w:val="001E6DC9"/>
    <w:rsid w:val="001F54A9"/>
    <w:rsid w:val="0020042B"/>
    <w:rsid w:val="00202E8C"/>
    <w:rsid w:val="002160AD"/>
    <w:rsid w:val="00222C85"/>
    <w:rsid w:val="00254D5A"/>
    <w:rsid w:val="00260622"/>
    <w:rsid w:val="00280E18"/>
    <w:rsid w:val="002819A4"/>
    <w:rsid w:val="00291934"/>
    <w:rsid w:val="00292964"/>
    <w:rsid w:val="00294C5C"/>
    <w:rsid w:val="00297816"/>
    <w:rsid w:val="002C6EB0"/>
    <w:rsid w:val="002D722B"/>
    <w:rsid w:val="002F5045"/>
    <w:rsid w:val="0030152A"/>
    <w:rsid w:val="00304F78"/>
    <w:rsid w:val="0030688C"/>
    <w:rsid w:val="00307466"/>
    <w:rsid w:val="00327495"/>
    <w:rsid w:val="00335A44"/>
    <w:rsid w:val="00383FBB"/>
    <w:rsid w:val="003A00B0"/>
    <w:rsid w:val="003C7F76"/>
    <w:rsid w:val="003E28BA"/>
    <w:rsid w:val="003F6325"/>
    <w:rsid w:val="0040195E"/>
    <w:rsid w:val="0040329D"/>
    <w:rsid w:val="00407823"/>
    <w:rsid w:val="00457936"/>
    <w:rsid w:val="004D3F36"/>
    <w:rsid w:val="004E3085"/>
    <w:rsid w:val="004E30CE"/>
    <w:rsid w:val="005062DE"/>
    <w:rsid w:val="005152B0"/>
    <w:rsid w:val="005570A8"/>
    <w:rsid w:val="00572299"/>
    <w:rsid w:val="005A667A"/>
    <w:rsid w:val="005A7F19"/>
    <w:rsid w:val="005D7004"/>
    <w:rsid w:val="005E0803"/>
    <w:rsid w:val="00613671"/>
    <w:rsid w:val="00656E46"/>
    <w:rsid w:val="006731BE"/>
    <w:rsid w:val="006A49FE"/>
    <w:rsid w:val="006B0B8D"/>
    <w:rsid w:val="006B623A"/>
    <w:rsid w:val="006B7874"/>
    <w:rsid w:val="006C48F6"/>
    <w:rsid w:val="006E210D"/>
    <w:rsid w:val="006F60F6"/>
    <w:rsid w:val="007047DA"/>
    <w:rsid w:val="00720062"/>
    <w:rsid w:val="00747C1D"/>
    <w:rsid w:val="00767064"/>
    <w:rsid w:val="007728C3"/>
    <w:rsid w:val="00776D71"/>
    <w:rsid w:val="00787946"/>
    <w:rsid w:val="00796B17"/>
    <w:rsid w:val="007A7FF6"/>
    <w:rsid w:val="007B0C68"/>
    <w:rsid w:val="007C33CC"/>
    <w:rsid w:val="007D69A6"/>
    <w:rsid w:val="007E11E3"/>
    <w:rsid w:val="007E28BE"/>
    <w:rsid w:val="007E4936"/>
    <w:rsid w:val="007F11FB"/>
    <w:rsid w:val="007F29EB"/>
    <w:rsid w:val="007F7621"/>
    <w:rsid w:val="00803CBB"/>
    <w:rsid w:val="00806FE3"/>
    <w:rsid w:val="008116AB"/>
    <w:rsid w:val="00857A29"/>
    <w:rsid w:val="008646C0"/>
    <w:rsid w:val="0088641F"/>
    <w:rsid w:val="008C2639"/>
    <w:rsid w:val="008F2042"/>
    <w:rsid w:val="008F4B2F"/>
    <w:rsid w:val="00900EA5"/>
    <w:rsid w:val="00933973"/>
    <w:rsid w:val="00944298"/>
    <w:rsid w:val="009824E8"/>
    <w:rsid w:val="00984C32"/>
    <w:rsid w:val="009A0651"/>
    <w:rsid w:val="009C1819"/>
    <w:rsid w:val="009E3289"/>
    <w:rsid w:val="009E596D"/>
    <w:rsid w:val="00A16EFD"/>
    <w:rsid w:val="00A5727C"/>
    <w:rsid w:val="00A75271"/>
    <w:rsid w:val="00A850C6"/>
    <w:rsid w:val="00A937FF"/>
    <w:rsid w:val="00A957A8"/>
    <w:rsid w:val="00AA1DDB"/>
    <w:rsid w:val="00AE0F9A"/>
    <w:rsid w:val="00B11751"/>
    <w:rsid w:val="00B24F20"/>
    <w:rsid w:val="00B30ED3"/>
    <w:rsid w:val="00B34137"/>
    <w:rsid w:val="00B62463"/>
    <w:rsid w:val="00B97FB4"/>
    <w:rsid w:val="00BA0995"/>
    <w:rsid w:val="00BC335B"/>
    <w:rsid w:val="00BD3BAB"/>
    <w:rsid w:val="00BD618D"/>
    <w:rsid w:val="00BF587B"/>
    <w:rsid w:val="00BF61E2"/>
    <w:rsid w:val="00C01A5C"/>
    <w:rsid w:val="00C0464B"/>
    <w:rsid w:val="00C06448"/>
    <w:rsid w:val="00C0694D"/>
    <w:rsid w:val="00C175CE"/>
    <w:rsid w:val="00C34920"/>
    <w:rsid w:val="00C7483C"/>
    <w:rsid w:val="00C777E8"/>
    <w:rsid w:val="00C86A73"/>
    <w:rsid w:val="00C910A9"/>
    <w:rsid w:val="00C9533A"/>
    <w:rsid w:val="00CA6E06"/>
    <w:rsid w:val="00CF05E0"/>
    <w:rsid w:val="00CF0FC1"/>
    <w:rsid w:val="00CF5E5C"/>
    <w:rsid w:val="00D076BC"/>
    <w:rsid w:val="00D83531"/>
    <w:rsid w:val="00D929E6"/>
    <w:rsid w:val="00DB3845"/>
    <w:rsid w:val="00DB431C"/>
    <w:rsid w:val="00DC2033"/>
    <w:rsid w:val="00DD5703"/>
    <w:rsid w:val="00E100E8"/>
    <w:rsid w:val="00E31103"/>
    <w:rsid w:val="00E37C12"/>
    <w:rsid w:val="00E50B47"/>
    <w:rsid w:val="00EA619E"/>
    <w:rsid w:val="00EA6631"/>
    <w:rsid w:val="00EA7567"/>
    <w:rsid w:val="00EC0B82"/>
    <w:rsid w:val="00ED6AFD"/>
    <w:rsid w:val="00F110A3"/>
    <w:rsid w:val="00F156A0"/>
    <w:rsid w:val="00F172EA"/>
    <w:rsid w:val="00F3694D"/>
    <w:rsid w:val="00F73565"/>
    <w:rsid w:val="00F7568C"/>
    <w:rsid w:val="00F8464C"/>
    <w:rsid w:val="00FA0571"/>
    <w:rsid w:val="00FC1F80"/>
    <w:rsid w:val="00FC58D3"/>
    <w:rsid w:val="00FD3711"/>
    <w:rsid w:val="00FF4675"/>
    <w:rsid w:val="00FF4EF9"/>
    <w:rsid w:val="00FF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BF317"/>
  <w15:chartTrackingRefBased/>
  <w15:docId w15:val="{4FDC9F18-F43F-4A26-B53F-F88E6DD31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3845"/>
    <w:pPr>
      <w:spacing w:before="120" w:line="36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D69A6"/>
    <w:pPr>
      <w:keepNext/>
      <w:keepLines/>
      <w:spacing w:before="240" w:after="0"/>
      <w:ind w:left="708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69A6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9A0651"/>
    <w:pPr>
      <w:spacing w:line="259" w:lineRule="auto"/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6F60F6"/>
    <w:pPr>
      <w:ind w:left="720"/>
      <w:contextualSpacing/>
    </w:pPr>
  </w:style>
  <w:style w:type="table" w:styleId="a5">
    <w:name w:val="Table Grid"/>
    <w:basedOn w:val="a1"/>
    <w:rsid w:val="006F6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 Indent"/>
    <w:basedOn w:val="a"/>
    <w:link w:val="a7"/>
    <w:uiPriority w:val="99"/>
    <w:unhideWhenUsed/>
    <w:rsid w:val="007D69A6"/>
    <w:pPr>
      <w:suppressAutoHyphens/>
      <w:spacing w:before="0" w:after="120" w:line="240" w:lineRule="auto"/>
      <w:ind w:left="283"/>
    </w:pPr>
    <w:rPr>
      <w:rFonts w:eastAsia="Times New Roman" w:cs="Times New Roman"/>
      <w:sz w:val="20"/>
      <w:szCs w:val="20"/>
      <w:lang w:eastAsia="ar-SA"/>
    </w:rPr>
  </w:style>
  <w:style w:type="character" w:customStyle="1" w:styleId="a7">
    <w:name w:val="Основной текст с отступом Знак"/>
    <w:basedOn w:val="a0"/>
    <w:link w:val="a6"/>
    <w:uiPriority w:val="99"/>
    <w:rsid w:val="007D69A6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numbering" w:customStyle="1" w:styleId="11">
    <w:name w:val="Нет списка1"/>
    <w:next w:val="a2"/>
    <w:uiPriority w:val="99"/>
    <w:semiHidden/>
    <w:unhideWhenUsed/>
    <w:rsid w:val="00291934"/>
  </w:style>
  <w:style w:type="character" w:styleId="a8">
    <w:name w:val="annotation reference"/>
    <w:semiHidden/>
    <w:unhideWhenUsed/>
    <w:rsid w:val="007728C3"/>
    <w:rPr>
      <w:sz w:val="16"/>
      <w:szCs w:val="16"/>
    </w:rPr>
  </w:style>
  <w:style w:type="paragraph" w:customStyle="1" w:styleId="msonormal0">
    <w:name w:val="msonormal"/>
    <w:basedOn w:val="a"/>
    <w:rsid w:val="00A5727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9">
    <w:name w:val="Body Text"/>
    <w:basedOn w:val="a"/>
    <w:link w:val="aa"/>
    <w:rsid w:val="00B34137"/>
    <w:pPr>
      <w:suppressAutoHyphens/>
      <w:spacing w:before="0" w:after="120" w:line="240" w:lineRule="auto"/>
    </w:pPr>
    <w:rPr>
      <w:rFonts w:eastAsia="Times New Roman" w:cs="Times New Roman"/>
      <w:sz w:val="20"/>
      <w:szCs w:val="20"/>
      <w:lang w:eastAsia="ar-SA"/>
    </w:rPr>
  </w:style>
  <w:style w:type="character" w:customStyle="1" w:styleId="aa">
    <w:name w:val="Основной текст Знак"/>
    <w:basedOn w:val="a0"/>
    <w:link w:val="a9"/>
    <w:rsid w:val="00B34137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character" w:styleId="ab">
    <w:name w:val="Hyperlink"/>
    <w:basedOn w:val="a0"/>
    <w:uiPriority w:val="99"/>
    <w:unhideWhenUsed/>
    <w:rsid w:val="00BF61E2"/>
    <w:rPr>
      <w:color w:val="0563C1"/>
      <w:u w:val="single"/>
    </w:rPr>
  </w:style>
  <w:style w:type="character" w:styleId="ac">
    <w:name w:val="FollowedHyperlink"/>
    <w:basedOn w:val="a0"/>
    <w:uiPriority w:val="99"/>
    <w:semiHidden/>
    <w:unhideWhenUsed/>
    <w:rsid w:val="00BF61E2"/>
    <w:rPr>
      <w:color w:val="954F72"/>
      <w:u w:val="single"/>
    </w:rPr>
  </w:style>
  <w:style w:type="paragraph" w:customStyle="1" w:styleId="xl65">
    <w:name w:val="xl65"/>
    <w:basedOn w:val="a"/>
    <w:rsid w:val="00BF61E2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66">
    <w:name w:val="xl66"/>
    <w:basedOn w:val="a"/>
    <w:rsid w:val="00BF61E2"/>
    <w:pPr>
      <w:spacing w:before="100" w:beforeAutospacing="1" w:after="100" w:afterAutospacing="1" w:line="240" w:lineRule="auto"/>
      <w:jc w:val="right"/>
    </w:pPr>
    <w:rPr>
      <w:rFonts w:ascii="&quot;Times New Roman&quot;" w:eastAsia="Times New Roman" w:hAnsi="&quot;Times New Roman&quot;" w:cs="Times New Roman"/>
      <w:color w:val="000000"/>
      <w:sz w:val="24"/>
      <w:szCs w:val="24"/>
      <w:lang w:eastAsia="ru-RU"/>
    </w:rPr>
  </w:style>
  <w:style w:type="paragraph" w:customStyle="1" w:styleId="xl67">
    <w:name w:val="xl67"/>
    <w:basedOn w:val="a"/>
    <w:rsid w:val="00BF61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BF61E2"/>
    <w:pPr>
      <w:spacing w:before="100" w:beforeAutospacing="1" w:after="100" w:afterAutospacing="1" w:line="240" w:lineRule="auto"/>
      <w:jc w:val="right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69">
    <w:name w:val="xl69"/>
    <w:basedOn w:val="a"/>
    <w:rsid w:val="00BF61E2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xl70">
    <w:name w:val="xl70"/>
    <w:basedOn w:val="a"/>
    <w:rsid w:val="00BF61E2"/>
    <w:pPr>
      <w:spacing w:before="100" w:beforeAutospacing="1" w:after="100" w:afterAutospacing="1" w:line="240" w:lineRule="auto"/>
    </w:pPr>
    <w:rPr>
      <w:rFonts w:eastAsia="Times New Roman" w:cs="Times New Roman"/>
      <w:sz w:val="20"/>
      <w:szCs w:val="20"/>
      <w:lang w:eastAsia="ru-RU"/>
    </w:rPr>
  </w:style>
  <w:style w:type="paragraph" w:customStyle="1" w:styleId="xl71">
    <w:name w:val="xl71"/>
    <w:basedOn w:val="a"/>
    <w:rsid w:val="00BF61E2"/>
    <w:pPr>
      <w:spacing w:before="100" w:beforeAutospacing="1" w:after="100" w:afterAutospacing="1" w:line="240" w:lineRule="auto"/>
    </w:pPr>
    <w:rPr>
      <w:rFonts w:ascii="&quot;Times New Roman&quot;" w:eastAsia="Times New Roman" w:hAnsi="&quot;Times New Roman&quot;" w:cs="Times New Roman"/>
      <w:color w:val="000000"/>
      <w:sz w:val="24"/>
      <w:szCs w:val="24"/>
      <w:lang w:eastAsia="ru-RU"/>
    </w:rPr>
  </w:style>
  <w:style w:type="paragraph" w:customStyle="1" w:styleId="xl72">
    <w:name w:val="xl72"/>
    <w:basedOn w:val="a"/>
    <w:rsid w:val="00BF61E2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xl74">
    <w:name w:val="xl74"/>
    <w:basedOn w:val="a"/>
    <w:rsid w:val="00BF61E2"/>
    <w:pPr>
      <w:spacing w:before="100" w:beforeAutospacing="1" w:after="100" w:afterAutospacing="1" w:line="240" w:lineRule="auto"/>
      <w:jc w:val="right"/>
    </w:pPr>
    <w:rPr>
      <w:rFonts w:ascii="&quot;Calibri &quot;" w:eastAsia="Times New Roman" w:hAnsi="&quot;Calibri &quot;" w:cs="Times New Roman"/>
      <w:color w:val="000000"/>
      <w:sz w:val="24"/>
      <w:szCs w:val="24"/>
      <w:lang w:eastAsia="ru-RU"/>
    </w:rPr>
  </w:style>
  <w:style w:type="paragraph" w:customStyle="1" w:styleId="xl75">
    <w:name w:val="xl75"/>
    <w:basedOn w:val="a"/>
    <w:rsid w:val="00BF61E2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xl76">
    <w:name w:val="xl76"/>
    <w:basedOn w:val="a"/>
    <w:rsid w:val="00BF61E2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77">
    <w:name w:val="xl77"/>
    <w:basedOn w:val="a"/>
    <w:rsid w:val="00BF61E2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78">
    <w:name w:val="xl78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79">
    <w:name w:val="xl79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80">
    <w:name w:val="xl80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81">
    <w:name w:val="xl81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xl82">
    <w:name w:val="xl82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xl83">
    <w:name w:val="xl83"/>
    <w:basedOn w:val="a"/>
    <w:rsid w:val="00BF61E2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xl73">
    <w:name w:val="xl73"/>
    <w:basedOn w:val="a"/>
    <w:rsid w:val="00B62463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color w:val="000000"/>
      <w:sz w:val="14"/>
      <w:szCs w:val="14"/>
      <w:lang w:eastAsia="ru-RU"/>
    </w:rPr>
  </w:style>
  <w:style w:type="character" w:styleId="ad">
    <w:name w:val="Placeholder Text"/>
    <w:basedOn w:val="a0"/>
    <w:uiPriority w:val="99"/>
    <w:semiHidden/>
    <w:rsid w:val="00BA0995"/>
    <w:rPr>
      <w:color w:val="808080"/>
    </w:rPr>
  </w:style>
  <w:style w:type="paragraph" w:styleId="12">
    <w:name w:val="toc 1"/>
    <w:basedOn w:val="a"/>
    <w:next w:val="a"/>
    <w:autoRedefine/>
    <w:uiPriority w:val="39"/>
    <w:unhideWhenUsed/>
    <w:rsid w:val="00EA619E"/>
    <w:pPr>
      <w:spacing w:after="100"/>
    </w:pPr>
  </w:style>
  <w:style w:type="paragraph" w:styleId="ae">
    <w:name w:val="header"/>
    <w:basedOn w:val="a"/>
    <w:link w:val="af"/>
    <w:uiPriority w:val="99"/>
    <w:unhideWhenUsed/>
    <w:rsid w:val="00AA1DDB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AA1DDB"/>
    <w:rPr>
      <w:rFonts w:ascii="Times New Roman" w:hAnsi="Times New Roman"/>
      <w:kern w:val="0"/>
      <w:sz w:val="28"/>
      <w14:ligatures w14:val="none"/>
    </w:rPr>
  </w:style>
  <w:style w:type="paragraph" w:styleId="af0">
    <w:name w:val="footer"/>
    <w:basedOn w:val="a"/>
    <w:link w:val="af1"/>
    <w:uiPriority w:val="99"/>
    <w:unhideWhenUsed/>
    <w:rsid w:val="00AA1DDB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AA1DDB"/>
    <w:rPr>
      <w:rFonts w:ascii="Times New Roman" w:hAnsi="Times New Roman"/>
      <w:kern w:val="0"/>
      <w:sz w:val="28"/>
      <w14:ligatures w14:val="none"/>
    </w:rPr>
  </w:style>
  <w:style w:type="numbering" w:customStyle="1" w:styleId="2">
    <w:name w:val="Нет списка2"/>
    <w:next w:val="a2"/>
    <w:uiPriority w:val="99"/>
    <w:semiHidden/>
    <w:unhideWhenUsed/>
    <w:rsid w:val="00EA7567"/>
  </w:style>
  <w:style w:type="paragraph" w:customStyle="1" w:styleId="xl84">
    <w:name w:val="xl84"/>
    <w:basedOn w:val="a"/>
    <w:rsid w:val="00127C88"/>
    <w:pPr>
      <w:spacing w:before="100" w:beforeAutospacing="1" w:after="100" w:afterAutospacing="1" w:line="240" w:lineRule="auto"/>
      <w:jc w:val="right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04034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040346"/>
    <w:rPr>
      <w:rFonts w:ascii="Segoe UI" w:hAnsi="Segoe UI" w:cs="Segoe UI"/>
      <w:kern w:val="0"/>
      <w:sz w:val="18"/>
      <w:szCs w:val="18"/>
      <w14:ligatures w14:val="none"/>
    </w:rPr>
  </w:style>
  <w:style w:type="paragraph" w:customStyle="1" w:styleId="xl85">
    <w:name w:val="xl85"/>
    <w:basedOn w:val="a"/>
    <w:rsid w:val="001C31BC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 w:line="240" w:lineRule="auto"/>
      <w:jc w:val="right"/>
    </w:pPr>
    <w:rPr>
      <w:rFonts w:eastAsia="Times New Roman" w:cs="Times New Roman"/>
      <w:sz w:val="24"/>
      <w:szCs w:val="24"/>
      <w:lang w:eastAsia="ru-RU"/>
    </w:rPr>
  </w:style>
  <w:style w:type="paragraph" w:customStyle="1" w:styleId="xl86">
    <w:name w:val="xl86"/>
    <w:basedOn w:val="a"/>
    <w:rsid w:val="001C31BC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87">
    <w:name w:val="xl87"/>
    <w:basedOn w:val="a"/>
    <w:rsid w:val="001C31BC"/>
    <w:pPr>
      <w:spacing w:before="100" w:beforeAutospacing="1" w:after="100" w:afterAutospacing="1" w:line="240" w:lineRule="auto"/>
      <w:jc w:val="right"/>
      <w:textAlignment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styleId="af4">
    <w:name w:val="No Spacing"/>
    <w:uiPriority w:val="1"/>
    <w:qFormat/>
    <w:rsid w:val="007F29EB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  <w:style w:type="paragraph" w:customStyle="1" w:styleId="13">
    <w:name w:val="Абзац списка1"/>
    <w:basedOn w:val="a"/>
    <w:rsid w:val="002D722B"/>
    <w:pPr>
      <w:spacing w:before="0" w:after="200" w:line="276" w:lineRule="auto"/>
      <w:ind w:left="720"/>
      <w:contextualSpacing/>
      <w:jc w:val="both"/>
    </w:pPr>
    <w:rPr>
      <w:rFonts w:eastAsia="Times New Roman" w:cs="Times New Roman"/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C34920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C34920"/>
    <w:rPr>
      <w:rFonts w:ascii="Times New Roman" w:hAnsi="Times New Roman"/>
      <w:kern w:val="0"/>
      <w:sz w:val="28"/>
      <w14:ligatures w14:val="none"/>
    </w:rPr>
  </w:style>
  <w:style w:type="numbering" w:customStyle="1" w:styleId="3">
    <w:name w:val="Нет списка3"/>
    <w:next w:val="a2"/>
    <w:uiPriority w:val="99"/>
    <w:semiHidden/>
    <w:unhideWhenUsed/>
    <w:rsid w:val="00297816"/>
  </w:style>
  <w:style w:type="table" w:customStyle="1" w:styleId="14">
    <w:name w:val="Сетка таблицы1"/>
    <w:basedOn w:val="a1"/>
    <w:next w:val="a5"/>
    <w:uiPriority w:val="39"/>
    <w:rsid w:val="00297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">
    <w:name w:val="Нет списка11"/>
    <w:next w:val="a2"/>
    <w:uiPriority w:val="99"/>
    <w:semiHidden/>
    <w:unhideWhenUsed/>
    <w:rsid w:val="00297816"/>
  </w:style>
  <w:style w:type="numbering" w:customStyle="1" w:styleId="210">
    <w:name w:val="Нет списка21"/>
    <w:next w:val="a2"/>
    <w:uiPriority w:val="99"/>
    <w:semiHidden/>
    <w:unhideWhenUsed/>
    <w:rsid w:val="00297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DF5E3-37F6-44FE-A2D0-7890775F4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2378</TotalTime>
  <Pages>9</Pages>
  <Words>1255</Words>
  <Characters>7159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67</cp:revision>
  <cp:lastPrinted>2024-03-06T11:59:00Z</cp:lastPrinted>
  <dcterms:created xsi:type="dcterms:W3CDTF">2024-02-26T10:58:00Z</dcterms:created>
  <dcterms:modified xsi:type="dcterms:W3CDTF">2024-04-14T10:06:00Z</dcterms:modified>
</cp:coreProperties>
</file>