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29ED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1F045FB6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Российской Федерации</w:t>
      </w:r>
    </w:p>
    <w:p w14:paraId="05D8913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60472153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23D65827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100925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Автономное Образовательное Учреждение</w:t>
      </w:r>
    </w:p>
    <w:p w14:paraId="3DFA894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Высшего Образования</w:t>
      </w:r>
    </w:p>
    <w:p w14:paraId="4F70CD25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357ADD4F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4588E382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2F8CDAD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Кафедра: «Финансовый мониторинг»</w:t>
      </w:r>
    </w:p>
    <w:p w14:paraId="49B3C05F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Курсовая работа на тему:</w:t>
      </w:r>
    </w:p>
    <w:p w14:paraId="0FE7CFAF" w14:textId="3D8121CE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«</w:t>
      </w:r>
      <w:r w:rsidR="00C7580D" w:rsidRPr="007F5255">
        <w:rPr>
          <w:rFonts w:cs="Times New Roman"/>
          <w:sz w:val="24"/>
          <w:szCs w:val="24"/>
        </w:rPr>
        <w:t>проблемы сбора доказательств для финансовых расследований</w:t>
      </w:r>
      <w:r w:rsidRPr="007F5255">
        <w:rPr>
          <w:rFonts w:cs="Times New Roman"/>
          <w:sz w:val="24"/>
          <w:szCs w:val="24"/>
        </w:rPr>
        <w:t>»</w:t>
      </w:r>
    </w:p>
    <w:p w14:paraId="4B1737E0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Студент   Монастырский М. О.</w:t>
      </w:r>
    </w:p>
    <w:p w14:paraId="54C77B45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Группа С21-703</w:t>
      </w:r>
    </w:p>
    <w:p w14:paraId="03D0D951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585C7A25" w14:textId="0EDFF6CC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proofErr w:type="spellStart"/>
      <w:r w:rsidRPr="007F5255">
        <w:rPr>
          <w:rFonts w:cs="Times New Roman"/>
          <w:sz w:val="24"/>
          <w:szCs w:val="24"/>
        </w:rPr>
        <w:t>Дрюкова</w:t>
      </w:r>
      <w:proofErr w:type="spellEnd"/>
      <w:r w:rsidRPr="007F5255">
        <w:rPr>
          <w:rFonts w:cs="Times New Roman"/>
          <w:sz w:val="24"/>
          <w:szCs w:val="24"/>
        </w:rPr>
        <w:t xml:space="preserve"> А. И.</w:t>
      </w:r>
    </w:p>
    <w:p w14:paraId="6EC6BCD3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Группа С21-703</w:t>
      </w:r>
    </w:p>
    <w:p w14:paraId="3C20FB7B" w14:textId="6AB5EC7E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7E2DA455" w14:textId="4CE8FF8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Руководитель: доцент</w:t>
      </w:r>
    </w:p>
    <w:p w14:paraId="38063BA7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Кафедры финансового мониторинга</w:t>
      </w:r>
    </w:p>
    <w:p w14:paraId="622B495C" w14:textId="4740ADCA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proofErr w:type="spellStart"/>
      <w:r w:rsidRPr="007F5255">
        <w:rPr>
          <w:rFonts w:cs="Times New Roman"/>
          <w:sz w:val="24"/>
          <w:szCs w:val="24"/>
        </w:rPr>
        <w:t>Гобрусенко</w:t>
      </w:r>
      <w:proofErr w:type="spellEnd"/>
      <w:r w:rsidRPr="007F5255">
        <w:rPr>
          <w:rFonts w:cs="Times New Roman"/>
          <w:sz w:val="24"/>
          <w:szCs w:val="24"/>
        </w:rPr>
        <w:t xml:space="preserve"> К. И.</w:t>
      </w:r>
    </w:p>
    <w:p w14:paraId="746889B8" w14:textId="603E9249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697859C4" w14:textId="77777777" w:rsidR="00CA131B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Москва 2024г.</w:t>
      </w:r>
    </w:p>
    <w:p w14:paraId="09A40A7F" w14:textId="77777777" w:rsidR="0082464D" w:rsidRPr="007F5255" w:rsidRDefault="0082464D" w:rsidP="007F5255">
      <w:pPr>
        <w:jc w:val="center"/>
        <w:rPr>
          <w:rFonts w:cs="Times New Roman"/>
          <w:sz w:val="24"/>
          <w:szCs w:val="24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4"/>
          <w:lang w:eastAsia="en-US"/>
        </w:rPr>
        <w:id w:val="-1472825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B6FB1D" w14:textId="223AB226" w:rsidR="003F2EF2" w:rsidRPr="007F5255" w:rsidRDefault="003F2EF2" w:rsidP="007F5255">
          <w:pPr>
            <w:pStyle w:val="a3"/>
            <w:spacing w:line="360" w:lineRule="auto"/>
            <w:rPr>
              <w:rFonts w:cs="Times New Roman"/>
              <w:sz w:val="24"/>
              <w:szCs w:val="24"/>
            </w:rPr>
          </w:pPr>
          <w:r w:rsidRPr="007F5255">
            <w:rPr>
              <w:rFonts w:cs="Times New Roman"/>
              <w:sz w:val="24"/>
              <w:szCs w:val="24"/>
            </w:rPr>
            <w:t>Оглавление</w:t>
          </w:r>
        </w:p>
        <w:p w14:paraId="10EC89DA" w14:textId="602524A1" w:rsidR="00CC6D3E" w:rsidRPr="007F5255" w:rsidRDefault="003F2EF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r w:rsidRPr="007F5255">
            <w:rPr>
              <w:rFonts w:cs="Times New Roman"/>
              <w:sz w:val="24"/>
              <w:szCs w:val="24"/>
            </w:rPr>
            <w:fldChar w:fldCharType="begin"/>
          </w:r>
          <w:r w:rsidRPr="007F525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F5255">
            <w:rPr>
              <w:rFonts w:cs="Times New Roman"/>
              <w:sz w:val="24"/>
              <w:szCs w:val="24"/>
            </w:rPr>
            <w:fldChar w:fldCharType="separate"/>
          </w:r>
          <w:hyperlink w:anchor="_Toc180441170" w:history="1">
            <w:r w:rsidR="00CC6D3E" w:rsidRPr="007F5255">
              <w:rPr>
                <w:rStyle w:val="a6"/>
                <w:rFonts w:cs="Times New Roman"/>
                <w:bCs/>
                <w:noProof/>
                <w:sz w:val="24"/>
                <w:szCs w:val="24"/>
              </w:rPr>
              <w:t>Введение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_Toc180441170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125C4" w14:textId="7963F02A" w:rsidR="00CC6D3E" w:rsidRPr="007F5255" w:rsidRDefault="00E3454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1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Раздел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. Проблемы сбора доказательств для финансовых расследований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_Toc180441171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2CB89" w14:textId="2639BB70" w:rsidR="00CC6D3E" w:rsidRPr="007F5255" w:rsidRDefault="00E34542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2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1.1Материалы финансовых расследований не принимаются судом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_Toc180441172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71FDC" w14:textId="75EE8E75" w:rsidR="00CC6D3E" w:rsidRPr="007F5255" w:rsidRDefault="00E34542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3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1.2</w:t>
            </w:r>
            <w:r w:rsidR="00CC6D3E" w:rsidRPr="007F5255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Материалы собираются из открытых источников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_Toc180441173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E13A3" w14:textId="5BDC1C62" w:rsidR="00CC6D3E" w:rsidRPr="007F5255" w:rsidRDefault="00E34542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4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1.3Проблема работы с информационными доказательствами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_Toc180441174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43074" w14:textId="05A53AC9" w:rsidR="00CC6D3E" w:rsidRPr="007F5255" w:rsidRDefault="00E3454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5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Раздел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II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 возможные решения проблем.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_Toc180441175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39C9E" w14:textId="788CCA36" w:rsidR="00CC6D3E" w:rsidRPr="007F5255" w:rsidRDefault="00E3454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6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Вывод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_Toc180441176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485E" w14:textId="6C947CD2" w:rsidR="00CC6D3E" w:rsidRPr="007F5255" w:rsidRDefault="00E3454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7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Литература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_Toc180441177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C692B" w14:textId="05F1185E" w:rsidR="003F2EF2" w:rsidRPr="007F5255" w:rsidRDefault="003F2EF2" w:rsidP="007F5255">
          <w:pPr>
            <w:rPr>
              <w:rFonts w:cs="Times New Roman"/>
              <w:sz w:val="24"/>
              <w:szCs w:val="24"/>
            </w:rPr>
          </w:pPr>
          <w:r w:rsidRPr="007F5255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918B335" w14:textId="4E543342" w:rsidR="003F2EF2" w:rsidRPr="007F5255" w:rsidRDefault="003F2EF2" w:rsidP="007F5255">
      <w:pPr>
        <w:rPr>
          <w:rFonts w:eastAsiaTheme="majorEastAsia" w:cs="Times New Roman"/>
          <w:b/>
          <w:sz w:val="24"/>
          <w:szCs w:val="24"/>
        </w:rPr>
      </w:pPr>
    </w:p>
    <w:p w14:paraId="0F3F3C0D" w14:textId="77777777" w:rsidR="003F2EF2" w:rsidRPr="007F5255" w:rsidRDefault="003F2EF2" w:rsidP="007F5255">
      <w:pPr>
        <w:ind w:firstLine="0"/>
        <w:rPr>
          <w:rFonts w:eastAsiaTheme="majorEastAsia" w:cs="Times New Roman"/>
          <w:b/>
          <w:sz w:val="24"/>
          <w:szCs w:val="24"/>
        </w:rPr>
      </w:pPr>
      <w:bookmarkStart w:id="0" w:name="_GoBack"/>
      <w:bookmarkEnd w:id="0"/>
      <w:r w:rsidRPr="007F5255">
        <w:rPr>
          <w:rFonts w:eastAsiaTheme="majorEastAsia" w:cs="Times New Roman"/>
          <w:b/>
          <w:sz w:val="24"/>
          <w:szCs w:val="24"/>
        </w:rPr>
        <w:br w:type="page"/>
      </w:r>
    </w:p>
    <w:p w14:paraId="5A356AEF" w14:textId="5AD5A992" w:rsidR="00CA131B" w:rsidRPr="007F5255" w:rsidRDefault="003F2EF2" w:rsidP="007F5255">
      <w:pPr>
        <w:pStyle w:val="1"/>
        <w:rPr>
          <w:rFonts w:cs="Times New Roman"/>
          <w:bCs/>
          <w:sz w:val="24"/>
          <w:szCs w:val="24"/>
        </w:rPr>
      </w:pPr>
      <w:bookmarkStart w:id="1" w:name="_Toc180441170"/>
      <w:r w:rsidRPr="007F5255">
        <w:rPr>
          <w:rFonts w:cs="Times New Roman"/>
          <w:bCs/>
          <w:sz w:val="24"/>
          <w:szCs w:val="24"/>
        </w:rPr>
        <w:lastRenderedPageBreak/>
        <w:t>Введение</w:t>
      </w:r>
      <w:bookmarkEnd w:id="1"/>
    </w:p>
    <w:p w14:paraId="4B255CAC" w14:textId="705CD308" w:rsidR="0012120F" w:rsidRPr="007F5255" w:rsidRDefault="0012120F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Росфинмониторинг является одним из основных действующих лиц в РФ, принимающих участие в противодействии финансовым преступлениям на территории российской федерации, Федеральная служба по финансовому мониторингу является центральной и системообразующей, когда ставится вопрос о взаимодействии между государством и бизнесом.</w:t>
      </w:r>
    </w:p>
    <w:p w14:paraId="483066E8" w14:textId="18DF3983" w:rsidR="003F2EF2" w:rsidRPr="007F5255" w:rsidRDefault="0012120F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46AE0E30" wp14:editId="3F4CB8C7">
            <wp:extent cx="5227320" cy="3215179"/>
            <wp:effectExtent l="0" t="0" r="0" b="4445"/>
            <wp:docPr id="178765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886" cy="3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55">
        <w:rPr>
          <w:rFonts w:cs="Times New Roman"/>
          <w:sz w:val="24"/>
          <w:szCs w:val="24"/>
        </w:rPr>
        <w:t xml:space="preserve"> </w:t>
      </w:r>
    </w:p>
    <w:p w14:paraId="6B631E39" w14:textId="36CC187E" w:rsidR="0012120F" w:rsidRPr="007F5255" w:rsidRDefault="0012120F" w:rsidP="007F5255">
      <w:pPr>
        <w:rPr>
          <w:rFonts w:cs="Times New Roman"/>
          <w:i/>
          <w:iCs/>
          <w:sz w:val="24"/>
          <w:szCs w:val="24"/>
          <w:lang w:val="en-US"/>
        </w:rPr>
      </w:pPr>
      <w:r w:rsidRPr="007F5255">
        <w:rPr>
          <w:rFonts w:cs="Times New Roman"/>
          <w:i/>
          <w:iCs/>
          <w:sz w:val="24"/>
          <w:szCs w:val="24"/>
        </w:rPr>
        <w:t>Рис В.1 «Структура НСПОДФТ»</w:t>
      </w:r>
    </w:p>
    <w:p w14:paraId="7594A97B" w14:textId="60D72C98" w:rsidR="0012120F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Также на </w:t>
      </w:r>
      <w:proofErr w:type="spellStart"/>
      <w:r w:rsidRPr="007F5255">
        <w:rPr>
          <w:rFonts w:cs="Times New Roman"/>
          <w:sz w:val="24"/>
          <w:szCs w:val="24"/>
        </w:rPr>
        <w:t>росфин</w:t>
      </w:r>
      <w:proofErr w:type="spellEnd"/>
      <w:r w:rsidRPr="007F5255">
        <w:rPr>
          <w:rFonts w:cs="Times New Roman"/>
          <w:sz w:val="24"/>
          <w:szCs w:val="24"/>
        </w:rPr>
        <w:t xml:space="preserve"> мониторинг возложена контрольно-надзорная функция, которая согласно недавнему отчету от 14 мая 2024 года</w:t>
      </w:r>
      <w:r w:rsidR="00E608F2" w:rsidRPr="007F5255">
        <w:rPr>
          <w:rFonts w:cs="Times New Roman"/>
          <w:sz w:val="24"/>
          <w:szCs w:val="24"/>
        </w:rPr>
        <w:t>[1]</w:t>
      </w:r>
      <w:r w:rsidRPr="007F5255">
        <w:rPr>
          <w:rFonts w:cs="Times New Roman"/>
          <w:sz w:val="24"/>
          <w:szCs w:val="24"/>
        </w:rPr>
        <w:t xml:space="preserve"> имеет высокую эффективность, скорость реакции и </w:t>
      </w:r>
      <w:proofErr w:type="spellStart"/>
      <w:r w:rsidRPr="007F5255">
        <w:rPr>
          <w:rFonts w:cs="Times New Roman"/>
          <w:sz w:val="24"/>
          <w:szCs w:val="24"/>
        </w:rPr>
        <w:t>эфективность</w:t>
      </w:r>
      <w:proofErr w:type="spellEnd"/>
      <w:r w:rsidRPr="007F5255">
        <w:rPr>
          <w:rFonts w:cs="Times New Roman"/>
          <w:sz w:val="24"/>
          <w:szCs w:val="24"/>
        </w:rPr>
        <w:t xml:space="preserve"> национальной системы ПОДФТ растет от года к </w:t>
      </w:r>
      <w:proofErr w:type="gramStart"/>
      <w:r w:rsidRPr="007F5255">
        <w:rPr>
          <w:rFonts w:cs="Times New Roman"/>
          <w:sz w:val="24"/>
          <w:szCs w:val="24"/>
        </w:rPr>
        <w:t>году</w:t>
      </w:r>
      <w:proofErr w:type="gramEnd"/>
      <w:r w:rsidRPr="007F5255">
        <w:rPr>
          <w:rFonts w:cs="Times New Roman"/>
          <w:sz w:val="24"/>
          <w:szCs w:val="24"/>
        </w:rPr>
        <w:t xml:space="preserve"> не смотря на экономическую, социальную и геополитическую ситуацию с стране в последние голы.</w:t>
      </w:r>
    </w:p>
    <w:p w14:paraId="45C91233" w14:textId="641B1349" w:rsidR="00A87024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noProof/>
          <w:sz w:val="24"/>
          <w:szCs w:val="24"/>
          <w:lang w:eastAsia="ru-RU"/>
          <w14:ligatures w14:val="standardContextual"/>
        </w:rPr>
        <w:lastRenderedPageBreak/>
        <w:drawing>
          <wp:inline distT="0" distB="0" distL="0" distR="0" wp14:anchorId="560E055A" wp14:editId="72F033D2">
            <wp:extent cx="4134427" cy="4105848"/>
            <wp:effectExtent l="0" t="0" r="0" b="9525"/>
            <wp:docPr id="51067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AFF" w14:textId="29735A43" w:rsidR="00A87024" w:rsidRPr="007F5255" w:rsidRDefault="00A87024" w:rsidP="007F5255">
      <w:pPr>
        <w:rPr>
          <w:rFonts w:cs="Times New Roman"/>
          <w:i/>
          <w:iCs/>
          <w:sz w:val="24"/>
          <w:szCs w:val="24"/>
        </w:rPr>
      </w:pPr>
      <w:r w:rsidRPr="007F5255">
        <w:rPr>
          <w:rFonts w:cs="Times New Roman"/>
          <w:i/>
          <w:iCs/>
          <w:sz w:val="24"/>
          <w:szCs w:val="24"/>
        </w:rPr>
        <w:t>Рисунок В.2 «Некоторые из метрик эффективности надзорной деятельности»</w:t>
      </w:r>
    </w:p>
    <w:p w14:paraId="3FBCF0BD" w14:textId="06D0BEBB" w:rsidR="00A87024" w:rsidRPr="007F5255" w:rsidRDefault="00A87024" w:rsidP="007F5255">
      <w:pPr>
        <w:rPr>
          <w:rFonts w:cs="Times New Roman"/>
          <w:sz w:val="24"/>
          <w:szCs w:val="24"/>
        </w:rPr>
      </w:pPr>
    </w:p>
    <w:p w14:paraId="383C3A82" w14:textId="799D67A9" w:rsidR="00E608F2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Однако есть та функция, которую </w:t>
      </w:r>
      <w:proofErr w:type="spellStart"/>
      <w:r w:rsidRPr="007F5255">
        <w:rPr>
          <w:rFonts w:cs="Times New Roman"/>
          <w:sz w:val="24"/>
          <w:szCs w:val="24"/>
        </w:rPr>
        <w:t>росфинмониторинг</w:t>
      </w:r>
      <w:proofErr w:type="spellEnd"/>
      <w:r w:rsidRPr="007F5255">
        <w:rPr>
          <w:rFonts w:cs="Times New Roman"/>
          <w:sz w:val="24"/>
          <w:szCs w:val="24"/>
        </w:rPr>
        <w:t xml:space="preserve"> не может выполнять в полной мере в силу законодательных ограничений и иных факторов </w:t>
      </w:r>
      <w:r w:rsidR="00E608F2" w:rsidRPr="007F5255">
        <w:rPr>
          <w:rFonts w:cs="Times New Roman"/>
          <w:sz w:val="24"/>
          <w:szCs w:val="24"/>
        </w:rPr>
        <w:t>– Сопровождение материалов и проведение расследований. В этой работе мы постараемся выявить основные проблемы, которые влияют на эффективность проведения финансовых расследований и предложить пути решения этих проблем.</w:t>
      </w:r>
    </w:p>
    <w:p w14:paraId="6CB37F2C" w14:textId="77777777" w:rsidR="003F2EF2" w:rsidRPr="007F5255" w:rsidRDefault="003F2EF2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46C7E5F6" w14:textId="4E26C3BF" w:rsidR="003F2EF2" w:rsidRPr="007F5255" w:rsidRDefault="003F2EF2" w:rsidP="007F5255">
      <w:pPr>
        <w:pStyle w:val="1"/>
        <w:rPr>
          <w:rFonts w:cs="Times New Roman"/>
          <w:sz w:val="24"/>
          <w:szCs w:val="24"/>
        </w:rPr>
      </w:pPr>
      <w:bookmarkStart w:id="2" w:name="_Toc180441171"/>
      <w:r w:rsidRPr="007F5255">
        <w:rPr>
          <w:rFonts w:cs="Times New Roman"/>
          <w:sz w:val="24"/>
          <w:szCs w:val="24"/>
        </w:rPr>
        <w:lastRenderedPageBreak/>
        <w:t xml:space="preserve">Раздел </w:t>
      </w:r>
      <w:r w:rsidRPr="007F5255">
        <w:rPr>
          <w:rFonts w:cs="Times New Roman"/>
          <w:sz w:val="24"/>
          <w:szCs w:val="24"/>
          <w:lang w:val="en-US"/>
        </w:rPr>
        <w:t>I</w:t>
      </w:r>
      <w:r w:rsidRPr="007F5255">
        <w:rPr>
          <w:rFonts w:cs="Times New Roman"/>
          <w:sz w:val="24"/>
          <w:szCs w:val="24"/>
        </w:rPr>
        <w:t>. Проблемы сбора доказательств для финансовых расследований</w:t>
      </w:r>
      <w:bookmarkEnd w:id="2"/>
    </w:p>
    <w:p w14:paraId="3464557F" w14:textId="02994417" w:rsidR="00E608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3" w:name="_Toc180441172"/>
      <w:r w:rsidRPr="007F5255">
        <w:rPr>
          <w:rFonts w:cs="Times New Roman"/>
          <w:sz w:val="24"/>
          <w:szCs w:val="24"/>
        </w:rPr>
        <w:t>Материалы финансовых расследований не принимаются судом</w:t>
      </w:r>
      <w:bookmarkEnd w:id="3"/>
    </w:p>
    <w:p w14:paraId="57093D7D" w14:textId="77777777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В настоящее время Федеральная служба по финансовому мониторингу (</w:t>
      </w:r>
      <w:proofErr w:type="spellStart"/>
      <w:r w:rsidRPr="007F5255">
        <w:rPr>
          <w:rFonts w:cs="Times New Roman"/>
          <w:sz w:val="24"/>
          <w:szCs w:val="24"/>
        </w:rPr>
        <w:t>Росфинмониторинг</w:t>
      </w:r>
      <w:proofErr w:type="spellEnd"/>
      <w:r w:rsidRPr="007F5255">
        <w:rPr>
          <w:rFonts w:cs="Times New Roman"/>
          <w:sz w:val="24"/>
          <w:szCs w:val="24"/>
        </w:rPr>
        <w:t xml:space="preserve">) обладает совокупностью всесторонней информации, анализ которой позволяет отследить всю цепочку финансовых операций, связей, сделок, являвшихся инструментом легализации преступных доходов, их преобразования в иные активы и выведения капиталов за рубеж. Однако на сегодняшний день порядок придания результатам финансовых расследований </w:t>
      </w:r>
      <w:proofErr w:type="spellStart"/>
      <w:r w:rsidRPr="007F5255">
        <w:rPr>
          <w:rFonts w:cs="Times New Roman"/>
          <w:sz w:val="24"/>
          <w:szCs w:val="24"/>
        </w:rPr>
        <w:t>Росфинмониторинга</w:t>
      </w:r>
      <w:proofErr w:type="spellEnd"/>
      <w:r w:rsidRPr="007F5255">
        <w:rPr>
          <w:rFonts w:cs="Times New Roman"/>
          <w:sz w:val="24"/>
          <w:szCs w:val="24"/>
        </w:rPr>
        <w:t xml:space="preserve"> статуса доказательств в уголовном процессе нормативно не регламентирован. Поскольку </w:t>
      </w:r>
      <w:proofErr w:type="spellStart"/>
      <w:r w:rsidRPr="007F5255">
        <w:rPr>
          <w:rFonts w:cs="Times New Roman"/>
          <w:sz w:val="24"/>
          <w:szCs w:val="24"/>
        </w:rPr>
        <w:t>Росфинмониторинг</w:t>
      </w:r>
      <w:proofErr w:type="spellEnd"/>
      <w:r w:rsidRPr="007F5255">
        <w:rPr>
          <w:rFonts w:cs="Times New Roman"/>
          <w:sz w:val="24"/>
          <w:szCs w:val="24"/>
        </w:rPr>
        <w:t xml:space="preserve"> не является правоохранительным органом, субъектом оперативно-розыскной деятельности и собирания доказательств, материалы его финансовых расследований не могут напрямую использоваться в качестве доказательств по уголовному делу и нуждаются в легализации. Так как информация, содержащаяся в материалах финансового расследования, содержит банковскую тайну, использование ее напрямую в доказывании может привести к признанию ее судом недопустимым доказательством, ведь она была получена правоохранительными органами без судебного решения.</w:t>
      </w:r>
    </w:p>
    <w:p w14:paraId="7CA9F57C" w14:textId="044D4E6E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«Доказательства, полученные с нарушением требований настоящего Кодекса, являются недопустимыми. Недопустимые доказательства не имеют юридической силы и не могут быть положены в основу обвинения, а также использоваться для доказывания любого из обстоятельств, предусмотренных статьей 73 настоящего Кодекса.»</w:t>
      </w:r>
      <w:r w:rsidR="005F361A" w:rsidRPr="007F5255">
        <w:rPr>
          <w:rStyle w:val="a9"/>
          <w:rFonts w:cs="Times New Roman"/>
          <w:sz w:val="24"/>
          <w:szCs w:val="24"/>
        </w:rPr>
        <w:footnoteReference w:id="1"/>
      </w:r>
      <w:r w:rsidRPr="007F5255">
        <w:rPr>
          <w:rFonts w:cs="Times New Roman"/>
          <w:sz w:val="24"/>
          <w:szCs w:val="24"/>
        </w:rPr>
        <w:t xml:space="preserve">Чтобы придать информации о вкладах и </w:t>
      </w:r>
      <w:r w:rsidR="005F361A" w:rsidRPr="007F5255">
        <w:rPr>
          <w:rFonts w:cs="Times New Roman"/>
          <w:sz w:val="24"/>
          <w:szCs w:val="24"/>
        </w:rPr>
        <w:t xml:space="preserve">счетах фигурантов, содержащейся </w:t>
      </w:r>
      <w:r w:rsidRPr="007F5255">
        <w:rPr>
          <w:rFonts w:cs="Times New Roman"/>
          <w:sz w:val="24"/>
          <w:szCs w:val="24"/>
        </w:rPr>
        <w:t>в материалах финансового расследования, ста</w:t>
      </w:r>
      <w:r w:rsidR="005F361A" w:rsidRPr="007F5255">
        <w:rPr>
          <w:rFonts w:cs="Times New Roman"/>
          <w:sz w:val="24"/>
          <w:szCs w:val="24"/>
        </w:rPr>
        <w:t xml:space="preserve">тус допустимого доказательства, </w:t>
      </w:r>
      <w:r w:rsidRPr="007F5255">
        <w:rPr>
          <w:rFonts w:cs="Times New Roman"/>
          <w:sz w:val="24"/>
          <w:szCs w:val="24"/>
        </w:rPr>
        <w:t>следователь с согласия руководителя следственного органа, а дознаватель с согласия прокурора должен возбудить перед судом ходатайство о произв</w:t>
      </w:r>
      <w:r w:rsidR="005F361A" w:rsidRPr="007F5255">
        <w:rPr>
          <w:rFonts w:cs="Times New Roman"/>
          <w:sz w:val="24"/>
          <w:szCs w:val="24"/>
        </w:rPr>
        <w:t xml:space="preserve">одстве </w:t>
      </w:r>
      <w:r w:rsidRPr="007F5255">
        <w:rPr>
          <w:rFonts w:cs="Times New Roman"/>
          <w:sz w:val="24"/>
          <w:szCs w:val="24"/>
        </w:rPr>
        <w:t>следственного действия в порядке, предусмотренном ст. 165 УПК РФ, и приобщить к материалам уголовного дела документы, полученные от кредитных организаций на основании судебного решения</w:t>
      </w:r>
      <w:r w:rsidR="005F361A" w:rsidRPr="007F5255">
        <w:rPr>
          <w:rFonts w:cs="Times New Roman"/>
          <w:sz w:val="24"/>
          <w:szCs w:val="24"/>
        </w:rPr>
        <w:t>.</w:t>
      </w:r>
    </w:p>
    <w:p w14:paraId="421396B7" w14:textId="05E922F1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Общий порядок взаимодействия </w:t>
      </w:r>
      <w:proofErr w:type="spellStart"/>
      <w:r w:rsidRPr="007F5255">
        <w:rPr>
          <w:rFonts w:cs="Times New Roman"/>
          <w:sz w:val="24"/>
          <w:szCs w:val="24"/>
        </w:rPr>
        <w:t>Росфинмониторинга</w:t>
      </w:r>
      <w:proofErr w:type="spellEnd"/>
      <w:r w:rsidRPr="007F5255">
        <w:rPr>
          <w:rFonts w:cs="Times New Roman"/>
          <w:sz w:val="24"/>
          <w:szCs w:val="24"/>
        </w:rPr>
        <w:t xml:space="preserve"> с правоохранительными органами определен Инструкцией по организации информационного взаимодействия в сфере противодействия легализации (отмыванию) денежных средств или иного имущества, полученных преступным путем. В ряде регионов приняты дополнительные межведомственные акты о взаимодействии подразделений правоохранительных органов и </w:t>
      </w:r>
      <w:r w:rsidRPr="007F5255">
        <w:rPr>
          <w:rFonts w:cs="Times New Roman"/>
          <w:sz w:val="24"/>
          <w:szCs w:val="24"/>
        </w:rPr>
        <w:lastRenderedPageBreak/>
        <w:t xml:space="preserve">межрегиональных управлений </w:t>
      </w:r>
      <w:proofErr w:type="spellStart"/>
      <w:r w:rsidRPr="007F5255">
        <w:rPr>
          <w:rFonts w:cs="Times New Roman"/>
          <w:sz w:val="24"/>
          <w:szCs w:val="24"/>
        </w:rPr>
        <w:t>Росфинмониторинга</w:t>
      </w:r>
      <w:proofErr w:type="spellEnd"/>
      <w:r w:rsidRPr="007F5255">
        <w:rPr>
          <w:rFonts w:cs="Times New Roman"/>
          <w:sz w:val="24"/>
          <w:szCs w:val="24"/>
        </w:rPr>
        <w:t xml:space="preserve">, в которых раскрываются особенности их совместной работы в целях выявления и пресечения фактов придания правомерного вида владению, пользованию и распоряжению противоправными доходами. Инструкция по организации информационного взаимодействия предусматривает совместную с правоохранительными органами работу не только по фактам легализации преступных доходов, но и по предикатным преступлениям. Инициативное выявление операций и сделок, связанных с легализацией (отмыванием) доходов, полученных преступным путем, или с финансированием терроризма, представляет собой важнейшую задачу </w:t>
      </w:r>
      <w:proofErr w:type="spellStart"/>
      <w:r w:rsidRPr="007F5255">
        <w:rPr>
          <w:rFonts w:cs="Times New Roman"/>
          <w:sz w:val="24"/>
          <w:szCs w:val="24"/>
        </w:rPr>
        <w:t>Росфинмониторинга</w:t>
      </w:r>
      <w:proofErr w:type="spellEnd"/>
      <w:r w:rsidRPr="007F5255">
        <w:rPr>
          <w:rFonts w:cs="Times New Roman"/>
          <w:sz w:val="24"/>
          <w:szCs w:val="24"/>
        </w:rPr>
        <w:t xml:space="preserve">, реализация которой призвана способствовать декриминализации экономики и ее отдельных отраслей, а также нейтрализации угроз национальной безопасности. При наличии достаточных оснований, свидетельствующих о том, что операция, сделка связаны с уголовно наказуемым деянием, соответствующие информация и материалы направляются </w:t>
      </w:r>
      <w:proofErr w:type="spellStart"/>
      <w:r w:rsidRPr="007F5255">
        <w:rPr>
          <w:rFonts w:cs="Times New Roman"/>
          <w:sz w:val="24"/>
          <w:szCs w:val="24"/>
        </w:rPr>
        <w:t>Росфинмониторингом</w:t>
      </w:r>
      <w:proofErr w:type="spellEnd"/>
      <w:r w:rsidRPr="007F5255">
        <w:rPr>
          <w:rFonts w:cs="Times New Roman"/>
          <w:sz w:val="24"/>
          <w:szCs w:val="24"/>
        </w:rPr>
        <w:t xml:space="preserve"> в правоохранительные органы в порядке ст. 8 Федерального закона «О противодействии легализации (отмыванию) доходов, полученных преступным путем, и финансированию терроризма» от 7 августа 2001 г. №115-ФЗ15 (далее — Закон № 115-ФЗ) с раскрытием банковской и иной охраняемой законом тайны. Если характер выявленных операций, сделок не позволяет прийти к однозначному выводу о достаточности оснований для направления материалов в правоохранительные органы в порядке ст. 8 Закона № 115-ФЗ, однако имеются указанные в ст. 7 Федерального закона «Об оперативно-розыскной деятельности» от 12 августа 1995 г. № 144-ФЗ16 (далее — Закон об ОРД) основания для проведения ОРМ, то соответствующая информация направляется в МВД России или ФСБ России с учетом их компетенции с пометкой «Для рассмотрения вопроса о проведении оперативно-розыскных</w:t>
      </w:r>
    </w:p>
    <w:p w14:paraId="1F6BF39E" w14:textId="5909C64B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мероприятий». При отсутствии указанных в Законе об ОРД оснований для проведения ОРМ, но наличии в информации данных о рисках отмывания денег или финансирования терроризма, об обстоятельствах, способствующих совершению преступлений или правонарушений, а также о иных факторах, влияющих на состояние криминогенной ситуации, соответствующие информационно-аналитические материалы направляются в МВД России или ФСБ России с пометкой «Для учета при анализе и оценке оперативной обстановки, а также профилактике преступлений и правонарушений» с учетом их компетенции. При этом важно учитывать своевременность направления </w:t>
      </w:r>
      <w:r w:rsidRPr="007F5255">
        <w:rPr>
          <w:rFonts w:cs="Times New Roman"/>
          <w:sz w:val="24"/>
          <w:szCs w:val="24"/>
        </w:rPr>
        <w:lastRenderedPageBreak/>
        <w:t>соответствующей информации, ее полноту, достоверность, а также полномочия и специфику органа, в который она направляется.</w:t>
      </w:r>
    </w:p>
    <w:p w14:paraId="0B6DB4B1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С октября 2020 г. информация в инициативном порядке направляется </w:t>
      </w:r>
      <w:proofErr w:type="spellStart"/>
      <w:r w:rsidRPr="007F5255">
        <w:rPr>
          <w:rFonts w:cs="Times New Roman"/>
          <w:sz w:val="24"/>
          <w:szCs w:val="24"/>
        </w:rPr>
        <w:t>Росфинмониторингом</w:t>
      </w:r>
      <w:proofErr w:type="spellEnd"/>
      <w:r w:rsidRPr="007F5255">
        <w:rPr>
          <w:rFonts w:cs="Times New Roman"/>
          <w:sz w:val="24"/>
          <w:szCs w:val="24"/>
        </w:rPr>
        <w:t xml:space="preserve"> в МВД России и ФСБ России в трех видах:</w:t>
      </w:r>
    </w:p>
    <w:p w14:paraId="25F93F25" w14:textId="6B39746E" w:rsidR="00C7580D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1. В порядке ст. 8 Закона № 115-ФЗ. Такая информация направляется в правоохранительные органы с раскрытием банковской тайны при наличии достаточных оснований, свидетельствующих о том, что операция (сделка) связаны с уголовно наказуемым деянием.</w:t>
      </w:r>
    </w:p>
    <w:p w14:paraId="6AB24464" w14:textId="565A8A01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2. Для проведения ОРМ — в случаях, если достаточные основания для направления материалов в порядке ст. 8 Закона № 115-ФЗ отсутствуют, но имеются основания для проведения</w:t>
      </w:r>
    </w:p>
    <w:p w14:paraId="53F6B2B4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ОРМ, указанные в ст. 7 Закона об ОРД.</w:t>
      </w:r>
    </w:p>
    <w:p w14:paraId="26441948" w14:textId="5B1818AC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3. Для учета при анализе и оценке оперативной обстановки — при отсутствии оснований для проведения ОРМ, предусмотренных ст. 7 Закона об ОРД, но наличии необходимости учета установленных фактов для декриминализации экономики, отрасли и </w:t>
      </w:r>
      <w:proofErr w:type="spellStart"/>
      <w:r w:rsidRPr="007F5255">
        <w:rPr>
          <w:rFonts w:cs="Times New Roman"/>
          <w:sz w:val="24"/>
          <w:szCs w:val="24"/>
        </w:rPr>
        <w:t>т.д</w:t>
      </w:r>
      <w:proofErr w:type="spellEnd"/>
    </w:p>
    <w:p w14:paraId="163498D3" w14:textId="0326DC82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Финансовые расследования могут проводиться </w:t>
      </w:r>
      <w:proofErr w:type="spellStart"/>
      <w:r w:rsidRPr="007F5255">
        <w:rPr>
          <w:rFonts w:cs="Times New Roman"/>
          <w:sz w:val="24"/>
          <w:szCs w:val="24"/>
        </w:rPr>
        <w:t>Росфинмониторингом</w:t>
      </w:r>
      <w:proofErr w:type="spellEnd"/>
      <w:r w:rsidRPr="007F5255">
        <w:rPr>
          <w:rFonts w:cs="Times New Roman"/>
          <w:sz w:val="24"/>
          <w:szCs w:val="24"/>
        </w:rPr>
        <w:t xml:space="preserve"> как по собственной инициативе, так и по запросам правоохранительных и иных уполномоченных органов.</w:t>
      </w:r>
    </w:p>
    <w:p w14:paraId="7C76B533" w14:textId="3A675786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По своему содержанию финансовое расследование имеет множество общих черт с предварительным расследованием. Задачи финансового расследования во многом сходны с задачами оперативно-розыскной деятельности, закрепленными в ст. 2 Закона об ОРД. Но цели финансового расследования являются более узкими и состоят в выявлении связи операций (сделок) с легализацией (отмыванием) доходов, полученных преступным путем, финансированием терроризма, экстремистской деятельности, а также иных уголовно наказуемых деяний в соответствии со ст. 8 Закона № 115-ФЗ. Кроме того, в ходе финансового расследования устанавливается имущество, приобретенное в результате совершения преступления, а также средства, необходимые для исполнения приговора в части гражданского иска, взыскания штрафа, иных имущественных взысканий. В целом </w:t>
      </w:r>
      <w:r w:rsidRPr="007F5255">
        <w:rPr>
          <w:rFonts w:cs="Times New Roman"/>
          <w:sz w:val="24"/>
          <w:szCs w:val="24"/>
        </w:rPr>
        <w:lastRenderedPageBreak/>
        <w:t>же финансовое расследование в том числе способствует реализации назначения уголовного судопроизводства, закрепленного в ст. 6 УПК РФ.</w:t>
      </w:r>
    </w:p>
    <w:p w14:paraId="777201CE" w14:textId="112EBF24" w:rsidR="007F5255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Однако следует учитывать, что информация, направляемая </w:t>
      </w:r>
      <w:proofErr w:type="spellStart"/>
      <w:r w:rsidRPr="007F5255">
        <w:rPr>
          <w:rFonts w:cs="Times New Roman"/>
          <w:sz w:val="24"/>
          <w:szCs w:val="24"/>
        </w:rPr>
        <w:t>Росфинмониторингом</w:t>
      </w:r>
      <w:proofErr w:type="spellEnd"/>
      <w:r w:rsidRPr="007F5255">
        <w:rPr>
          <w:rFonts w:cs="Times New Roman"/>
          <w:sz w:val="24"/>
          <w:szCs w:val="24"/>
        </w:rPr>
        <w:t xml:space="preserve"> в правоохраните</w:t>
      </w:r>
      <w:r w:rsidR="007F5255" w:rsidRPr="007F5255">
        <w:rPr>
          <w:rFonts w:cs="Times New Roman"/>
          <w:sz w:val="24"/>
          <w:szCs w:val="24"/>
        </w:rPr>
        <w:t xml:space="preserve">льные органы, не может напрямую </w:t>
      </w:r>
      <w:r w:rsidRPr="007F5255">
        <w:rPr>
          <w:rFonts w:cs="Times New Roman"/>
          <w:sz w:val="24"/>
          <w:szCs w:val="24"/>
        </w:rPr>
        <w:t xml:space="preserve">использоваться в качестве доказательств по уголовному </w:t>
      </w:r>
      <w:r w:rsidR="007F5255" w:rsidRPr="007F5255">
        <w:rPr>
          <w:rFonts w:cs="Times New Roman"/>
          <w:sz w:val="24"/>
          <w:szCs w:val="24"/>
        </w:rPr>
        <w:t xml:space="preserve">делу и нуждается в легализации. </w:t>
      </w:r>
      <w:r w:rsidRPr="007F5255">
        <w:rPr>
          <w:rFonts w:cs="Times New Roman"/>
          <w:sz w:val="24"/>
          <w:szCs w:val="24"/>
        </w:rPr>
        <w:t>Дело в том, что выводы по результатам проведенного финансового расследования базируются на сведе</w:t>
      </w:r>
      <w:r w:rsidR="007F5255" w:rsidRPr="007F5255">
        <w:rPr>
          <w:rFonts w:cs="Times New Roman"/>
          <w:sz w:val="24"/>
          <w:szCs w:val="24"/>
        </w:rPr>
        <w:t xml:space="preserve">ниях, содержащихся в сообщениях </w:t>
      </w:r>
      <w:r w:rsidRPr="007F5255">
        <w:rPr>
          <w:rFonts w:cs="Times New Roman"/>
          <w:sz w:val="24"/>
          <w:szCs w:val="24"/>
        </w:rPr>
        <w:t>об операциях и сделках, полученных от финансовых организаций в соответствии с Зако</w:t>
      </w:r>
      <w:r w:rsidR="007F5255" w:rsidRPr="007F5255">
        <w:rPr>
          <w:rFonts w:cs="Times New Roman"/>
          <w:sz w:val="24"/>
          <w:szCs w:val="24"/>
        </w:rPr>
        <w:t xml:space="preserve">ном </w:t>
      </w:r>
      <w:r w:rsidRPr="007F5255">
        <w:rPr>
          <w:rFonts w:cs="Times New Roman"/>
          <w:sz w:val="24"/>
          <w:szCs w:val="24"/>
        </w:rPr>
        <w:t>№ 115-ФЗ,</w:t>
      </w:r>
      <w:r w:rsidR="007F5255" w:rsidRPr="007F5255">
        <w:rPr>
          <w:rFonts w:cs="Times New Roman"/>
          <w:sz w:val="24"/>
          <w:szCs w:val="24"/>
        </w:rPr>
        <w:t xml:space="preserve"> которые не являются первичными </w:t>
      </w:r>
      <w:r w:rsidRPr="007F5255">
        <w:rPr>
          <w:rFonts w:cs="Times New Roman"/>
          <w:sz w:val="24"/>
          <w:szCs w:val="24"/>
        </w:rPr>
        <w:t>платежными</w:t>
      </w:r>
      <w:r w:rsidR="007F5255" w:rsidRPr="007F5255">
        <w:rPr>
          <w:rFonts w:cs="Times New Roman"/>
          <w:sz w:val="24"/>
          <w:szCs w:val="24"/>
        </w:rPr>
        <w:t xml:space="preserve"> документами. Для использования </w:t>
      </w:r>
      <w:r w:rsidRPr="007F5255">
        <w:rPr>
          <w:rFonts w:cs="Times New Roman"/>
          <w:sz w:val="24"/>
          <w:szCs w:val="24"/>
        </w:rPr>
        <w:t>указанных св</w:t>
      </w:r>
      <w:r w:rsidR="007F5255" w:rsidRPr="007F5255">
        <w:rPr>
          <w:rFonts w:cs="Times New Roman"/>
          <w:sz w:val="24"/>
          <w:szCs w:val="24"/>
        </w:rPr>
        <w:t xml:space="preserve">едений в качестве доказательств </w:t>
      </w:r>
      <w:r w:rsidRPr="007F5255">
        <w:rPr>
          <w:rFonts w:cs="Times New Roman"/>
          <w:sz w:val="24"/>
          <w:szCs w:val="24"/>
        </w:rPr>
        <w:t>по уголовному делу они должны быть получены в установ</w:t>
      </w:r>
      <w:r w:rsidR="007F5255" w:rsidRPr="007F5255">
        <w:rPr>
          <w:rFonts w:cs="Times New Roman"/>
          <w:sz w:val="24"/>
          <w:szCs w:val="24"/>
        </w:rPr>
        <w:t xml:space="preserve">ленном порядке в соответствии с </w:t>
      </w:r>
      <w:r w:rsidRPr="007F5255">
        <w:rPr>
          <w:rFonts w:cs="Times New Roman"/>
          <w:sz w:val="24"/>
          <w:szCs w:val="24"/>
        </w:rPr>
        <w:t>требованиям</w:t>
      </w:r>
      <w:r w:rsidR="007F5255" w:rsidRPr="007F5255">
        <w:rPr>
          <w:rFonts w:cs="Times New Roman"/>
          <w:sz w:val="24"/>
          <w:szCs w:val="24"/>
        </w:rPr>
        <w:t xml:space="preserve">и Закона об ОРД и с положениями </w:t>
      </w:r>
      <w:r w:rsidRPr="007F5255">
        <w:rPr>
          <w:rFonts w:cs="Times New Roman"/>
          <w:sz w:val="24"/>
          <w:szCs w:val="24"/>
        </w:rPr>
        <w:t>ч. 4.</w:t>
      </w:r>
      <w:r w:rsidR="007F5255" w:rsidRPr="007F5255">
        <w:rPr>
          <w:rFonts w:cs="Times New Roman"/>
          <w:sz w:val="24"/>
          <w:szCs w:val="24"/>
        </w:rPr>
        <w:t xml:space="preserve">1 ст. 164, ч. 1 ст. 165 УПК РФ. </w:t>
      </w:r>
      <w:r w:rsidRPr="007F5255">
        <w:rPr>
          <w:rFonts w:cs="Times New Roman"/>
          <w:sz w:val="24"/>
          <w:szCs w:val="24"/>
        </w:rPr>
        <w:t>Согласно п. 7 ч.</w:t>
      </w:r>
      <w:r w:rsidR="007F5255" w:rsidRPr="007F5255">
        <w:rPr>
          <w:rFonts w:cs="Times New Roman"/>
          <w:sz w:val="24"/>
          <w:szCs w:val="24"/>
        </w:rPr>
        <w:t xml:space="preserve"> 2 ст. 29 УПК РФ, только суд, в </w:t>
      </w:r>
      <w:r w:rsidRPr="007F5255">
        <w:rPr>
          <w:rFonts w:cs="Times New Roman"/>
          <w:sz w:val="24"/>
          <w:szCs w:val="24"/>
        </w:rPr>
        <w:t>том числе в ходе досудебного производства, правомочен принимать решение о выемке предметов и документов, содержащих государствен</w:t>
      </w:r>
      <w:r w:rsidR="007F5255" w:rsidRPr="007F5255">
        <w:rPr>
          <w:rFonts w:cs="Times New Roman"/>
          <w:sz w:val="24"/>
          <w:szCs w:val="24"/>
        </w:rPr>
        <w:t xml:space="preserve">ную </w:t>
      </w:r>
      <w:r w:rsidRPr="007F5255">
        <w:rPr>
          <w:rFonts w:cs="Times New Roman"/>
          <w:sz w:val="24"/>
          <w:szCs w:val="24"/>
        </w:rPr>
        <w:t>или иную охраняемую федеральным законом</w:t>
      </w:r>
      <w:r w:rsidR="007F5255" w:rsidRPr="007F5255">
        <w:rPr>
          <w:rFonts w:cs="Times New Roman"/>
          <w:sz w:val="24"/>
          <w:szCs w:val="24"/>
        </w:rPr>
        <w:t xml:space="preserve"> </w:t>
      </w:r>
      <w:r w:rsidRPr="007F5255">
        <w:rPr>
          <w:rFonts w:cs="Times New Roman"/>
          <w:sz w:val="24"/>
          <w:szCs w:val="24"/>
        </w:rPr>
        <w:t>тайну, а также предметов и документов, содержащих информ</w:t>
      </w:r>
      <w:r w:rsidR="007F5255" w:rsidRPr="007F5255">
        <w:rPr>
          <w:rFonts w:cs="Times New Roman"/>
          <w:sz w:val="24"/>
          <w:szCs w:val="24"/>
        </w:rPr>
        <w:t xml:space="preserve">ацию о вкладах и счетах граждан </w:t>
      </w:r>
      <w:r w:rsidRPr="007F5255">
        <w:rPr>
          <w:rFonts w:cs="Times New Roman"/>
          <w:sz w:val="24"/>
          <w:szCs w:val="24"/>
        </w:rPr>
        <w:t>в банках</w:t>
      </w:r>
      <w:r w:rsidR="007F5255" w:rsidRPr="007F5255">
        <w:rPr>
          <w:rFonts w:cs="Times New Roman"/>
          <w:sz w:val="24"/>
          <w:szCs w:val="24"/>
        </w:rPr>
        <w:t xml:space="preserve"> и иных кредитных организациях. </w:t>
      </w:r>
      <w:r w:rsidRPr="007F5255">
        <w:rPr>
          <w:rFonts w:cs="Times New Roman"/>
          <w:sz w:val="24"/>
          <w:szCs w:val="24"/>
        </w:rPr>
        <w:t>Информ</w:t>
      </w:r>
      <w:r w:rsidR="007F5255" w:rsidRPr="007F5255">
        <w:rPr>
          <w:rFonts w:cs="Times New Roman"/>
          <w:sz w:val="24"/>
          <w:szCs w:val="24"/>
        </w:rPr>
        <w:t xml:space="preserve">ация, содержащаяся в материалах </w:t>
      </w:r>
      <w:r w:rsidRPr="007F5255">
        <w:rPr>
          <w:rFonts w:cs="Times New Roman"/>
          <w:sz w:val="24"/>
          <w:szCs w:val="24"/>
        </w:rPr>
        <w:t>финансового расследования, составляет банковскую, комме</w:t>
      </w:r>
      <w:r w:rsidR="007F5255" w:rsidRPr="007F5255">
        <w:rPr>
          <w:rFonts w:cs="Times New Roman"/>
          <w:sz w:val="24"/>
          <w:szCs w:val="24"/>
        </w:rPr>
        <w:t xml:space="preserve">рческую и налоговую тайну. Так, </w:t>
      </w:r>
      <w:r w:rsidRPr="007F5255">
        <w:rPr>
          <w:rFonts w:cs="Times New Roman"/>
          <w:sz w:val="24"/>
          <w:szCs w:val="24"/>
        </w:rPr>
        <w:t>согласно ст. 8</w:t>
      </w:r>
      <w:r w:rsidR="007F5255" w:rsidRPr="007F5255">
        <w:rPr>
          <w:rFonts w:cs="Times New Roman"/>
          <w:sz w:val="24"/>
          <w:szCs w:val="24"/>
        </w:rPr>
        <w:t xml:space="preserve">57 ГК РФ, сведения о банковском </w:t>
      </w:r>
      <w:r w:rsidRPr="007F5255">
        <w:rPr>
          <w:rFonts w:cs="Times New Roman"/>
          <w:sz w:val="24"/>
          <w:szCs w:val="24"/>
        </w:rPr>
        <w:t>счете и банковск</w:t>
      </w:r>
      <w:r w:rsidR="007F5255" w:rsidRPr="007F5255">
        <w:rPr>
          <w:rFonts w:cs="Times New Roman"/>
          <w:sz w:val="24"/>
          <w:szCs w:val="24"/>
        </w:rPr>
        <w:t xml:space="preserve">ом вкладе, операциях по счету и </w:t>
      </w:r>
      <w:r w:rsidRPr="007F5255">
        <w:rPr>
          <w:rFonts w:cs="Times New Roman"/>
          <w:sz w:val="24"/>
          <w:szCs w:val="24"/>
        </w:rPr>
        <w:t>сведения о клиенте составляют банковскую тайну. Сведения,</w:t>
      </w:r>
      <w:r w:rsidR="007F5255" w:rsidRPr="007F5255">
        <w:rPr>
          <w:rFonts w:cs="Times New Roman"/>
          <w:sz w:val="24"/>
          <w:szCs w:val="24"/>
        </w:rPr>
        <w:t xml:space="preserve"> составляющие банковскую тайну, </w:t>
      </w:r>
      <w:r w:rsidRPr="007F5255">
        <w:rPr>
          <w:rFonts w:cs="Times New Roman"/>
          <w:sz w:val="24"/>
          <w:szCs w:val="24"/>
        </w:rPr>
        <w:t>могут быть предоставлены только самим клиентам или их представителям, а также представлены в бюро кред</w:t>
      </w:r>
      <w:r w:rsidR="007F5255" w:rsidRPr="007F5255">
        <w:rPr>
          <w:rFonts w:cs="Times New Roman"/>
          <w:sz w:val="24"/>
          <w:szCs w:val="24"/>
        </w:rPr>
        <w:t xml:space="preserve">итных историй на основаниях и в </w:t>
      </w:r>
      <w:r w:rsidRPr="007F5255">
        <w:rPr>
          <w:rFonts w:cs="Times New Roman"/>
          <w:sz w:val="24"/>
          <w:szCs w:val="24"/>
        </w:rPr>
        <w:t>порядке, которые предусмотрены законом. Государственным органам и их должностным лицам, а также иным лицам такие сведения могут</w:t>
      </w:r>
      <w:r w:rsidR="007F5255" w:rsidRPr="007F5255">
        <w:rPr>
          <w:rFonts w:cs="Times New Roman"/>
          <w:sz w:val="24"/>
          <w:szCs w:val="24"/>
        </w:rPr>
        <w:t xml:space="preserve"> быть предоставлены исключительно в случаях и порядке, которые предусмотрены законом. В соответствии со ст. 26 Федерального закона «О банках и банковской деятельности» от 2 декабря 1990 г. № 395-I (ред. от 30 декабря 2021 г.) информация об операциях, счетах и вкладах юридических лиц, граждан, осуществляющих предпринимательскую деятельность без образования юридического лица, и физических лиц является банковской тайной. Такие сведения представляются кредитными организациями в уполномоченный орган, осуществляющий функции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уничтожения (</w:t>
      </w:r>
      <w:proofErr w:type="spellStart"/>
      <w:r w:rsidR="007F5255" w:rsidRPr="007F5255">
        <w:rPr>
          <w:rFonts w:cs="Times New Roman"/>
          <w:sz w:val="24"/>
          <w:szCs w:val="24"/>
        </w:rPr>
        <w:t>Росфинмониторинг</w:t>
      </w:r>
      <w:proofErr w:type="spellEnd"/>
      <w:r w:rsidR="007F5255" w:rsidRPr="007F5255">
        <w:rPr>
          <w:rFonts w:cs="Times New Roman"/>
          <w:sz w:val="24"/>
          <w:szCs w:val="24"/>
        </w:rPr>
        <w:t>), в случаях, порядке и объеме, которые предусмотрены Законом № 115-ФЗ.</w:t>
      </w:r>
    </w:p>
    <w:p w14:paraId="592E8FBD" w14:textId="6A4D1E7C" w:rsidR="007F5255" w:rsidRPr="007F5255" w:rsidRDefault="007F5255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lastRenderedPageBreak/>
        <w:t>Поскольку информация, содержащаяся в материалах финансового расследования, содержит банковскую тайну, использование ее напрямую в уголовном деле может привести к признанию такой информации судом недопустимым доказательством ввиду ее получения правоохранительными органами без судебного решения. В этой связи в целях придания информации о вкладах и счетах фигурантов, содержащейся в материалах финансового расследования, статуса допустимого доказательства следователь с согласия руководителя следственного органа, а дознаватель с согласия прокурора должен возбудить перед судом ходатайство о производстве следственного действия в порядке, предусмотренном ст. 165 УПК РФ</w:t>
      </w:r>
    </w:p>
    <w:p w14:paraId="2B9774E2" w14:textId="4D9234B7" w:rsidR="007F5255" w:rsidRPr="007F5255" w:rsidRDefault="007F5255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Для приобщения информации, полученной от подразделения финансовой разведки иностранного государства, к материалам уголовного дела, а также для использования ее в суде как доказательства необходимо </w:t>
      </w:r>
      <w:proofErr w:type="spellStart"/>
      <w:r w:rsidRPr="007F5255">
        <w:rPr>
          <w:rFonts w:cs="Times New Roman"/>
          <w:sz w:val="24"/>
          <w:szCs w:val="24"/>
        </w:rPr>
        <w:t>легализовывать</w:t>
      </w:r>
      <w:proofErr w:type="spellEnd"/>
      <w:r w:rsidRPr="007F5255">
        <w:rPr>
          <w:rFonts w:cs="Times New Roman"/>
          <w:sz w:val="24"/>
          <w:szCs w:val="24"/>
        </w:rPr>
        <w:t xml:space="preserve"> такую информацию с применением возможностей оперативно-розыскной деятельности либо путем предварительного получения согласия соответствующего подразделения финансовой разведки иностранного государства на ее приобщение к материалам уголовного дела, а также использования ее в суде в качестве доказательства через </w:t>
      </w:r>
      <w:proofErr w:type="spellStart"/>
      <w:r w:rsidRPr="007F5255">
        <w:rPr>
          <w:rFonts w:cs="Times New Roman"/>
          <w:sz w:val="24"/>
          <w:szCs w:val="24"/>
        </w:rPr>
        <w:t>Росфинмониторинг</w:t>
      </w:r>
      <w:proofErr w:type="spellEnd"/>
      <w:r w:rsidRPr="007F5255">
        <w:rPr>
          <w:rFonts w:cs="Times New Roman"/>
          <w:sz w:val="24"/>
          <w:szCs w:val="24"/>
        </w:rPr>
        <w:t>. Одной из серьезных проблем, возникающих при исполнении запросов, поступающих по линии информационного обмена Группы «Эгмонт», являются различия в национальных законодательствах государств в случае, если деяние в юрисдикции одного государства признается преступлением, а в юрисдикции другого не криминализовано. В таких ситуациях в запросе целесообразно указывать информацию, подтверждающую общественную опасность совершенного деяния и его связь с предикатным преступлением.</w:t>
      </w:r>
    </w:p>
    <w:p w14:paraId="70B9C835" w14:textId="77777777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571DCD7A" w14:textId="77777777" w:rsidR="00C7580D" w:rsidRPr="007F5255" w:rsidRDefault="00C7580D" w:rsidP="007F5255">
      <w:pPr>
        <w:rPr>
          <w:rFonts w:cs="Times New Roman"/>
          <w:sz w:val="24"/>
          <w:szCs w:val="24"/>
        </w:rPr>
      </w:pPr>
    </w:p>
    <w:p w14:paraId="6B26DDD0" w14:textId="79421894" w:rsidR="003F2E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4" w:name="_Toc180441173"/>
      <w:r w:rsidRPr="007F5255">
        <w:rPr>
          <w:rFonts w:cs="Times New Roman"/>
          <w:sz w:val="24"/>
          <w:szCs w:val="24"/>
        </w:rPr>
        <w:t>Материалы собираются из открытых источников</w:t>
      </w:r>
      <w:bookmarkEnd w:id="4"/>
    </w:p>
    <w:p w14:paraId="4B9064F1" w14:textId="7D7D61DD" w:rsidR="002B2142" w:rsidRPr="007F5255" w:rsidRDefault="002B2142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4E206634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</w:p>
    <w:p w14:paraId="1187AF8F" w14:textId="5137ADCA" w:rsidR="003F2E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5" w:name="_Toc180441174"/>
      <w:r w:rsidRPr="007F5255">
        <w:rPr>
          <w:rFonts w:cs="Times New Roman"/>
          <w:sz w:val="24"/>
          <w:szCs w:val="24"/>
        </w:rPr>
        <w:t>Проблема работы с информационными доказательствами</w:t>
      </w:r>
      <w:bookmarkEnd w:id="5"/>
    </w:p>
    <w:p w14:paraId="53BAE984" w14:textId="32901331" w:rsidR="003F2EF2" w:rsidRPr="007F5255" w:rsidRDefault="003F2EF2" w:rsidP="007F5255">
      <w:pPr>
        <w:rPr>
          <w:rFonts w:cs="Times New Roman"/>
          <w:sz w:val="24"/>
          <w:szCs w:val="24"/>
        </w:rPr>
      </w:pPr>
    </w:p>
    <w:p w14:paraId="5C3D0F59" w14:textId="77777777" w:rsidR="003F2EF2" w:rsidRPr="007F5255" w:rsidRDefault="003F2EF2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4FBD7721" w14:textId="0E54695E" w:rsidR="003F2EF2" w:rsidRPr="007F5255" w:rsidRDefault="003F2EF2" w:rsidP="007F5255">
      <w:pPr>
        <w:pStyle w:val="1"/>
        <w:rPr>
          <w:rFonts w:cs="Times New Roman"/>
          <w:sz w:val="24"/>
          <w:szCs w:val="24"/>
        </w:rPr>
      </w:pPr>
      <w:bookmarkStart w:id="6" w:name="_Toc180441175"/>
      <w:r w:rsidRPr="007F5255">
        <w:rPr>
          <w:rFonts w:cs="Times New Roman"/>
          <w:sz w:val="24"/>
          <w:szCs w:val="24"/>
        </w:rPr>
        <w:lastRenderedPageBreak/>
        <w:t xml:space="preserve">Раздел </w:t>
      </w:r>
      <w:r w:rsidRPr="007F5255">
        <w:rPr>
          <w:rFonts w:cs="Times New Roman"/>
          <w:sz w:val="24"/>
          <w:szCs w:val="24"/>
          <w:lang w:val="en-US"/>
        </w:rPr>
        <w:t>II</w:t>
      </w:r>
      <w:r w:rsidRPr="007F5255">
        <w:rPr>
          <w:rFonts w:cs="Times New Roman"/>
          <w:sz w:val="24"/>
          <w:szCs w:val="24"/>
        </w:rPr>
        <w:t xml:space="preserve"> возможные решения проблем.</w:t>
      </w:r>
      <w:bookmarkEnd w:id="6"/>
    </w:p>
    <w:p w14:paraId="64A39739" w14:textId="4A8F0B07" w:rsidR="00CC6D3E" w:rsidRPr="007F5255" w:rsidRDefault="00CC6D3E" w:rsidP="007F5255">
      <w:pPr>
        <w:rPr>
          <w:rFonts w:cs="Times New Roman"/>
          <w:sz w:val="24"/>
          <w:szCs w:val="24"/>
        </w:rPr>
      </w:pPr>
    </w:p>
    <w:p w14:paraId="6CA6DF3C" w14:textId="77777777" w:rsidR="00CC6D3E" w:rsidRPr="007F5255" w:rsidRDefault="00CC6D3E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5CABEC24" w14:textId="5A79B064" w:rsidR="003F2EF2" w:rsidRPr="007F5255" w:rsidRDefault="00CC6D3E" w:rsidP="007F5255">
      <w:pPr>
        <w:pStyle w:val="1"/>
        <w:rPr>
          <w:rFonts w:cs="Times New Roman"/>
          <w:sz w:val="24"/>
          <w:szCs w:val="24"/>
        </w:rPr>
      </w:pPr>
      <w:bookmarkStart w:id="7" w:name="_Toc180441176"/>
      <w:r w:rsidRPr="007F5255">
        <w:rPr>
          <w:rFonts w:cs="Times New Roman"/>
          <w:sz w:val="24"/>
          <w:szCs w:val="24"/>
        </w:rPr>
        <w:lastRenderedPageBreak/>
        <w:t>Вывод</w:t>
      </w:r>
      <w:bookmarkEnd w:id="7"/>
    </w:p>
    <w:p w14:paraId="4ABEFFA2" w14:textId="09447280" w:rsidR="00CC6D3E" w:rsidRPr="007F5255" w:rsidRDefault="00CC6D3E" w:rsidP="007F5255">
      <w:pPr>
        <w:rPr>
          <w:rFonts w:cs="Times New Roman"/>
          <w:sz w:val="24"/>
          <w:szCs w:val="24"/>
        </w:rPr>
      </w:pPr>
    </w:p>
    <w:p w14:paraId="21E95AF7" w14:textId="77777777" w:rsidR="00CC6D3E" w:rsidRPr="007F5255" w:rsidRDefault="00CC6D3E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6C1C004D" w14:textId="4B0A6C6E" w:rsidR="00CC6D3E" w:rsidRPr="007F5255" w:rsidRDefault="00CC6D3E" w:rsidP="007F5255">
      <w:pPr>
        <w:pStyle w:val="1"/>
        <w:rPr>
          <w:rFonts w:cs="Times New Roman"/>
          <w:sz w:val="24"/>
          <w:szCs w:val="24"/>
        </w:rPr>
      </w:pPr>
      <w:bookmarkStart w:id="8" w:name="_Toc180441177"/>
      <w:r w:rsidRPr="007F5255">
        <w:rPr>
          <w:rFonts w:cs="Times New Roman"/>
          <w:sz w:val="24"/>
          <w:szCs w:val="24"/>
        </w:rPr>
        <w:lastRenderedPageBreak/>
        <w:t>Литература</w:t>
      </w:r>
      <w:bookmarkEnd w:id="8"/>
    </w:p>
    <w:p w14:paraId="2AAD016A" w14:textId="57ACA6C2" w:rsidR="00292A31" w:rsidRPr="007F5255" w:rsidRDefault="00E34542" w:rsidP="007F5255">
      <w:pPr>
        <w:pStyle w:val="a4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Style w:val="a6"/>
          <w:rFonts w:cs="Times New Roman"/>
          <w:sz w:val="24"/>
          <w:szCs w:val="24"/>
          <w:lang w:val="en-US"/>
        </w:rPr>
        <w:fldChar w:fldCharType="begin"/>
      </w:r>
      <w:r w:rsidRPr="0082464D">
        <w:rPr>
          <w:rStyle w:val="a6"/>
          <w:rFonts w:cs="Times New Roman"/>
          <w:sz w:val="24"/>
          <w:szCs w:val="24"/>
        </w:rPr>
        <w:instrText xml:space="preserve"> </w:instrText>
      </w:r>
      <w:r>
        <w:rPr>
          <w:rStyle w:val="a6"/>
          <w:rFonts w:cs="Times New Roman"/>
          <w:sz w:val="24"/>
          <w:szCs w:val="24"/>
          <w:lang w:val="en-US"/>
        </w:rPr>
        <w:instrText>HYPERLINK</w:instrText>
      </w:r>
      <w:r w:rsidRPr="0082464D">
        <w:rPr>
          <w:rStyle w:val="a6"/>
          <w:rFonts w:cs="Times New Roman"/>
          <w:sz w:val="24"/>
          <w:szCs w:val="24"/>
        </w:rPr>
        <w:instrText xml:space="preserve"> "</w:instrText>
      </w:r>
      <w:r>
        <w:rPr>
          <w:rStyle w:val="a6"/>
          <w:rFonts w:cs="Times New Roman"/>
          <w:sz w:val="24"/>
          <w:szCs w:val="24"/>
          <w:lang w:val="en-US"/>
        </w:rPr>
        <w:instrText>https</w:instrText>
      </w:r>
      <w:r w:rsidRPr="0082464D">
        <w:rPr>
          <w:rStyle w:val="a6"/>
          <w:rFonts w:cs="Times New Roman"/>
          <w:sz w:val="24"/>
          <w:szCs w:val="24"/>
        </w:rPr>
        <w:instrText>://</w:instrText>
      </w:r>
      <w:r>
        <w:rPr>
          <w:rStyle w:val="a6"/>
          <w:rFonts w:cs="Times New Roman"/>
          <w:sz w:val="24"/>
          <w:szCs w:val="24"/>
          <w:lang w:val="en-US"/>
        </w:rPr>
        <w:instrText>www</w:instrText>
      </w:r>
      <w:r w:rsidRPr="0082464D">
        <w:rPr>
          <w:rStyle w:val="a6"/>
          <w:rFonts w:cs="Times New Roman"/>
          <w:sz w:val="24"/>
          <w:szCs w:val="24"/>
        </w:rPr>
        <w:instrText>.</w:instrText>
      </w:r>
      <w:r>
        <w:rPr>
          <w:rStyle w:val="a6"/>
          <w:rFonts w:cs="Times New Roman"/>
          <w:sz w:val="24"/>
          <w:szCs w:val="24"/>
          <w:lang w:val="en-US"/>
        </w:rPr>
        <w:instrText>fedsfm</w:instrText>
      </w:r>
      <w:r w:rsidRPr="0082464D">
        <w:rPr>
          <w:rStyle w:val="a6"/>
          <w:rFonts w:cs="Times New Roman"/>
          <w:sz w:val="24"/>
          <w:szCs w:val="24"/>
        </w:rPr>
        <w:instrText>.</w:instrText>
      </w:r>
      <w:r>
        <w:rPr>
          <w:rStyle w:val="a6"/>
          <w:rFonts w:cs="Times New Roman"/>
          <w:sz w:val="24"/>
          <w:szCs w:val="24"/>
          <w:lang w:val="en-US"/>
        </w:rPr>
        <w:instrText>ru</w:instrText>
      </w:r>
      <w:r w:rsidRPr="0082464D">
        <w:rPr>
          <w:rStyle w:val="a6"/>
          <w:rFonts w:cs="Times New Roman"/>
          <w:sz w:val="24"/>
          <w:szCs w:val="24"/>
        </w:rPr>
        <w:instrText>/</w:instrText>
      </w:r>
      <w:r>
        <w:rPr>
          <w:rStyle w:val="a6"/>
          <w:rFonts w:cs="Times New Roman"/>
          <w:sz w:val="24"/>
          <w:szCs w:val="24"/>
          <w:lang w:val="en-US"/>
        </w:rPr>
        <w:instrText>content</w:instrText>
      </w:r>
      <w:r w:rsidRPr="0082464D">
        <w:rPr>
          <w:rStyle w:val="a6"/>
          <w:rFonts w:cs="Times New Roman"/>
          <w:sz w:val="24"/>
          <w:szCs w:val="24"/>
        </w:rPr>
        <w:instrText>/</w:instrText>
      </w:r>
      <w:r>
        <w:rPr>
          <w:rStyle w:val="a6"/>
          <w:rFonts w:cs="Times New Roman"/>
          <w:sz w:val="24"/>
          <w:szCs w:val="24"/>
          <w:lang w:val="en-US"/>
        </w:rPr>
        <w:instrText>files</w:instrText>
      </w:r>
      <w:r w:rsidRPr="0082464D">
        <w:rPr>
          <w:rStyle w:val="a6"/>
          <w:rFonts w:cs="Times New Roman"/>
          <w:sz w:val="24"/>
          <w:szCs w:val="24"/>
        </w:rPr>
        <w:instrText>/</w:instrText>
      </w:r>
      <w:r>
        <w:rPr>
          <w:rStyle w:val="a6"/>
          <w:rFonts w:cs="Times New Roman"/>
          <w:sz w:val="24"/>
          <w:szCs w:val="24"/>
          <w:lang w:val="en-US"/>
        </w:rPr>
        <w:instrText>documents</w:instrText>
      </w:r>
      <w:r w:rsidRPr="0082464D">
        <w:rPr>
          <w:rStyle w:val="a6"/>
          <w:rFonts w:cs="Times New Roman"/>
          <w:sz w:val="24"/>
          <w:szCs w:val="24"/>
        </w:rPr>
        <w:instrText>/%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BF</w:instrText>
      </w:r>
      <w:r w:rsidRPr="0082464D">
        <w:rPr>
          <w:rStyle w:val="a6"/>
          <w:rFonts w:cs="Times New Roman"/>
          <w:sz w:val="24"/>
          <w:szCs w:val="24"/>
        </w:rPr>
        <w:instrText>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1%83%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</w:instrText>
      </w:r>
      <w:r w:rsidRPr="0082464D">
        <w:rPr>
          <w:rStyle w:val="a6"/>
          <w:rFonts w:cs="Times New Roman"/>
          <w:sz w:val="24"/>
          <w:szCs w:val="24"/>
        </w:rPr>
        <w:instrText>1%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BB</w:instrText>
      </w:r>
      <w:r w:rsidRPr="0082464D">
        <w:rPr>
          <w:rStyle w:val="a6"/>
          <w:rFonts w:cs="Times New Roman"/>
          <w:sz w:val="24"/>
          <w:szCs w:val="24"/>
        </w:rPr>
        <w:instrText>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</w:instrText>
      </w:r>
      <w:r w:rsidRPr="0082464D">
        <w:rPr>
          <w:rStyle w:val="a6"/>
          <w:rFonts w:cs="Times New Roman"/>
          <w:sz w:val="24"/>
          <w:szCs w:val="24"/>
        </w:rPr>
        <w:instrText>8%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1%87%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BD</w:instrText>
      </w:r>
      <w:r w:rsidRPr="0082464D">
        <w:rPr>
          <w:rStyle w:val="a6"/>
          <w:rFonts w:cs="Times New Roman"/>
          <w:sz w:val="24"/>
          <w:szCs w:val="24"/>
        </w:rPr>
        <w:instrText>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</w:instrText>
      </w:r>
      <w:r>
        <w:rPr>
          <w:rStyle w:val="a6"/>
          <w:rFonts w:cs="Times New Roman"/>
          <w:sz w:val="24"/>
          <w:szCs w:val="24"/>
          <w:lang w:val="en-US"/>
        </w:rPr>
        <w:instrText>B</w:instrText>
      </w:r>
      <w:r w:rsidRPr="0082464D">
        <w:rPr>
          <w:rStyle w:val="a6"/>
          <w:rFonts w:cs="Times New Roman"/>
          <w:sz w:val="24"/>
          <w:szCs w:val="24"/>
        </w:rPr>
        <w:instrText>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</w:instrText>
      </w:r>
      <w:r w:rsidRPr="0082464D">
        <w:rPr>
          <w:rStyle w:val="a6"/>
          <w:rFonts w:cs="Times New Roman"/>
          <w:sz w:val="24"/>
          <w:szCs w:val="24"/>
        </w:rPr>
        <w:instrText>9%20%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BE</w:instrText>
      </w:r>
      <w:r w:rsidRPr="0082464D">
        <w:rPr>
          <w:rStyle w:val="a6"/>
          <w:rFonts w:cs="Times New Roman"/>
          <w:sz w:val="24"/>
          <w:szCs w:val="24"/>
        </w:rPr>
        <w:instrText>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1%82%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1%87%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</w:instrText>
      </w:r>
      <w:r w:rsidRPr="0082464D">
        <w:rPr>
          <w:rStyle w:val="a6"/>
          <w:rFonts w:cs="Times New Roman"/>
          <w:sz w:val="24"/>
          <w:szCs w:val="24"/>
        </w:rPr>
        <w:instrText>5%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1%82%20%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1%80%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1%84%</w:instrText>
      </w:r>
      <w:r>
        <w:rPr>
          <w:rStyle w:val="a6"/>
          <w:rFonts w:cs="Times New Roman"/>
          <w:sz w:val="24"/>
          <w:szCs w:val="24"/>
          <w:lang w:val="en-US"/>
        </w:rPr>
        <w:instrText>D</w:instrText>
      </w:r>
      <w:r w:rsidRPr="0082464D">
        <w:rPr>
          <w:rStyle w:val="a6"/>
          <w:rFonts w:cs="Times New Roman"/>
          <w:sz w:val="24"/>
          <w:szCs w:val="24"/>
        </w:rPr>
        <w:instrText>0%</w:instrText>
      </w:r>
      <w:r>
        <w:rPr>
          <w:rStyle w:val="a6"/>
          <w:rFonts w:cs="Times New Roman"/>
          <w:sz w:val="24"/>
          <w:szCs w:val="24"/>
          <w:lang w:val="en-US"/>
        </w:rPr>
        <w:instrText>BC</w:instrText>
      </w:r>
      <w:r w:rsidRPr="0082464D">
        <w:rPr>
          <w:rStyle w:val="a6"/>
          <w:rFonts w:cs="Times New Roman"/>
          <w:sz w:val="24"/>
          <w:szCs w:val="24"/>
        </w:rPr>
        <w:instrText>%202023.</w:instrText>
      </w:r>
      <w:r>
        <w:rPr>
          <w:rStyle w:val="a6"/>
          <w:rFonts w:cs="Times New Roman"/>
          <w:sz w:val="24"/>
          <w:szCs w:val="24"/>
          <w:lang w:val="en-US"/>
        </w:rPr>
        <w:instrText>pdf</w:instrText>
      </w:r>
      <w:r w:rsidRPr="0082464D">
        <w:rPr>
          <w:rStyle w:val="a6"/>
          <w:rFonts w:cs="Times New Roman"/>
          <w:sz w:val="24"/>
          <w:szCs w:val="24"/>
        </w:rPr>
        <w:instrText xml:space="preserve">" </w:instrText>
      </w:r>
      <w:r>
        <w:rPr>
          <w:rStyle w:val="a6"/>
          <w:rFonts w:cs="Times New Roman"/>
          <w:sz w:val="24"/>
          <w:szCs w:val="24"/>
          <w:lang w:val="en-US"/>
        </w:rPr>
        <w:fldChar w:fldCharType="separate"/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https</w:t>
      </w:r>
      <w:r w:rsidR="00E608F2" w:rsidRPr="007F5255">
        <w:rPr>
          <w:rStyle w:val="a6"/>
          <w:rFonts w:cs="Times New Roman"/>
          <w:sz w:val="24"/>
          <w:szCs w:val="24"/>
        </w:rPr>
        <w:t>://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www</w:t>
      </w:r>
      <w:r w:rsidR="00E608F2" w:rsidRPr="007F5255">
        <w:rPr>
          <w:rStyle w:val="a6"/>
          <w:rFonts w:cs="Times New Roman"/>
          <w:sz w:val="24"/>
          <w:szCs w:val="24"/>
        </w:rPr>
        <w:t>.</w:t>
      </w:r>
      <w:proofErr w:type="spellStart"/>
      <w:r w:rsidR="00E608F2" w:rsidRPr="007F5255">
        <w:rPr>
          <w:rStyle w:val="a6"/>
          <w:rFonts w:cs="Times New Roman"/>
          <w:sz w:val="24"/>
          <w:szCs w:val="24"/>
          <w:lang w:val="en-US"/>
        </w:rPr>
        <w:t>fedsfm</w:t>
      </w:r>
      <w:proofErr w:type="spellEnd"/>
      <w:r w:rsidR="00E608F2" w:rsidRPr="007F5255">
        <w:rPr>
          <w:rStyle w:val="a6"/>
          <w:rFonts w:cs="Times New Roman"/>
          <w:sz w:val="24"/>
          <w:szCs w:val="24"/>
        </w:rPr>
        <w:t>.</w:t>
      </w:r>
      <w:proofErr w:type="spellStart"/>
      <w:r w:rsidR="00E608F2" w:rsidRPr="007F5255">
        <w:rPr>
          <w:rStyle w:val="a6"/>
          <w:rFonts w:cs="Times New Roman"/>
          <w:sz w:val="24"/>
          <w:szCs w:val="24"/>
          <w:lang w:val="en-US"/>
        </w:rPr>
        <w:t>ru</w:t>
      </w:r>
      <w:proofErr w:type="spellEnd"/>
      <w:r w:rsidR="00E608F2" w:rsidRPr="007F5255">
        <w:rPr>
          <w:rStyle w:val="a6"/>
          <w:rFonts w:cs="Times New Roman"/>
          <w:sz w:val="24"/>
          <w:szCs w:val="24"/>
        </w:rPr>
        <w:t>/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content</w:t>
      </w:r>
      <w:r w:rsidR="00E608F2" w:rsidRPr="007F5255">
        <w:rPr>
          <w:rStyle w:val="a6"/>
          <w:rFonts w:cs="Times New Roman"/>
          <w:sz w:val="24"/>
          <w:szCs w:val="24"/>
        </w:rPr>
        <w:t>/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files</w:t>
      </w:r>
      <w:r w:rsidR="00E608F2" w:rsidRPr="007F5255">
        <w:rPr>
          <w:rStyle w:val="a6"/>
          <w:rFonts w:cs="Times New Roman"/>
          <w:sz w:val="24"/>
          <w:szCs w:val="24"/>
        </w:rPr>
        <w:t>/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documents</w:t>
      </w:r>
      <w:r w:rsidR="00E608F2" w:rsidRPr="007F5255">
        <w:rPr>
          <w:rStyle w:val="a6"/>
          <w:rFonts w:cs="Times New Roman"/>
          <w:sz w:val="24"/>
          <w:szCs w:val="24"/>
        </w:rPr>
        <w:t>/%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BF</w:t>
      </w:r>
      <w:r w:rsidR="00E608F2" w:rsidRPr="007F5255">
        <w:rPr>
          <w:rStyle w:val="a6"/>
          <w:rFonts w:cs="Times New Roman"/>
          <w:sz w:val="24"/>
          <w:szCs w:val="24"/>
        </w:rPr>
        <w:t>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1%83%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</w:t>
      </w:r>
      <w:r w:rsidR="00E608F2" w:rsidRPr="007F5255">
        <w:rPr>
          <w:rStyle w:val="a6"/>
          <w:rFonts w:cs="Times New Roman"/>
          <w:sz w:val="24"/>
          <w:szCs w:val="24"/>
        </w:rPr>
        <w:t>1%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BB</w:t>
      </w:r>
      <w:r w:rsidR="00E608F2" w:rsidRPr="007F5255">
        <w:rPr>
          <w:rStyle w:val="a6"/>
          <w:rFonts w:cs="Times New Roman"/>
          <w:sz w:val="24"/>
          <w:szCs w:val="24"/>
        </w:rPr>
        <w:t>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</w:t>
      </w:r>
      <w:r w:rsidR="00E608F2" w:rsidRPr="007F5255">
        <w:rPr>
          <w:rStyle w:val="a6"/>
          <w:rFonts w:cs="Times New Roman"/>
          <w:sz w:val="24"/>
          <w:szCs w:val="24"/>
        </w:rPr>
        <w:t>8%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1%87%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BD</w:t>
      </w:r>
      <w:r w:rsidR="00E608F2" w:rsidRPr="007F5255">
        <w:rPr>
          <w:rStyle w:val="a6"/>
          <w:rFonts w:cs="Times New Roman"/>
          <w:sz w:val="24"/>
          <w:szCs w:val="24"/>
        </w:rPr>
        <w:t>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</w:t>
      </w:r>
      <w:r w:rsidR="00E608F2" w:rsidRPr="007F5255">
        <w:rPr>
          <w:rStyle w:val="a6"/>
          <w:rFonts w:cs="Times New Roman"/>
          <w:sz w:val="24"/>
          <w:szCs w:val="24"/>
        </w:rPr>
        <w:t>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</w:t>
      </w:r>
      <w:r w:rsidR="00E608F2" w:rsidRPr="007F5255">
        <w:rPr>
          <w:rStyle w:val="a6"/>
          <w:rFonts w:cs="Times New Roman"/>
          <w:sz w:val="24"/>
          <w:szCs w:val="24"/>
        </w:rPr>
        <w:t>9%20%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BE</w:t>
      </w:r>
      <w:r w:rsidR="00E608F2" w:rsidRPr="007F5255">
        <w:rPr>
          <w:rStyle w:val="a6"/>
          <w:rFonts w:cs="Times New Roman"/>
          <w:sz w:val="24"/>
          <w:szCs w:val="24"/>
        </w:rPr>
        <w:t>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1%82%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1%87%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</w:t>
      </w:r>
      <w:r w:rsidR="00E608F2" w:rsidRPr="007F5255">
        <w:rPr>
          <w:rStyle w:val="a6"/>
          <w:rFonts w:cs="Times New Roman"/>
          <w:sz w:val="24"/>
          <w:szCs w:val="24"/>
        </w:rPr>
        <w:t>5%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1%82%20%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1%84%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D</w:t>
      </w:r>
      <w:r w:rsidR="00E608F2" w:rsidRPr="007F5255">
        <w:rPr>
          <w:rStyle w:val="a6"/>
          <w:rFonts w:cs="Times New Roman"/>
          <w:sz w:val="24"/>
          <w:szCs w:val="24"/>
        </w:rPr>
        <w:t>0%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BC</w:t>
      </w:r>
      <w:r w:rsidR="00E608F2" w:rsidRPr="007F5255">
        <w:rPr>
          <w:rStyle w:val="a6"/>
          <w:rFonts w:cs="Times New Roman"/>
          <w:sz w:val="24"/>
          <w:szCs w:val="24"/>
        </w:rPr>
        <w:t>%202023.</w:t>
      </w:r>
      <w:r w:rsidR="00E608F2" w:rsidRPr="007F5255">
        <w:rPr>
          <w:rStyle w:val="a6"/>
          <w:rFonts w:cs="Times New Roman"/>
          <w:sz w:val="24"/>
          <w:szCs w:val="24"/>
          <w:lang w:val="en-US"/>
        </w:rPr>
        <w:t>pdf</w:t>
      </w:r>
      <w:r>
        <w:rPr>
          <w:rStyle w:val="a6"/>
          <w:rFonts w:cs="Times New Roman"/>
          <w:sz w:val="24"/>
          <w:szCs w:val="24"/>
          <w:lang w:val="en-US"/>
        </w:rPr>
        <w:fldChar w:fldCharType="end"/>
      </w:r>
    </w:p>
    <w:p w14:paraId="0A342EB8" w14:textId="2EAAF31A" w:rsidR="00E608F2" w:rsidRPr="007F5255" w:rsidRDefault="00C7580D" w:rsidP="007F5255">
      <w:pPr>
        <w:pStyle w:val="a4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5255">
        <w:rPr>
          <w:rFonts w:cs="Times New Roman"/>
          <w:sz w:val="24"/>
          <w:szCs w:val="24"/>
        </w:rPr>
        <w:t>Тисен</w:t>
      </w:r>
      <w:proofErr w:type="spellEnd"/>
      <w:r w:rsidRPr="007F5255">
        <w:rPr>
          <w:rFonts w:cs="Times New Roman"/>
          <w:sz w:val="24"/>
          <w:szCs w:val="24"/>
        </w:rPr>
        <w:t xml:space="preserve"> Ольга Николаевна, Гриненко Александр Викторович ИСПОЛЬЗОВАНИЕ РЕЗУЛЬТАТОВ ДЕЯТЕЛЬНОСТИ РОСФИНМОНИТОРИНГА В УГОЛОВНОМ СУДОПРОИЗВОДСТВЕ // Всероссийский криминологический журнал. 2022. №4. URL: https://cyberleninka.ru/article/n/ispolzovanie-rezultatov-deyatelnosti-rosfinmonitoringa-v-ugolovnom-sudoproizvodstve (дата обращения: 22.10.2024).</w:t>
      </w:r>
    </w:p>
    <w:sectPr w:rsidR="00E608F2" w:rsidRPr="007F5255" w:rsidSect="002B2142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8A9FA" w14:textId="77777777" w:rsidR="00E34542" w:rsidRDefault="00E34542" w:rsidP="005F361A">
      <w:pPr>
        <w:spacing w:after="0" w:line="240" w:lineRule="auto"/>
      </w:pPr>
      <w:r>
        <w:separator/>
      </w:r>
    </w:p>
  </w:endnote>
  <w:endnote w:type="continuationSeparator" w:id="0">
    <w:p w14:paraId="74DAA5DD" w14:textId="77777777" w:rsidR="00E34542" w:rsidRDefault="00E34542" w:rsidP="005F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88CCA" w14:textId="3D281BA0" w:rsidR="0082464D" w:rsidRDefault="0082464D">
    <w:pPr>
      <w:pStyle w:val="ac"/>
    </w:pPr>
    <w:r w:rsidRPr="0082464D">
      <w:drawing>
        <wp:inline distT="0" distB="0" distL="0" distR="0" wp14:anchorId="46B89387" wp14:editId="32008A0B">
          <wp:extent cx="629729" cy="645342"/>
          <wp:effectExtent l="0" t="0" r="0" b="254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1C1B8" w14:textId="77777777" w:rsidR="0082464D" w:rsidRDefault="0082464D" w:rsidP="0082464D">
    <w:pPr>
      <w:pStyle w:val="ac"/>
    </w:pPr>
  </w:p>
  <w:p w14:paraId="694247B3" w14:textId="471E6656" w:rsidR="0082464D" w:rsidRDefault="0082464D">
    <w:pPr>
      <w:pStyle w:val="ac"/>
    </w:pPr>
    <w:r w:rsidRPr="0082464D">
      <w:drawing>
        <wp:inline distT="0" distB="0" distL="0" distR="0" wp14:anchorId="7448CE27" wp14:editId="13AC1DDD">
          <wp:extent cx="629729" cy="645342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7BF6A" w14:textId="77777777" w:rsidR="00E34542" w:rsidRDefault="00E34542" w:rsidP="005F361A">
      <w:pPr>
        <w:spacing w:after="0" w:line="240" w:lineRule="auto"/>
      </w:pPr>
      <w:r>
        <w:separator/>
      </w:r>
    </w:p>
  </w:footnote>
  <w:footnote w:type="continuationSeparator" w:id="0">
    <w:p w14:paraId="6964F7E1" w14:textId="77777777" w:rsidR="00E34542" w:rsidRDefault="00E34542" w:rsidP="005F361A">
      <w:pPr>
        <w:spacing w:after="0" w:line="240" w:lineRule="auto"/>
      </w:pPr>
      <w:r>
        <w:continuationSeparator/>
      </w:r>
    </w:p>
  </w:footnote>
  <w:footnote w:id="1">
    <w:p w14:paraId="5A4686A7" w14:textId="3CD37E2E" w:rsidR="005F361A" w:rsidRDefault="005F361A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Ст</w:t>
      </w:r>
      <w:proofErr w:type="spellEnd"/>
      <w:r>
        <w:t xml:space="preserve"> 75 ч 1 УПК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228091"/>
      <w:docPartObj>
        <w:docPartGallery w:val="Page Numbers (Top of Page)"/>
        <w:docPartUnique/>
      </w:docPartObj>
    </w:sdtPr>
    <w:sdtEndPr/>
    <w:sdtContent>
      <w:p w14:paraId="34AE70EA" w14:textId="4B50E706" w:rsidR="002B2142" w:rsidRDefault="002B21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64D">
          <w:rPr>
            <w:noProof/>
          </w:rPr>
          <w:t>6</w:t>
        </w:r>
        <w:r>
          <w:fldChar w:fldCharType="end"/>
        </w:r>
      </w:p>
    </w:sdtContent>
  </w:sdt>
  <w:p w14:paraId="067E1BA8" w14:textId="77777777" w:rsidR="002B2142" w:rsidRDefault="002B214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5EA"/>
    <w:multiLevelType w:val="multilevel"/>
    <w:tmpl w:val="094C1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E71CD5"/>
    <w:multiLevelType w:val="hybridMultilevel"/>
    <w:tmpl w:val="8E4ED0B8"/>
    <w:lvl w:ilvl="0" w:tplc="E4843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6"/>
    <w:rsid w:val="00041FD3"/>
    <w:rsid w:val="00091019"/>
    <w:rsid w:val="0012120F"/>
    <w:rsid w:val="001B2F56"/>
    <w:rsid w:val="00267AD1"/>
    <w:rsid w:val="00292A31"/>
    <w:rsid w:val="002B2142"/>
    <w:rsid w:val="003F2EF2"/>
    <w:rsid w:val="005E0AD2"/>
    <w:rsid w:val="005F361A"/>
    <w:rsid w:val="007F5255"/>
    <w:rsid w:val="0082464D"/>
    <w:rsid w:val="00A87024"/>
    <w:rsid w:val="00A97633"/>
    <w:rsid w:val="00C7580D"/>
    <w:rsid w:val="00CA131B"/>
    <w:rsid w:val="00CC6D3E"/>
    <w:rsid w:val="00E34542"/>
    <w:rsid w:val="00E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CFE62"/>
  <w15:chartTrackingRefBased/>
  <w15:docId w15:val="{55AD135F-4C58-43F4-B193-A3F000F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1B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E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EF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F2EF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3F2EF2"/>
    <w:pPr>
      <w:ind w:left="720"/>
      <w:contextualSpacing/>
    </w:pPr>
  </w:style>
  <w:style w:type="paragraph" w:styleId="a5">
    <w:name w:val="No Spacing"/>
    <w:uiPriority w:val="1"/>
    <w:qFormat/>
    <w:rsid w:val="00CC6D3E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6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D3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C6D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8F2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5F361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361A"/>
    <w:rPr>
      <w:rFonts w:ascii="Times New Roman" w:hAnsi="Times New Roman"/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F361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B2142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B214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EB7B-A1D3-4CF8-AE60-28BF8553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</cp:revision>
  <dcterms:created xsi:type="dcterms:W3CDTF">2024-10-21T18:44:00Z</dcterms:created>
  <dcterms:modified xsi:type="dcterms:W3CDTF">2024-10-22T20:17:00Z</dcterms:modified>
</cp:coreProperties>
</file>