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A2" w:rsidRDefault="005C3763">
      <w:r>
        <w:t>Материалы к лекции «Ряды Фурье 2»</w:t>
      </w:r>
    </w:p>
    <w:p w:rsidR="005C3763" w:rsidRDefault="002030E4">
      <w:r>
        <w:t>Словарик.</w:t>
      </w:r>
    </w:p>
    <w:p w:rsidR="002030E4" w:rsidRDefault="002030E4">
      <w:r>
        <w:t>1. Линейное пространство бесконечно мерное, если в нем есть бесконечное число линейно независимых элементов.</w:t>
      </w:r>
    </w:p>
    <w:p w:rsidR="002030E4" w:rsidRPr="002030E4" w:rsidRDefault="002030E4">
      <w:r>
        <w:t>2. Линейное пространство называется евклидовым, если в нем определено скалярное произведение</w:t>
      </w:r>
      <w:r w:rsidRPr="002030E4">
        <w:rPr>
          <w:position w:val="-14"/>
        </w:rPr>
        <w:object w:dxaOrig="6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1pt;height:19.85pt" o:ole="">
            <v:imagedata r:id="rId4" o:title=""/>
          </v:shape>
          <o:OLEObject Type="Embed" ProgID="Equation.DSMT4" ShapeID="_x0000_i1025" DrawAspect="Content" ObjectID="_1732186410" r:id="rId5"/>
        </w:object>
      </w:r>
      <w:r w:rsidRPr="002030E4">
        <w:t>.</w:t>
      </w:r>
    </w:p>
    <w:p w:rsidR="009F1572" w:rsidRDefault="002030E4">
      <w:r>
        <w:t>Например, пространство</w:t>
      </w:r>
      <w:r w:rsidRPr="002030E4">
        <w:rPr>
          <w:position w:val="-14"/>
        </w:rPr>
        <w:object w:dxaOrig="760" w:dyaOrig="400">
          <v:shape id="_x0000_i1026" type="#_x0000_t75" style="width:38.05pt;height:19.85pt" o:ole="">
            <v:imagedata r:id="rId6" o:title=""/>
          </v:shape>
          <o:OLEObject Type="Embed" ProgID="Equation.DSMT4" ShapeID="_x0000_i1026" DrawAspect="Content" ObjectID="_1732186411" r:id="rId7"/>
        </w:object>
      </w:r>
      <w:r w:rsidRPr="002030E4">
        <w:t xml:space="preserve">– </w:t>
      </w:r>
      <w:r>
        <w:t>кусочно- непрерывных функций на отрезке</w:t>
      </w:r>
      <w:r w:rsidRPr="002030E4">
        <w:rPr>
          <w:position w:val="-14"/>
        </w:rPr>
        <w:object w:dxaOrig="560" w:dyaOrig="400">
          <v:shape id="_x0000_i1027" type="#_x0000_t75" style="width:28.15pt;height:19.85pt" o:ole="">
            <v:imagedata r:id="rId8" o:title=""/>
          </v:shape>
          <o:OLEObject Type="Embed" ProgID="Equation.DSMT4" ShapeID="_x0000_i1027" DrawAspect="Content" ObjectID="_1732186412" r:id="rId9"/>
        </w:object>
      </w:r>
      <w:r>
        <w:t>с условием</w:t>
      </w:r>
      <w:r w:rsidRPr="002030E4">
        <w:rPr>
          <w:position w:val="-12"/>
        </w:rPr>
        <w:object w:dxaOrig="3260" w:dyaOrig="360">
          <v:shape id="_x0000_i1028" type="#_x0000_t75" style="width:163.05pt;height:18.2pt" o:ole="">
            <v:imagedata r:id="rId10" o:title=""/>
          </v:shape>
          <o:OLEObject Type="Embed" ProgID="Equation.DSMT4" ShapeID="_x0000_i1028" DrawAspect="Content" ObjectID="_1732186413" r:id="rId11"/>
        </w:object>
      </w:r>
      <w:r>
        <w:t xml:space="preserve"> в точках разрыва – бесконечно мерное (система </w:t>
      </w:r>
      <w:r w:rsidR="009F1572">
        <w:t>многочленов</w:t>
      </w:r>
      <w:r w:rsidR="009F1572" w:rsidRPr="009F1572">
        <w:rPr>
          <w:position w:val="-10"/>
        </w:rPr>
        <w:object w:dxaOrig="1380" w:dyaOrig="360">
          <v:shape id="_x0000_i1029" type="#_x0000_t75" style="width:69.1pt;height:18.2pt" o:ole="">
            <v:imagedata r:id="rId12" o:title=""/>
          </v:shape>
          <o:OLEObject Type="Embed" ProgID="Equation.DSMT4" ShapeID="_x0000_i1029" DrawAspect="Content" ObjectID="_1732186414" r:id="rId13"/>
        </w:object>
      </w:r>
      <w:r w:rsidR="009F1572">
        <w:t>линейно независимая) и евклидовое</w:t>
      </w:r>
      <w:r w:rsidR="009F1572" w:rsidRPr="009F1572">
        <w:t xml:space="preserve"> </w:t>
      </w:r>
      <w:r w:rsidR="009F1572">
        <w:t>со скалярным произведением</w:t>
      </w:r>
    </w:p>
    <w:p w:rsidR="009F1572" w:rsidRDefault="009F1572">
      <w:r>
        <w:t xml:space="preserve">                                                               </w:t>
      </w:r>
      <w:r w:rsidRPr="009F1572">
        <w:rPr>
          <w:position w:val="-32"/>
        </w:rPr>
        <w:object w:dxaOrig="2180" w:dyaOrig="740">
          <v:shape id="_x0000_i1030" type="#_x0000_t75" style="width:108.85pt;height:36.85pt" o:ole="">
            <v:imagedata r:id="rId14" o:title=""/>
          </v:shape>
          <o:OLEObject Type="Embed" ProgID="Equation.DSMT4" ShapeID="_x0000_i1030" DrawAspect="Content" ObjectID="_1732186415" r:id="rId15"/>
        </w:object>
      </w:r>
    </w:p>
    <w:p w:rsidR="009F1572" w:rsidRDefault="009F1572">
      <w:r>
        <w:t>3. Линейное пространство называется нормированным, если каждый его элемент</w:t>
      </w:r>
      <w:r w:rsidRPr="009F1572">
        <w:rPr>
          <w:position w:val="-10"/>
        </w:rPr>
        <w:object w:dxaOrig="240" w:dyaOrig="320">
          <v:shape id="_x0000_i1031" type="#_x0000_t75" style="width:12pt;height:16.15pt" o:ole="">
            <v:imagedata r:id="rId16" o:title=""/>
          </v:shape>
          <o:OLEObject Type="Embed" ProgID="Equation.DSMT4" ShapeID="_x0000_i1031" DrawAspect="Content" ObjectID="_1732186416" r:id="rId17"/>
        </w:object>
      </w:r>
      <w:r>
        <w:t xml:space="preserve"> имеет норму</w:t>
      </w:r>
      <w:r w:rsidRPr="009F1572">
        <w:rPr>
          <w:position w:val="-14"/>
        </w:rPr>
        <w:object w:dxaOrig="380" w:dyaOrig="400">
          <v:shape id="_x0000_i1032" type="#_x0000_t75" style="width:19.05pt;height:19.85pt" o:ole="">
            <v:imagedata r:id="rId18" o:title=""/>
          </v:shape>
          <o:OLEObject Type="Embed" ProgID="Equation.DSMT4" ShapeID="_x0000_i1032" DrawAspect="Content" ObjectID="_1732186417" r:id="rId19"/>
        </w:object>
      </w:r>
      <w:r>
        <w:t>, со свойствами:</w:t>
      </w:r>
    </w:p>
    <w:p w:rsidR="009F1572" w:rsidRPr="003D7DD0" w:rsidRDefault="009F1572">
      <w:r>
        <w:t>А)</w:t>
      </w:r>
      <w:r w:rsidRPr="009F1572">
        <w:rPr>
          <w:position w:val="-14"/>
        </w:rPr>
        <w:object w:dxaOrig="3360" w:dyaOrig="400">
          <v:shape id="_x0000_i1033" type="#_x0000_t75" style="width:168pt;height:19.85pt" o:ole="">
            <v:imagedata r:id="rId20" o:title=""/>
          </v:shape>
          <o:OLEObject Type="Embed" ProgID="Equation.DSMT4" ShapeID="_x0000_i1033" DrawAspect="Content" ObjectID="_1732186418" r:id="rId21"/>
        </w:object>
      </w:r>
    </w:p>
    <w:p w:rsidR="009F1572" w:rsidRPr="003D7DD0" w:rsidRDefault="009F1572">
      <w:r>
        <w:t xml:space="preserve">Б) </w:t>
      </w:r>
      <w:r w:rsidRPr="009F1572">
        <w:rPr>
          <w:position w:val="-14"/>
        </w:rPr>
        <w:object w:dxaOrig="1420" w:dyaOrig="400">
          <v:shape id="_x0000_i1034" type="#_x0000_t75" style="width:71.15pt;height:19.85pt" o:ole="">
            <v:imagedata r:id="rId22" o:title=""/>
          </v:shape>
          <o:OLEObject Type="Embed" ProgID="Equation.DSMT4" ShapeID="_x0000_i1034" DrawAspect="Content" ObjectID="_1732186419" r:id="rId23"/>
        </w:object>
      </w:r>
    </w:p>
    <w:p w:rsidR="009F1572" w:rsidRPr="003D7DD0" w:rsidRDefault="009F1572">
      <w:r>
        <w:t>В)</w:t>
      </w:r>
      <w:r w:rsidRPr="009F1572">
        <w:rPr>
          <w:position w:val="-14"/>
        </w:rPr>
        <w:object w:dxaOrig="1800" w:dyaOrig="400">
          <v:shape id="_x0000_i1035" type="#_x0000_t75" style="width:90.2pt;height:19.85pt" o:ole="">
            <v:imagedata r:id="rId24" o:title=""/>
          </v:shape>
          <o:OLEObject Type="Embed" ProgID="Equation.DSMT4" ShapeID="_x0000_i1035" DrawAspect="Content" ObjectID="_1732186420" r:id="rId25"/>
        </w:object>
      </w:r>
    </w:p>
    <w:p w:rsidR="009F1572" w:rsidRDefault="009F1572">
      <w:r>
        <w:t>Норму в пространстве</w:t>
      </w:r>
      <w:r w:rsidR="00546EF2" w:rsidRPr="002030E4">
        <w:rPr>
          <w:position w:val="-14"/>
        </w:rPr>
        <w:object w:dxaOrig="760" w:dyaOrig="400">
          <v:shape id="_x0000_i1036" type="#_x0000_t75" style="width:38.05pt;height:19.85pt" o:ole="">
            <v:imagedata r:id="rId6" o:title=""/>
          </v:shape>
          <o:OLEObject Type="Embed" ProgID="Equation.DSMT4" ShapeID="_x0000_i1036" DrawAspect="Content" ObjectID="_1732186421" r:id="rId26"/>
        </w:object>
      </w:r>
      <w:r w:rsidR="00546EF2">
        <w:t>можно ввести так</w:t>
      </w:r>
      <w:r w:rsidR="00546EF2" w:rsidRPr="00546EF2">
        <w:rPr>
          <w:position w:val="-32"/>
        </w:rPr>
        <w:object w:dxaOrig="2760" w:dyaOrig="800">
          <v:shape id="_x0000_i1037" type="#_x0000_t75" style="width:138.2pt;height:40.15pt" o:ole="">
            <v:imagedata r:id="rId27" o:title=""/>
          </v:shape>
          <o:OLEObject Type="Embed" ProgID="Equation.DSMT4" ShapeID="_x0000_i1037" DrawAspect="Content" ObjectID="_1732186422" r:id="rId28"/>
        </w:object>
      </w:r>
    </w:p>
    <w:p w:rsidR="00546EF2" w:rsidRPr="00546EF2" w:rsidRDefault="00546EF2">
      <w:r w:rsidRPr="00546EF2">
        <w:t xml:space="preserve">4. </w:t>
      </w:r>
      <w:r>
        <w:t>Линейное нормированное пространство называется метрическим, если определено расстояние между его элементами</w:t>
      </w:r>
      <w:r w:rsidRPr="00546EF2">
        <w:rPr>
          <w:position w:val="-14"/>
        </w:rPr>
        <w:object w:dxaOrig="1719" w:dyaOrig="400">
          <v:shape id="_x0000_i1038" type="#_x0000_t75" style="width:86.05pt;height:19.85pt" o:ole="">
            <v:imagedata r:id="rId29" o:title=""/>
          </v:shape>
          <o:OLEObject Type="Embed" ProgID="Equation.DSMT4" ShapeID="_x0000_i1038" DrawAspect="Content" ObjectID="_1732186423" r:id="rId30"/>
        </w:object>
      </w:r>
      <w:r w:rsidRPr="00546EF2">
        <w:t>.</w:t>
      </w:r>
    </w:p>
    <w:p w:rsidR="00546EF2" w:rsidRDefault="00546EF2">
      <w:r w:rsidRPr="00546EF2">
        <w:t>5.</w:t>
      </w:r>
      <w:r>
        <w:t xml:space="preserve"> Последовательность элементов</w:t>
      </w:r>
      <w:r w:rsidRPr="00546EF2">
        <w:rPr>
          <w:position w:val="-14"/>
        </w:rPr>
        <w:object w:dxaOrig="700" w:dyaOrig="440">
          <v:shape id="_x0000_i1039" type="#_x0000_t75" style="width:35.15pt;height:21.95pt" o:ole="">
            <v:imagedata r:id="rId31" o:title=""/>
          </v:shape>
          <o:OLEObject Type="Embed" ProgID="Equation.DSMT4" ShapeID="_x0000_i1039" DrawAspect="Content" ObjectID="_1732186424" r:id="rId32"/>
        </w:object>
      </w:r>
      <w:r>
        <w:t>нормированного пространства сходится по норме к элементу</w:t>
      </w:r>
      <w:r w:rsidRPr="00546EF2">
        <w:rPr>
          <w:position w:val="-10"/>
        </w:rPr>
        <w:object w:dxaOrig="240" w:dyaOrig="320">
          <v:shape id="_x0000_i1040" type="#_x0000_t75" style="width:12pt;height:16.15pt" o:ole="">
            <v:imagedata r:id="rId33" o:title=""/>
          </v:shape>
          <o:OLEObject Type="Embed" ProgID="Equation.DSMT4" ShapeID="_x0000_i1040" DrawAspect="Content" ObjectID="_1732186425" r:id="rId34"/>
        </w:object>
      </w:r>
      <w:r>
        <w:t>этого пространства, если</w:t>
      </w:r>
      <w:r w:rsidRPr="00546EF2">
        <w:rPr>
          <w:position w:val="-20"/>
        </w:rPr>
        <w:object w:dxaOrig="1520" w:dyaOrig="460">
          <v:shape id="_x0000_i1041" type="#_x0000_t75" style="width:76.15pt;height:23.15pt" o:ole="">
            <v:imagedata r:id="rId35" o:title=""/>
          </v:shape>
          <o:OLEObject Type="Embed" ProgID="Equation.DSMT4" ShapeID="_x0000_i1041" DrawAspect="Content" ObjectID="_1732186426" r:id="rId36"/>
        </w:object>
      </w:r>
      <w:r w:rsidRPr="00546EF2">
        <w:t xml:space="preserve">. </w:t>
      </w:r>
    </w:p>
    <w:p w:rsidR="00546EF2" w:rsidRDefault="00546EF2">
      <w:r>
        <w:t>Сходимость по норме в пространстве</w:t>
      </w:r>
      <w:r w:rsidRPr="002030E4">
        <w:rPr>
          <w:position w:val="-14"/>
        </w:rPr>
        <w:object w:dxaOrig="760" w:dyaOrig="400">
          <v:shape id="_x0000_i1042" type="#_x0000_t75" style="width:38.05pt;height:19.85pt" o:ole="">
            <v:imagedata r:id="rId6" o:title=""/>
          </v:shape>
          <o:OLEObject Type="Embed" ProgID="Equation.DSMT4" ShapeID="_x0000_i1042" DrawAspect="Content" ObjectID="_1732186427" r:id="rId37"/>
        </w:object>
      </w:r>
      <w:r>
        <w:t>последовательности его элементов</w:t>
      </w:r>
    </w:p>
    <w:p w:rsidR="00546EF2" w:rsidRDefault="00CE1DE3">
      <w:r w:rsidRPr="007E68AD">
        <w:t xml:space="preserve">                                          </w:t>
      </w:r>
      <w:r w:rsidR="00546EF2">
        <w:t xml:space="preserve"> </w:t>
      </w:r>
      <w:r w:rsidRPr="00CE1DE3">
        <w:rPr>
          <w:position w:val="-32"/>
        </w:rPr>
        <w:object w:dxaOrig="4140" w:dyaOrig="800">
          <v:shape id="_x0000_i1043" type="#_x0000_t75" style="width:206.9pt;height:40.15pt" o:ole="">
            <v:imagedata r:id="rId38" o:title=""/>
          </v:shape>
          <o:OLEObject Type="Embed" ProgID="Equation.DSMT4" ShapeID="_x0000_i1043" DrawAspect="Content" ObjectID="_1732186428" r:id="rId39"/>
        </w:object>
      </w:r>
    </w:p>
    <w:p w:rsidR="00CE1DE3" w:rsidRDefault="00CE1DE3">
      <w:r>
        <w:t>называется среднеквадратической.</w:t>
      </w:r>
    </w:p>
    <w:p w:rsidR="00CE1DE3" w:rsidRDefault="00B15F04">
      <w:r>
        <w:t>6</w:t>
      </w:r>
      <w:r w:rsidR="00CE1DE3">
        <w:t>. Последовательность элементов</w:t>
      </w:r>
      <w:r w:rsidR="00CE1DE3" w:rsidRPr="00CE1DE3">
        <w:rPr>
          <w:position w:val="-14"/>
        </w:rPr>
        <w:object w:dxaOrig="740" w:dyaOrig="440">
          <v:shape id="_x0000_i1044" type="#_x0000_t75" style="width:36.85pt;height:21.95pt" o:ole="">
            <v:imagedata r:id="rId40" o:title=""/>
          </v:shape>
          <o:OLEObject Type="Embed" ProgID="Equation.DSMT4" ShapeID="_x0000_i1044" DrawAspect="Content" ObjectID="_1732186429" r:id="rId41"/>
        </w:object>
      </w:r>
      <w:r w:rsidR="00CE1DE3">
        <w:t>евклидового пространства называется ортогональной, если</w:t>
      </w:r>
      <w:r w:rsidR="00CE1DE3" w:rsidRPr="00CE1DE3">
        <w:rPr>
          <w:position w:val="-14"/>
        </w:rPr>
        <w:object w:dxaOrig="1900" w:dyaOrig="400">
          <v:shape id="_x0000_i1045" type="#_x0000_t75" style="width:95.15pt;height:19.85pt" o:ole="">
            <v:imagedata r:id="rId42" o:title=""/>
          </v:shape>
          <o:OLEObject Type="Embed" ProgID="Equation.DSMT4" ShapeID="_x0000_i1045" DrawAspect="Content" ObjectID="_1732186430" r:id="rId43"/>
        </w:object>
      </w:r>
      <w:r w:rsidR="00CE1DE3">
        <w:t>.</w:t>
      </w:r>
    </w:p>
    <w:p w:rsidR="00CE1DE3" w:rsidRDefault="00B15F04">
      <w:r>
        <w:lastRenderedPageBreak/>
        <w:t>7</w:t>
      </w:r>
      <w:r w:rsidR="00CE1DE3">
        <w:t>. Последовательность элементов</w:t>
      </w:r>
      <w:r w:rsidR="00CE1DE3" w:rsidRPr="00CE1DE3">
        <w:rPr>
          <w:position w:val="-14"/>
        </w:rPr>
        <w:object w:dxaOrig="720" w:dyaOrig="440">
          <v:shape id="_x0000_i1046" type="#_x0000_t75" style="width:36pt;height:21.95pt" o:ole="">
            <v:imagedata r:id="rId44" o:title=""/>
          </v:shape>
          <o:OLEObject Type="Embed" ProgID="Equation.DSMT4" ShapeID="_x0000_i1046" DrawAspect="Content" ObjectID="_1732186431" r:id="rId45"/>
        </w:object>
      </w:r>
      <w:r w:rsidR="00CE1DE3">
        <w:t>евклидового пространства называется ортонормированной, если</w:t>
      </w:r>
      <w:r w:rsidR="003D7DD0" w:rsidRPr="003D7DD0">
        <w:rPr>
          <w:position w:val="-30"/>
        </w:rPr>
        <w:object w:dxaOrig="2560" w:dyaOrig="720">
          <v:shape id="_x0000_i1047" type="#_x0000_t75" style="width:127.85pt;height:36pt" o:ole="">
            <v:imagedata r:id="rId46" o:title=""/>
          </v:shape>
          <o:OLEObject Type="Embed" ProgID="Equation.DSMT4" ShapeID="_x0000_i1047" DrawAspect="Content" ObjectID="_1732186432" r:id="rId47"/>
        </w:object>
      </w:r>
      <w:r w:rsidR="003D7DD0" w:rsidRPr="003D7DD0">
        <w:t xml:space="preserve"> (</w:t>
      </w:r>
      <w:r w:rsidR="003D7DD0">
        <w:t>символ Кронекера)</w:t>
      </w:r>
    </w:p>
    <w:p w:rsidR="003D7DD0" w:rsidRDefault="003D7DD0">
      <w:r>
        <w:t>Если последовательность элементов</w:t>
      </w:r>
      <w:r w:rsidRPr="00CE1DE3">
        <w:rPr>
          <w:position w:val="-14"/>
        </w:rPr>
        <w:object w:dxaOrig="740" w:dyaOrig="440">
          <v:shape id="_x0000_i1048" type="#_x0000_t75" style="width:36.85pt;height:21.95pt" o:ole="">
            <v:imagedata r:id="rId40" o:title=""/>
          </v:shape>
          <o:OLEObject Type="Embed" ProgID="Equation.DSMT4" ShapeID="_x0000_i1048" DrawAspect="Content" ObjectID="_1732186433" r:id="rId48"/>
        </w:object>
      </w:r>
      <w:r>
        <w:t>ортогональная, то последовательность</w:t>
      </w:r>
      <w:r w:rsidRPr="003D7DD0">
        <w:rPr>
          <w:position w:val="-36"/>
        </w:rPr>
        <w:object w:dxaOrig="1880" w:dyaOrig="859">
          <v:shape id="_x0000_i1049" type="#_x0000_t75" style="width:93.95pt;height:43.05pt" o:ole="">
            <v:imagedata r:id="rId49" o:title=""/>
          </v:shape>
          <o:OLEObject Type="Embed" ProgID="Equation.DSMT4" ShapeID="_x0000_i1049" DrawAspect="Content" ObjectID="_1732186434" r:id="rId50"/>
        </w:object>
      </w:r>
      <w:r>
        <w:t>ортонормированная.</w:t>
      </w:r>
    </w:p>
    <w:p w:rsidR="00B15F04" w:rsidRDefault="003D7DD0">
      <w:r>
        <w:t>Тригонометрическая система</w:t>
      </w:r>
      <w:r w:rsidRPr="003D7DD0">
        <w:rPr>
          <w:position w:val="-12"/>
        </w:rPr>
        <w:object w:dxaOrig="3960" w:dyaOrig="360">
          <v:shape id="_x0000_i1050" type="#_x0000_t75" style="width:198.2pt;height:18.2pt" o:ole="">
            <v:imagedata r:id="rId51" o:title=""/>
          </v:shape>
          <o:OLEObject Type="Embed" ProgID="Equation.DSMT4" ShapeID="_x0000_i1050" DrawAspect="Content" ObjectID="_1732186435" r:id="rId52"/>
        </w:object>
      </w:r>
      <w:r>
        <w:t>ортогональная, а система функций</w:t>
      </w:r>
      <w:r w:rsidR="00B15F04" w:rsidRPr="003D7DD0">
        <w:rPr>
          <w:position w:val="-28"/>
        </w:rPr>
        <w:object w:dxaOrig="5160" w:dyaOrig="660">
          <v:shape id="_x0000_i1051" type="#_x0000_t75" style="width:258.2pt;height:33.1pt" o:ole="">
            <v:imagedata r:id="rId53" o:title=""/>
          </v:shape>
          <o:OLEObject Type="Embed" ProgID="Equation.DSMT4" ShapeID="_x0000_i1051" DrawAspect="Content" ObjectID="_1732186436" r:id="rId54"/>
        </w:object>
      </w:r>
      <w:r w:rsidR="00B15F04" w:rsidRPr="00B15F04">
        <w:t xml:space="preserve"> </w:t>
      </w:r>
      <w:r w:rsidR="00B15F04">
        <w:t>ортонормированная</w:t>
      </w:r>
      <w:r w:rsidR="00B15F04" w:rsidRPr="00B15F04">
        <w:t>.</w:t>
      </w:r>
    </w:p>
    <w:p w:rsidR="00B15F04" w:rsidRDefault="00B15F04">
      <w:r>
        <w:t>Система многочленов степени</w:t>
      </w:r>
      <w:r w:rsidRPr="00B15F04">
        <w:rPr>
          <w:position w:val="-6"/>
        </w:rPr>
        <w:object w:dxaOrig="200" w:dyaOrig="220">
          <v:shape id="_x0000_i1052" type="#_x0000_t75" style="width:9.95pt;height:11.15pt" o:ole="">
            <v:imagedata r:id="rId55" o:title=""/>
          </v:shape>
          <o:OLEObject Type="Embed" ProgID="Equation.DSMT4" ShapeID="_x0000_i1052" DrawAspect="Content" ObjectID="_1732186437" r:id="rId56"/>
        </w:object>
      </w:r>
      <w:r>
        <w:t>вида</w:t>
      </w:r>
      <w:r w:rsidRPr="00B15F04">
        <w:rPr>
          <w:position w:val="-24"/>
        </w:rPr>
        <w:object w:dxaOrig="2700" w:dyaOrig="660">
          <v:shape id="_x0000_i1053" type="#_x0000_t75" style="width:134.9pt;height:33.1pt" o:ole="">
            <v:imagedata r:id="rId57" o:title=""/>
          </v:shape>
          <o:OLEObject Type="Embed" ProgID="Equation.DSMT4" ShapeID="_x0000_i1053" DrawAspect="Content" ObjectID="_1732186438" r:id="rId58"/>
        </w:object>
      </w:r>
      <w:r w:rsidRPr="00B15F04">
        <w:t xml:space="preserve"> (</w:t>
      </w:r>
      <w:r>
        <w:t>многочлены Лежандра) также образуют ортогональную систему в пространстве</w:t>
      </w:r>
      <w:r w:rsidRPr="00B15F04">
        <w:rPr>
          <w:position w:val="-14"/>
        </w:rPr>
        <w:object w:dxaOrig="820" w:dyaOrig="400">
          <v:shape id="_x0000_i1054" type="#_x0000_t75" style="width:40.95pt;height:19.85pt" o:ole="">
            <v:imagedata r:id="rId59" o:title=""/>
          </v:shape>
          <o:OLEObject Type="Embed" ProgID="Equation.DSMT4" ShapeID="_x0000_i1054" DrawAspect="Content" ObjectID="_1732186439" r:id="rId60"/>
        </w:object>
      </w:r>
      <w:r w:rsidRPr="00B15F04">
        <w:t xml:space="preserve">. </w:t>
      </w:r>
    </w:p>
    <w:p w:rsidR="00682042" w:rsidRDefault="00B15F04">
      <w:r w:rsidRPr="00B15F04">
        <w:t xml:space="preserve">8. </w:t>
      </w:r>
      <w:r>
        <w:t>С каждой ортогональной системой функций</w:t>
      </w:r>
      <w:r w:rsidR="00682042" w:rsidRPr="00682042">
        <w:rPr>
          <w:position w:val="-14"/>
        </w:rPr>
        <w:object w:dxaOrig="740" w:dyaOrig="440">
          <v:shape id="_x0000_i1055" type="#_x0000_t75" style="width:36.85pt;height:21.95pt" o:ole="">
            <v:imagedata r:id="rId61" o:title=""/>
          </v:shape>
          <o:OLEObject Type="Embed" ProgID="Equation.DSMT4" ShapeID="_x0000_i1055" DrawAspect="Content" ObjectID="_1732186440" r:id="rId62"/>
        </w:object>
      </w:r>
      <w:r w:rsidR="00682042">
        <w:t>и элементом</w:t>
      </w:r>
      <w:r w:rsidR="00682042" w:rsidRPr="00682042">
        <w:rPr>
          <w:position w:val="-10"/>
        </w:rPr>
        <w:object w:dxaOrig="240" w:dyaOrig="320">
          <v:shape id="_x0000_i1056" type="#_x0000_t75" style="width:12pt;height:16.15pt" o:ole="">
            <v:imagedata r:id="rId63" o:title=""/>
          </v:shape>
          <o:OLEObject Type="Embed" ProgID="Equation.DSMT4" ShapeID="_x0000_i1056" DrawAspect="Content" ObjectID="_1732186441" r:id="rId64"/>
        </w:object>
      </w:r>
      <w:r w:rsidR="00682042">
        <w:t>бесконечно мерного евклидового пространства</w:t>
      </w:r>
      <w:r w:rsidR="00682042" w:rsidRPr="00682042">
        <w:rPr>
          <w:position w:val="-4"/>
        </w:rPr>
        <w:object w:dxaOrig="279" w:dyaOrig="260">
          <v:shape id="_x0000_i1057" type="#_x0000_t75" style="width:14.05pt;height:12.85pt" o:ole="">
            <v:imagedata r:id="rId65" o:title=""/>
          </v:shape>
          <o:OLEObject Type="Embed" ProgID="Equation.DSMT4" ShapeID="_x0000_i1057" DrawAspect="Content" ObjectID="_1732186442" r:id="rId66"/>
        </w:object>
      </w:r>
      <w:r w:rsidR="00682042">
        <w:t>можно связать ряд</w:t>
      </w:r>
    </w:p>
    <w:p w:rsidR="00682042" w:rsidRPr="00682042" w:rsidRDefault="00682042">
      <w:r w:rsidRPr="00682042">
        <w:t xml:space="preserve">                                                                  </w:t>
      </w:r>
      <w:r w:rsidRPr="00682042">
        <w:rPr>
          <w:position w:val="-28"/>
        </w:rPr>
        <w:object w:dxaOrig="1500" w:dyaOrig="680">
          <v:shape id="_x0000_i1058" type="#_x0000_t75" style="width:74.9pt;height:33.95pt" o:ole="">
            <v:imagedata r:id="rId67" o:title=""/>
          </v:shape>
          <o:OLEObject Type="Embed" ProgID="Equation.DSMT4" ShapeID="_x0000_i1058" DrawAspect="Content" ObjectID="_1732186443" r:id="rId68"/>
        </w:object>
      </w:r>
      <w:r w:rsidRPr="00682042">
        <w:t xml:space="preserve">                                  (*)</w:t>
      </w:r>
    </w:p>
    <w:p w:rsidR="003D7DD0" w:rsidRDefault="00682042">
      <w:r>
        <w:t>с коэффициентами</w:t>
      </w:r>
      <w:r w:rsidRPr="00682042">
        <w:rPr>
          <w:position w:val="-36"/>
        </w:rPr>
        <w:object w:dxaOrig="2299" w:dyaOrig="780">
          <v:shape id="_x0000_i1059" type="#_x0000_t75" style="width:115.05pt;height:38.9pt" o:ole="">
            <v:imagedata r:id="rId69" o:title=""/>
          </v:shape>
          <o:OLEObject Type="Embed" ProgID="Equation.DSMT4" ShapeID="_x0000_i1059" DrawAspect="Content" ObjectID="_1732186444" r:id="rId70"/>
        </w:object>
      </w:r>
      <w:r w:rsidR="003D7DD0">
        <w:t xml:space="preserve"> </w:t>
      </w:r>
      <w:r w:rsidRPr="00682042">
        <w:t xml:space="preserve">(**). </w:t>
      </w:r>
      <w:r w:rsidR="008C768E">
        <w:t xml:space="preserve">Такой ряд называют рядом Фурье </w:t>
      </w:r>
      <w:r>
        <w:t>элемента</w:t>
      </w:r>
      <w:r w:rsidRPr="00682042">
        <w:rPr>
          <w:position w:val="-10"/>
        </w:rPr>
        <w:object w:dxaOrig="680" w:dyaOrig="320">
          <v:shape id="_x0000_i1060" type="#_x0000_t75" style="width:33.95pt;height:16.15pt" o:ole="">
            <v:imagedata r:id="rId71" o:title=""/>
          </v:shape>
          <o:OLEObject Type="Embed" ProgID="Equation.DSMT4" ShapeID="_x0000_i1060" DrawAspect="Content" ObjectID="_1732186445" r:id="rId72"/>
        </w:object>
      </w:r>
      <w:r>
        <w:t>по ортогональной системе</w:t>
      </w:r>
      <w:r w:rsidRPr="00682042">
        <w:rPr>
          <w:position w:val="-14"/>
        </w:rPr>
        <w:object w:dxaOrig="740" w:dyaOrig="440">
          <v:shape id="_x0000_i1061" type="#_x0000_t75" style="width:36.85pt;height:21.95pt" o:ole="">
            <v:imagedata r:id="rId61" o:title=""/>
          </v:shape>
          <o:OLEObject Type="Embed" ProgID="Equation.DSMT4" ShapeID="_x0000_i1061" DrawAspect="Content" ObjectID="_1732186446" r:id="rId73"/>
        </w:object>
      </w:r>
      <w:r>
        <w:t>.</w:t>
      </w:r>
      <w:r w:rsidR="008C768E">
        <w:t xml:space="preserve"> Коэффициенты (**) формально получаются скалярным произведением правой и левой частей (*) на</w:t>
      </w:r>
      <w:r w:rsidR="008C768E" w:rsidRPr="00682042">
        <w:rPr>
          <w:position w:val="-14"/>
        </w:rPr>
        <w:object w:dxaOrig="740" w:dyaOrig="440">
          <v:shape id="_x0000_i1062" type="#_x0000_t75" style="width:36.85pt;height:21.95pt" o:ole="">
            <v:imagedata r:id="rId61" o:title=""/>
          </v:shape>
          <o:OLEObject Type="Embed" ProgID="Equation.DSMT4" ShapeID="_x0000_i1062" DrawAspect="Content" ObjectID="_1732186447" r:id="rId74"/>
        </w:object>
      </w:r>
      <w:r w:rsidR="008C768E">
        <w:t>.</w:t>
      </w:r>
    </w:p>
    <w:p w:rsidR="008C768E" w:rsidRDefault="008C768E">
      <w:r>
        <w:t>Сходится ли ряд Фурье (*) с коэффициентами (**) по норме пространства</w:t>
      </w:r>
      <w:r w:rsidRPr="00682042">
        <w:rPr>
          <w:position w:val="-4"/>
        </w:rPr>
        <w:object w:dxaOrig="279" w:dyaOrig="260">
          <v:shape id="_x0000_i1063" type="#_x0000_t75" style="width:14.05pt;height:12.85pt" o:ole="">
            <v:imagedata r:id="rId65" o:title=""/>
          </v:shape>
          <o:OLEObject Type="Embed" ProgID="Equation.DSMT4" ShapeID="_x0000_i1063" DrawAspect="Content" ObjectID="_1732186448" r:id="rId75"/>
        </w:object>
      </w:r>
      <w:r>
        <w:t>к элементу</w:t>
      </w:r>
      <w:r w:rsidRPr="00682042">
        <w:rPr>
          <w:position w:val="-10"/>
        </w:rPr>
        <w:object w:dxaOrig="680" w:dyaOrig="320">
          <v:shape id="_x0000_i1064" type="#_x0000_t75" style="width:33.95pt;height:16.15pt" o:ole="">
            <v:imagedata r:id="rId71" o:title=""/>
          </v:shape>
          <o:OLEObject Type="Embed" ProgID="Equation.DSMT4" ShapeID="_x0000_i1064" DrawAspect="Content" ObjectID="_1732186449" r:id="rId76"/>
        </w:object>
      </w:r>
      <w:r>
        <w:t xml:space="preserve">, т.е. </w:t>
      </w:r>
      <w:r w:rsidR="001C5BDA" w:rsidRPr="008C768E">
        <w:rPr>
          <w:position w:val="-28"/>
        </w:rPr>
        <w:object w:dxaOrig="3140" w:dyaOrig="680">
          <v:shape id="_x0000_i1065" type="#_x0000_t75" style="width:156.85pt;height:33.95pt" o:ole="">
            <v:imagedata r:id="rId77" o:title=""/>
          </v:shape>
          <o:OLEObject Type="Embed" ProgID="Equation.DSMT4" ShapeID="_x0000_i1065" DrawAspect="Content" ObjectID="_1732186450" r:id="rId78"/>
        </w:object>
      </w:r>
      <w:r w:rsidR="001C5BDA" w:rsidRPr="001C5BDA">
        <w:t xml:space="preserve"> </w:t>
      </w:r>
      <w:r w:rsidR="001C5BDA">
        <w:t>Ответ на этот вопрос зависит от свойств ортогональной системы</w:t>
      </w:r>
      <w:r w:rsidR="001C5BDA" w:rsidRPr="00682042">
        <w:rPr>
          <w:position w:val="-14"/>
        </w:rPr>
        <w:object w:dxaOrig="740" w:dyaOrig="440">
          <v:shape id="_x0000_i1066" type="#_x0000_t75" style="width:36.85pt;height:21.95pt" o:ole="">
            <v:imagedata r:id="rId61" o:title=""/>
          </v:shape>
          <o:OLEObject Type="Embed" ProgID="Equation.DSMT4" ShapeID="_x0000_i1066" DrawAspect="Content" ObjectID="_1732186451" r:id="rId79"/>
        </w:object>
      </w:r>
      <w:r w:rsidR="001C5BDA">
        <w:t xml:space="preserve">и будет дан позже. </w:t>
      </w:r>
    </w:p>
    <w:p w:rsidR="001C5BDA" w:rsidRDefault="001C5BDA">
      <w:r>
        <w:t>Теорема 1. Экстремальное свойство коэффициентов ряда Фурье (**).</w:t>
      </w:r>
    </w:p>
    <w:p w:rsidR="001C5BDA" w:rsidRDefault="001C5BDA">
      <w:r>
        <w:t>Для каждого</w:t>
      </w:r>
      <w:r w:rsidRPr="001C5BDA">
        <w:rPr>
          <w:position w:val="-6"/>
        </w:rPr>
        <w:object w:dxaOrig="200" w:dyaOrig="220">
          <v:shape id="_x0000_i1067" type="#_x0000_t75" style="width:9.95pt;height:11.15pt" o:ole="">
            <v:imagedata r:id="rId80" o:title=""/>
          </v:shape>
          <o:OLEObject Type="Embed" ProgID="Equation.DSMT4" ShapeID="_x0000_i1067" DrawAspect="Content" ObjectID="_1732186452" r:id="rId81"/>
        </w:object>
      </w:r>
      <w:r w:rsidRPr="001C5BDA">
        <w:t xml:space="preserve"> </w:t>
      </w:r>
      <w:r w:rsidR="00FB21BE">
        <w:t xml:space="preserve">и любой </w:t>
      </w:r>
      <w:r>
        <w:t>линейной комбинации</w:t>
      </w:r>
      <w:r w:rsidRPr="001C5BDA">
        <w:rPr>
          <w:position w:val="-28"/>
        </w:rPr>
        <w:object w:dxaOrig="940" w:dyaOrig="680">
          <v:shape id="_x0000_i1068" type="#_x0000_t75" style="width:47.15pt;height:33.95pt" o:ole="">
            <v:imagedata r:id="rId82" o:title=""/>
          </v:shape>
          <o:OLEObject Type="Embed" ProgID="Equation.DSMT4" ShapeID="_x0000_i1068" DrawAspect="Content" ObjectID="_1732186453" r:id="rId83"/>
        </w:object>
      </w:r>
      <w:r>
        <w:t>ортогональной системы первых</w:t>
      </w:r>
      <w:r w:rsidRPr="001C5BDA">
        <w:rPr>
          <w:position w:val="-6"/>
        </w:rPr>
        <w:object w:dxaOrig="200" w:dyaOrig="220">
          <v:shape id="_x0000_i1069" type="#_x0000_t75" style="width:9.95pt;height:11.15pt" o:ole="">
            <v:imagedata r:id="rId80" o:title=""/>
          </v:shape>
          <o:OLEObject Type="Embed" ProgID="Equation.DSMT4" ShapeID="_x0000_i1069" DrawAspect="Content" ObjectID="_1732186454" r:id="rId84"/>
        </w:object>
      </w:r>
      <w:r>
        <w:t xml:space="preserve"> элементов</w:t>
      </w:r>
      <w:r w:rsidRPr="00682042">
        <w:rPr>
          <w:position w:val="-14"/>
        </w:rPr>
        <w:object w:dxaOrig="740" w:dyaOrig="440">
          <v:shape id="_x0000_i1070" type="#_x0000_t75" style="width:36.85pt;height:21.95pt" o:ole="">
            <v:imagedata r:id="rId61" o:title=""/>
          </v:shape>
          <o:OLEObject Type="Embed" ProgID="Equation.DSMT4" ShapeID="_x0000_i1070" DrawAspect="Content" ObjectID="_1732186455" r:id="rId85"/>
        </w:object>
      </w:r>
      <w:r>
        <w:t xml:space="preserve"> отклонение</w:t>
      </w:r>
      <w:r w:rsidRPr="001C5BDA">
        <w:rPr>
          <w:position w:val="-30"/>
        </w:rPr>
        <w:object w:dxaOrig="1460" w:dyaOrig="720">
          <v:shape id="_x0000_i1071" type="#_x0000_t75" style="width:72.85pt;height:36pt" o:ole="">
            <v:imagedata r:id="rId86" o:title=""/>
          </v:shape>
          <o:OLEObject Type="Embed" ProgID="Equation.DSMT4" ShapeID="_x0000_i1071" DrawAspect="Content" ObjectID="_1732186456" r:id="rId87"/>
        </w:object>
      </w:r>
      <w:r w:rsidR="00FB21BE">
        <w:t>принимает наименьшее возможное значение при</w:t>
      </w:r>
      <w:r w:rsidR="00FB21BE" w:rsidRPr="00FB21BE">
        <w:rPr>
          <w:position w:val="-36"/>
        </w:rPr>
        <w:object w:dxaOrig="1700" w:dyaOrig="780">
          <v:shape id="_x0000_i1072" type="#_x0000_t75" style="width:84.85pt;height:38.9pt" o:ole="">
            <v:imagedata r:id="rId88" o:title=""/>
          </v:shape>
          <o:OLEObject Type="Embed" ProgID="Equation.DSMT4" ShapeID="_x0000_i1072" DrawAspect="Content" ObjectID="_1732186457" r:id="rId89"/>
        </w:object>
      </w:r>
      <w:r w:rsidR="00FB21BE">
        <w:t>.</w:t>
      </w:r>
    </w:p>
    <w:p w:rsidR="00FB21BE" w:rsidRDefault="00FB21BE">
      <w:r>
        <w:t>Док.</w:t>
      </w:r>
    </w:p>
    <w:p w:rsidR="00FB21BE" w:rsidRDefault="000A1668">
      <w:pPr>
        <w:rPr>
          <w:lang w:val="en-US"/>
        </w:rPr>
      </w:pPr>
      <w:r w:rsidRPr="000A1668">
        <w:rPr>
          <w:position w:val="-98"/>
        </w:rPr>
        <w:object w:dxaOrig="5899" w:dyaOrig="2160">
          <v:shape id="_x0000_i1073" type="#_x0000_t75" style="width:295.05pt;height:108pt" o:ole="">
            <v:imagedata r:id="rId90" o:title=""/>
          </v:shape>
          <o:OLEObject Type="Embed" ProgID="Equation.DSMT4" ShapeID="_x0000_i1073" DrawAspect="Content" ObjectID="_1732186458" r:id="rId91"/>
        </w:object>
      </w:r>
    </w:p>
    <w:p w:rsidR="000A1668" w:rsidRDefault="000A1668">
      <w:r>
        <w:t>Следствия.</w:t>
      </w:r>
    </w:p>
    <w:p w:rsidR="000A1668" w:rsidRDefault="000A1668">
      <w:r>
        <w:t>1. Если система</w:t>
      </w:r>
      <w:r w:rsidRPr="000A1668">
        <w:rPr>
          <w:position w:val="-14"/>
        </w:rPr>
        <w:object w:dxaOrig="740" w:dyaOrig="440">
          <v:shape id="_x0000_i1074" type="#_x0000_t75" style="width:36.85pt;height:21.95pt" o:ole="">
            <v:imagedata r:id="rId92" o:title=""/>
          </v:shape>
          <o:OLEObject Type="Embed" ProgID="Equation.DSMT4" ShapeID="_x0000_i1074" DrawAspect="Content" ObjectID="_1732186459" r:id="rId93"/>
        </w:object>
      </w:r>
      <w:proofErr w:type="gramStart"/>
      <w:r>
        <w:t>ортонормированная,</w:t>
      </w:r>
      <w:r w:rsidRPr="000A1668">
        <w:rPr>
          <w:position w:val="-14"/>
        </w:rPr>
        <w:object w:dxaOrig="800" w:dyaOrig="400">
          <v:shape id="_x0000_i1075" type="#_x0000_t75" style="width:40.15pt;height:19.85pt" o:ole="">
            <v:imagedata r:id="rId94" o:title=""/>
          </v:shape>
          <o:OLEObject Type="Embed" ProgID="Equation.DSMT4" ShapeID="_x0000_i1075" DrawAspect="Content" ObjectID="_1732186460" r:id="rId95"/>
        </w:object>
      </w:r>
      <w:r w:rsidRPr="009B692E">
        <w:t>,</w:t>
      </w:r>
      <w:proofErr w:type="gramEnd"/>
      <w:r>
        <w:t xml:space="preserve"> то</w:t>
      </w:r>
    </w:p>
    <w:p w:rsidR="000A1668" w:rsidRDefault="009B692E">
      <w:r w:rsidRPr="009B692E">
        <w:t xml:space="preserve">                                         </w:t>
      </w:r>
      <w:r w:rsidRPr="000A1668">
        <w:rPr>
          <w:position w:val="-30"/>
        </w:rPr>
        <w:object w:dxaOrig="2880" w:dyaOrig="760">
          <v:shape id="_x0000_i1076" type="#_x0000_t75" style="width:2in;height:38.05pt" o:ole="">
            <v:imagedata r:id="rId96" o:title=""/>
          </v:shape>
          <o:OLEObject Type="Embed" ProgID="Equation.DSMT4" ShapeID="_x0000_i1076" DrawAspect="Content" ObjectID="_1732186461" r:id="rId97"/>
        </w:object>
      </w:r>
      <w:r w:rsidRPr="009B692E">
        <w:t xml:space="preserve">        </w:t>
      </w:r>
      <w:r>
        <w:t>(равенство Бесселя)</w:t>
      </w:r>
    </w:p>
    <w:p w:rsidR="009B692E" w:rsidRDefault="009B692E" w:rsidP="009B692E">
      <w:r>
        <w:t>2. Если система</w:t>
      </w:r>
      <w:r w:rsidRPr="000A1668">
        <w:rPr>
          <w:position w:val="-14"/>
        </w:rPr>
        <w:object w:dxaOrig="740" w:dyaOrig="440">
          <v:shape id="_x0000_i1077" type="#_x0000_t75" style="width:36.85pt;height:21.95pt" o:ole="">
            <v:imagedata r:id="rId92" o:title=""/>
          </v:shape>
          <o:OLEObject Type="Embed" ProgID="Equation.DSMT4" ShapeID="_x0000_i1077" DrawAspect="Content" ObjectID="_1732186462" r:id="rId98"/>
        </w:object>
      </w:r>
      <w:proofErr w:type="gramStart"/>
      <w:r>
        <w:t>ортонормированная,</w:t>
      </w:r>
      <w:r w:rsidRPr="000A1668">
        <w:rPr>
          <w:position w:val="-14"/>
        </w:rPr>
        <w:object w:dxaOrig="800" w:dyaOrig="400">
          <v:shape id="_x0000_i1078" type="#_x0000_t75" style="width:40.15pt;height:19.85pt" o:ole="">
            <v:imagedata r:id="rId94" o:title=""/>
          </v:shape>
          <o:OLEObject Type="Embed" ProgID="Equation.DSMT4" ShapeID="_x0000_i1078" DrawAspect="Content" ObjectID="_1732186463" r:id="rId99"/>
        </w:object>
      </w:r>
      <w:r w:rsidRPr="009B692E">
        <w:t>,</w:t>
      </w:r>
      <w:proofErr w:type="gramEnd"/>
      <w:r>
        <w:t xml:space="preserve"> то</w:t>
      </w:r>
      <w:r w:rsidRPr="009B692E">
        <w:t xml:space="preserve"> </w:t>
      </w:r>
      <w:r w:rsidRPr="0057702D">
        <w:rPr>
          <w:position w:val="-28"/>
        </w:rPr>
        <w:object w:dxaOrig="3580" w:dyaOrig="680">
          <v:shape id="_x0000_i1079" type="#_x0000_t75" style="width:179.15pt;height:33.95pt" o:ole="">
            <v:imagedata r:id="rId100" o:title=""/>
          </v:shape>
          <o:OLEObject Type="Embed" ProgID="Equation.DSMT4" ShapeID="_x0000_i1079" DrawAspect="Content" ObjectID="_1732186464" r:id="rId101"/>
        </w:object>
      </w:r>
      <w:r>
        <w:t>и</w:t>
      </w:r>
    </w:p>
    <w:p w:rsidR="009B692E" w:rsidRDefault="009B692E" w:rsidP="009B692E">
      <w:r>
        <w:t xml:space="preserve">                                                                </w:t>
      </w:r>
      <w:r w:rsidRPr="0057702D">
        <w:rPr>
          <w:position w:val="-28"/>
        </w:rPr>
        <w:object w:dxaOrig="1260" w:dyaOrig="680">
          <v:shape id="_x0000_i1080" type="#_x0000_t75" style="width:62.9pt;height:33.95pt" o:ole="">
            <v:imagedata r:id="rId102" o:title=""/>
          </v:shape>
          <o:OLEObject Type="Embed" ProgID="Equation.DSMT4" ShapeID="_x0000_i1080" DrawAspect="Content" ObjectID="_1732186465" r:id="rId103"/>
        </w:object>
      </w:r>
      <w:r>
        <w:t xml:space="preserve">                     (неравенство </w:t>
      </w:r>
      <w:r w:rsidR="001E474F">
        <w:t>Бессе</w:t>
      </w:r>
      <w:r>
        <w:t>ля)</w:t>
      </w:r>
    </w:p>
    <w:p w:rsidR="00407C78" w:rsidRDefault="00407C78">
      <w:r>
        <w:t>3. Если ряд Фурье сходится по норме пространства к</w:t>
      </w:r>
      <w:r w:rsidRPr="00682042">
        <w:rPr>
          <w:position w:val="-10"/>
        </w:rPr>
        <w:object w:dxaOrig="680" w:dyaOrig="320">
          <v:shape id="_x0000_i1081" type="#_x0000_t75" style="width:33.95pt;height:16.15pt" o:ole="">
            <v:imagedata r:id="rId71" o:title=""/>
          </v:shape>
          <o:OLEObject Type="Embed" ProgID="Equation.DSMT4" ShapeID="_x0000_i1081" DrawAspect="Content" ObjectID="_1732186466" r:id="rId104"/>
        </w:object>
      </w:r>
      <w:r>
        <w:t>, то</w:t>
      </w:r>
    </w:p>
    <w:p w:rsidR="009B692E" w:rsidRDefault="00407C78">
      <w:r>
        <w:t xml:space="preserve">                                                                  </w:t>
      </w:r>
      <w:r w:rsidRPr="0057702D">
        <w:rPr>
          <w:position w:val="-28"/>
        </w:rPr>
        <w:object w:dxaOrig="1260" w:dyaOrig="680">
          <v:shape id="_x0000_i1082" type="#_x0000_t75" style="width:62.9pt;height:33.95pt" o:ole="">
            <v:imagedata r:id="rId105" o:title=""/>
          </v:shape>
          <o:OLEObject Type="Embed" ProgID="Equation.DSMT4" ShapeID="_x0000_i1082" DrawAspect="Content" ObjectID="_1732186467" r:id="rId106"/>
        </w:object>
      </w:r>
      <w:r>
        <w:t xml:space="preserve">                   (равенство Парсеваля)</w:t>
      </w:r>
    </w:p>
    <w:p w:rsidR="00407C78" w:rsidRDefault="00407C78">
      <w:r>
        <w:t>4. Если</w:t>
      </w:r>
      <w:r w:rsidRPr="00407C78">
        <w:rPr>
          <w:position w:val="-14"/>
        </w:rPr>
        <w:object w:dxaOrig="1420" w:dyaOrig="400">
          <v:shape id="_x0000_i1083" type="#_x0000_t75" style="width:71.15pt;height:19.85pt" o:ole="">
            <v:imagedata r:id="rId107" o:title=""/>
          </v:shape>
          <o:OLEObject Type="Embed" ProgID="Equation.DSMT4" ShapeID="_x0000_i1083" DrawAspect="Content" ObjectID="_1732186468" r:id="rId108"/>
        </w:object>
      </w:r>
      <w:r>
        <w:t>и</w:t>
      </w:r>
      <w:r w:rsidRPr="00407C78">
        <w:rPr>
          <w:position w:val="-12"/>
        </w:rPr>
        <w:object w:dxaOrig="1840" w:dyaOrig="360">
          <v:shape id="_x0000_i1084" type="#_x0000_t75" style="width:91.85pt;height:18.2pt" o:ole="">
            <v:imagedata r:id="rId109" o:title=""/>
          </v:shape>
          <o:OLEObject Type="Embed" ProgID="Equation.DSMT4" ShapeID="_x0000_i1084" DrawAspect="Content" ObjectID="_1732186469" r:id="rId110"/>
        </w:object>
      </w:r>
      <w:r>
        <w:t>коэффициенты ряда Фурье функции</w:t>
      </w:r>
      <w:r w:rsidRPr="00407C78">
        <w:rPr>
          <w:position w:val="-14"/>
        </w:rPr>
        <w:object w:dxaOrig="1660" w:dyaOrig="400">
          <v:shape id="_x0000_i1085" type="#_x0000_t75" style="width:83.15pt;height:19.85pt" o:ole="">
            <v:imagedata r:id="rId111" o:title=""/>
          </v:shape>
          <o:OLEObject Type="Embed" ProgID="Equation.DSMT4" ShapeID="_x0000_i1085" DrawAspect="Content" ObjectID="_1732186470" r:id="rId112"/>
        </w:object>
      </w:r>
      <w:r>
        <w:t>по ортогональной системе функций</w:t>
      </w:r>
      <w:r w:rsidRPr="00407C78">
        <w:rPr>
          <w:position w:val="-10"/>
        </w:rPr>
        <w:object w:dxaOrig="1480" w:dyaOrig="320">
          <v:shape id="_x0000_i1086" type="#_x0000_t75" style="width:74.05pt;height:16.15pt" o:ole="">
            <v:imagedata r:id="rId113" o:title=""/>
          </v:shape>
          <o:OLEObject Type="Embed" ProgID="Equation.DSMT4" ShapeID="_x0000_i1086" DrawAspect="Content" ObjectID="_1732186471" r:id="rId114"/>
        </w:object>
      </w:r>
      <w:r w:rsidR="00B5771E" w:rsidRPr="00B5771E">
        <w:t xml:space="preserve">, </w:t>
      </w:r>
      <w:r w:rsidR="00B5771E">
        <w:t>то неравенство Парсеваля имеет вид:</w:t>
      </w:r>
    </w:p>
    <w:p w:rsidR="00B5771E" w:rsidRDefault="00B5771E">
      <w:r w:rsidRPr="00B5771E">
        <w:t xml:space="preserve">                                                </w:t>
      </w:r>
      <w:r w:rsidRPr="00B5771E">
        <w:rPr>
          <w:position w:val="-32"/>
        </w:rPr>
        <w:object w:dxaOrig="2980" w:dyaOrig="740">
          <v:shape id="_x0000_i1087" type="#_x0000_t75" style="width:148.95pt;height:36.85pt" o:ole="">
            <v:imagedata r:id="rId115" o:title=""/>
          </v:shape>
          <o:OLEObject Type="Embed" ProgID="Equation.DSMT4" ShapeID="_x0000_i1087" DrawAspect="Content" ObjectID="_1732186472" r:id="rId116"/>
        </w:object>
      </w:r>
      <w:r w:rsidRPr="00B5771E">
        <w:t xml:space="preserve">     </w:t>
      </w:r>
      <w:r w:rsidR="003C408D">
        <w:t>(***)</w:t>
      </w:r>
      <w:r w:rsidRPr="00B5771E">
        <w:t xml:space="preserve">  </w:t>
      </w:r>
      <w:proofErr w:type="gramStart"/>
      <w:r w:rsidRPr="00B5771E">
        <w:t xml:space="preserve">   (</w:t>
      </w:r>
      <w:proofErr w:type="gramEnd"/>
      <w:r>
        <w:t xml:space="preserve">неравенство </w:t>
      </w:r>
      <w:r w:rsidR="001E474F">
        <w:t>Бесселя</w:t>
      </w:r>
      <w:r>
        <w:t xml:space="preserve"> для                    тригонометрических рядов Фурье)</w:t>
      </w:r>
    </w:p>
    <w:p w:rsidR="001E474F" w:rsidRPr="001E474F" w:rsidRDefault="00B5771E">
      <w:r>
        <w:t>Док. Коэффициенты</w:t>
      </w:r>
      <w:r w:rsidRPr="001E474F">
        <w:t xml:space="preserve"> </w:t>
      </w:r>
      <w:r>
        <w:t>Фурье</w:t>
      </w:r>
      <w:r w:rsidRPr="00B5771E">
        <w:rPr>
          <w:position w:val="-12"/>
        </w:rPr>
        <w:object w:dxaOrig="1920" w:dyaOrig="400">
          <v:shape id="_x0000_i1088" type="#_x0000_t75" style="width:96pt;height:19.85pt" o:ole="">
            <v:imagedata r:id="rId117" o:title=""/>
          </v:shape>
          <o:OLEObject Type="Embed" ProgID="Equation.DSMT4" ShapeID="_x0000_i1088" DrawAspect="Content" ObjectID="_1732186473" r:id="rId118"/>
        </w:object>
      </w:r>
      <w:r>
        <w:t xml:space="preserve"> по ортонормированной</w:t>
      </w:r>
      <w:r w:rsidR="001E474F">
        <w:t xml:space="preserve"> системе функций</w:t>
      </w:r>
      <w:r w:rsidR="001E474F" w:rsidRPr="001E474F">
        <w:rPr>
          <w:position w:val="-28"/>
        </w:rPr>
        <w:object w:dxaOrig="2780" w:dyaOrig="660">
          <v:shape id="_x0000_i1089" type="#_x0000_t75" style="width:139.05pt;height:33.1pt" o:ole="">
            <v:imagedata r:id="rId119" o:title=""/>
          </v:shape>
          <o:OLEObject Type="Embed" ProgID="Equation.DSMT4" ShapeID="_x0000_i1089" DrawAspect="Content" ObjectID="_1732186474" r:id="rId120"/>
        </w:object>
      </w:r>
      <w:r w:rsidR="001E474F">
        <w:t xml:space="preserve">связаны </w:t>
      </w:r>
      <w:proofErr w:type="gramStart"/>
      <w:r w:rsidR="001E474F">
        <w:t>соотношениями:</w:t>
      </w:r>
      <w:r w:rsidR="001E474F" w:rsidRPr="001E474F">
        <w:rPr>
          <w:position w:val="-28"/>
        </w:rPr>
        <w:object w:dxaOrig="3000" w:dyaOrig="700">
          <v:shape id="_x0000_i1090" type="#_x0000_t75" style="width:150.2pt;height:35.15pt" o:ole="">
            <v:imagedata r:id="rId121" o:title=""/>
          </v:shape>
          <o:OLEObject Type="Embed" ProgID="Equation.DSMT4" ShapeID="_x0000_i1090" DrawAspect="Content" ObjectID="_1732186475" r:id="rId122"/>
        </w:object>
      </w:r>
      <w:r w:rsidR="001E474F" w:rsidRPr="001E474F">
        <w:t>.</w:t>
      </w:r>
      <w:proofErr w:type="gramEnd"/>
    </w:p>
    <w:p w:rsidR="001E474F" w:rsidRPr="003C408D" w:rsidRDefault="001E474F">
      <w:r>
        <w:t>Тогда неравенство Бесселя</w:t>
      </w:r>
      <w:r w:rsidRPr="001E474F">
        <w:rPr>
          <w:position w:val="-32"/>
        </w:rPr>
        <w:object w:dxaOrig="3379" w:dyaOrig="740">
          <v:shape id="_x0000_i1091" type="#_x0000_t75" style="width:168.85pt;height:36.85pt" o:ole="">
            <v:imagedata r:id="rId123" o:title=""/>
          </v:shape>
          <o:OLEObject Type="Embed" ProgID="Equation.DSMT4" ShapeID="_x0000_i1091" DrawAspect="Content" ObjectID="_1732186476" r:id="rId124"/>
        </w:object>
      </w:r>
      <w:r w:rsidR="003C408D">
        <w:t>примет вид (***).</w:t>
      </w:r>
    </w:p>
    <w:p w:rsidR="00B5771E" w:rsidRDefault="00B5771E">
      <w:r>
        <w:t>Необходимое условие разложимости в ряд Фурье:</w:t>
      </w:r>
    </w:p>
    <w:p w:rsidR="00B5771E" w:rsidRPr="00B5771E" w:rsidRDefault="00B5771E">
      <w:pPr>
        <w:rPr>
          <w:lang w:val="en-US"/>
        </w:rPr>
      </w:pPr>
      <w:r w:rsidRPr="00B5771E">
        <w:t xml:space="preserve">                                                                       </w:t>
      </w:r>
      <w:r w:rsidRPr="00B5771E">
        <w:rPr>
          <w:position w:val="-20"/>
        </w:rPr>
        <w:object w:dxaOrig="1800" w:dyaOrig="440">
          <v:shape id="_x0000_i1092" type="#_x0000_t75" style="width:90.2pt;height:21.95pt" o:ole="">
            <v:imagedata r:id="rId125" o:title=""/>
          </v:shape>
          <o:OLEObject Type="Embed" ProgID="Equation.DSMT4" ShapeID="_x0000_i1092" DrawAspect="Content" ObjectID="_1732186477" r:id="rId126"/>
        </w:object>
      </w:r>
    </w:p>
    <w:p w:rsidR="00C37FC9" w:rsidRDefault="00C37FC9">
      <w:r w:rsidRPr="00C37FC9">
        <w:rPr>
          <w:color w:val="FF0000"/>
        </w:rPr>
        <w:t>Замкнутые и полные ортонормированные системы</w:t>
      </w:r>
      <w:r w:rsidRPr="00C37FC9">
        <w:rPr>
          <w:position w:val="-14"/>
        </w:rPr>
        <w:object w:dxaOrig="720" w:dyaOrig="440">
          <v:shape id="_x0000_i1093" type="#_x0000_t75" style="width:36pt;height:21.95pt" o:ole="">
            <v:imagedata r:id="rId127" o:title=""/>
          </v:shape>
          <o:OLEObject Type="Embed" ProgID="Equation.DSMT4" ShapeID="_x0000_i1093" DrawAspect="Content" ObjectID="_1732186478" r:id="rId128"/>
        </w:object>
      </w:r>
      <w:r w:rsidR="00B5771E">
        <w:t xml:space="preserve"> </w:t>
      </w:r>
    </w:p>
    <w:p w:rsidR="00434BF9" w:rsidRDefault="00C37FC9">
      <w:r>
        <w:t>Ортонормированная система</w:t>
      </w:r>
      <w:r w:rsidRPr="00C37FC9">
        <w:rPr>
          <w:position w:val="-14"/>
        </w:rPr>
        <w:object w:dxaOrig="720" w:dyaOrig="440">
          <v:shape id="_x0000_i1094" type="#_x0000_t75" style="width:36pt;height:21.95pt" o:ole="">
            <v:imagedata r:id="rId127" o:title=""/>
          </v:shape>
          <o:OLEObject Type="Embed" ProgID="Equation.DSMT4" ShapeID="_x0000_i1094" DrawAspect="Content" ObjectID="_1732186479" r:id="rId129"/>
        </w:object>
      </w:r>
      <w:r>
        <w:t>называется замкнутой, если</w:t>
      </w:r>
    </w:p>
    <w:p w:rsidR="00C37FC9" w:rsidRDefault="00434BF9">
      <w:r>
        <w:rPr>
          <w:lang w:val="en-US"/>
        </w:rPr>
        <w:lastRenderedPageBreak/>
        <w:t xml:space="preserve">                       </w:t>
      </w:r>
      <w:r w:rsidRPr="00434BF9">
        <w:t xml:space="preserve">      </w:t>
      </w:r>
      <w:r w:rsidR="00C37FC9" w:rsidRPr="00C37FC9">
        <w:rPr>
          <w:position w:val="-30"/>
        </w:rPr>
        <w:object w:dxaOrig="4840" w:dyaOrig="720">
          <v:shape id="_x0000_i1095" type="#_x0000_t75" style="width:242.05pt;height:36pt" o:ole="">
            <v:imagedata r:id="rId130" o:title=""/>
          </v:shape>
          <o:OLEObject Type="Embed" ProgID="Equation.DSMT4" ShapeID="_x0000_i1095" DrawAspect="Content" ObjectID="_1732186480" r:id="rId131"/>
        </w:object>
      </w:r>
    </w:p>
    <w:p w:rsidR="00434BF9" w:rsidRDefault="00C37FC9">
      <w:r>
        <w:t>В частности, из теоремы 1 для замкнутых систем</w:t>
      </w:r>
      <w:r w:rsidRPr="00C37FC9">
        <w:rPr>
          <w:position w:val="-14"/>
        </w:rPr>
        <w:object w:dxaOrig="720" w:dyaOrig="440">
          <v:shape id="_x0000_i1096" type="#_x0000_t75" style="width:36pt;height:21.95pt" o:ole="">
            <v:imagedata r:id="rId127" o:title=""/>
          </v:shape>
          <o:OLEObject Type="Embed" ProgID="Equation.DSMT4" ShapeID="_x0000_i1096" DrawAspect="Content" ObjectID="_1732186481" r:id="rId132"/>
        </w:object>
      </w:r>
    </w:p>
    <w:p w:rsidR="00434BF9" w:rsidRDefault="00434BF9">
      <w:r w:rsidRPr="007E68AD">
        <w:t xml:space="preserve">                                   </w:t>
      </w:r>
      <w:r w:rsidRPr="00C37FC9">
        <w:rPr>
          <w:position w:val="-30"/>
        </w:rPr>
        <w:object w:dxaOrig="4440" w:dyaOrig="720">
          <v:shape id="_x0000_i1097" type="#_x0000_t75" style="width:222.2pt;height:36pt" o:ole="">
            <v:imagedata r:id="rId133" o:title=""/>
          </v:shape>
          <o:OLEObject Type="Embed" ProgID="Equation.DSMT4" ShapeID="_x0000_i1097" DrawAspect="Content" ObjectID="_1732186482" r:id="rId134"/>
        </w:object>
      </w:r>
    </w:p>
    <w:p w:rsidR="00434BF9" w:rsidRDefault="00434BF9">
      <w:r>
        <w:t>Теорема 2. (необх</w:t>
      </w:r>
      <w:proofErr w:type="gramStart"/>
      <w:r w:rsidR="007E68AD">
        <w:t>.</w:t>
      </w:r>
      <w:proofErr w:type="gramEnd"/>
      <w:r>
        <w:t xml:space="preserve"> и дост</w:t>
      </w:r>
      <w:r w:rsidR="007E68AD">
        <w:t>.</w:t>
      </w:r>
      <w:r>
        <w:t xml:space="preserve"> условие замкнутости ортонормированной системы</w:t>
      </w:r>
      <w:r w:rsidRPr="00C37FC9">
        <w:rPr>
          <w:position w:val="-14"/>
        </w:rPr>
        <w:object w:dxaOrig="720" w:dyaOrig="440">
          <v:shape id="_x0000_i1098" type="#_x0000_t75" style="width:36pt;height:21.95pt" o:ole="">
            <v:imagedata r:id="rId127" o:title=""/>
          </v:shape>
          <o:OLEObject Type="Embed" ProgID="Equation.DSMT4" ShapeID="_x0000_i1098" DrawAspect="Content" ObjectID="_1732186483" r:id="rId135"/>
        </w:object>
      </w:r>
      <w:r>
        <w:t>)</w:t>
      </w:r>
    </w:p>
    <w:p w:rsidR="00D40039" w:rsidRDefault="00434BF9">
      <w:r>
        <w:t>Ортонормированная система</w:t>
      </w:r>
      <w:r w:rsidR="00D40039" w:rsidRPr="00C37FC9">
        <w:rPr>
          <w:position w:val="-14"/>
        </w:rPr>
        <w:object w:dxaOrig="720" w:dyaOrig="440">
          <v:shape id="_x0000_i1099" type="#_x0000_t75" style="width:36pt;height:21.95pt" o:ole="">
            <v:imagedata r:id="rId127" o:title=""/>
          </v:shape>
          <o:OLEObject Type="Embed" ProgID="Equation.DSMT4" ShapeID="_x0000_i1099" DrawAspect="Content" ObjectID="_1732186484" r:id="rId136"/>
        </w:object>
      </w:r>
      <w:r w:rsidR="00D40039">
        <w:t>замкнута тогда и только тогда, когда</w:t>
      </w:r>
      <w:r w:rsidR="00D40039" w:rsidRPr="00682042">
        <w:rPr>
          <w:position w:val="-10"/>
        </w:rPr>
        <w:object w:dxaOrig="800" w:dyaOrig="320">
          <v:shape id="_x0000_i1100" type="#_x0000_t75" style="width:40.15pt;height:16.15pt" o:ole="">
            <v:imagedata r:id="rId137" o:title=""/>
          </v:shape>
          <o:OLEObject Type="Embed" ProgID="Equation.DSMT4" ShapeID="_x0000_i1100" DrawAspect="Content" ObjectID="_1732186485" r:id="rId138"/>
        </w:object>
      </w:r>
      <w:r w:rsidR="00D40039">
        <w:t>справедливо равенство Парсеваля:</w:t>
      </w:r>
      <w:r w:rsidR="00D40039" w:rsidRPr="00D40039">
        <w:rPr>
          <w:position w:val="-28"/>
        </w:rPr>
        <w:object w:dxaOrig="1320" w:dyaOrig="680">
          <v:shape id="_x0000_i1101" type="#_x0000_t75" style="width:66.2pt;height:33.95pt" o:ole="">
            <v:imagedata r:id="rId139" o:title=""/>
          </v:shape>
          <o:OLEObject Type="Embed" ProgID="Equation.DSMT4" ShapeID="_x0000_i1101" DrawAspect="Content" ObjectID="_1732186486" r:id="rId140"/>
        </w:object>
      </w:r>
    </w:p>
    <w:p w:rsidR="007E68AD" w:rsidRDefault="00D40039">
      <w:r>
        <w:t>Необходимость. Пусть система замкнута.</w:t>
      </w:r>
    </w:p>
    <w:p w:rsidR="00D26A02" w:rsidRDefault="00B5771E">
      <w:r>
        <w:t xml:space="preserve"> </w:t>
      </w:r>
      <w:r w:rsidR="00D26A02" w:rsidRPr="00D26A02">
        <w:rPr>
          <w:position w:val="-72"/>
        </w:rPr>
        <w:object w:dxaOrig="6039" w:dyaOrig="1560">
          <v:shape id="_x0000_i1102" type="#_x0000_t75" style="width:302.05pt;height:78.2pt" o:ole="">
            <v:imagedata r:id="rId141" o:title=""/>
          </v:shape>
          <o:OLEObject Type="Embed" ProgID="Equation.DSMT4" ShapeID="_x0000_i1102" DrawAspect="Content" ObjectID="_1732186487" r:id="rId142"/>
        </w:object>
      </w:r>
      <w:r>
        <w:t xml:space="preserve">  </w:t>
      </w:r>
    </w:p>
    <w:p w:rsidR="002723CC" w:rsidRDefault="00D26A02">
      <w:r>
        <w:t>Предельный переход при</w:t>
      </w:r>
      <w:r w:rsidRPr="00D26A02">
        <w:rPr>
          <w:position w:val="-6"/>
        </w:rPr>
        <w:object w:dxaOrig="700" w:dyaOrig="220">
          <v:shape id="_x0000_i1103" type="#_x0000_t75" style="width:35.15pt;height:11.15pt" o:ole="">
            <v:imagedata r:id="rId143" o:title=""/>
          </v:shape>
          <o:OLEObject Type="Embed" ProgID="Equation.DSMT4" ShapeID="_x0000_i1103" DrawAspect="Content" ObjectID="_1732186488" r:id="rId144"/>
        </w:object>
      </w:r>
      <w:r>
        <w:t>приводит к неравенству</w:t>
      </w:r>
      <w:r w:rsidRPr="009E4129">
        <w:rPr>
          <w:position w:val="-28"/>
        </w:rPr>
        <w:object w:dxaOrig="1620" w:dyaOrig="680">
          <v:shape id="_x0000_i1104" type="#_x0000_t75" style="width:81.1pt;height:33.95pt" o:ole="">
            <v:imagedata r:id="rId145" o:title=""/>
          </v:shape>
          <o:OLEObject Type="Embed" ProgID="Equation.DSMT4" ShapeID="_x0000_i1104" DrawAspect="Content" ObjectID="_1732186489" r:id="rId146"/>
        </w:object>
      </w:r>
      <w:r w:rsidRPr="00D26A02">
        <w:t xml:space="preserve">. </w:t>
      </w:r>
      <w:r>
        <w:t>Левая часть неравенства не зависит от</w:t>
      </w:r>
      <w:r w:rsidRPr="00D26A02">
        <w:rPr>
          <w:position w:val="-6"/>
        </w:rPr>
        <w:object w:dxaOrig="560" w:dyaOrig="279">
          <v:shape id="_x0000_i1105" type="#_x0000_t75" style="width:28.15pt;height:14.05pt" o:ole="">
            <v:imagedata r:id="rId147" o:title=""/>
          </v:shape>
          <o:OLEObject Type="Embed" ProgID="Equation.DSMT4" ShapeID="_x0000_i1105" DrawAspect="Content" ObjectID="_1732186490" r:id="rId148"/>
        </w:object>
      </w:r>
      <w:r w:rsidR="002723CC">
        <w:t xml:space="preserve">, поэтому </w:t>
      </w:r>
      <w:r w:rsidR="002723CC" w:rsidRPr="002723CC">
        <w:rPr>
          <w:position w:val="-6"/>
        </w:rPr>
        <w:object w:dxaOrig="740" w:dyaOrig="279">
          <v:shape id="_x0000_i1106" type="#_x0000_t75" style="width:36.85pt;height:14.05pt" o:ole="">
            <v:imagedata r:id="rId149" o:title=""/>
          </v:shape>
          <o:OLEObject Type="Embed" ProgID="Equation.DSMT4" ShapeID="_x0000_i1106" DrawAspect="Content" ObjectID="_1732186491" r:id="rId150"/>
        </w:object>
      </w:r>
      <w:r w:rsidR="002723CC">
        <w:t>оно может быть справедливо только при</w:t>
      </w:r>
      <w:r w:rsidR="002723CC" w:rsidRPr="00D40039">
        <w:rPr>
          <w:position w:val="-28"/>
        </w:rPr>
        <w:object w:dxaOrig="1320" w:dyaOrig="680">
          <v:shape id="_x0000_i1107" type="#_x0000_t75" style="width:66.2pt;height:33.95pt" o:ole="">
            <v:imagedata r:id="rId139" o:title=""/>
          </v:shape>
          <o:OLEObject Type="Embed" ProgID="Equation.DSMT4" ShapeID="_x0000_i1107" DrawAspect="Content" ObjectID="_1732186492" r:id="rId151"/>
        </w:object>
      </w:r>
      <w:r w:rsidR="002723CC">
        <w:t>.</w:t>
      </w:r>
    </w:p>
    <w:p w:rsidR="002723CC" w:rsidRDefault="002723CC">
      <w:r>
        <w:t>Достаточность.</w:t>
      </w:r>
    </w:p>
    <w:p w:rsidR="002723CC" w:rsidRDefault="002723CC">
      <w:pPr>
        <w:rPr>
          <w:lang w:val="en-US"/>
        </w:rPr>
      </w:pPr>
      <w:r>
        <w:t>Пусть справедливо равенство Парсеваля</w:t>
      </w:r>
      <w:r w:rsidRPr="00D40039">
        <w:rPr>
          <w:position w:val="-28"/>
        </w:rPr>
        <w:object w:dxaOrig="1320" w:dyaOrig="680">
          <v:shape id="_x0000_i1108" type="#_x0000_t75" style="width:66.2pt;height:33.95pt" o:ole="">
            <v:imagedata r:id="rId139" o:title=""/>
          </v:shape>
          <o:OLEObject Type="Embed" ProgID="Equation.DSMT4" ShapeID="_x0000_i1108" DrawAspect="Content" ObjectID="_1732186493" r:id="rId152"/>
        </w:object>
      </w:r>
      <w:r>
        <w:t>. Тогда</w:t>
      </w:r>
      <w:r>
        <w:rPr>
          <w:lang w:val="en-US"/>
        </w:rPr>
        <w:t xml:space="preserve"> </w:t>
      </w:r>
    </w:p>
    <w:p w:rsidR="002723CC" w:rsidRDefault="002723CC">
      <w:r>
        <w:rPr>
          <w:lang w:val="en-US"/>
        </w:rPr>
        <w:t xml:space="preserve">                              </w:t>
      </w:r>
      <w:r w:rsidRPr="002723CC">
        <w:rPr>
          <w:position w:val="-30"/>
        </w:rPr>
        <w:object w:dxaOrig="5800" w:dyaOrig="720">
          <v:shape id="_x0000_i1109" type="#_x0000_t75" style="width:290.05pt;height:36pt" o:ole="">
            <v:imagedata r:id="rId153" o:title=""/>
          </v:shape>
          <o:OLEObject Type="Embed" ProgID="Equation.DSMT4" ShapeID="_x0000_i1109" DrawAspect="Content" ObjectID="_1732186494" r:id="rId154"/>
        </w:object>
      </w:r>
    </w:p>
    <w:p w:rsidR="002723CC" w:rsidRDefault="002723CC">
      <w:r>
        <w:t>и ортонормированная система</w:t>
      </w:r>
      <w:r w:rsidRPr="00C37FC9">
        <w:rPr>
          <w:position w:val="-14"/>
        </w:rPr>
        <w:object w:dxaOrig="720" w:dyaOrig="440">
          <v:shape id="_x0000_i1110" type="#_x0000_t75" style="width:36pt;height:21.95pt" o:ole="">
            <v:imagedata r:id="rId127" o:title=""/>
          </v:shape>
          <o:OLEObject Type="Embed" ProgID="Equation.DSMT4" ShapeID="_x0000_i1110" DrawAspect="Content" ObjectID="_1732186495" r:id="rId155"/>
        </w:object>
      </w:r>
      <w:r>
        <w:t>замкнутая.</w:t>
      </w:r>
    </w:p>
    <w:p w:rsidR="00CF13AF" w:rsidRDefault="00CF13AF">
      <w:r>
        <w:t>Следствие. Если ортонормированная система</w:t>
      </w:r>
      <w:r w:rsidRPr="00C37FC9">
        <w:rPr>
          <w:position w:val="-14"/>
        </w:rPr>
        <w:object w:dxaOrig="720" w:dyaOrig="440">
          <v:shape id="_x0000_i1111" type="#_x0000_t75" style="width:36pt;height:21.95pt" o:ole="">
            <v:imagedata r:id="rId127" o:title=""/>
          </v:shape>
          <o:OLEObject Type="Embed" ProgID="Equation.DSMT4" ShapeID="_x0000_i1111" DrawAspect="Content" ObjectID="_1732186496" r:id="rId156"/>
        </w:object>
      </w:r>
      <w:r w:rsidR="002723CC">
        <w:t xml:space="preserve"> </w:t>
      </w:r>
      <w:r>
        <w:t>замкнутая, то</w:t>
      </w:r>
      <w:r w:rsidRPr="00CF13AF">
        <w:rPr>
          <w:position w:val="-10"/>
        </w:rPr>
        <w:object w:dxaOrig="800" w:dyaOrig="320">
          <v:shape id="_x0000_i1112" type="#_x0000_t75" style="width:40.15pt;height:16.15pt" o:ole="">
            <v:imagedata r:id="rId157" o:title=""/>
          </v:shape>
          <o:OLEObject Type="Embed" ProgID="Equation.DSMT4" ShapeID="_x0000_i1112" DrawAspect="Content" ObjectID="_1732186497" r:id="rId158"/>
        </w:object>
      </w:r>
      <w:r>
        <w:t>его ряд Фурье</w:t>
      </w:r>
      <w:r w:rsidRPr="00CF13AF">
        <w:rPr>
          <w:position w:val="-28"/>
        </w:rPr>
        <w:object w:dxaOrig="800" w:dyaOrig="680">
          <v:shape id="_x0000_i1113" type="#_x0000_t75" style="width:40.15pt;height:33.95pt" o:ole="">
            <v:imagedata r:id="rId159" o:title=""/>
          </v:shape>
          <o:OLEObject Type="Embed" ProgID="Equation.DSMT4" ShapeID="_x0000_i1113" DrawAspect="Content" ObjectID="_1732186498" r:id="rId160"/>
        </w:object>
      </w:r>
      <w:r>
        <w:t>сходится по норме пространства</w:t>
      </w:r>
      <w:r w:rsidRPr="00CF13AF">
        <w:rPr>
          <w:position w:val="-4"/>
        </w:rPr>
        <w:object w:dxaOrig="279" w:dyaOrig="260">
          <v:shape id="_x0000_i1114" type="#_x0000_t75" style="width:14.05pt;height:12.85pt" o:ole="">
            <v:imagedata r:id="rId161" o:title=""/>
          </v:shape>
          <o:OLEObject Type="Embed" ProgID="Equation.DSMT4" ShapeID="_x0000_i1114" DrawAspect="Content" ObjectID="_1732186499" r:id="rId162"/>
        </w:object>
      </w:r>
      <w:r>
        <w:t>и имеет сумму, равную</w:t>
      </w:r>
      <w:r w:rsidRPr="00CF13AF">
        <w:rPr>
          <w:position w:val="-10"/>
        </w:rPr>
        <w:object w:dxaOrig="240" w:dyaOrig="320">
          <v:shape id="_x0000_i1115" type="#_x0000_t75" style="width:12pt;height:16.15pt" o:ole="">
            <v:imagedata r:id="rId163" o:title=""/>
          </v:shape>
          <o:OLEObject Type="Embed" ProgID="Equation.DSMT4" ShapeID="_x0000_i1115" DrawAspect="Content" ObjectID="_1732186500" r:id="rId164"/>
        </w:object>
      </w:r>
      <w:r w:rsidRPr="00CF13AF">
        <w:t>.</w:t>
      </w:r>
    </w:p>
    <w:p w:rsidR="00CF13AF" w:rsidRDefault="00CF13AF">
      <w:r>
        <w:t>Док.</w:t>
      </w:r>
    </w:p>
    <w:p w:rsidR="00CF13AF" w:rsidRDefault="00CF13AF">
      <w:r w:rsidRPr="00CF13AF">
        <w:rPr>
          <w:position w:val="-68"/>
        </w:rPr>
        <w:object w:dxaOrig="5940" w:dyaOrig="1480">
          <v:shape id="_x0000_i1116" type="#_x0000_t75" style="width:297.1pt;height:74.05pt" o:ole="">
            <v:imagedata r:id="rId165" o:title=""/>
          </v:shape>
          <o:OLEObject Type="Embed" ProgID="Equation.DSMT4" ShapeID="_x0000_i1116" DrawAspect="Content" ObjectID="_1732186501" r:id="rId166"/>
        </w:object>
      </w:r>
      <w:r w:rsidR="00B5771E">
        <w:t xml:space="preserve">    </w:t>
      </w:r>
    </w:p>
    <w:p w:rsidR="00B23D53" w:rsidRPr="00B23D53" w:rsidRDefault="00B23D53">
      <w:r>
        <w:lastRenderedPageBreak/>
        <w:t>Ортогональная система</w:t>
      </w:r>
      <w:r w:rsidRPr="000A1668">
        <w:rPr>
          <w:position w:val="-14"/>
        </w:rPr>
        <w:object w:dxaOrig="740" w:dyaOrig="440">
          <v:shape id="_x0000_i1118" type="#_x0000_t75" style="width:36.85pt;height:21.95pt" o:ole="">
            <v:imagedata r:id="rId92" o:title=""/>
          </v:shape>
          <o:OLEObject Type="Embed" ProgID="Equation.DSMT4" ShapeID="_x0000_i1118" DrawAspect="Content" ObjectID="_1732186502" r:id="rId167"/>
        </w:object>
      </w:r>
      <w:r>
        <w:t>(или ортонормированная система</w:t>
      </w:r>
      <w:r w:rsidRPr="00C37FC9">
        <w:rPr>
          <w:position w:val="-14"/>
        </w:rPr>
        <w:object w:dxaOrig="720" w:dyaOrig="440">
          <v:shape id="_x0000_i1119" type="#_x0000_t75" style="width:36pt;height:21.95pt" o:ole="">
            <v:imagedata r:id="rId127" o:title=""/>
          </v:shape>
          <o:OLEObject Type="Embed" ProgID="Equation.DSMT4" ShapeID="_x0000_i1119" DrawAspect="Content" ObjectID="_1732186503" r:id="rId168"/>
        </w:object>
      </w:r>
      <w:r>
        <w:t xml:space="preserve">) </w:t>
      </w:r>
      <w:r w:rsidRPr="00B23D53">
        <w:rPr>
          <w:color w:val="FF0000"/>
        </w:rPr>
        <w:t>называется полной</w:t>
      </w:r>
      <w:r>
        <w:t>, если не существует</w:t>
      </w:r>
      <w:r w:rsidRPr="00B23D53">
        <w:rPr>
          <w:position w:val="-10"/>
        </w:rPr>
        <w:object w:dxaOrig="1300" w:dyaOrig="320">
          <v:shape id="_x0000_i1120" type="#_x0000_t75" style="width:64.95pt;height:16.15pt" o:ole="">
            <v:imagedata r:id="rId169" o:title=""/>
          </v:shape>
          <o:OLEObject Type="Embed" ProgID="Equation.DSMT4" ShapeID="_x0000_i1120" DrawAspect="Content" ObjectID="_1732186504" r:id="rId170"/>
        </w:object>
      </w:r>
      <w:r>
        <w:t>, для которого</w:t>
      </w:r>
      <w:r w:rsidRPr="00B23D53">
        <w:rPr>
          <w:position w:val="-14"/>
        </w:rPr>
        <w:object w:dxaOrig="1520" w:dyaOrig="400">
          <v:shape id="_x0000_i1121" type="#_x0000_t75" style="width:76.15pt;height:19.85pt" o:ole="">
            <v:imagedata r:id="rId171" o:title=""/>
          </v:shape>
          <o:OLEObject Type="Embed" ProgID="Equation.DSMT4" ShapeID="_x0000_i1121" DrawAspect="Content" ObjectID="_1732186505" r:id="rId172"/>
        </w:object>
      </w:r>
    </w:p>
    <w:p w:rsidR="00B23D53" w:rsidRDefault="00B23D53">
      <w:r>
        <w:t>Теорема 3. Всякая замкнутая ортогональная система</w:t>
      </w:r>
      <w:r w:rsidRPr="00B23D53">
        <w:rPr>
          <w:position w:val="-14"/>
        </w:rPr>
        <w:object w:dxaOrig="740" w:dyaOrig="440">
          <v:shape id="_x0000_i1117" type="#_x0000_t75" style="width:36.85pt;height:21.95pt" o:ole="">
            <v:imagedata r:id="rId173" o:title=""/>
          </v:shape>
          <o:OLEObject Type="Embed" ProgID="Equation.DSMT4" ShapeID="_x0000_i1117" DrawAspect="Content" ObjectID="_1732186506" r:id="rId174"/>
        </w:object>
      </w:r>
      <w:r>
        <w:t>полная</w:t>
      </w:r>
      <w:r w:rsidRPr="00B23D53">
        <w:t>.</w:t>
      </w:r>
    </w:p>
    <w:p w:rsidR="00380C44" w:rsidRDefault="00B23D53">
      <w:r>
        <w:t>Если система</w:t>
      </w:r>
      <w:r w:rsidR="00380C44" w:rsidRPr="00B23D53">
        <w:rPr>
          <w:position w:val="-14"/>
        </w:rPr>
        <w:object w:dxaOrig="740" w:dyaOrig="440">
          <v:shape id="_x0000_i1122" type="#_x0000_t75" style="width:36.85pt;height:21.95pt" o:ole="">
            <v:imagedata r:id="rId173" o:title=""/>
          </v:shape>
          <o:OLEObject Type="Embed" ProgID="Equation.DSMT4" ShapeID="_x0000_i1122" DrawAspect="Content" ObjectID="_1732186507" r:id="rId175"/>
        </w:object>
      </w:r>
      <w:r>
        <w:t xml:space="preserve"> </w:t>
      </w:r>
      <w:r w:rsidR="00380C44">
        <w:t>не полная, то</w:t>
      </w:r>
    </w:p>
    <w:p w:rsidR="00820B9E" w:rsidRDefault="00380C44">
      <w:r w:rsidRPr="00380C44">
        <w:rPr>
          <w:position w:val="-50"/>
        </w:rPr>
        <w:object w:dxaOrig="5899" w:dyaOrig="1120">
          <v:shape id="_x0000_i1123" type="#_x0000_t75" style="width:295.05pt;height:55.85pt" o:ole="">
            <v:imagedata r:id="rId176" o:title=""/>
          </v:shape>
          <o:OLEObject Type="Embed" ProgID="Equation.DSMT4" ShapeID="_x0000_i1123" DrawAspect="Content" ObjectID="_1732186508" r:id="rId177"/>
        </w:object>
      </w:r>
      <w:r w:rsidR="00B5771E">
        <w:t xml:space="preserve">      </w:t>
      </w:r>
    </w:p>
    <w:p w:rsidR="00820B9E" w:rsidRDefault="00820B9E">
      <w:r>
        <w:t>Теорема 4</w:t>
      </w:r>
    </w:p>
    <w:p w:rsidR="00820B9E" w:rsidRDefault="00820B9E">
      <w:r>
        <w:t>Если система</w:t>
      </w:r>
      <w:r w:rsidRPr="00B23D53">
        <w:rPr>
          <w:position w:val="-14"/>
        </w:rPr>
        <w:object w:dxaOrig="740" w:dyaOrig="440">
          <v:shape id="_x0000_i1124" type="#_x0000_t75" style="width:36.85pt;height:21.95pt" o:ole="">
            <v:imagedata r:id="rId173" o:title=""/>
          </v:shape>
          <o:OLEObject Type="Embed" ProgID="Equation.DSMT4" ShapeID="_x0000_i1124" DrawAspect="Content" ObjectID="_1732186509" r:id="rId178"/>
        </w:object>
      </w:r>
      <w:r w:rsidR="00B5771E">
        <w:t xml:space="preserve"> </w:t>
      </w:r>
      <w:r>
        <w:t>полная, то два элемента</w:t>
      </w:r>
      <w:r w:rsidRPr="00820B9E">
        <w:rPr>
          <w:position w:val="-10"/>
        </w:rPr>
        <w:object w:dxaOrig="1579" w:dyaOrig="320">
          <v:shape id="_x0000_i1125" type="#_x0000_t75" style="width:79.05pt;height:16.15pt" o:ole="">
            <v:imagedata r:id="rId179" o:title=""/>
          </v:shape>
          <o:OLEObject Type="Embed" ProgID="Equation.DSMT4" ShapeID="_x0000_i1125" DrawAspect="Content" ObjectID="_1732186510" r:id="rId180"/>
        </w:object>
      </w:r>
      <w:r>
        <w:t>не могут иметь одинаковые ряды Фурье по этой системе.</w:t>
      </w:r>
    </w:p>
    <w:p w:rsidR="001E28EF" w:rsidRDefault="00820B9E">
      <w:r>
        <w:t>Док.</w:t>
      </w:r>
      <w:r w:rsidR="001E28EF">
        <w:t xml:space="preserve"> Если</w:t>
      </w:r>
      <w:r w:rsidR="001E28EF" w:rsidRPr="00820B9E">
        <w:rPr>
          <w:position w:val="-10"/>
        </w:rPr>
        <w:object w:dxaOrig="1579" w:dyaOrig="320">
          <v:shape id="_x0000_i1126" type="#_x0000_t75" style="width:79.05pt;height:16.15pt" o:ole="">
            <v:imagedata r:id="rId179" o:title=""/>
          </v:shape>
          <o:OLEObject Type="Embed" ProgID="Equation.DSMT4" ShapeID="_x0000_i1126" DrawAspect="Content" ObjectID="_1732186511" r:id="rId181"/>
        </w:object>
      </w:r>
      <w:r w:rsidR="00B5771E">
        <w:t xml:space="preserve"> </w:t>
      </w:r>
      <w:r w:rsidR="001E28EF">
        <w:t>имеют одинаковые коэффициенты Фурье по системе</w:t>
      </w:r>
      <w:r w:rsidR="001E28EF" w:rsidRPr="00B23D53">
        <w:rPr>
          <w:position w:val="-14"/>
        </w:rPr>
        <w:object w:dxaOrig="740" w:dyaOrig="440">
          <v:shape id="_x0000_i1127" type="#_x0000_t75" style="width:36.85pt;height:21.95pt" o:ole="">
            <v:imagedata r:id="rId173" o:title=""/>
          </v:shape>
          <o:OLEObject Type="Embed" ProgID="Equation.DSMT4" ShapeID="_x0000_i1127" DrawAspect="Content" ObjectID="_1732186512" r:id="rId182"/>
        </w:object>
      </w:r>
      <w:r w:rsidR="001E28EF">
        <w:t>, то элемент</w:t>
      </w:r>
      <w:r w:rsidR="001E28EF" w:rsidRPr="001E28EF">
        <w:rPr>
          <w:position w:val="-10"/>
        </w:rPr>
        <w:object w:dxaOrig="960" w:dyaOrig="320">
          <v:shape id="_x0000_i1128" type="#_x0000_t75" style="width:48pt;height:16.15pt" o:ole="">
            <v:imagedata r:id="rId183" o:title=""/>
          </v:shape>
          <o:OLEObject Type="Embed" ProgID="Equation.DSMT4" ShapeID="_x0000_i1128" DrawAspect="Content" ObjectID="_1732186513" r:id="rId184"/>
        </w:object>
      </w:r>
      <w:r w:rsidR="001E28EF">
        <w:t xml:space="preserve"> ортогонален каждому</w:t>
      </w:r>
      <w:r w:rsidR="001E28EF" w:rsidRPr="001E28EF">
        <w:rPr>
          <w:position w:val="-38"/>
        </w:rPr>
        <w:object w:dxaOrig="5520" w:dyaOrig="880">
          <v:shape id="_x0000_i1129" type="#_x0000_t75" style="width:276pt;height:43.85pt" o:ole="">
            <v:imagedata r:id="rId185" o:title=""/>
          </v:shape>
          <o:OLEObject Type="Embed" ProgID="Equation.DSMT4" ShapeID="_x0000_i1129" DrawAspect="Content" ObjectID="_1732186514" r:id="rId186"/>
        </w:object>
      </w:r>
    </w:p>
    <w:p w:rsidR="009D44C4" w:rsidRDefault="001E28EF">
      <w:r>
        <w:t>Последнее противоречит полноте системы.</w:t>
      </w:r>
    </w:p>
    <w:p w:rsidR="009D44C4" w:rsidRDefault="009D44C4">
      <w:r>
        <w:t>Существуют бесконечно мерные нормированные пространства и полные ортогональные системы в них, не являющиеся замкнутыми. Нормированное бесконечно мерное пространство называется Гильбертовым, если</w:t>
      </w:r>
    </w:p>
    <w:p w:rsidR="009D44C4" w:rsidRDefault="009D44C4">
      <w:r>
        <w:t>1) оно полно, т.е. каждая фундаментальная последовательность его элементов сходится;</w:t>
      </w:r>
    </w:p>
    <w:p w:rsidR="00E3484B" w:rsidRDefault="009D44C4">
      <w:r>
        <w:t>2) оно сепарабельное, т.е. в нем существует счетное, всюду плотное (по норме) множество его элементов</w:t>
      </w:r>
      <w:r w:rsidR="00E3484B">
        <w:t>.</w:t>
      </w:r>
    </w:p>
    <w:p w:rsidR="00B5771E" w:rsidRPr="00B5771E" w:rsidRDefault="00E3484B">
      <w:r>
        <w:t>В Гильбертовых пространствах всякая полная система ортогональных функций – замкнутая. Тогда  ряды Фурье любого элемента</w:t>
      </w:r>
      <w:r w:rsidRPr="00CF13AF">
        <w:rPr>
          <w:position w:val="-10"/>
        </w:rPr>
        <w:object w:dxaOrig="680" w:dyaOrig="320">
          <v:shape id="_x0000_i1130" type="#_x0000_t75" style="width:33.95pt;height:16.15pt" o:ole="">
            <v:imagedata r:id="rId187" o:title=""/>
          </v:shape>
          <o:OLEObject Type="Embed" ProgID="Equation.DSMT4" ShapeID="_x0000_i1130" DrawAspect="Content" ObjectID="_1732186515" r:id="rId188"/>
        </w:object>
      </w:r>
      <w:r w:rsidR="009D44C4">
        <w:t xml:space="preserve"> </w:t>
      </w:r>
      <w:r>
        <w:t>сходятся по норме пространства и имеют сумму, равную</w:t>
      </w:r>
      <w:r w:rsidRPr="00E3484B">
        <w:rPr>
          <w:position w:val="-10"/>
        </w:rPr>
        <w:object w:dxaOrig="240" w:dyaOrig="320">
          <v:shape id="_x0000_i1131" type="#_x0000_t75" style="width:12pt;height:16.15pt" o:ole="">
            <v:imagedata r:id="rId189" o:title=""/>
          </v:shape>
          <o:OLEObject Type="Embed" ProgID="Equation.DSMT4" ShapeID="_x0000_i1131" DrawAspect="Content" ObjectID="_1732186516" r:id="rId190"/>
        </w:object>
      </w:r>
      <w:r>
        <w:t>.</w:t>
      </w:r>
      <w:bookmarkStart w:id="0" w:name="_GoBack"/>
      <w:bookmarkEnd w:id="0"/>
      <w:r>
        <w:t xml:space="preserve"> </w:t>
      </w:r>
      <w:r w:rsidR="00B5771E">
        <w:t xml:space="preserve">                                                                                                   </w:t>
      </w:r>
    </w:p>
    <w:sectPr w:rsidR="00B5771E" w:rsidRPr="00B57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63"/>
    <w:rsid w:val="000A1668"/>
    <w:rsid w:val="001C5BDA"/>
    <w:rsid w:val="001E28EF"/>
    <w:rsid w:val="001E474F"/>
    <w:rsid w:val="002030E4"/>
    <w:rsid w:val="002723CC"/>
    <w:rsid w:val="00380C44"/>
    <w:rsid w:val="003C408D"/>
    <w:rsid w:val="003D5348"/>
    <w:rsid w:val="003D7DD0"/>
    <w:rsid w:val="00407C78"/>
    <w:rsid w:val="00434BF9"/>
    <w:rsid w:val="0044657A"/>
    <w:rsid w:val="00546EF2"/>
    <w:rsid w:val="005C3763"/>
    <w:rsid w:val="00682042"/>
    <w:rsid w:val="00733FA2"/>
    <w:rsid w:val="007E68AD"/>
    <w:rsid w:val="00820B9E"/>
    <w:rsid w:val="008C768E"/>
    <w:rsid w:val="009B692E"/>
    <w:rsid w:val="009D44C4"/>
    <w:rsid w:val="009F1572"/>
    <w:rsid w:val="00B15F04"/>
    <w:rsid w:val="00B23D53"/>
    <w:rsid w:val="00B5771E"/>
    <w:rsid w:val="00C37FC9"/>
    <w:rsid w:val="00CE1DE3"/>
    <w:rsid w:val="00CF13AF"/>
    <w:rsid w:val="00D26A02"/>
    <w:rsid w:val="00D40039"/>
    <w:rsid w:val="00E3484B"/>
    <w:rsid w:val="00F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D6DB0B-BCD9-40B4-910C-BF087D2E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6.bin"/><Relationship Id="rId159" Type="http://schemas.openxmlformats.org/officeDocument/2006/relationships/image" Target="media/image68.wmf"/><Relationship Id="rId170" Type="http://schemas.openxmlformats.org/officeDocument/2006/relationships/oleObject" Target="embeddings/oleObject95.bin"/><Relationship Id="rId191" Type="http://schemas.openxmlformats.org/officeDocument/2006/relationships/fontTable" Target="fontTable.xml"/><Relationship Id="rId107" Type="http://schemas.openxmlformats.org/officeDocument/2006/relationships/image" Target="media/image4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9.bin"/><Relationship Id="rId149" Type="http://schemas.openxmlformats.org/officeDocument/2006/relationships/image" Target="media/image65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2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4.bin"/><Relationship Id="rId139" Type="http://schemas.openxmlformats.org/officeDocument/2006/relationships/image" Target="media/image60.wmf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2.bin"/><Relationship Id="rId171" Type="http://schemas.openxmlformats.org/officeDocument/2006/relationships/image" Target="media/image73.wmf"/><Relationship Id="rId192" Type="http://schemas.openxmlformats.org/officeDocument/2006/relationships/theme" Target="theme/theme1.xml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9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7.bin"/><Relationship Id="rId161" Type="http://schemas.openxmlformats.org/officeDocument/2006/relationships/image" Target="media/image69.wmf"/><Relationship Id="rId182" Type="http://schemas.openxmlformats.org/officeDocument/2006/relationships/oleObject" Target="embeddings/oleObject103.bin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image" Target="media/image37.wmf"/><Relationship Id="rId130" Type="http://schemas.openxmlformats.org/officeDocument/2006/relationships/image" Target="media/image57.wmf"/><Relationship Id="rId151" Type="http://schemas.openxmlformats.org/officeDocument/2006/relationships/oleObject" Target="embeddings/oleObject83.bin"/><Relationship Id="rId172" Type="http://schemas.openxmlformats.org/officeDocument/2006/relationships/oleObject" Target="embeddings/oleObject96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55.wmf"/><Relationship Id="rId141" Type="http://schemas.openxmlformats.org/officeDocument/2006/relationships/image" Target="media/image61.wmf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6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image" Target="media/image40.wmf"/><Relationship Id="rId162" Type="http://schemas.openxmlformats.org/officeDocument/2006/relationships/oleObject" Target="embeddings/oleObject90.bin"/><Relationship Id="rId183" Type="http://schemas.openxmlformats.org/officeDocument/2006/relationships/image" Target="media/image77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7.wmf"/><Relationship Id="rId178" Type="http://schemas.openxmlformats.org/officeDocument/2006/relationships/oleObject" Target="embeddings/oleObject100.bin"/><Relationship Id="rId61" Type="http://schemas.openxmlformats.org/officeDocument/2006/relationships/image" Target="media/image28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84.bin"/><Relationship Id="rId173" Type="http://schemas.openxmlformats.org/officeDocument/2006/relationships/image" Target="media/image74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image" Target="media/image43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8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94.bin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8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104.bin"/><Relationship Id="rId189" Type="http://schemas.openxmlformats.org/officeDocument/2006/relationships/image" Target="media/image80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63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8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72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7.bin"/><Relationship Id="rId179" Type="http://schemas.openxmlformats.org/officeDocument/2006/relationships/image" Target="media/image76.wmf"/><Relationship Id="rId190" Type="http://schemas.openxmlformats.org/officeDocument/2006/relationships/oleObject" Target="embeddings/oleObject107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8.bin"/><Relationship Id="rId127" Type="http://schemas.openxmlformats.org/officeDocument/2006/relationships/image" Target="media/image56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1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91.bin"/><Relationship Id="rId169" Type="http://schemas.openxmlformats.org/officeDocument/2006/relationships/image" Target="media/image72.wmf"/><Relationship Id="rId185" Type="http://schemas.openxmlformats.org/officeDocument/2006/relationships/image" Target="media/image7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01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8.bin"/><Relationship Id="rId16" Type="http://schemas.openxmlformats.org/officeDocument/2006/relationships/image" Target="media/image7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9.bin"/><Relationship Id="rId90" Type="http://schemas.openxmlformats.org/officeDocument/2006/relationships/image" Target="media/image39.wmf"/><Relationship Id="rId165" Type="http://schemas.openxmlformats.org/officeDocument/2006/relationships/image" Target="media/image71.wmf"/><Relationship Id="rId186" Type="http://schemas.openxmlformats.org/officeDocument/2006/relationships/oleObject" Target="embeddings/oleObject10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4.bin"/><Relationship Id="rId69" Type="http://schemas.openxmlformats.org/officeDocument/2006/relationships/image" Target="media/image32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73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6.bin"/><Relationship Id="rId176" Type="http://schemas.openxmlformats.org/officeDocument/2006/relationships/image" Target="media/image75.wmf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9.bin"/><Relationship Id="rId145" Type="http://schemas.openxmlformats.org/officeDocument/2006/relationships/image" Target="media/image63.wmf"/><Relationship Id="rId166" Type="http://schemas.openxmlformats.org/officeDocument/2006/relationships/oleObject" Target="embeddings/oleObject92.bin"/><Relationship Id="rId187" Type="http://schemas.openxmlformats.org/officeDocument/2006/relationships/image" Target="media/image79.wmf"/><Relationship Id="rId1" Type="http://schemas.openxmlformats.org/officeDocument/2006/relationships/styles" Target="styles.xml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2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4.bin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Анатольевич</dc:creator>
  <cp:keywords/>
  <dc:description/>
  <cp:lastModifiedBy>Сергей Анатольевич</cp:lastModifiedBy>
  <cp:revision>5</cp:revision>
  <dcterms:created xsi:type="dcterms:W3CDTF">2022-12-09T07:38:00Z</dcterms:created>
  <dcterms:modified xsi:type="dcterms:W3CDTF">2022-12-10T11:03:00Z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