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1CD1F" w14:textId="77777777" w:rsidR="00147CFF" w:rsidRDefault="00147CFF" w:rsidP="00D771AE">
      <w:pPr>
        <w:ind w:firstLine="720"/>
        <w:rPr>
          <w:rFonts w:ascii="TH SarabunPSK" w:hAnsi="TH SarabunPSK" w:cs="TH SarabunPSK"/>
          <w:b/>
          <w:bCs/>
          <w:sz w:val="44"/>
          <w:szCs w:val="44"/>
        </w:rPr>
      </w:pPr>
      <w:r w:rsidRPr="00320A04">
        <w:rPr>
          <w:rFonts w:ascii="TH SarabunPSK" w:hAnsi="TH SarabunPSK" w:cs="TH SarabunPSK"/>
          <w:b/>
          <w:bCs/>
          <w:sz w:val="44"/>
          <w:szCs w:val="44"/>
        </w:rPr>
        <w:t xml:space="preserve">Operating Performance </w:t>
      </w:r>
      <w:r w:rsidRPr="00C133FD">
        <w:rPr>
          <w:rFonts w:ascii="TH SarabunPSK" w:hAnsi="TH SarabunPSK" w:cs="TH SarabunPSK"/>
          <w:b/>
          <w:bCs/>
          <w:sz w:val="44"/>
          <w:szCs w:val="44"/>
        </w:rPr>
        <w:t>Dashboard</w:t>
      </w:r>
      <w:r>
        <w:rPr>
          <w:rFonts w:ascii="TH SarabunPSK" w:hAnsi="TH SarabunPSK" w:cs="TH SarabunPSK"/>
          <w:b/>
          <w:bCs/>
          <w:sz w:val="44"/>
          <w:szCs w:val="44"/>
        </w:rPr>
        <w:t xml:space="preserve"> </w:t>
      </w:r>
      <w:r w:rsidRPr="00C133FD">
        <w:rPr>
          <w:rFonts w:ascii="TH SarabunPSK" w:hAnsi="TH SarabunPSK" w:cs="TH SarabunPSK"/>
          <w:b/>
          <w:bCs/>
          <w:sz w:val="44"/>
          <w:szCs w:val="44"/>
        </w:rPr>
        <w:t>(</w:t>
      </w:r>
      <w:r w:rsidRPr="00320A04">
        <w:rPr>
          <w:rFonts w:ascii="TH SarabunPSK" w:hAnsi="TH SarabunPSK" w:cs="TH SarabunPSK"/>
          <w:b/>
          <w:bCs/>
          <w:color w:val="000000"/>
          <w:sz w:val="44"/>
          <w:szCs w:val="44"/>
          <w:shd w:val="clear" w:color="auto" w:fill="FFFFFF"/>
          <w:cs/>
        </w:rPr>
        <w:t>ประสิทธิภาพการทำงาน</w:t>
      </w:r>
      <w:r w:rsidRPr="00C133FD">
        <w:rPr>
          <w:rFonts w:ascii="TH SarabunPSK" w:hAnsi="TH SarabunPSK" w:cs="TH SarabunPSK"/>
          <w:b/>
          <w:bCs/>
          <w:sz w:val="44"/>
          <w:szCs w:val="44"/>
        </w:rPr>
        <w:t>)</w:t>
      </w:r>
    </w:p>
    <w:p w14:paraId="0647E69B" w14:textId="06864F90" w:rsidR="007B5BF1" w:rsidRPr="00F853A0" w:rsidRDefault="00996C10" w:rsidP="007B5BF1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>1.</w:t>
      </w:r>
      <w:r w:rsidR="00F853A0" w:rsidRPr="00F853A0">
        <w:rPr>
          <w:rFonts w:ascii="TH SarabunPSK" w:hAnsi="TH SarabunPSK" w:cs="TH SarabunPSK"/>
          <w:b/>
          <w:bCs/>
          <w:sz w:val="36"/>
          <w:szCs w:val="36"/>
        </w:rPr>
        <w:t>Observation and Reporting</w:t>
      </w:r>
      <w:r w:rsidR="00830885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="00F853A0">
        <w:rPr>
          <w:rFonts w:ascii="TH SarabunPSK" w:hAnsi="TH SarabunPSK" w:cs="TH SarabunPSK"/>
          <w:b/>
          <w:bCs/>
          <w:sz w:val="36"/>
          <w:szCs w:val="36"/>
        </w:rPr>
        <w:t>(</w:t>
      </w:r>
      <w:r w:rsidR="00F853A0" w:rsidRPr="00F853A0">
        <w:rPr>
          <w:rFonts w:ascii="TH SarabunPSK" w:hAnsi="TH SarabunPSK" w:cs="TH SarabunPSK"/>
          <w:b/>
          <w:bCs/>
          <w:sz w:val="36"/>
          <w:szCs w:val="36"/>
          <w:cs/>
        </w:rPr>
        <w:t>การสังเกตและการรายงาน</w:t>
      </w:r>
      <w:r w:rsidR="00F853A0">
        <w:rPr>
          <w:rFonts w:ascii="TH SarabunPSK" w:hAnsi="TH SarabunPSK" w:cs="TH SarabunPSK"/>
          <w:b/>
          <w:bCs/>
          <w:sz w:val="36"/>
          <w:szCs w:val="36"/>
        </w:rPr>
        <w:t>)</w:t>
      </w:r>
    </w:p>
    <w:p w14:paraId="2ACA6244" w14:textId="28E6A830" w:rsidR="00F853A0" w:rsidRDefault="00996C10" w:rsidP="00996C10">
      <w:pPr>
        <w:ind w:firstLine="720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sz w:val="32"/>
          <w:szCs w:val="32"/>
        </w:rPr>
        <w:t xml:space="preserve">1) </w:t>
      </w:r>
      <w:r w:rsidR="0050336A" w:rsidRPr="0050336A">
        <w:rPr>
          <w:rFonts w:ascii="TH SarabunPSK" w:hAnsi="TH SarabunPSK" w:cs="TH SarabunPSK"/>
          <w:sz w:val="32"/>
          <w:szCs w:val="32"/>
          <w:cs/>
        </w:rPr>
        <w:t>การตรวจสอบ</w:t>
      </w:r>
      <w:r w:rsidR="00373835" w:rsidRPr="00996C10">
        <w:rPr>
          <w:rFonts w:ascii="TH SarabunPSK" w:hAnsi="TH SarabunPSK" w:cs="TH SarabunPSK"/>
          <w:sz w:val="32"/>
          <w:szCs w:val="32"/>
          <w:cs/>
        </w:rPr>
        <w:t>ความปลอดภัย</w:t>
      </w:r>
      <w:r w:rsidR="000143C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0336A" w:rsidRPr="0050336A">
        <w:rPr>
          <w:rFonts w:ascii="TH SarabunPSK" w:hAnsi="TH SarabunPSK" w:cs="TH SarabunPSK"/>
          <w:sz w:val="32"/>
          <w:szCs w:val="32"/>
          <w:cs/>
        </w:rPr>
        <w:t>บันทึกความ</w:t>
      </w:r>
      <w:r w:rsidR="0050336A" w:rsidRPr="00996C10">
        <w:rPr>
          <w:rFonts w:ascii="TH SarabunPSK" w:hAnsi="TH SarabunPSK" w:cs="TH SarabunPSK"/>
          <w:sz w:val="32"/>
          <w:szCs w:val="32"/>
          <w:cs/>
        </w:rPr>
        <w:t>ผิดปกติใดๆ</w:t>
      </w:r>
      <w:r w:rsidRPr="00996C10">
        <w:rPr>
          <w:rFonts w:ascii="TH SarabunPSK" w:hAnsi="TH SarabunPSK" w:cs="TH SarabunPSK"/>
          <w:sz w:val="32"/>
          <w:szCs w:val="32"/>
        </w:rPr>
        <w:t xml:space="preserve"> </w:t>
      </w:r>
      <w:r w:rsidRPr="00996C10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และรายงาน</w:t>
      </w:r>
    </w:p>
    <w:p w14:paraId="5FD16A48" w14:textId="30141C3F" w:rsidR="0033440A" w:rsidRPr="00D754F2" w:rsidRDefault="0033440A" w:rsidP="00D754F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ab/>
      </w:r>
      <w:r w:rsidR="00D754F2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หน้าบ้าน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: 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ตรวจ</w:t>
      </w:r>
      <w:r w:rsidR="00AA311F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ตราแลก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บัตร</w:t>
      </w:r>
      <w:r w:rsidR="00AA311F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บุคคลภายนอกและยานพาหนะทุกชนิด</w:t>
      </w:r>
      <w:r w:rsidR="00D754F2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 </w:t>
      </w:r>
      <w:r w:rsidR="00D754F2" w:rsidRPr="000270CE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สังเกตพฤติกรรมของผู้คน</w:t>
      </w:r>
    </w:p>
    <w:p w14:paraId="6BE91D0D" w14:textId="140434C6" w:rsidR="000270CE" w:rsidRPr="00D754F2" w:rsidRDefault="00AA311F" w:rsidP="00D754F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ab/>
      </w:r>
      <w:r w:rsidR="00D754F2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ab/>
      </w:r>
      <w:r w:rsidR="003A610C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ภายใน</w:t>
      </w:r>
      <w:r w:rsidR="003A610C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: </w:t>
      </w:r>
      <w:r w:rsidR="003A610C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ตรวจตราดูแลความเรียบร้อยภายใน</w:t>
      </w:r>
      <w:r w:rsidR="00E139CF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สถานที่</w:t>
      </w:r>
      <w:r w:rsidR="00D754F2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 </w:t>
      </w:r>
      <w:r w:rsidR="00D754F2" w:rsidRPr="000270CE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สังเกตพฤติกรรมของผู้คน</w:t>
      </w:r>
    </w:p>
    <w:p w14:paraId="44347BB9" w14:textId="16B5F760" w:rsidR="00F50157" w:rsidRDefault="00996C10" w:rsidP="00996C1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2) </w:t>
      </w:r>
      <w:r w:rsidRPr="00996C10">
        <w:rPr>
          <w:rFonts w:ascii="TH SarabunPSK" w:hAnsi="TH SarabunPSK" w:cs="TH SarabunPSK"/>
          <w:sz w:val="32"/>
          <w:szCs w:val="32"/>
          <w:cs/>
        </w:rPr>
        <w:t>การลาดตระเวน</w:t>
      </w:r>
      <w:r w:rsidR="008C2B7F">
        <w:rPr>
          <w:rFonts w:ascii="TH SarabunPSK" w:hAnsi="TH SarabunPSK" w:cs="TH SarabunPSK" w:hint="cs"/>
          <w:sz w:val="32"/>
          <w:szCs w:val="32"/>
          <w:cs/>
        </w:rPr>
        <w:t>ของแต่ละพื้นที่</w:t>
      </w:r>
      <w:r w:rsidRPr="00996C10">
        <w:rPr>
          <w:rFonts w:ascii="TH SarabunPSK" w:hAnsi="TH SarabunPSK" w:cs="TH SarabunPSK"/>
          <w:sz w:val="32"/>
          <w:szCs w:val="32"/>
          <w:cs/>
        </w:rPr>
        <w:t>ที่กำหนด</w:t>
      </w:r>
    </w:p>
    <w:p w14:paraId="6E105FA2" w14:textId="77777777" w:rsidR="0082172B" w:rsidRPr="0082172B" w:rsidRDefault="0082172B" w:rsidP="00996C10">
      <w:pPr>
        <w:rPr>
          <w:rFonts w:ascii="TH SarabunPSK" w:hAnsi="TH SarabunPSK" w:cs="TH SarabunPSK"/>
          <w:sz w:val="32"/>
          <w:szCs w:val="32"/>
          <w:cs/>
        </w:rPr>
      </w:pPr>
    </w:p>
    <w:p w14:paraId="484D1530" w14:textId="00D63099" w:rsidR="003645A2" w:rsidRPr="003645A2" w:rsidRDefault="003645A2" w:rsidP="003645A2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>2.</w:t>
      </w:r>
      <w:r w:rsidRPr="003645A2">
        <w:rPr>
          <w:rFonts w:ascii="TH SarabunPSK" w:hAnsi="TH SarabunPSK" w:cs="TH SarabunPSK"/>
          <w:b/>
          <w:bCs/>
          <w:sz w:val="36"/>
          <w:szCs w:val="36"/>
        </w:rPr>
        <w:t>Visibility</w:t>
      </w:r>
      <w:r w:rsidR="00830885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3645A2">
        <w:rPr>
          <w:rFonts w:ascii="TH SarabunPSK" w:hAnsi="TH SarabunPSK" w:cs="TH SarabunPSK"/>
          <w:b/>
          <w:bCs/>
          <w:sz w:val="36"/>
          <w:szCs w:val="36"/>
        </w:rPr>
        <w:t>(</w:t>
      </w:r>
      <w:r w:rsidRPr="003645A2">
        <w:rPr>
          <w:rFonts w:ascii="TH SarabunPSK" w:hAnsi="TH SarabunPSK" w:cs="TH SarabunPSK"/>
          <w:b/>
          <w:bCs/>
          <w:sz w:val="36"/>
          <w:szCs w:val="36"/>
          <w:cs/>
        </w:rPr>
        <w:t>ทัศนวิสัย)</w:t>
      </w:r>
      <w:r w:rsidR="00445530">
        <w:rPr>
          <w:rFonts w:ascii="TH SarabunPSK" w:hAnsi="TH SarabunPSK" w:cs="TH SarabunPSK"/>
          <w:b/>
          <w:bCs/>
          <w:sz w:val="36"/>
          <w:szCs w:val="36"/>
        </w:rPr>
        <w:t>:</w:t>
      </w:r>
    </w:p>
    <w:p w14:paraId="20CCE363" w14:textId="77777777" w:rsidR="00666FA4" w:rsidRDefault="003645A2" w:rsidP="00666FA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1) </w:t>
      </w:r>
      <w:r w:rsidR="00666FA4" w:rsidRPr="008F4781">
        <w:rPr>
          <w:rFonts w:ascii="TH SarabunPSK" w:hAnsi="TH SarabunPSK" w:cs="TH SarabunPSK"/>
          <w:sz w:val="32"/>
          <w:szCs w:val="32"/>
          <w:cs/>
        </w:rPr>
        <w:t>สถานที่สาธารณะที่มีการจราจรคับคั่ง</w:t>
      </w:r>
      <w:r w:rsidR="00666FA4">
        <w:rPr>
          <w:rFonts w:ascii="TH SarabunPSK" w:hAnsi="TH SarabunPSK" w:cs="TH SarabunPSK" w:hint="cs"/>
          <w:sz w:val="32"/>
          <w:szCs w:val="32"/>
          <w:cs/>
        </w:rPr>
        <w:t xml:space="preserve"> เช่น</w:t>
      </w:r>
      <w:r w:rsidR="00666FA4">
        <w:rPr>
          <w:rFonts w:ascii="TH SarabunPSK" w:hAnsi="TH SarabunPSK" w:cs="TH SarabunPSK"/>
          <w:sz w:val="32"/>
          <w:szCs w:val="32"/>
        </w:rPr>
        <w:t xml:space="preserve"> </w:t>
      </w:r>
      <w:r w:rsidR="00666FA4">
        <w:rPr>
          <w:rFonts w:ascii="TH SarabunPSK" w:hAnsi="TH SarabunPSK" w:cs="TH SarabunPSK" w:hint="cs"/>
          <w:sz w:val="32"/>
          <w:szCs w:val="32"/>
          <w:cs/>
        </w:rPr>
        <w:t>ควบคุมการจราจรช่วงเร่งด่วน</w:t>
      </w:r>
    </w:p>
    <w:p w14:paraId="1AA470E8" w14:textId="6F3C0B87" w:rsidR="00352117" w:rsidRDefault="008F4781" w:rsidP="003645A2">
      <w:pP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 w:rsidRPr="002B34C1">
        <w:rPr>
          <w:rFonts w:ascii="TH SarabunPSK" w:hAnsi="TH SarabunPSK" w:cs="TH SarabunPSK"/>
          <w:sz w:val="32"/>
          <w:szCs w:val="32"/>
          <w:cs/>
        </w:rPr>
        <w:tab/>
      </w:r>
      <w:r w:rsidRPr="002B34C1">
        <w:rPr>
          <w:rFonts w:ascii="TH SarabunPSK" w:hAnsi="TH SarabunPSK" w:cs="TH SarabunPSK"/>
          <w:sz w:val="32"/>
          <w:szCs w:val="32"/>
        </w:rPr>
        <w:t xml:space="preserve">2) </w:t>
      </w:r>
      <w:r w:rsidR="00445530">
        <w:rPr>
          <w:rFonts w:ascii="TH SarabunPSK" w:hAnsi="TH SarabunPSK" w:cs="TH SarabunPSK" w:hint="cs"/>
          <w:sz w:val="32"/>
          <w:szCs w:val="32"/>
          <w:cs/>
        </w:rPr>
        <w:t>ควบคุม</w:t>
      </w:r>
      <w:r w:rsidR="002B34C1" w:rsidRPr="002B34C1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จัดการคนหมู่มากอย่างเป็นระเบียบ</w:t>
      </w:r>
      <w:r w:rsidR="00445530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เพื่อไม่ให้เสียภาพลักษณะ เช่น </w:t>
      </w:r>
      <w:r w:rsidR="00445530" w:rsidRPr="00445530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ควบคุมคนงานที่ทำงานไม่ให้ละเมิดระเบียบของหมู่บ้าน</w:t>
      </w:r>
    </w:p>
    <w:p w14:paraId="42488A91" w14:textId="77777777" w:rsidR="00666FA4" w:rsidRDefault="00666FA4" w:rsidP="003645A2">
      <w:pP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</w:p>
    <w:p w14:paraId="68E6251C" w14:textId="11E677E1" w:rsidR="002B34C1" w:rsidRDefault="002B34C1" w:rsidP="003645A2">
      <w:pPr>
        <w:rPr>
          <w:rFonts w:ascii="TH SarabunPSK" w:hAnsi="TH SarabunPSK" w:cs="TH SarabunPSK"/>
          <w:b/>
          <w:bCs/>
          <w:color w:val="000000"/>
          <w:sz w:val="36"/>
          <w:szCs w:val="36"/>
          <w:shd w:val="clear" w:color="auto" w:fill="FFFFFF"/>
        </w:rPr>
      </w:pPr>
      <w:r>
        <w:rPr>
          <w:rFonts w:ascii="TH SarabunPSK" w:hAnsi="TH SarabunPSK" w:cs="TH SarabunPSK"/>
          <w:b/>
          <w:bCs/>
          <w:color w:val="000000"/>
          <w:sz w:val="36"/>
          <w:szCs w:val="36"/>
          <w:shd w:val="clear" w:color="auto" w:fill="FFFFFF"/>
        </w:rPr>
        <w:t>3.</w:t>
      </w:r>
      <w:r w:rsidRPr="002B34C1">
        <w:rPr>
          <w:rFonts w:ascii="Arial" w:hAnsi="Arial" w:cs="Angsana New"/>
          <w:color w:val="000000"/>
          <w:sz w:val="21"/>
          <w:szCs w:val="21"/>
          <w:shd w:val="clear" w:color="auto" w:fill="FFFFFF"/>
        </w:rPr>
        <w:t xml:space="preserve"> </w:t>
      </w:r>
      <w:r w:rsidRPr="002B34C1">
        <w:rPr>
          <w:rFonts w:ascii="TH SarabunPSK" w:hAnsi="TH SarabunPSK" w:cs="TH SarabunPSK"/>
          <w:b/>
          <w:bCs/>
          <w:color w:val="000000"/>
          <w:sz w:val="36"/>
          <w:szCs w:val="36"/>
          <w:shd w:val="clear" w:color="auto" w:fill="FFFFFF"/>
        </w:rPr>
        <w:t>Order Maintenance</w:t>
      </w:r>
      <w:r w:rsidR="00830885">
        <w:rPr>
          <w:rFonts w:ascii="TH SarabunPSK" w:hAnsi="TH SarabunPSK" w:cs="TH SarabunPSK"/>
          <w:b/>
          <w:bCs/>
          <w:color w:val="000000"/>
          <w:sz w:val="36"/>
          <w:szCs w:val="36"/>
          <w:shd w:val="clear" w:color="auto" w:fill="FFFFFF"/>
        </w:rPr>
        <w:t xml:space="preserve"> </w:t>
      </w:r>
      <w:r w:rsidRPr="002B34C1">
        <w:rPr>
          <w:rFonts w:ascii="TH SarabunPSK" w:hAnsi="TH SarabunPSK" w:cs="TH SarabunPSK"/>
          <w:b/>
          <w:bCs/>
          <w:color w:val="000000"/>
          <w:sz w:val="36"/>
          <w:szCs w:val="36"/>
          <w:shd w:val="clear" w:color="auto" w:fill="FFFFFF"/>
        </w:rPr>
        <w:t>(</w:t>
      </w:r>
      <w:r w:rsidRPr="002B34C1">
        <w:rPr>
          <w:rFonts w:ascii="TH SarabunPSK" w:hAnsi="TH SarabunPSK" w:cs="TH SarabunPSK"/>
          <w:b/>
          <w:bCs/>
          <w:color w:val="000000"/>
          <w:sz w:val="36"/>
          <w:szCs w:val="36"/>
          <w:shd w:val="clear" w:color="auto" w:fill="FFFFFF"/>
          <w:cs/>
        </w:rPr>
        <w:t>การบำรุงรักษาคำสั่ง)</w:t>
      </w:r>
      <w:r>
        <w:rPr>
          <w:rFonts w:ascii="TH SarabunPSK" w:hAnsi="TH SarabunPSK" w:cs="TH SarabunPSK"/>
          <w:b/>
          <w:bCs/>
          <w:color w:val="000000"/>
          <w:sz w:val="36"/>
          <w:szCs w:val="36"/>
          <w:shd w:val="clear" w:color="auto" w:fill="FFFFFF"/>
        </w:rPr>
        <w:t xml:space="preserve">: </w:t>
      </w:r>
      <w:r w:rsidRPr="002B34C1">
        <w:rPr>
          <w:rFonts w:ascii="TH SarabunPSK" w:hAnsi="TH SarabunPSK" w:cs="TH SarabunPSK"/>
          <w:b/>
          <w:bCs/>
          <w:color w:val="000000"/>
          <w:sz w:val="36"/>
          <w:szCs w:val="36"/>
          <w:shd w:val="clear" w:color="auto" w:fill="FFFFFF"/>
          <w:cs/>
        </w:rPr>
        <w:t>กฎและข้อบังคับภายในสถานที่</w:t>
      </w:r>
    </w:p>
    <w:p w14:paraId="6F7FF579" w14:textId="41B20F8A" w:rsidR="00A42E07" w:rsidRPr="00A42E07" w:rsidRDefault="00A42E07" w:rsidP="00A42E07">
      <w:pPr>
        <w:ind w:firstLine="720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 w:rsidRPr="00A42E07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1) </w:t>
      </w:r>
      <w:r w:rsidRPr="00A42E07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การควบคุมการเข้าถึง</w:t>
      </w:r>
      <w:r w:rsidRPr="00A42E07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Pr="00A42E07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เช่น </w:t>
      </w:r>
      <w:r w:rsidRPr="00A42E07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ควบคุมการเคลื่อนย้ายคน ยานพาหนะ และสิ่งของต่างๆที่เข้า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-</w:t>
      </w:r>
      <w:r w:rsidRPr="00A42E07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ออกจากไซ</w:t>
      </w:r>
      <w:proofErr w:type="spellStart"/>
      <w:r w:rsidRPr="00A42E07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ต์</w:t>
      </w:r>
      <w:proofErr w:type="spellEnd"/>
    </w:p>
    <w:p w14:paraId="2003467C" w14:textId="26CAA4E8" w:rsidR="00A42E07" w:rsidRDefault="00A42E07" w:rsidP="00A42E07">
      <w:pPr>
        <w:ind w:firstLine="720"/>
        <w:rPr>
          <w:rFonts w:ascii="TH SarabunPSK" w:hAnsi="TH SarabunPSK" w:cs="TH SarabunPSK"/>
          <w:color w:val="000000"/>
          <w:sz w:val="32"/>
          <w:szCs w:val="32"/>
        </w:rPr>
      </w:pPr>
      <w:r w:rsidRPr="00A42E07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2)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Pr="00A42E07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การใช้</w:t>
      </w:r>
      <w:r w:rsidR="00030906" w:rsidRPr="00A42E07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ระบบ</w:t>
      </w:r>
      <w:r w:rsidR="00030906" w:rsidRPr="00030906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สัญญาณเตือนภัย</w:t>
      </w:r>
    </w:p>
    <w:p w14:paraId="17811459" w14:textId="5453321A" w:rsidR="0071471D" w:rsidRPr="0082172B" w:rsidRDefault="00A42E07" w:rsidP="0082172B">
      <w:pPr>
        <w:ind w:firstLine="720"/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</w:pPr>
      <w:r w:rsidRPr="00A42E07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3) </w:t>
      </w:r>
      <w:r w:rsidRPr="00A42E07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พนักงานรักษาความปลอดภัยต้องรู้วิธีใช้ระบบสัญญาณกันขโมยและระบบเฝ้าระวังอื่นๆ เช่น กล้องวงจรปิด เป็นต้น</w:t>
      </w:r>
    </w:p>
    <w:p w14:paraId="6390078E" w14:textId="77777777" w:rsidR="0033440A" w:rsidRDefault="0033440A" w:rsidP="00445530">
      <w:pP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</w:p>
    <w:p w14:paraId="500F9D2E" w14:textId="5ADFD453" w:rsidR="00445530" w:rsidRPr="004257D7" w:rsidRDefault="00445530" w:rsidP="00445530">
      <w:pPr>
        <w:rPr>
          <w:rFonts w:ascii="TH SarabunPSK" w:hAnsi="TH SarabunPSK" w:cs="TH SarabunPSK"/>
          <w:b/>
          <w:bCs/>
          <w:color w:val="000000"/>
          <w:sz w:val="36"/>
          <w:szCs w:val="36"/>
          <w:shd w:val="clear" w:color="auto" w:fill="FFFFFF"/>
        </w:rPr>
      </w:pPr>
      <w:r w:rsidRPr="00445530">
        <w:rPr>
          <w:rFonts w:ascii="TH SarabunPSK" w:hAnsi="TH SarabunPSK" w:cs="TH SarabunPSK"/>
          <w:b/>
          <w:bCs/>
          <w:color w:val="000000"/>
          <w:sz w:val="36"/>
          <w:szCs w:val="36"/>
          <w:shd w:val="clear" w:color="auto" w:fill="FFFFFF"/>
          <w:cs/>
        </w:rPr>
        <w:t>4.</w:t>
      </w:r>
      <w:r w:rsidRPr="00445530">
        <w:rPr>
          <w:rFonts w:ascii="TH SarabunPSK" w:hAnsi="TH SarabunPSK" w:cs="TH SarabunPSK"/>
          <w:b/>
          <w:bCs/>
          <w:color w:val="000000"/>
          <w:sz w:val="36"/>
          <w:szCs w:val="36"/>
          <w:shd w:val="clear" w:color="auto" w:fill="FFFFFF"/>
        </w:rPr>
        <w:t>Guest Assistance</w:t>
      </w:r>
      <w:r w:rsidRPr="00445530">
        <w:rPr>
          <w:rFonts w:ascii="TH SarabunPSK" w:hAnsi="TH SarabunPSK" w:cs="TH SarabunPSK" w:hint="cs"/>
          <w:b/>
          <w:bCs/>
          <w:color w:val="000000"/>
          <w:sz w:val="36"/>
          <w:szCs w:val="36"/>
          <w:shd w:val="clear" w:color="auto" w:fill="FFFFFF"/>
          <w:cs/>
        </w:rPr>
        <w:t xml:space="preserve"> </w:t>
      </w:r>
      <w:r w:rsidRPr="00445530">
        <w:rPr>
          <w:rFonts w:ascii="TH SarabunPSK" w:hAnsi="TH SarabunPSK" w:cs="TH SarabunPSK"/>
          <w:b/>
          <w:bCs/>
          <w:color w:val="000000"/>
          <w:sz w:val="36"/>
          <w:szCs w:val="36"/>
          <w:shd w:val="clear" w:color="auto" w:fill="FFFFFF"/>
        </w:rPr>
        <w:t>(</w:t>
      </w:r>
      <w:r w:rsidRPr="00445530">
        <w:rPr>
          <w:rFonts w:ascii="TH SarabunPSK" w:hAnsi="TH SarabunPSK" w:cs="TH SarabunPSK"/>
          <w:b/>
          <w:bCs/>
          <w:color w:val="000000"/>
          <w:sz w:val="36"/>
          <w:szCs w:val="36"/>
          <w:shd w:val="clear" w:color="auto" w:fill="FFFFFF"/>
          <w:cs/>
        </w:rPr>
        <w:t>ความช่วยเหลือจากลูกค้า)</w:t>
      </w:r>
    </w:p>
    <w:p w14:paraId="3082022F" w14:textId="5FD43530" w:rsidR="00445530" w:rsidRDefault="00445530" w:rsidP="00445530">
      <w:pP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 w:rsidRPr="00445530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เกี่ยวข้องกับการเสนอข้อมูลและทิศทางการรักษาสมดุลระหว่างหน้าที่นี้กับงานอื่นๆ</w:t>
      </w:r>
    </w:p>
    <w:p w14:paraId="7B3550A1" w14:textId="77777777" w:rsidR="00031BC8" w:rsidRPr="00AC566E" w:rsidRDefault="00031BC8" w:rsidP="00031BC8">
      <w:pP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 w:rsidRPr="00AC566E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ab/>
        <w:t xml:space="preserve">1) </w:t>
      </w:r>
      <w:r w:rsidRPr="00AC566E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การประชาสัมพันธ์</w:t>
      </w:r>
    </w:p>
    <w:p w14:paraId="069A9ACC" w14:textId="169150C4" w:rsidR="00445530" w:rsidRDefault="00031BC8" w:rsidP="00031BC8">
      <w:pP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 w:rsidRPr="00AC566E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ab/>
        <w:t xml:space="preserve">2) </w:t>
      </w:r>
      <w:r w:rsidRPr="00AC566E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ผู้คนสามารถปรึกษาคุณได้หากพวกเขามีปัญหา</w:t>
      </w:r>
    </w:p>
    <w:p w14:paraId="2B191713" w14:textId="77777777" w:rsidR="00A42E07" w:rsidRPr="00AC566E" w:rsidRDefault="00A42E07" w:rsidP="00031BC8">
      <w:pP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</w:p>
    <w:p w14:paraId="74312FCA" w14:textId="4BEB5ECA" w:rsidR="00445530" w:rsidRPr="000A17D9" w:rsidRDefault="00445530" w:rsidP="00445530">
      <w:pPr>
        <w:rPr>
          <w:rFonts w:ascii="TH SarabunPSK" w:hAnsi="TH SarabunPSK" w:cs="TH SarabunPSK"/>
          <w:b/>
          <w:bCs/>
          <w:color w:val="000000"/>
          <w:sz w:val="36"/>
          <w:szCs w:val="36"/>
          <w:shd w:val="clear" w:color="auto" w:fill="FFFFFF"/>
        </w:rPr>
      </w:pPr>
      <w:r w:rsidRPr="000A17D9">
        <w:rPr>
          <w:rFonts w:ascii="TH SarabunPSK" w:hAnsi="TH SarabunPSK" w:cs="TH SarabunPSK"/>
          <w:b/>
          <w:bCs/>
          <w:color w:val="000000"/>
          <w:sz w:val="36"/>
          <w:szCs w:val="36"/>
          <w:shd w:val="clear" w:color="auto" w:fill="FFFFFF"/>
          <w:cs/>
        </w:rPr>
        <w:lastRenderedPageBreak/>
        <w:t xml:space="preserve">5. </w:t>
      </w:r>
      <w:r w:rsidRPr="000A17D9">
        <w:rPr>
          <w:rFonts w:ascii="TH SarabunPSK" w:hAnsi="TH SarabunPSK" w:cs="TH SarabunPSK"/>
          <w:b/>
          <w:bCs/>
          <w:color w:val="000000"/>
          <w:sz w:val="36"/>
          <w:szCs w:val="36"/>
          <w:shd w:val="clear" w:color="auto" w:fill="FFFFFF"/>
        </w:rPr>
        <w:t>Property Protection</w:t>
      </w:r>
      <w:r w:rsidR="00031BC8" w:rsidRPr="000A17D9">
        <w:rPr>
          <w:rFonts w:ascii="TH SarabunPSK" w:hAnsi="TH SarabunPSK" w:cs="TH SarabunPSK"/>
          <w:b/>
          <w:bCs/>
          <w:color w:val="000000"/>
          <w:sz w:val="36"/>
          <w:szCs w:val="36"/>
          <w:shd w:val="clear" w:color="auto" w:fill="FFFFFF"/>
        </w:rPr>
        <w:t xml:space="preserve"> </w:t>
      </w:r>
      <w:r w:rsidRPr="000A17D9">
        <w:rPr>
          <w:rFonts w:ascii="TH SarabunPSK" w:hAnsi="TH SarabunPSK" w:cs="TH SarabunPSK"/>
          <w:b/>
          <w:bCs/>
          <w:color w:val="000000"/>
          <w:sz w:val="36"/>
          <w:szCs w:val="36"/>
          <w:shd w:val="clear" w:color="auto" w:fill="FFFFFF"/>
        </w:rPr>
        <w:t>(</w:t>
      </w:r>
      <w:r w:rsidRPr="000A17D9">
        <w:rPr>
          <w:rFonts w:ascii="TH SarabunPSK" w:hAnsi="TH SarabunPSK" w:cs="TH SarabunPSK"/>
          <w:b/>
          <w:bCs/>
          <w:color w:val="000000"/>
          <w:sz w:val="36"/>
          <w:szCs w:val="36"/>
          <w:shd w:val="clear" w:color="auto" w:fill="FFFFFF"/>
          <w:cs/>
        </w:rPr>
        <w:t>การคุ้มครองทรัพย์สิน)</w:t>
      </w:r>
    </w:p>
    <w:p w14:paraId="01E73D9D" w14:textId="7C96FBC1" w:rsidR="00031BC8" w:rsidRDefault="00445530" w:rsidP="00445530">
      <w:pP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 w:rsidRPr="00445530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เจ้าหน้าที่รักษาความปลอดภัยจะต้องเฝ้าระวัง โดยใช้ประสาทสัมผัสทางสายตา การได้ยิน และกลิ่นเพื่อปกป้องทรัพย์สิน ซึ่งอาจเกี่ยวข้องกับการไล่บุคคลที่เข้ามาในอาคารและระบุอันตรายที่อาจเกิดขึ้น</w:t>
      </w:r>
    </w:p>
    <w:p w14:paraId="3DC0E446" w14:textId="49BB7651" w:rsidR="00AA311F" w:rsidRDefault="00AA311F" w:rsidP="00445530">
      <w:pP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ab/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1) 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ตรวจสอบทรัพย์สินเข้า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-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ออก บุคคลภายนอก</w:t>
      </w:r>
    </w:p>
    <w:p w14:paraId="0408671C" w14:textId="14CB46D9" w:rsidR="00AA311F" w:rsidRDefault="00AA311F" w:rsidP="00445530">
      <w:pP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ab/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2) 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ตรวจสอบทรัพย์สินส่วนกลาง</w:t>
      </w:r>
    </w:p>
    <w:p w14:paraId="52D8A274" w14:textId="05AF32C6" w:rsidR="00AA311F" w:rsidRDefault="00AA311F" w:rsidP="00445530">
      <w:pP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ab/>
        <w:t xml:space="preserve">3) 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ความเสียหายของอุปกรณ์และทรัพย์สิน</w:t>
      </w:r>
    </w:p>
    <w:p w14:paraId="42525772" w14:textId="77777777" w:rsidR="00A42E07" w:rsidRPr="00445530" w:rsidRDefault="00A42E07" w:rsidP="00445530">
      <w:pP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</w:p>
    <w:p w14:paraId="478FCAB4" w14:textId="77777777" w:rsidR="00031BC8" w:rsidRPr="00031BC8" w:rsidRDefault="00445530" w:rsidP="00445530">
      <w:pPr>
        <w:rPr>
          <w:rFonts w:ascii="TH SarabunPSK" w:hAnsi="TH SarabunPSK" w:cs="TH SarabunPSK"/>
          <w:b/>
          <w:bCs/>
          <w:color w:val="000000"/>
          <w:sz w:val="36"/>
          <w:szCs w:val="36"/>
          <w:shd w:val="clear" w:color="auto" w:fill="FFFFFF"/>
        </w:rPr>
      </w:pPr>
      <w:r w:rsidRPr="00031BC8">
        <w:rPr>
          <w:rFonts w:ascii="TH SarabunPSK" w:hAnsi="TH SarabunPSK" w:cs="TH SarabunPSK"/>
          <w:b/>
          <w:bCs/>
          <w:color w:val="000000"/>
          <w:sz w:val="36"/>
          <w:szCs w:val="36"/>
          <w:shd w:val="clear" w:color="auto" w:fill="FFFFFF"/>
          <w:cs/>
        </w:rPr>
        <w:t xml:space="preserve">6. </w:t>
      </w:r>
      <w:r w:rsidRPr="00031BC8">
        <w:rPr>
          <w:rFonts w:ascii="TH SarabunPSK" w:hAnsi="TH SarabunPSK" w:cs="TH SarabunPSK"/>
          <w:b/>
          <w:bCs/>
          <w:color w:val="000000"/>
          <w:sz w:val="36"/>
          <w:szCs w:val="36"/>
          <w:shd w:val="clear" w:color="auto" w:fill="FFFFFF"/>
        </w:rPr>
        <w:t>Enforcing Safety Measures</w:t>
      </w:r>
      <w:r w:rsidR="00031BC8" w:rsidRPr="00031BC8">
        <w:rPr>
          <w:rFonts w:ascii="TH SarabunPSK" w:hAnsi="TH SarabunPSK" w:cs="TH SarabunPSK"/>
          <w:b/>
          <w:bCs/>
          <w:color w:val="000000"/>
          <w:sz w:val="36"/>
          <w:szCs w:val="36"/>
          <w:shd w:val="clear" w:color="auto" w:fill="FFFFFF"/>
        </w:rPr>
        <w:t xml:space="preserve"> </w:t>
      </w:r>
      <w:r w:rsidRPr="00031BC8">
        <w:rPr>
          <w:rFonts w:ascii="TH SarabunPSK" w:hAnsi="TH SarabunPSK" w:cs="TH SarabunPSK"/>
          <w:b/>
          <w:bCs/>
          <w:color w:val="000000"/>
          <w:sz w:val="36"/>
          <w:szCs w:val="36"/>
          <w:shd w:val="clear" w:color="auto" w:fill="FFFFFF"/>
        </w:rPr>
        <w:t>(</w:t>
      </w:r>
      <w:r w:rsidRPr="00031BC8">
        <w:rPr>
          <w:rFonts w:ascii="TH SarabunPSK" w:hAnsi="TH SarabunPSK" w:cs="TH SarabunPSK"/>
          <w:b/>
          <w:bCs/>
          <w:color w:val="000000"/>
          <w:sz w:val="36"/>
          <w:szCs w:val="36"/>
          <w:shd w:val="clear" w:color="auto" w:fill="FFFFFF"/>
          <w:cs/>
        </w:rPr>
        <w:t>การบังคับใช้มาตรการความปลอดภัย)</w:t>
      </w:r>
    </w:p>
    <w:p w14:paraId="5238E51F" w14:textId="3F3E6652" w:rsidR="00445530" w:rsidRDefault="00445530" w:rsidP="00445530">
      <w:pP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 w:rsidRPr="00445530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ในกรณีฉุกเฉิน มีหน้าที่รับผิดชอบในการปฏิบัติตามมาตรการความปลอดภัยตามแนวทางปฏิบัติของบริษัท มาตรการเหล่านี้ปกป้อง</w:t>
      </w:r>
    </w:p>
    <w:p w14:paraId="5EE797B4" w14:textId="4755EE55" w:rsidR="00031BC8" w:rsidRPr="0082172B" w:rsidRDefault="0082172B" w:rsidP="0082172B">
      <w:pPr>
        <w:ind w:firstLine="72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1) </w:t>
      </w:r>
      <w:r w:rsidR="00031BC8" w:rsidRPr="0082172B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การตอบสนองต่อเหตุฉุกเฉิน</w:t>
      </w:r>
      <w:r w:rsidR="00031BC8" w:rsidRPr="0082172B">
        <w:rPr>
          <w:rFonts w:ascii="TH SarabunPSK" w:hAnsi="TH SarabunPSK" w:cs="TH SarabunPSK"/>
          <w:color w:val="000000"/>
          <w:sz w:val="32"/>
          <w:szCs w:val="32"/>
        </w:rPr>
        <w:br/>
      </w:r>
      <w:r w:rsidR="00031BC8" w:rsidRPr="0082172B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เหตุการณ์ไม่คาดฝันที่สามารถเกิดขึ้นได้ตลอดเวลาและอาจเป็นอันตรายต่อชีวิตและทรัพย์สินได้</w:t>
      </w:r>
      <w:r w:rsidR="00AC566E" w:rsidRPr="0082172B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031BC8" w:rsidRPr="0082172B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ตรวจพบ รับมือ และตอบสนองต่อเหตุฉุกเฉิน</w:t>
      </w:r>
      <w:r w:rsidR="00AC566E" w:rsidRPr="0082172B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รับมือกับสถานการณ์ฉุกเฉินโดยไม่ตื่นตระหนก</w:t>
      </w:r>
      <w:r w:rsidR="00031BC8" w:rsidRPr="0082172B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กรณีที่เกิด</w:t>
      </w:r>
      <w:r w:rsidR="00AC566E" w:rsidRPr="0082172B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="000A17D9" w:rsidRPr="0082172B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1.</w:t>
      </w:r>
      <w:r w:rsidR="000A17D9" w:rsidRPr="0082172B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 อัคคีภั</w:t>
      </w:r>
      <w:r w:rsidR="000A17D9" w:rsidRPr="0082172B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ย</w:t>
      </w:r>
      <w:r w:rsidR="00031BC8" w:rsidRPr="0082172B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 </w:t>
      </w:r>
      <w:r w:rsidR="00AC566E" w:rsidRPr="0082172B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2.</w:t>
      </w:r>
      <w:r w:rsidR="00031BC8" w:rsidRPr="0082172B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น้ำท่วม หรือ</w:t>
      </w:r>
      <w:r w:rsidR="00AC566E" w:rsidRPr="0082172B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3.</w:t>
      </w:r>
      <w:r w:rsidR="00031BC8" w:rsidRPr="0082172B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ขู่วางระเบิด ตอบสนองต่อเหตุฉุกเฉินด้วยวิธีที่ถูกต้องตามที่ระบุไว้ในขั้นตอน</w:t>
      </w:r>
    </w:p>
    <w:p w14:paraId="782EB3CA" w14:textId="77777777" w:rsidR="0082172B" w:rsidRDefault="0082172B" w:rsidP="0082172B">
      <w:pPr>
        <w:rPr>
          <w:rFonts w:ascii="TH SarabunPSK" w:hAnsi="TH SarabunPSK" w:cs="TH SarabunPSK"/>
          <w:color w:val="000000"/>
          <w:sz w:val="32"/>
          <w:szCs w:val="32"/>
        </w:rPr>
      </w:pPr>
    </w:p>
    <w:p w14:paraId="727A7528" w14:textId="77777777" w:rsidR="00B0291C" w:rsidRDefault="00B0291C" w:rsidP="00B0291C">
      <w:pPr>
        <w:rPr>
          <w:rFonts w:ascii="TH SarabunPSK" w:hAnsi="TH SarabunPSK" w:cs="TH SarabunPSK"/>
          <w:b/>
          <w:bCs/>
          <w:color w:val="000000"/>
          <w:sz w:val="36"/>
          <w:szCs w:val="36"/>
          <w:u w:val="single"/>
        </w:rPr>
      </w:pPr>
    </w:p>
    <w:p w14:paraId="579DA8CD" w14:textId="77777777" w:rsidR="00B0291C" w:rsidRDefault="00B0291C">
      <w:pPr>
        <w:rPr>
          <w:rFonts w:ascii="TH SarabunPSK" w:hAnsi="TH SarabunPSK" w:cs="TH SarabunPSK"/>
          <w:b/>
          <w:bCs/>
          <w:color w:val="000000"/>
          <w:sz w:val="36"/>
          <w:szCs w:val="36"/>
          <w:u w:val="single"/>
        </w:rPr>
      </w:pPr>
      <w:r>
        <w:rPr>
          <w:rFonts w:ascii="TH SarabunPSK" w:hAnsi="TH SarabunPSK" w:cs="TH SarabunPSK"/>
          <w:b/>
          <w:bCs/>
          <w:color w:val="000000"/>
          <w:sz w:val="36"/>
          <w:szCs w:val="36"/>
          <w:u w:val="single"/>
        </w:rPr>
        <w:br w:type="page"/>
      </w:r>
    </w:p>
    <w:p w14:paraId="1D0DB70B" w14:textId="19B8113F" w:rsidR="00B0291C" w:rsidRPr="0082172B" w:rsidRDefault="00B0291C" w:rsidP="00B0291C">
      <w:pPr>
        <w:rPr>
          <w:rFonts w:ascii="TH SarabunPSK" w:hAnsi="TH SarabunPSK" w:cs="TH SarabunPSK"/>
          <w:b/>
          <w:bCs/>
          <w:color w:val="000000"/>
          <w:sz w:val="36"/>
          <w:szCs w:val="36"/>
          <w:u w:val="single"/>
        </w:rPr>
      </w:pPr>
      <w:r w:rsidRPr="0082172B">
        <w:rPr>
          <w:rFonts w:ascii="TH SarabunPSK" w:hAnsi="TH SarabunPSK" w:cs="TH SarabunPSK"/>
          <w:b/>
          <w:bCs/>
          <w:color w:val="000000"/>
          <w:sz w:val="36"/>
          <w:szCs w:val="36"/>
          <w:u w:val="single"/>
        </w:rPr>
        <w:lastRenderedPageBreak/>
        <w:t>Resource</w:t>
      </w:r>
    </w:p>
    <w:p w14:paraId="3233D825" w14:textId="77777777" w:rsidR="00B0291C" w:rsidRDefault="00B0291C" w:rsidP="00B0291C">
      <w:pPr>
        <w:tabs>
          <w:tab w:val="left" w:pos="5148"/>
        </w:tabs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Paper: </w:t>
      </w:r>
      <w:hyperlink r:id="rId5" w:history="1">
        <w:r w:rsidRPr="000270CE">
          <w:rPr>
            <w:rStyle w:val="a4"/>
            <w:rFonts w:ascii="TH SarabunPSK" w:hAnsi="TH SarabunPSK" w:cs="TH SarabunPSK"/>
            <w:sz w:val="32"/>
            <w:szCs w:val="32"/>
          </w:rPr>
          <w:t>https://ijcrt.org/papers/IJCRT2205989.pdf</w:t>
        </w:r>
      </w:hyperlink>
      <w:r>
        <w:rPr>
          <w:rFonts w:ascii="TH SarabunPSK" w:hAnsi="TH SarabunPSK" w:cs="TH SarabunPSK"/>
          <w:color w:val="000000"/>
          <w:sz w:val="32"/>
          <w:szCs w:val="32"/>
        </w:rPr>
        <w:t xml:space="preserve"> (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ใส่เพราะมี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Source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มาจาก</w:t>
      </w:r>
      <w:r w:rsidRPr="00C056B9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BUILDING SECURITY</w:t>
      </w:r>
      <w:r>
        <w:rPr>
          <w:rFonts w:ascii="TH SarabunPSK" w:hAnsi="TH SarabunPSK" w:cs="TH SarabunPSK"/>
          <w:color w:val="000000"/>
          <w:sz w:val="32"/>
          <w:szCs w:val="32"/>
        </w:rPr>
        <w:t>)</w:t>
      </w:r>
    </w:p>
    <w:p w14:paraId="09F7D14C" w14:textId="77777777" w:rsidR="00B0291C" w:rsidRPr="000270CE" w:rsidRDefault="00000000" w:rsidP="00B0291C">
      <w:pPr>
        <w:tabs>
          <w:tab w:val="left" w:pos="5148"/>
        </w:tabs>
        <w:rPr>
          <w:rFonts w:ascii="TH SarabunPSK" w:hAnsi="TH SarabunPSK" w:cs="TH SarabunPSK"/>
          <w:color w:val="000000"/>
          <w:sz w:val="32"/>
          <w:szCs w:val="32"/>
        </w:rPr>
      </w:pPr>
      <w:hyperlink r:id="rId6" w:history="1">
        <w:r w:rsidR="00B0291C" w:rsidRPr="009F7A5B">
          <w:rPr>
            <w:rStyle w:val="a4"/>
            <w:rFonts w:ascii="TH SarabunPSK" w:hAnsi="TH SarabunPSK" w:cs="TH SarabunPSK"/>
            <w:sz w:val="32"/>
            <w:szCs w:val="32"/>
          </w:rPr>
          <w:t>https://www.securityguardexam.com/observation-skills-and-recording-the-detail-notebook/</w:t>
        </w:r>
      </w:hyperlink>
    </w:p>
    <w:p w14:paraId="0324F986" w14:textId="77777777" w:rsidR="00B0291C" w:rsidRDefault="00B0291C" w:rsidP="00B0291C">
      <w:pP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K</w:t>
      </w:r>
      <w:r w:rsidRPr="003E1294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ey roles of security guards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:</w:t>
      </w:r>
      <w:r w:rsidRPr="003E1294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</w:p>
    <w:p w14:paraId="3C8543E6" w14:textId="77777777" w:rsidR="00B0291C" w:rsidRDefault="00000000" w:rsidP="00B0291C">
      <w:pP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hyperlink r:id="rId7" w:history="1">
        <w:r w:rsidR="00B0291C" w:rsidRPr="0016054C">
          <w:rPr>
            <w:rStyle w:val="a4"/>
            <w:rFonts w:ascii="TH SarabunPSK" w:hAnsi="TH SarabunPSK" w:cs="TH SarabunPSK"/>
            <w:sz w:val="32"/>
            <w:szCs w:val="32"/>
            <w:shd w:val="clear" w:color="auto" w:fill="FFFFFF"/>
          </w:rPr>
          <w:t>https://www.buildingsecurity.com/blog/what-is-a-security-guard/</w:t>
        </w:r>
      </w:hyperlink>
    </w:p>
    <w:p w14:paraId="5F8AAD91" w14:textId="77777777" w:rsidR="00B0291C" w:rsidRDefault="00000000" w:rsidP="00B0291C">
      <w:pP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hyperlink r:id="rId8" w:history="1">
        <w:r w:rsidR="00B0291C" w:rsidRPr="00BC7109">
          <w:rPr>
            <w:rStyle w:val="a4"/>
            <w:rFonts w:ascii="TH SarabunPSK" w:hAnsi="TH SarabunPSK" w:cs="TH SarabunPSK"/>
            <w:sz w:val="32"/>
            <w:szCs w:val="32"/>
            <w:shd w:val="clear" w:color="auto" w:fill="FFFFFF"/>
          </w:rPr>
          <w:t>https://www.buildingsecurity.com/blog/security-guard-duties/</w:t>
        </w:r>
      </w:hyperlink>
    </w:p>
    <w:p w14:paraId="66316A71" w14:textId="77777777" w:rsidR="00B0291C" w:rsidRDefault="00000000" w:rsidP="00B0291C">
      <w:pPr>
        <w:rPr>
          <w:rStyle w:val="a4"/>
          <w:rFonts w:ascii="TH SarabunPSK" w:hAnsi="TH SarabunPSK" w:cs="TH SarabunPSK"/>
          <w:sz w:val="32"/>
          <w:szCs w:val="32"/>
          <w:shd w:val="clear" w:color="auto" w:fill="FFFFFF"/>
        </w:rPr>
      </w:pPr>
      <w:hyperlink r:id="rId9" w:history="1">
        <w:r w:rsidR="00B0291C" w:rsidRPr="00203957">
          <w:rPr>
            <w:rStyle w:val="a4"/>
            <w:rFonts w:ascii="TH SarabunPSK" w:hAnsi="TH SarabunPSK" w:cs="TH SarabunPSK"/>
            <w:sz w:val="32"/>
            <w:szCs w:val="32"/>
            <w:shd w:val="clear" w:color="auto" w:fill="FFFFFF"/>
          </w:rPr>
          <w:t>https://www.closecareer.com/general-duties-and-responsibilities-of-security-guard/\</w:t>
        </w:r>
      </w:hyperlink>
      <w:r w:rsidR="00B0291C">
        <w:rPr>
          <w:rStyle w:val="a4"/>
          <w:rFonts w:ascii="TH SarabunPSK" w:hAnsi="TH SarabunPSK" w:cs="TH SarabunPSK"/>
          <w:sz w:val="32"/>
          <w:szCs w:val="32"/>
          <w:shd w:val="clear" w:color="auto" w:fill="FFFFFF"/>
        </w:rPr>
        <w:br/>
      </w:r>
      <w:hyperlink r:id="rId10" w:history="1">
        <w:r w:rsidR="00B0291C" w:rsidRPr="009F7A5B">
          <w:rPr>
            <w:rStyle w:val="a4"/>
            <w:rFonts w:ascii="TH SarabunPSK" w:hAnsi="TH SarabunPSK" w:cs="TH SarabunPSK"/>
            <w:sz w:val="32"/>
            <w:szCs w:val="32"/>
            <w:shd w:val="clear" w:color="auto" w:fill="FFFFFF"/>
          </w:rPr>
          <w:t>https://www.simplekpi.com/KPI-Dashboard-Examples/Security-Firm-Dashboard-Examples</w:t>
        </w:r>
      </w:hyperlink>
    </w:p>
    <w:p w14:paraId="507E6C4D" w14:textId="30B30800" w:rsidR="00B0291C" w:rsidRDefault="00000000">
      <w:pP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hyperlink r:id="rId11" w:history="1">
        <w:r w:rsidR="00B0291C" w:rsidRPr="00B0291C">
          <w:rPr>
            <w:rStyle w:val="a4"/>
            <w:rFonts w:ascii="TH SarabunPSK" w:hAnsi="TH SarabunPSK" w:cs="TH SarabunPSK"/>
            <w:sz w:val="32"/>
            <w:szCs w:val="32"/>
            <w:shd w:val="clear" w:color="auto" w:fill="FFFFFF"/>
          </w:rPr>
          <w:t>https://www.quicsolv.com/internet-of-things/employee-monitoring-software/security-patrol-guards-tour-system-management-solution/</w:t>
        </w:r>
      </w:hyperlink>
    </w:p>
    <w:p w14:paraId="46D92BBF" w14:textId="3A7C6012" w:rsidR="00B0291C" w:rsidRDefault="00BC0122">
      <w:pP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ลักษณะการทำงาน </w:t>
      </w:r>
      <w:r w:rsidR="003E1294" w:rsidRPr="003E1294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บริษัท รักษาความปลอดภัย ไทศิวะ อินเตอร์การ์ด จำกัด</w:t>
      </w:r>
      <w:r w:rsidR="003E1294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: </w:t>
      </w:r>
      <w:hyperlink r:id="rId12" w:history="1">
        <w:r w:rsidR="00005057" w:rsidRPr="00203957">
          <w:rPr>
            <w:rStyle w:val="a4"/>
            <w:rFonts w:ascii="TH SarabunPSK" w:hAnsi="TH SarabunPSK" w:cs="TH SarabunPSK"/>
            <w:sz w:val="32"/>
            <w:szCs w:val="32"/>
            <w:shd w:val="clear" w:color="auto" w:fill="FFFFFF"/>
          </w:rPr>
          <w:t>https://www.thaisivasecurity.com/17273011/</w:t>
        </w:r>
        <w:r w:rsidR="00005057" w:rsidRPr="00203957">
          <w:rPr>
            <w:rStyle w:val="a4"/>
            <w:rFonts w:ascii="TH SarabunPSK" w:hAnsi="TH SarabunPSK" w:cs="TH SarabunPSK"/>
            <w:sz w:val="32"/>
            <w:szCs w:val="32"/>
            <w:shd w:val="clear" w:color="auto" w:fill="FFFFFF"/>
            <w:cs/>
          </w:rPr>
          <w:t>หน้าที่ของพนักงานรักษาความปลอดภัย</w:t>
        </w:r>
      </w:hyperlink>
      <w:r w:rsidR="00206ADA" w:rsidRPr="00206ADA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</w:p>
    <w:p w14:paraId="601957A6" w14:textId="2265A5B7" w:rsidR="007101F2" w:rsidRDefault="007101F2" w:rsidP="003E614F">
      <w:pP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</w:p>
    <w:p w14:paraId="0E932B41" w14:textId="75F8B09B" w:rsidR="002E3719" w:rsidRPr="002E3719" w:rsidRDefault="002E3719" w:rsidP="003E614F">
      <w:pPr>
        <w:rPr>
          <w:rFonts w:ascii="TH SarabunPSK" w:hAnsi="TH SarabunPSK" w:cs="TH SarabunPSK"/>
          <w:b/>
          <w:bCs/>
          <w:color w:val="000000"/>
          <w:sz w:val="32"/>
          <w:szCs w:val="32"/>
          <w:u w:val="single"/>
          <w:shd w:val="clear" w:color="auto" w:fill="FFFFFF"/>
        </w:rPr>
      </w:pPr>
      <w:r w:rsidRPr="002E3719">
        <w:rPr>
          <w:rFonts w:ascii="TH SarabunPSK" w:hAnsi="TH SarabunPSK" w:cs="TH SarabunPSK"/>
          <w:b/>
          <w:bCs/>
          <w:color w:val="000000"/>
          <w:sz w:val="32"/>
          <w:szCs w:val="32"/>
          <w:u w:val="single"/>
          <w:shd w:val="clear" w:color="auto" w:fill="FFFFFF"/>
        </w:rPr>
        <w:t>Legit Reasons Why Good Security Guards Quit</w:t>
      </w:r>
    </w:p>
    <w:p w14:paraId="76993962" w14:textId="438503F0" w:rsidR="002E3719" w:rsidRPr="002E3719" w:rsidRDefault="002E3719" w:rsidP="003E614F">
      <w:pP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</w:pPr>
      <w:hyperlink r:id="rId13" w:history="1">
        <w:r w:rsidRPr="002E3719">
          <w:rPr>
            <w:rStyle w:val="a4"/>
            <w:rFonts w:ascii="TH SarabunPSK" w:hAnsi="TH SarabunPSK" w:cs="TH SarabunPSK"/>
            <w:sz w:val="32"/>
            <w:szCs w:val="32"/>
            <w:shd w:val="clear" w:color="auto" w:fill="FFFFFF"/>
          </w:rPr>
          <w:t>https://blog.guardspro.com/</w:t>
        </w:r>
        <w:r w:rsidRPr="002E3719">
          <w:rPr>
            <w:rStyle w:val="a4"/>
            <w:rFonts w:ascii="TH SarabunPSK" w:hAnsi="TH SarabunPSK" w:cs="TH SarabunPSK"/>
            <w:sz w:val="32"/>
            <w:szCs w:val="32"/>
            <w:shd w:val="clear" w:color="auto" w:fill="FFFFFF"/>
            <w:cs/>
          </w:rPr>
          <w:t>10-</w:t>
        </w:r>
        <w:r w:rsidRPr="002E3719">
          <w:rPr>
            <w:rStyle w:val="a4"/>
            <w:rFonts w:ascii="TH SarabunPSK" w:hAnsi="TH SarabunPSK" w:cs="TH SarabunPSK"/>
            <w:sz w:val="32"/>
            <w:szCs w:val="32"/>
            <w:shd w:val="clear" w:color="auto" w:fill="FFFFFF"/>
          </w:rPr>
          <w:t>legit-reasons-why-good-security-guards-quit/</w:t>
        </w:r>
      </w:hyperlink>
    </w:p>
    <w:sectPr w:rsidR="002E3719" w:rsidRPr="002E3719" w:rsidSect="00B728E3">
      <w:pgSz w:w="12240" w:h="15840" w:code="1"/>
      <w:pgMar w:top="1440" w:right="1440" w:bottom="1440" w:left="1440" w:header="720" w:footer="737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84A15"/>
    <w:multiLevelType w:val="hybridMultilevel"/>
    <w:tmpl w:val="C4A8F5A4"/>
    <w:lvl w:ilvl="0" w:tplc="92DECF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2E8432F"/>
    <w:multiLevelType w:val="hybridMultilevel"/>
    <w:tmpl w:val="F9664190"/>
    <w:lvl w:ilvl="0" w:tplc="1A962F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84809761">
    <w:abstractNumId w:val="1"/>
  </w:num>
  <w:num w:numId="2" w16cid:durableId="239021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drawingGridHorizontalSpacing w:val="160"/>
  <w:drawingGridVerticalSpacing w:val="435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BF1"/>
    <w:rsid w:val="00005057"/>
    <w:rsid w:val="000143C3"/>
    <w:rsid w:val="000252FA"/>
    <w:rsid w:val="000270CE"/>
    <w:rsid w:val="00030906"/>
    <w:rsid w:val="00031BC8"/>
    <w:rsid w:val="00031D43"/>
    <w:rsid w:val="00036FE7"/>
    <w:rsid w:val="00052C51"/>
    <w:rsid w:val="00057D40"/>
    <w:rsid w:val="00080D4E"/>
    <w:rsid w:val="00090410"/>
    <w:rsid w:val="000A17D9"/>
    <w:rsid w:val="000B6822"/>
    <w:rsid w:val="00111FCE"/>
    <w:rsid w:val="00127C99"/>
    <w:rsid w:val="00146986"/>
    <w:rsid w:val="00147CFF"/>
    <w:rsid w:val="0016054C"/>
    <w:rsid w:val="001749B0"/>
    <w:rsid w:val="0017680D"/>
    <w:rsid w:val="00182BAD"/>
    <w:rsid w:val="001A3F68"/>
    <w:rsid w:val="001B51C7"/>
    <w:rsid w:val="001B65E2"/>
    <w:rsid w:val="001C27C9"/>
    <w:rsid w:val="001E360C"/>
    <w:rsid w:val="00206ADA"/>
    <w:rsid w:val="0023021C"/>
    <w:rsid w:val="002A483D"/>
    <w:rsid w:val="002B0C44"/>
    <w:rsid w:val="002B30B8"/>
    <w:rsid w:val="002B34C1"/>
    <w:rsid w:val="002B3F49"/>
    <w:rsid w:val="002D7E95"/>
    <w:rsid w:val="002E2B19"/>
    <w:rsid w:val="002E3719"/>
    <w:rsid w:val="00304D24"/>
    <w:rsid w:val="00312BE1"/>
    <w:rsid w:val="00320A04"/>
    <w:rsid w:val="0033440A"/>
    <w:rsid w:val="00352117"/>
    <w:rsid w:val="00361FA7"/>
    <w:rsid w:val="003645A2"/>
    <w:rsid w:val="00373835"/>
    <w:rsid w:val="003A610C"/>
    <w:rsid w:val="003E1294"/>
    <w:rsid w:val="003E614F"/>
    <w:rsid w:val="003F7A2F"/>
    <w:rsid w:val="003F7EE7"/>
    <w:rsid w:val="004257D7"/>
    <w:rsid w:val="00434C99"/>
    <w:rsid w:val="00440B4F"/>
    <w:rsid w:val="00441CC2"/>
    <w:rsid w:val="00445530"/>
    <w:rsid w:val="00467B4F"/>
    <w:rsid w:val="004858CC"/>
    <w:rsid w:val="00497827"/>
    <w:rsid w:val="00497A6E"/>
    <w:rsid w:val="004A49B2"/>
    <w:rsid w:val="004A4DD3"/>
    <w:rsid w:val="004F3FD0"/>
    <w:rsid w:val="0050336A"/>
    <w:rsid w:val="005072D4"/>
    <w:rsid w:val="005077C5"/>
    <w:rsid w:val="00531ADC"/>
    <w:rsid w:val="005535F7"/>
    <w:rsid w:val="0057457B"/>
    <w:rsid w:val="005A34CB"/>
    <w:rsid w:val="0061230E"/>
    <w:rsid w:val="0061597E"/>
    <w:rsid w:val="00656737"/>
    <w:rsid w:val="00666FA4"/>
    <w:rsid w:val="00674A0F"/>
    <w:rsid w:val="00693E9A"/>
    <w:rsid w:val="006A31B8"/>
    <w:rsid w:val="006C632D"/>
    <w:rsid w:val="006D18DB"/>
    <w:rsid w:val="006F66E6"/>
    <w:rsid w:val="00703D96"/>
    <w:rsid w:val="00710111"/>
    <w:rsid w:val="007101F2"/>
    <w:rsid w:val="0071471D"/>
    <w:rsid w:val="00715329"/>
    <w:rsid w:val="00736472"/>
    <w:rsid w:val="007571ED"/>
    <w:rsid w:val="00757774"/>
    <w:rsid w:val="007969DD"/>
    <w:rsid w:val="007A1CDE"/>
    <w:rsid w:val="007A721A"/>
    <w:rsid w:val="007B14AC"/>
    <w:rsid w:val="007B5BF1"/>
    <w:rsid w:val="007B6020"/>
    <w:rsid w:val="007C1A4E"/>
    <w:rsid w:val="007F757F"/>
    <w:rsid w:val="0082172B"/>
    <w:rsid w:val="00830885"/>
    <w:rsid w:val="0085115A"/>
    <w:rsid w:val="00870848"/>
    <w:rsid w:val="0087418E"/>
    <w:rsid w:val="00884AF0"/>
    <w:rsid w:val="008B4507"/>
    <w:rsid w:val="008C2B7F"/>
    <w:rsid w:val="008E3ABF"/>
    <w:rsid w:val="008F2B07"/>
    <w:rsid w:val="008F4781"/>
    <w:rsid w:val="008F681B"/>
    <w:rsid w:val="0090355B"/>
    <w:rsid w:val="00971277"/>
    <w:rsid w:val="00996C10"/>
    <w:rsid w:val="009B09FA"/>
    <w:rsid w:val="009C41D6"/>
    <w:rsid w:val="009F0820"/>
    <w:rsid w:val="009F157A"/>
    <w:rsid w:val="009F744E"/>
    <w:rsid w:val="009F7A5B"/>
    <w:rsid w:val="00A22381"/>
    <w:rsid w:val="00A23497"/>
    <w:rsid w:val="00A42E07"/>
    <w:rsid w:val="00AA311F"/>
    <w:rsid w:val="00AC566E"/>
    <w:rsid w:val="00AD6392"/>
    <w:rsid w:val="00B0291C"/>
    <w:rsid w:val="00B21A9A"/>
    <w:rsid w:val="00B260B0"/>
    <w:rsid w:val="00B34D36"/>
    <w:rsid w:val="00B728E3"/>
    <w:rsid w:val="00BB553F"/>
    <w:rsid w:val="00BC0122"/>
    <w:rsid w:val="00BE6F79"/>
    <w:rsid w:val="00BF494C"/>
    <w:rsid w:val="00C056B9"/>
    <w:rsid w:val="00C133FD"/>
    <w:rsid w:val="00C530A0"/>
    <w:rsid w:val="00CE0F07"/>
    <w:rsid w:val="00CE6948"/>
    <w:rsid w:val="00D0592D"/>
    <w:rsid w:val="00D064FC"/>
    <w:rsid w:val="00D13576"/>
    <w:rsid w:val="00D1628E"/>
    <w:rsid w:val="00D30783"/>
    <w:rsid w:val="00D340F7"/>
    <w:rsid w:val="00D3504F"/>
    <w:rsid w:val="00D36513"/>
    <w:rsid w:val="00D567E0"/>
    <w:rsid w:val="00D6155E"/>
    <w:rsid w:val="00D754F2"/>
    <w:rsid w:val="00D759C8"/>
    <w:rsid w:val="00D771AE"/>
    <w:rsid w:val="00D847ED"/>
    <w:rsid w:val="00DD3B66"/>
    <w:rsid w:val="00E039B0"/>
    <w:rsid w:val="00E061C5"/>
    <w:rsid w:val="00E120C0"/>
    <w:rsid w:val="00E139CF"/>
    <w:rsid w:val="00E65395"/>
    <w:rsid w:val="00E727CA"/>
    <w:rsid w:val="00E8279E"/>
    <w:rsid w:val="00E93784"/>
    <w:rsid w:val="00EB428D"/>
    <w:rsid w:val="00EC61A2"/>
    <w:rsid w:val="00F008C9"/>
    <w:rsid w:val="00F0161C"/>
    <w:rsid w:val="00F23D8C"/>
    <w:rsid w:val="00F50157"/>
    <w:rsid w:val="00F853A0"/>
    <w:rsid w:val="00F86583"/>
    <w:rsid w:val="00F87D23"/>
    <w:rsid w:val="00FB0A2F"/>
    <w:rsid w:val="00FB3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0CC8B"/>
  <w15:chartTrackingRefBased/>
  <w15:docId w15:val="{E3B25044-4822-4D21-858D-667501466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230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E129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E1294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16054C"/>
    <w:rPr>
      <w:color w:val="954F72" w:themeColor="followedHyperlink"/>
      <w:u w:val="single"/>
    </w:rPr>
  </w:style>
  <w:style w:type="character" w:customStyle="1" w:styleId="wdyuqq">
    <w:name w:val="wdyuqq"/>
    <w:basedOn w:val="a0"/>
    <w:rsid w:val="00497A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8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673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328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233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611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84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44899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277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9480576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97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628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271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7399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2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uildingsecurity.com/blog/security-guard-duties/" TargetMode="External"/><Relationship Id="rId13" Type="http://schemas.openxmlformats.org/officeDocument/2006/relationships/hyperlink" Target="https://blog.guardspro.com/10-legit-reasons-why-good-security-guards-qui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uildingsecurity.com/blog/what-is-a-security-guard/" TargetMode="External"/><Relationship Id="rId12" Type="http://schemas.openxmlformats.org/officeDocument/2006/relationships/hyperlink" Target="https://www.thaisivasecurity.com/17273011/&#3627;&#3609;&#3657;&#3634;&#3607;&#3637;&#3656;&#3586;&#3629;&#3591;&#3614;&#3609;&#3633;&#3585;&#3591;&#3634;&#3609;&#3619;&#3633;&#3585;&#3625;&#3634;&#3588;&#3623;&#3634;&#3617;&#3611;&#3621;&#3629;&#3604;&#3616;&#3633;&#3618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ecurityguardexam.com/observation-skills-and-recording-the-detail-notebook/" TargetMode="External"/><Relationship Id="rId11" Type="http://schemas.openxmlformats.org/officeDocument/2006/relationships/hyperlink" Target="https://www.quicsolv.com/internet-of-things/employee-monitoring-software/security-patrol-guards-tour-system-management-solution/" TargetMode="External"/><Relationship Id="rId5" Type="http://schemas.openxmlformats.org/officeDocument/2006/relationships/hyperlink" Target="https://ijcrt.org/papers/IJCRT2205989.pdf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simplekpi.com/KPI-Dashboard-Examples/Security-Firm-Dashboard-Exampl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losecareer.com/general-duties-and-responsibilities-of-security-guard/\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1608</TotalTime>
  <Pages>3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 Sanhanat</dc:creator>
  <cp:keywords/>
  <dc:description/>
  <cp:lastModifiedBy>Mon Sanhanat</cp:lastModifiedBy>
  <cp:revision>209</cp:revision>
  <dcterms:created xsi:type="dcterms:W3CDTF">2023-06-01T14:51:00Z</dcterms:created>
  <dcterms:modified xsi:type="dcterms:W3CDTF">2023-06-12T01:01:00Z</dcterms:modified>
</cp:coreProperties>
</file>