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341C9" w14:textId="74630936" w:rsidR="00A32B62" w:rsidRPr="00277812" w:rsidRDefault="00000000" w:rsidP="00277812">
      <w:pPr>
        <w:pStyle w:val="Ttulo2"/>
        <w:jc w:val="both"/>
      </w:pPr>
      <w:bookmarkStart w:id="0" w:name="bitácora-técnica-mini-sumo-dojo-día-2"/>
      <w:r w:rsidRPr="00277812">
        <w:t>Bitácora técnica – Mini Sumo Dojo (Día 2)</w:t>
      </w:r>
    </w:p>
    <w:p w14:paraId="712FA118" w14:textId="77777777" w:rsidR="00A32B62" w:rsidRPr="00277812" w:rsidRDefault="00000000" w:rsidP="00277812">
      <w:pPr>
        <w:pStyle w:val="Ttulo3"/>
        <w:jc w:val="both"/>
      </w:pPr>
      <w:bookmarkStart w:id="1" w:name="X98db38c4b082f10b09ac9b54af9d32335758e90"/>
      <w:r w:rsidRPr="00277812">
        <w:t>1. Descripción del proceso de calibración y pruebas</w:t>
      </w:r>
    </w:p>
    <w:p w14:paraId="4B441732" w14:textId="77777777" w:rsidR="00A32B62" w:rsidRPr="00277812" w:rsidRDefault="00000000" w:rsidP="00277812">
      <w:pPr>
        <w:pStyle w:val="FirstParagraph"/>
        <w:jc w:val="both"/>
      </w:pPr>
      <w:r w:rsidRPr="00277812">
        <w:t xml:space="preserve">Se realizaron pruebas de percepción y calibración de los sensores del robot </w:t>
      </w:r>
      <w:proofErr w:type="spellStart"/>
      <w:r w:rsidRPr="00277812">
        <w:t>mini-sumo</w:t>
      </w:r>
      <w:proofErr w:type="spellEnd"/>
      <w:r w:rsidRPr="00277812">
        <w:t>:</w:t>
      </w:r>
    </w:p>
    <w:p w14:paraId="0E3AAE36" w14:textId="77777777" w:rsidR="00A32B62" w:rsidRPr="00277812" w:rsidRDefault="00000000" w:rsidP="00277812">
      <w:pPr>
        <w:pStyle w:val="Compact"/>
        <w:numPr>
          <w:ilvl w:val="0"/>
          <w:numId w:val="2"/>
        </w:numPr>
        <w:jc w:val="both"/>
      </w:pPr>
      <w:r w:rsidRPr="00277812">
        <w:rPr>
          <w:b/>
          <w:bCs/>
        </w:rPr>
        <w:t>Sensores IR JS40F</w:t>
      </w:r>
      <w:r w:rsidRPr="00277812">
        <w:t>:</w:t>
      </w:r>
    </w:p>
    <w:p w14:paraId="7C3A074F" w14:textId="77777777" w:rsidR="00A32B62" w:rsidRPr="00277812" w:rsidRDefault="00000000" w:rsidP="00277812">
      <w:pPr>
        <w:pStyle w:val="Compact"/>
        <w:numPr>
          <w:ilvl w:val="1"/>
          <w:numId w:val="3"/>
        </w:numPr>
        <w:jc w:val="both"/>
      </w:pPr>
      <w:r w:rsidRPr="00277812">
        <w:t>Sin oponente: todos los sensores en LOW.</w:t>
      </w:r>
    </w:p>
    <w:p w14:paraId="59375CA8" w14:textId="77777777" w:rsidR="00A32B62" w:rsidRPr="00277812" w:rsidRDefault="00000000" w:rsidP="00277812">
      <w:pPr>
        <w:pStyle w:val="Compact"/>
        <w:numPr>
          <w:ilvl w:val="1"/>
          <w:numId w:val="3"/>
        </w:numPr>
        <w:jc w:val="both"/>
      </w:pPr>
      <w:r w:rsidRPr="00277812">
        <w:t>Con oponente: el sensor correspondiente en HIGH cuando detecta al rival.</w:t>
      </w:r>
    </w:p>
    <w:p w14:paraId="3BEA75B8" w14:textId="77777777" w:rsidR="00A32B62" w:rsidRPr="00277812" w:rsidRDefault="00000000" w:rsidP="00277812">
      <w:pPr>
        <w:pStyle w:val="Compact"/>
        <w:numPr>
          <w:ilvl w:val="1"/>
          <w:numId w:val="3"/>
        </w:numPr>
        <w:jc w:val="both"/>
      </w:pPr>
      <w:r w:rsidRPr="00277812">
        <w:t>Verificación de dirección y cobertura de los sensores, asegurando ausencia de interferencias.</w:t>
      </w:r>
    </w:p>
    <w:p w14:paraId="2CB2E1C5" w14:textId="77777777" w:rsidR="00A32B62" w:rsidRPr="00277812" w:rsidRDefault="00000000" w:rsidP="00277812">
      <w:pPr>
        <w:pStyle w:val="Compact"/>
        <w:numPr>
          <w:ilvl w:val="0"/>
          <w:numId w:val="2"/>
        </w:numPr>
        <w:jc w:val="both"/>
      </w:pPr>
      <w:r w:rsidRPr="00277812">
        <w:rPr>
          <w:b/>
          <w:bCs/>
        </w:rPr>
        <w:t>Sensores QTR-1A</w:t>
      </w:r>
      <w:r w:rsidRPr="00277812">
        <w:t>:</w:t>
      </w:r>
    </w:p>
    <w:p w14:paraId="658C18CF" w14:textId="77777777" w:rsidR="00A32B62" w:rsidRPr="00277812" w:rsidRDefault="00000000" w:rsidP="00277812">
      <w:pPr>
        <w:pStyle w:val="Compact"/>
        <w:numPr>
          <w:ilvl w:val="1"/>
          <w:numId w:val="4"/>
        </w:numPr>
        <w:jc w:val="both"/>
      </w:pPr>
      <w:r w:rsidRPr="00277812">
        <w:t xml:space="preserve">Superficie negra: lectura promedio </w:t>
      </w:r>
      <w:proofErr w:type="spellStart"/>
      <w:r w:rsidRPr="00277812">
        <w:t>Izq</w:t>
      </w:r>
      <w:proofErr w:type="spellEnd"/>
      <w:r w:rsidRPr="00277812">
        <w:t xml:space="preserve"> = 765, Der = 804.</w:t>
      </w:r>
    </w:p>
    <w:p w14:paraId="4AA099A9" w14:textId="77777777" w:rsidR="00A32B62" w:rsidRPr="00277812" w:rsidRDefault="00000000" w:rsidP="00277812">
      <w:pPr>
        <w:pStyle w:val="Compact"/>
        <w:numPr>
          <w:ilvl w:val="1"/>
          <w:numId w:val="4"/>
        </w:numPr>
        <w:jc w:val="both"/>
      </w:pPr>
      <w:r w:rsidRPr="00277812">
        <w:t xml:space="preserve">Línea blanca: lectura promedio </w:t>
      </w:r>
      <w:proofErr w:type="spellStart"/>
      <w:r w:rsidRPr="00277812">
        <w:t>Izq</w:t>
      </w:r>
      <w:proofErr w:type="spellEnd"/>
      <w:r w:rsidRPr="00277812">
        <w:t xml:space="preserve"> = 30, Der = 32.</w:t>
      </w:r>
    </w:p>
    <w:p w14:paraId="0E33C7C8" w14:textId="77777777" w:rsidR="00A32B62" w:rsidRPr="00277812" w:rsidRDefault="00000000" w:rsidP="00277812">
      <w:pPr>
        <w:pStyle w:val="Compact"/>
        <w:numPr>
          <w:ilvl w:val="1"/>
          <w:numId w:val="4"/>
        </w:numPr>
        <w:jc w:val="both"/>
      </w:pPr>
      <w:r w:rsidRPr="00277812">
        <w:t xml:space="preserve">Umbrales sugeridos: </w:t>
      </w:r>
      <w:proofErr w:type="spellStart"/>
      <w:r w:rsidRPr="00277812">
        <w:t>Izq</w:t>
      </w:r>
      <w:proofErr w:type="spellEnd"/>
      <w:r w:rsidRPr="00277812">
        <w:t xml:space="preserve"> = 398, Der = 418.</w:t>
      </w:r>
    </w:p>
    <w:p w14:paraId="7383FFE5" w14:textId="77777777" w:rsidR="00A32B62" w:rsidRPr="00277812" w:rsidRDefault="00000000" w:rsidP="00277812">
      <w:pPr>
        <w:pStyle w:val="Compact"/>
        <w:numPr>
          <w:ilvl w:val="0"/>
          <w:numId w:val="2"/>
        </w:numPr>
        <w:jc w:val="both"/>
      </w:pPr>
      <w:r w:rsidRPr="00277812">
        <w:rPr>
          <w:b/>
          <w:bCs/>
        </w:rPr>
        <w:t>Calibración automática</w:t>
      </w:r>
      <w:r w:rsidRPr="00277812">
        <w:t xml:space="preserve"> mediante el programa de Arduino que promedia 50 lecturas por condición y determina el punto medio como umbral de detección.</w:t>
      </w:r>
    </w:p>
    <w:p w14:paraId="29FCF5E5" w14:textId="77777777" w:rsidR="00A32B62" w:rsidRPr="00277812" w:rsidRDefault="00000000" w:rsidP="00277812">
      <w:pPr>
        <w:pStyle w:val="Ttulo3"/>
        <w:jc w:val="both"/>
      </w:pPr>
      <w:bookmarkStart w:id="2" w:name="tabla-de-lecturas-y-umbrales"/>
      <w:bookmarkEnd w:id="1"/>
      <w:r w:rsidRPr="00277812">
        <w:t>2. Tabla de lecturas y umbrales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1424"/>
        <w:gridCol w:w="1502"/>
        <w:gridCol w:w="1608"/>
        <w:gridCol w:w="1936"/>
      </w:tblGrid>
      <w:tr w:rsidR="00A32B62" w:rsidRPr="00277812" w14:paraId="704B53E0" w14:textId="77777777" w:rsidTr="00277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</w:tcPr>
          <w:p w14:paraId="687215D9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>Sensor</w:t>
            </w:r>
          </w:p>
        </w:tc>
        <w:tc>
          <w:tcPr>
            <w:tcW w:w="0" w:type="auto"/>
          </w:tcPr>
          <w:p w14:paraId="7BBD26DB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>Sin estímulo</w:t>
            </w:r>
          </w:p>
        </w:tc>
        <w:tc>
          <w:tcPr>
            <w:tcW w:w="0" w:type="auto"/>
          </w:tcPr>
          <w:p w14:paraId="22889785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>Con estímulo</w:t>
            </w:r>
          </w:p>
        </w:tc>
        <w:tc>
          <w:tcPr>
            <w:tcW w:w="0" w:type="auto"/>
          </w:tcPr>
          <w:p w14:paraId="6D299BCF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>Umbral sugerido</w:t>
            </w:r>
          </w:p>
        </w:tc>
      </w:tr>
      <w:tr w:rsidR="00A32B62" w:rsidRPr="00277812" w14:paraId="32973838" w14:textId="77777777" w:rsidTr="00277812">
        <w:trPr>
          <w:jc w:val="center"/>
        </w:trPr>
        <w:tc>
          <w:tcPr>
            <w:tcW w:w="0" w:type="auto"/>
          </w:tcPr>
          <w:p w14:paraId="14DDA600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 xml:space="preserve">JS40F </w:t>
            </w:r>
            <w:proofErr w:type="spellStart"/>
            <w:r w:rsidRPr="00277812">
              <w:t>Izq</w:t>
            </w:r>
            <w:proofErr w:type="spellEnd"/>
          </w:p>
        </w:tc>
        <w:tc>
          <w:tcPr>
            <w:tcW w:w="0" w:type="auto"/>
          </w:tcPr>
          <w:p w14:paraId="1635F797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>LOW</w:t>
            </w:r>
          </w:p>
        </w:tc>
        <w:tc>
          <w:tcPr>
            <w:tcW w:w="0" w:type="auto"/>
          </w:tcPr>
          <w:p w14:paraId="2F680811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>HIGH</w:t>
            </w:r>
          </w:p>
        </w:tc>
        <w:tc>
          <w:tcPr>
            <w:tcW w:w="0" w:type="auto"/>
          </w:tcPr>
          <w:p w14:paraId="450A2E18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>N/A</w:t>
            </w:r>
          </w:p>
        </w:tc>
      </w:tr>
      <w:tr w:rsidR="00A32B62" w:rsidRPr="00277812" w14:paraId="0D50F89F" w14:textId="77777777" w:rsidTr="00277812">
        <w:trPr>
          <w:jc w:val="center"/>
        </w:trPr>
        <w:tc>
          <w:tcPr>
            <w:tcW w:w="0" w:type="auto"/>
          </w:tcPr>
          <w:p w14:paraId="6E548C97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>JS40F Der</w:t>
            </w:r>
          </w:p>
        </w:tc>
        <w:tc>
          <w:tcPr>
            <w:tcW w:w="0" w:type="auto"/>
          </w:tcPr>
          <w:p w14:paraId="3CA26B4D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>LOW</w:t>
            </w:r>
          </w:p>
        </w:tc>
        <w:tc>
          <w:tcPr>
            <w:tcW w:w="0" w:type="auto"/>
          </w:tcPr>
          <w:p w14:paraId="3DFB38EC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>HIGH</w:t>
            </w:r>
          </w:p>
        </w:tc>
        <w:tc>
          <w:tcPr>
            <w:tcW w:w="0" w:type="auto"/>
          </w:tcPr>
          <w:p w14:paraId="69C3884E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>N/A</w:t>
            </w:r>
          </w:p>
        </w:tc>
      </w:tr>
      <w:tr w:rsidR="00A32B62" w:rsidRPr="00277812" w14:paraId="6B5C1882" w14:textId="77777777" w:rsidTr="00277812">
        <w:trPr>
          <w:jc w:val="center"/>
        </w:trPr>
        <w:tc>
          <w:tcPr>
            <w:tcW w:w="0" w:type="auto"/>
          </w:tcPr>
          <w:p w14:paraId="765EAEE5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 xml:space="preserve">QTR-1A </w:t>
            </w:r>
            <w:proofErr w:type="spellStart"/>
            <w:r w:rsidRPr="00277812">
              <w:t>Izq</w:t>
            </w:r>
            <w:proofErr w:type="spellEnd"/>
          </w:p>
        </w:tc>
        <w:tc>
          <w:tcPr>
            <w:tcW w:w="0" w:type="auto"/>
          </w:tcPr>
          <w:p w14:paraId="29687DCE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>765 (negro)</w:t>
            </w:r>
          </w:p>
        </w:tc>
        <w:tc>
          <w:tcPr>
            <w:tcW w:w="0" w:type="auto"/>
          </w:tcPr>
          <w:p w14:paraId="28AF0FFE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>30 (blanco)</w:t>
            </w:r>
          </w:p>
        </w:tc>
        <w:tc>
          <w:tcPr>
            <w:tcW w:w="0" w:type="auto"/>
          </w:tcPr>
          <w:p w14:paraId="5F055A0A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>398</w:t>
            </w:r>
          </w:p>
        </w:tc>
      </w:tr>
      <w:tr w:rsidR="00A32B62" w:rsidRPr="00277812" w14:paraId="14C4A97D" w14:textId="77777777" w:rsidTr="00277812">
        <w:trPr>
          <w:jc w:val="center"/>
        </w:trPr>
        <w:tc>
          <w:tcPr>
            <w:tcW w:w="0" w:type="auto"/>
          </w:tcPr>
          <w:p w14:paraId="47251C20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>QTR-1A Der</w:t>
            </w:r>
          </w:p>
        </w:tc>
        <w:tc>
          <w:tcPr>
            <w:tcW w:w="0" w:type="auto"/>
          </w:tcPr>
          <w:p w14:paraId="75B4DCDA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>804 (negro)</w:t>
            </w:r>
          </w:p>
        </w:tc>
        <w:tc>
          <w:tcPr>
            <w:tcW w:w="0" w:type="auto"/>
          </w:tcPr>
          <w:p w14:paraId="3689803F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>32 (blanco)</w:t>
            </w:r>
          </w:p>
        </w:tc>
        <w:tc>
          <w:tcPr>
            <w:tcW w:w="0" w:type="auto"/>
          </w:tcPr>
          <w:p w14:paraId="5409BDD6" w14:textId="77777777" w:rsidR="00A32B62" w:rsidRPr="00277812" w:rsidRDefault="00000000" w:rsidP="00277812">
            <w:pPr>
              <w:pStyle w:val="Compact"/>
              <w:jc w:val="both"/>
            </w:pPr>
            <w:r w:rsidRPr="00277812">
              <w:t>418</w:t>
            </w:r>
          </w:p>
        </w:tc>
      </w:tr>
    </w:tbl>
    <w:p w14:paraId="57A6E5B8" w14:textId="77777777" w:rsidR="00A32B62" w:rsidRPr="00277812" w:rsidRDefault="00000000" w:rsidP="00277812">
      <w:pPr>
        <w:pStyle w:val="Ttulo3"/>
        <w:jc w:val="both"/>
      </w:pPr>
      <w:bookmarkStart w:id="3" w:name="análisis-y-razonamiento-técnico"/>
      <w:bookmarkEnd w:id="2"/>
      <w:r w:rsidRPr="00277812">
        <w:t>3. Análisis y razonamiento técnico</w:t>
      </w:r>
    </w:p>
    <w:p w14:paraId="38C79E5C" w14:textId="77777777" w:rsidR="00A32B62" w:rsidRPr="00277812" w:rsidRDefault="00000000" w:rsidP="00277812">
      <w:pPr>
        <w:pStyle w:val="Compact"/>
        <w:numPr>
          <w:ilvl w:val="0"/>
          <w:numId w:val="5"/>
        </w:numPr>
        <w:jc w:val="both"/>
      </w:pPr>
      <w:r w:rsidRPr="00277812">
        <w:t>Los sensores IR detectan al oponente de manera confiable sin generar interferencias en las lecturas analógicas del QTR-1A.</w:t>
      </w:r>
    </w:p>
    <w:p w14:paraId="5D12F315" w14:textId="77777777" w:rsidR="00A32B62" w:rsidRPr="00277812" w:rsidRDefault="00000000" w:rsidP="00277812">
      <w:pPr>
        <w:pStyle w:val="Compact"/>
        <w:numPr>
          <w:ilvl w:val="0"/>
          <w:numId w:val="5"/>
        </w:numPr>
        <w:jc w:val="both"/>
      </w:pPr>
      <w:r w:rsidRPr="00277812">
        <w:t>La diferencia de reflectancia entre superficie negra y línea blanca es suficientemente amplia (&gt;700 unidades ADC) para asegurar una detección estable.</w:t>
      </w:r>
    </w:p>
    <w:p w14:paraId="3B04474B" w14:textId="77777777" w:rsidR="00A32B62" w:rsidRPr="00277812" w:rsidRDefault="00000000" w:rsidP="00277812">
      <w:pPr>
        <w:pStyle w:val="Compact"/>
        <w:numPr>
          <w:ilvl w:val="0"/>
          <w:numId w:val="5"/>
        </w:numPr>
        <w:jc w:val="both"/>
      </w:pPr>
      <w:r w:rsidRPr="00277812">
        <w:t>Los umbrales calculados se sitúan en el punto medio de los rangos medidos, proporcionando margen de seguridad frente a variaciones de luz o ruido eléctrico.</w:t>
      </w:r>
    </w:p>
    <w:p w14:paraId="2E2FD9D8" w14:textId="77777777" w:rsidR="00A32B62" w:rsidRPr="00277812" w:rsidRDefault="00000000" w:rsidP="00277812">
      <w:pPr>
        <w:pStyle w:val="Compact"/>
        <w:numPr>
          <w:ilvl w:val="0"/>
          <w:numId w:val="5"/>
        </w:numPr>
        <w:jc w:val="both"/>
      </w:pPr>
      <w:r w:rsidRPr="00277812">
        <w:t>El LED de estado (pin 13) responde correctamente ante cualquiera de los dos estímulos (oponente o borde), confirmando la coordinación de los sistemas.</w:t>
      </w:r>
    </w:p>
    <w:p w14:paraId="7CC505E3" w14:textId="6C3213A2" w:rsidR="00A32B62" w:rsidRPr="00277812" w:rsidRDefault="00000000" w:rsidP="00277812">
      <w:pPr>
        <w:pStyle w:val="Ttulo3"/>
        <w:jc w:val="both"/>
      </w:pPr>
      <w:bookmarkStart w:id="4" w:name="reflexión-individual-kaizen"/>
      <w:bookmarkEnd w:id="3"/>
      <w:r w:rsidRPr="00277812">
        <w:lastRenderedPageBreak/>
        <w:t>4. Reflexión individual</w:t>
      </w:r>
    </w:p>
    <w:p w14:paraId="3401BB9C" w14:textId="41F09265" w:rsidR="00A32B62" w:rsidRPr="00277812" w:rsidRDefault="00277812" w:rsidP="00277812">
      <w:pPr>
        <w:pStyle w:val="Compact"/>
        <w:ind w:left="720"/>
        <w:jc w:val="both"/>
      </w:pPr>
      <w:r w:rsidRPr="00277812">
        <w:rPr>
          <w:b/>
          <w:bCs/>
        </w:rPr>
        <w:t>David Alcocer:</w:t>
      </w:r>
      <w:r w:rsidRPr="00277812">
        <w:t xml:space="preserve"> </w:t>
      </w:r>
      <w:r w:rsidRPr="00277812">
        <w:t>Durante esta actividad comprendí que calibrar los sensores del robot no es solo un tema de números, sino de paciencia y observación. Cada prueba me enseñó a mirar con detalle cómo reacciona el robot ante cambios mínimos en el entorno y cómo pequeños ajustes marcan la diferencia en su desempeño. Aprendí que la precisión no solo depende del hardware, sino también de nuestra constancia al medir y analizar. Mañana aplicaré estos aprendizajes buscando mayor estabilidad en las lecturas y optimizando el tiempo de respuesta del robot.</w:t>
      </w:r>
    </w:p>
    <w:p w14:paraId="6D06EE11" w14:textId="77777777" w:rsidR="00277812" w:rsidRPr="00277812" w:rsidRDefault="00277812" w:rsidP="00277812">
      <w:pPr>
        <w:pStyle w:val="Compact"/>
        <w:ind w:left="720"/>
        <w:jc w:val="both"/>
      </w:pPr>
    </w:p>
    <w:p w14:paraId="5E519BEF" w14:textId="77777777" w:rsidR="00277812" w:rsidRDefault="00277812" w:rsidP="00277812">
      <w:pPr>
        <w:pStyle w:val="Compact"/>
        <w:ind w:left="720"/>
        <w:jc w:val="both"/>
      </w:pPr>
      <w:r w:rsidRPr="00277812">
        <w:rPr>
          <w:b/>
          <w:bCs/>
        </w:rPr>
        <w:t>Omar Rodolfo:</w:t>
      </w:r>
      <w:r w:rsidRPr="00277812">
        <w:t xml:space="preserve"> </w:t>
      </w:r>
      <w:r>
        <w:t>Durante la calibración de los sensores JS40F y QTR1A, comprendí la importancia de ajustar correctamente los valores de lectura antes de integrarlos al sistema del mini sumo. Aunque al inicio los programas proporcionados parecían simples, al momento de aplicarlos y analizar los datos fue evidente que pequeños cambios en las condiciones —como la luz ambiente o la distancia de los objetos— afectaban las lecturas. Esto me ayudó a valorar el proceso de prueba, registro y razonamiento técnico, ya que no se trata solo de conectar sensores, sino de entender su comportamiento para lograr decisiones más precisas en la competencia.</w:t>
      </w:r>
    </w:p>
    <w:p w14:paraId="5D34CA88" w14:textId="77777777" w:rsidR="00277812" w:rsidRPr="00277812" w:rsidRDefault="00277812" w:rsidP="00277812">
      <w:pPr>
        <w:pStyle w:val="Compact"/>
        <w:jc w:val="both"/>
      </w:pPr>
    </w:p>
    <w:p w14:paraId="45302562" w14:textId="0513C166" w:rsidR="00277812" w:rsidRPr="00277812" w:rsidRDefault="00277812" w:rsidP="00277812">
      <w:pPr>
        <w:pStyle w:val="Compact"/>
        <w:ind w:left="720"/>
        <w:jc w:val="both"/>
      </w:pPr>
      <w:r w:rsidRPr="00277812">
        <w:rPr>
          <w:b/>
          <w:bCs/>
        </w:rPr>
        <w:t>Matías Montelongo:</w:t>
      </w:r>
      <w:r w:rsidRPr="00277812">
        <w:t xml:space="preserve"> </w:t>
      </w:r>
      <w:r>
        <w:t>Trabajar con los sensores JS40F y QTR1A me permitió reforzar la idea de que la calibración es una parte esencial del desarrollo de robots autónomos. El realizar pruebas, analizar la tabla de lecturas y definir los umbrales adecuados fue una experiencia que me enseñó a ser más meticuloso y a interpretar la información técnica con sentido crítico. Además, pude notar cómo la combinación de teoría y práctica da lugar a una comprensión más profunda del funcionamiento electrónico, lo que será clave para mejorar el desempeño del mini sumo en futuras pruebas.</w:t>
      </w:r>
    </w:p>
    <w:bookmarkEnd w:id="0"/>
    <w:bookmarkEnd w:id="4"/>
    <w:p w14:paraId="634AE635" w14:textId="6317047B" w:rsidR="00277812" w:rsidRPr="00277812" w:rsidRDefault="00277812" w:rsidP="00277812">
      <w:pPr>
        <w:pStyle w:val="Compact"/>
        <w:ind w:left="720"/>
        <w:jc w:val="both"/>
      </w:pPr>
    </w:p>
    <w:sectPr w:rsidR="00277812" w:rsidRPr="00277812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99C036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282758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2735253">
    <w:abstractNumId w:val="0"/>
  </w:num>
  <w:num w:numId="2" w16cid:durableId="1961454571">
    <w:abstractNumId w:val="1"/>
  </w:num>
  <w:num w:numId="3" w16cid:durableId="319385844">
    <w:abstractNumId w:val="1"/>
  </w:num>
  <w:num w:numId="4" w16cid:durableId="1552306577">
    <w:abstractNumId w:val="1"/>
  </w:num>
  <w:num w:numId="5" w16cid:durableId="1989237423">
    <w:abstractNumId w:val="1"/>
  </w:num>
  <w:num w:numId="6" w16cid:durableId="1313831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B62"/>
    <w:rsid w:val="00277812"/>
    <w:rsid w:val="004235F3"/>
    <w:rsid w:val="00A3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562F"/>
  <w15:docId w15:val="{E6C22D73-CC11-478F-8D17-316F5D9E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514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David Alcocer</cp:lastModifiedBy>
  <cp:revision>2</cp:revision>
  <dcterms:created xsi:type="dcterms:W3CDTF">2025-10-29T04:40:00Z</dcterms:created>
  <dcterms:modified xsi:type="dcterms:W3CDTF">2025-10-29T04:48:00Z</dcterms:modified>
</cp:coreProperties>
</file>