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2049" o:bwmode="white" o:targetscreensize="1024,768">
      <v:fill r:id="rId4" o:title="Fondo" color2="#5bc9e3" recolor="t" type="frame"/>
    </v:background>
  </w:background>
  <w:body>
    <w:p w14:paraId="456B9BCC" w14:textId="7C905F55" w:rsidR="00077CDB" w:rsidRPr="00F97403" w:rsidRDefault="009E332B" w:rsidP="009022DE">
      <w:pPr>
        <w:pStyle w:val="Ttulo"/>
        <w:rPr>
          <w:rFonts w:ascii="Louis George Cafe" w:hAnsi="Louis George Cafe" w:cs="Louis George Cafe"/>
          <w:u w:val="single"/>
        </w:rPr>
      </w:pPr>
      <w:proofErr w:type="spellStart"/>
      <w:r w:rsidRPr="00F97403">
        <w:rPr>
          <w:rFonts w:ascii="Louis George Cafe" w:hAnsi="Louis George Cafe" w:cs="Louis George Cafe"/>
        </w:rPr>
        <w:t>Declaración</w:t>
      </w:r>
      <w:proofErr w:type="spellEnd"/>
      <w:r w:rsidRPr="00F97403">
        <w:rPr>
          <w:rFonts w:ascii="Louis George Cafe" w:hAnsi="Louis George Cafe" w:cs="Louis George Cafe"/>
        </w:rPr>
        <w:t xml:space="preserve"> de Fe</w:t>
      </w:r>
    </w:p>
    <w:p w14:paraId="0A00B6DD" w14:textId="77777777" w:rsidR="009E332B" w:rsidRPr="00F97403" w:rsidRDefault="009E332B" w:rsidP="00914960">
      <w:pPr>
        <w:jc w:val="both"/>
        <w:rPr>
          <w:rFonts w:ascii="Louis George Cafe" w:hAnsi="Louis George Cafe" w:cs="Louis George Cafe"/>
        </w:rPr>
      </w:pPr>
    </w:p>
    <w:p w14:paraId="71438EB6" w14:textId="7ECBE82E" w:rsidR="009E332B" w:rsidRPr="00F97403" w:rsidRDefault="009E332B" w:rsidP="00914960">
      <w:pPr>
        <w:pStyle w:val="Prrafodelista"/>
        <w:numPr>
          <w:ilvl w:val="0"/>
          <w:numId w:val="1"/>
        </w:numPr>
        <w:jc w:val="both"/>
        <w:rPr>
          <w:rFonts w:ascii="Louis George Cafe" w:hAnsi="Louis George Cafe" w:cs="Louis George Cafe"/>
          <w:sz w:val="24"/>
          <w:szCs w:val="24"/>
          <w:lang w:val="es-ES"/>
        </w:rPr>
      </w:pPr>
      <w:r w:rsidRPr="00F97403">
        <w:rPr>
          <w:rFonts w:ascii="Louis George Cafe" w:hAnsi="Louis George Cafe" w:cs="Louis George Cafe"/>
          <w:sz w:val="24"/>
          <w:szCs w:val="24"/>
          <w:lang w:val="es-ES"/>
        </w:rPr>
        <w:t>Creemos que las Escrituras son inspiradas verbal y plenamente por Dios, tanto en el Antiguo Testamento como en el Nuevo Testamento y son la autoridad suprema y final en los asuntos de fe y práctica.</w:t>
      </w:r>
    </w:p>
    <w:p w14:paraId="576080E6" w14:textId="77777777" w:rsidR="00914960" w:rsidRPr="00F97403" w:rsidRDefault="00914960" w:rsidP="00914960">
      <w:pPr>
        <w:ind w:left="360"/>
        <w:jc w:val="both"/>
        <w:rPr>
          <w:rFonts w:ascii="Louis George Cafe" w:hAnsi="Louis George Cafe" w:cs="Louis George Cafe"/>
          <w:lang w:val="es-ES"/>
        </w:rPr>
      </w:pPr>
    </w:p>
    <w:p w14:paraId="03932283" w14:textId="3842E37F" w:rsidR="009E332B" w:rsidRPr="00F97403" w:rsidRDefault="009E332B" w:rsidP="00D442FF">
      <w:pPr>
        <w:ind w:left="720"/>
        <w:jc w:val="both"/>
        <w:rPr>
          <w:rFonts w:ascii="Louis George Cafe" w:hAnsi="Louis George Cafe" w:cs="Louis George Cafe"/>
          <w:i/>
          <w:iCs/>
          <w:sz w:val="20"/>
          <w:szCs w:val="20"/>
          <w:lang w:val="pt-BR"/>
        </w:rPr>
      </w:pPr>
      <w:proofErr w:type="spellStart"/>
      <w:r w:rsidRPr="00F97403">
        <w:rPr>
          <w:rFonts w:ascii="Louis George Cafe" w:hAnsi="Louis George Cafe" w:cs="Louis George Cafe"/>
          <w:i/>
          <w:iCs/>
          <w:sz w:val="20"/>
          <w:szCs w:val="20"/>
          <w:lang w:val="pt-BR"/>
        </w:rPr>
        <w:t>Éxodo</w:t>
      </w:r>
      <w:proofErr w:type="spellEnd"/>
      <w:r w:rsidRPr="00F97403">
        <w:rPr>
          <w:rFonts w:ascii="Louis George Cafe" w:hAnsi="Louis George Cafe" w:cs="Louis George Cafe"/>
          <w:i/>
          <w:iCs/>
          <w:sz w:val="20"/>
          <w:szCs w:val="20"/>
          <w:lang w:val="pt-BR"/>
        </w:rPr>
        <w:t xml:space="preserve"> 24:4; </w:t>
      </w:r>
      <w:proofErr w:type="spellStart"/>
      <w:r w:rsidRPr="00F97403">
        <w:rPr>
          <w:rFonts w:ascii="Louis George Cafe" w:hAnsi="Louis George Cafe" w:cs="Louis George Cafe"/>
          <w:i/>
          <w:iCs/>
          <w:sz w:val="20"/>
          <w:szCs w:val="20"/>
          <w:lang w:val="pt-BR"/>
        </w:rPr>
        <w:t>Deuteronomio</w:t>
      </w:r>
      <w:proofErr w:type="spellEnd"/>
      <w:r w:rsidRPr="00F97403">
        <w:rPr>
          <w:rFonts w:ascii="Louis George Cafe" w:hAnsi="Louis George Cafe" w:cs="Louis George Cafe"/>
          <w:i/>
          <w:iCs/>
          <w:sz w:val="20"/>
          <w:szCs w:val="20"/>
          <w:lang w:val="pt-BR"/>
        </w:rPr>
        <w:t xml:space="preserve"> 4: 1, 2; 17:18-19; Josué 1:7; 8:34; Salmos 19:7-10; Salmos 119:11, 105, 140, 2° Samuel 23:2; </w:t>
      </w:r>
      <w:proofErr w:type="spellStart"/>
      <w:r w:rsidRPr="00F97403">
        <w:rPr>
          <w:rFonts w:ascii="Louis George Cafe" w:hAnsi="Louis George Cafe" w:cs="Louis George Cafe"/>
          <w:i/>
          <w:iCs/>
          <w:sz w:val="20"/>
          <w:szCs w:val="20"/>
          <w:lang w:val="pt-BR"/>
        </w:rPr>
        <w:t>Proverbios</w:t>
      </w:r>
      <w:proofErr w:type="spellEnd"/>
      <w:r w:rsidRPr="00F97403">
        <w:rPr>
          <w:rFonts w:ascii="Louis George Cafe" w:hAnsi="Louis George Cafe" w:cs="Louis George Cafe"/>
          <w:i/>
          <w:iCs/>
          <w:sz w:val="20"/>
          <w:szCs w:val="20"/>
          <w:lang w:val="pt-BR"/>
        </w:rPr>
        <w:t xml:space="preserve"> 30:5; Isaías 40:8; </w:t>
      </w:r>
      <w:proofErr w:type="spellStart"/>
      <w:r w:rsidRPr="00F97403">
        <w:rPr>
          <w:rFonts w:ascii="Louis George Cafe" w:hAnsi="Louis George Cafe" w:cs="Louis George Cafe"/>
          <w:i/>
          <w:iCs/>
          <w:sz w:val="20"/>
          <w:szCs w:val="20"/>
          <w:lang w:val="pt-BR"/>
        </w:rPr>
        <w:t>Jeremías</w:t>
      </w:r>
      <w:proofErr w:type="spellEnd"/>
      <w:r w:rsidRPr="00F97403">
        <w:rPr>
          <w:rFonts w:ascii="Louis George Cafe" w:hAnsi="Louis George Cafe" w:cs="Louis George Cafe"/>
          <w:i/>
          <w:iCs/>
          <w:sz w:val="20"/>
          <w:szCs w:val="20"/>
          <w:lang w:val="pt-BR"/>
        </w:rPr>
        <w:t xml:space="preserve"> 15:16; 36:1-2; Mateo 5:17, 18; 22:29; </w:t>
      </w:r>
      <w:r w:rsidR="002B7E77" w:rsidRPr="00F97403">
        <w:rPr>
          <w:rFonts w:ascii="Louis George Cafe" w:hAnsi="Louis George Cafe" w:cs="Louis George Cafe"/>
          <w:i/>
          <w:iCs/>
          <w:sz w:val="20"/>
          <w:szCs w:val="20"/>
          <w:lang w:val="pt-BR"/>
        </w:rPr>
        <w:t xml:space="preserve">Lucas 21:33; 24:44-46; Juan 5:39; 16:13-15; 17:17; 12:48; </w:t>
      </w:r>
      <w:proofErr w:type="spellStart"/>
      <w:r w:rsidR="002B7E77" w:rsidRPr="00F97403">
        <w:rPr>
          <w:rFonts w:ascii="Louis George Cafe" w:hAnsi="Louis George Cafe" w:cs="Louis George Cafe"/>
          <w:i/>
          <w:iCs/>
          <w:sz w:val="20"/>
          <w:szCs w:val="20"/>
          <w:lang w:val="pt-BR"/>
        </w:rPr>
        <w:t>Hechos</w:t>
      </w:r>
      <w:proofErr w:type="spellEnd"/>
      <w:r w:rsidR="002B7E77" w:rsidRPr="00F97403">
        <w:rPr>
          <w:rFonts w:ascii="Louis George Cafe" w:hAnsi="Louis George Cafe" w:cs="Louis George Cafe"/>
          <w:i/>
          <w:iCs/>
          <w:sz w:val="20"/>
          <w:szCs w:val="20"/>
          <w:lang w:val="pt-BR"/>
        </w:rPr>
        <w:t xml:space="preserve"> 1:16; 17:11; Romanos 2:16; 15:4; 16:25-27; 2° Timoteo 3:15-17; </w:t>
      </w:r>
      <w:proofErr w:type="spellStart"/>
      <w:r w:rsidR="002B7E77" w:rsidRPr="00F97403">
        <w:rPr>
          <w:rFonts w:ascii="Louis George Cafe" w:hAnsi="Louis George Cafe" w:cs="Louis George Cafe"/>
          <w:i/>
          <w:iCs/>
          <w:sz w:val="20"/>
          <w:szCs w:val="20"/>
          <w:lang w:val="pt-BR"/>
        </w:rPr>
        <w:t>Hebreos</w:t>
      </w:r>
      <w:proofErr w:type="spellEnd"/>
      <w:r w:rsidR="002B7E77" w:rsidRPr="00F97403">
        <w:rPr>
          <w:rFonts w:ascii="Louis George Cafe" w:hAnsi="Louis George Cafe" w:cs="Louis George Cafe"/>
          <w:i/>
          <w:iCs/>
          <w:sz w:val="20"/>
          <w:szCs w:val="20"/>
          <w:lang w:val="pt-BR"/>
        </w:rPr>
        <w:t xml:space="preserve"> 1:1-2; 4:12; 1° Pedro 1:23-25; 2° Pedro 1:19-21; </w:t>
      </w:r>
      <w:proofErr w:type="spellStart"/>
      <w:r w:rsidR="002B7E77" w:rsidRPr="00F97403">
        <w:rPr>
          <w:rFonts w:ascii="Louis George Cafe" w:hAnsi="Louis George Cafe" w:cs="Louis George Cafe"/>
          <w:i/>
          <w:iCs/>
          <w:sz w:val="20"/>
          <w:szCs w:val="20"/>
          <w:lang w:val="pt-BR"/>
        </w:rPr>
        <w:t>Apocalipsis</w:t>
      </w:r>
      <w:proofErr w:type="spellEnd"/>
      <w:r w:rsidR="002B7E77" w:rsidRPr="00F97403">
        <w:rPr>
          <w:rFonts w:ascii="Louis George Cafe" w:hAnsi="Louis George Cafe" w:cs="Louis George Cafe"/>
          <w:i/>
          <w:iCs/>
          <w:sz w:val="20"/>
          <w:szCs w:val="20"/>
          <w:lang w:val="pt-BR"/>
        </w:rPr>
        <w:t xml:space="preserve"> 22:18-19.</w:t>
      </w:r>
    </w:p>
    <w:p w14:paraId="0890DDD1" w14:textId="77777777" w:rsidR="003534F0" w:rsidRPr="00F97403" w:rsidRDefault="003534F0" w:rsidP="00914960">
      <w:pPr>
        <w:ind w:left="360"/>
        <w:jc w:val="both"/>
        <w:rPr>
          <w:rFonts w:ascii="Louis George Cafe" w:hAnsi="Louis George Cafe" w:cs="Louis George Cafe"/>
          <w:lang w:val="pt-BR"/>
        </w:rPr>
      </w:pPr>
    </w:p>
    <w:p w14:paraId="134890E3" w14:textId="16C76277" w:rsidR="003534F0" w:rsidRPr="00D442FF" w:rsidRDefault="003534F0"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en un solo Dios viviente y verdadero, existiendo eternamente como Dios Padre, Dios Hijo y Dios Espíritu Santo. Que son iguales en poder y gloria ejerciendo oficios distintos y armoniosos en la gran obra de redención.</w:t>
      </w:r>
    </w:p>
    <w:p w14:paraId="6241199A" w14:textId="77777777" w:rsidR="00571250" w:rsidRPr="00F97403" w:rsidRDefault="00571250" w:rsidP="00914960">
      <w:pPr>
        <w:jc w:val="both"/>
        <w:rPr>
          <w:rFonts w:ascii="Louis George Cafe" w:hAnsi="Louis George Cafe" w:cs="Louis George Cafe"/>
          <w:lang w:val="es-ES"/>
        </w:rPr>
      </w:pPr>
    </w:p>
    <w:p w14:paraId="01B80353" w14:textId="1D979645" w:rsidR="00BA4B79" w:rsidRPr="00F97403" w:rsidRDefault="00571250" w:rsidP="00D442FF">
      <w:pPr>
        <w:ind w:left="720"/>
        <w:jc w:val="both"/>
        <w:rPr>
          <w:rFonts w:ascii="Louis George Cafe" w:hAnsi="Louis George Cafe" w:cs="Louis George Cafe"/>
          <w:i/>
          <w:iCs/>
          <w:sz w:val="20"/>
          <w:szCs w:val="20"/>
          <w:lang w:val="pt-BR"/>
        </w:rPr>
      </w:pPr>
      <w:r w:rsidRPr="00F97403">
        <w:rPr>
          <w:rFonts w:ascii="Louis George Cafe" w:hAnsi="Louis George Cafe" w:cs="Louis George Cafe"/>
          <w:i/>
          <w:iCs/>
          <w:sz w:val="20"/>
          <w:szCs w:val="20"/>
          <w:lang w:val="pt-BR"/>
        </w:rPr>
        <w:t xml:space="preserve">Génesis 1:1; </w:t>
      </w:r>
      <w:proofErr w:type="spellStart"/>
      <w:r w:rsidRPr="00F97403">
        <w:rPr>
          <w:rFonts w:ascii="Louis George Cafe" w:hAnsi="Louis George Cafe" w:cs="Louis George Cafe"/>
          <w:i/>
          <w:iCs/>
          <w:sz w:val="20"/>
          <w:szCs w:val="20"/>
          <w:lang w:val="pt-BR"/>
        </w:rPr>
        <w:t>Éxodo</w:t>
      </w:r>
      <w:proofErr w:type="spellEnd"/>
      <w:r w:rsidRPr="00F97403">
        <w:rPr>
          <w:rFonts w:ascii="Louis George Cafe" w:hAnsi="Louis George Cafe" w:cs="Louis George Cafe"/>
          <w:i/>
          <w:iCs/>
          <w:sz w:val="20"/>
          <w:szCs w:val="20"/>
          <w:lang w:val="pt-BR"/>
        </w:rPr>
        <w:t xml:space="preserve"> 20:2-3; </w:t>
      </w:r>
      <w:proofErr w:type="spellStart"/>
      <w:r w:rsidRPr="00F97403">
        <w:rPr>
          <w:rFonts w:ascii="Louis George Cafe" w:hAnsi="Louis George Cafe" w:cs="Louis George Cafe"/>
          <w:i/>
          <w:iCs/>
          <w:sz w:val="20"/>
          <w:szCs w:val="20"/>
          <w:lang w:val="pt-BR"/>
        </w:rPr>
        <w:t>Deuteronomio</w:t>
      </w:r>
      <w:proofErr w:type="spellEnd"/>
      <w:r w:rsidRPr="00F97403">
        <w:rPr>
          <w:rFonts w:ascii="Louis George Cafe" w:hAnsi="Louis George Cafe" w:cs="Louis George Cafe"/>
          <w:i/>
          <w:iCs/>
          <w:sz w:val="20"/>
          <w:szCs w:val="20"/>
          <w:lang w:val="pt-BR"/>
        </w:rPr>
        <w:t xml:space="preserve"> 4:3</w:t>
      </w:r>
      <w:r w:rsidR="00AA6002" w:rsidRPr="00F97403">
        <w:rPr>
          <w:rFonts w:ascii="Louis George Cafe" w:hAnsi="Louis George Cafe" w:cs="Louis George Cafe"/>
          <w:i/>
          <w:iCs/>
          <w:sz w:val="20"/>
          <w:szCs w:val="20"/>
          <w:lang w:val="pt-BR"/>
        </w:rPr>
        <w:t xml:space="preserve">5; 5:4; 32:39; Salmos 2:7-9; Isaías 45:14; 45:9; Mateo </w:t>
      </w:r>
      <w:r w:rsidR="00F97919" w:rsidRPr="00F97403">
        <w:rPr>
          <w:rFonts w:ascii="Louis George Cafe" w:hAnsi="Louis George Cafe" w:cs="Louis George Cafe"/>
          <w:i/>
          <w:iCs/>
          <w:sz w:val="20"/>
          <w:szCs w:val="20"/>
          <w:lang w:val="pt-BR"/>
        </w:rPr>
        <w:t>3:15, 17; 28:19-20; Juan 1:1-3; 5:35-40</w:t>
      </w:r>
      <w:r w:rsidR="00BA4B79" w:rsidRPr="00F97403">
        <w:rPr>
          <w:rFonts w:ascii="Louis George Cafe" w:hAnsi="Louis George Cafe" w:cs="Louis George Cafe"/>
          <w:i/>
          <w:iCs/>
          <w:sz w:val="20"/>
          <w:szCs w:val="20"/>
          <w:lang w:val="pt-BR"/>
        </w:rPr>
        <w:t xml:space="preserve">; Romanos 1:1-5; 1° </w:t>
      </w:r>
      <w:proofErr w:type="spellStart"/>
      <w:r w:rsidR="00BA4B79" w:rsidRPr="00F97403">
        <w:rPr>
          <w:rFonts w:ascii="Louis George Cafe" w:hAnsi="Louis George Cafe" w:cs="Louis George Cafe"/>
          <w:i/>
          <w:iCs/>
          <w:sz w:val="20"/>
          <w:szCs w:val="20"/>
          <w:lang w:val="pt-BR"/>
        </w:rPr>
        <w:t>Corintios</w:t>
      </w:r>
      <w:proofErr w:type="spellEnd"/>
      <w:r w:rsidR="00BA4B79" w:rsidRPr="00F97403">
        <w:rPr>
          <w:rFonts w:ascii="Louis George Cafe" w:hAnsi="Louis George Cafe" w:cs="Louis George Cafe"/>
          <w:i/>
          <w:iCs/>
          <w:sz w:val="20"/>
          <w:szCs w:val="20"/>
          <w:lang w:val="pt-BR"/>
        </w:rPr>
        <w:t xml:space="preserve"> 8:6; </w:t>
      </w:r>
      <w:proofErr w:type="spellStart"/>
      <w:r w:rsidR="00BA4B79" w:rsidRPr="00F97403">
        <w:rPr>
          <w:rFonts w:ascii="Louis George Cafe" w:hAnsi="Louis George Cafe" w:cs="Louis George Cafe"/>
          <w:i/>
          <w:iCs/>
          <w:sz w:val="20"/>
          <w:szCs w:val="20"/>
          <w:lang w:val="pt-BR"/>
        </w:rPr>
        <w:t>Efesios</w:t>
      </w:r>
      <w:proofErr w:type="spellEnd"/>
      <w:r w:rsidR="00BA4B79" w:rsidRPr="00F97403">
        <w:rPr>
          <w:rFonts w:ascii="Louis George Cafe" w:hAnsi="Louis George Cafe" w:cs="Louis George Cafe"/>
          <w:i/>
          <w:iCs/>
          <w:sz w:val="20"/>
          <w:szCs w:val="20"/>
          <w:lang w:val="pt-BR"/>
        </w:rPr>
        <w:t xml:space="preserve"> 1:3-10; 4:3-5.</w:t>
      </w:r>
    </w:p>
    <w:p w14:paraId="715968AD" w14:textId="77777777" w:rsidR="00BA4B79" w:rsidRPr="00F97403" w:rsidRDefault="00BA4B79" w:rsidP="00914960">
      <w:pPr>
        <w:ind w:left="360"/>
        <w:jc w:val="both"/>
        <w:rPr>
          <w:rFonts w:ascii="Louis George Cafe" w:hAnsi="Louis George Cafe" w:cs="Louis George Cafe"/>
          <w:lang w:val="pt-BR"/>
        </w:rPr>
      </w:pPr>
    </w:p>
    <w:p w14:paraId="2D88C9EE" w14:textId="2F44442D" w:rsidR="00913867" w:rsidRPr="00D442FF" w:rsidRDefault="00913867"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el Señor Jesucristo fue enviado del cielo por Dios Padre, concebido en el vientre de la virgen María por el Espíritu Santo, nació en este mundo como Dios encarnado, siendo completamente hombre y Dios a la vez, que no conoció pecado, que se ofreció a sí mismo como el sacrificio perfecto y eterno por nuestros pecados, que resucitó corporalmente al tercer día después de la muerte en la cruz y volvió al cielo donde está sentado a la diestra de Dios Padre como nuestro Gran Sumo Sacerdote, Mediador Señor y Salvador único y suficiente.</w:t>
      </w:r>
    </w:p>
    <w:p w14:paraId="1273E2AC" w14:textId="77777777" w:rsidR="00F97403" w:rsidRPr="00F97403" w:rsidRDefault="00F97403" w:rsidP="00F97403">
      <w:pPr>
        <w:ind w:left="360"/>
        <w:jc w:val="both"/>
        <w:rPr>
          <w:rFonts w:ascii="Louis George Cafe" w:hAnsi="Louis George Cafe" w:cs="Louis George Cafe"/>
          <w:i/>
          <w:iCs/>
          <w:sz w:val="20"/>
          <w:szCs w:val="20"/>
          <w:lang w:val="pt-BR"/>
        </w:rPr>
      </w:pPr>
    </w:p>
    <w:p w14:paraId="445546CE" w14:textId="01CB1D5D" w:rsidR="00913867" w:rsidRPr="00F97403" w:rsidRDefault="00913867" w:rsidP="00D442FF">
      <w:pPr>
        <w:ind w:left="360" w:firstLine="360"/>
        <w:jc w:val="both"/>
        <w:rPr>
          <w:rFonts w:ascii="Louis George Cafe" w:hAnsi="Louis George Cafe" w:cs="Louis George Cafe"/>
          <w:i/>
          <w:iCs/>
          <w:sz w:val="20"/>
          <w:szCs w:val="20"/>
          <w:lang w:val="pt-BR"/>
        </w:rPr>
      </w:pPr>
      <w:r w:rsidRPr="00F97403">
        <w:rPr>
          <w:rFonts w:ascii="Louis George Cafe" w:hAnsi="Louis George Cafe" w:cs="Louis George Cafe"/>
          <w:i/>
          <w:iCs/>
          <w:sz w:val="20"/>
          <w:szCs w:val="20"/>
          <w:lang w:val="pt-BR"/>
        </w:rPr>
        <w:t xml:space="preserve">Lucas 1:35; Juan 1:14; </w:t>
      </w:r>
      <w:proofErr w:type="gramStart"/>
      <w:r w:rsidRPr="00F97403">
        <w:rPr>
          <w:rFonts w:ascii="Louis George Cafe" w:hAnsi="Louis George Cafe" w:cs="Louis George Cafe"/>
          <w:i/>
          <w:iCs/>
          <w:sz w:val="20"/>
          <w:szCs w:val="20"/>
          <w:lang w:val="pt-BR"/>
        </w:rPr>
        <w:t>Hebreos</w:t>
      </w:r>
      <w:proofErr w:type="gramEnd"/>
      <w:r w:rsidRPr="00F97403">
        <w:rPr>
          <w:rFonts w:ascii="Louis George Cafe" w:hAnsi="Louis George Cafe" w:cs="Louis George Cafe"/>
          <w:i/>
          <w:iCs/>
          <w:sz w:val="20"/>
          <w:szCs w:val="20"/>
          <w:lang w:val="pt-BR"/>
        </w:rPr>
        <w:t xml:space="preserve"> 4:15; Romanos 5:8; Hechos 2:24; 1 Juan 1:9.</w:t>
      </w:r>
    </w:p>
    <w:p w14:paraId="559685F2" w14:textId="77777777" w:rsidR="00F97403" w:rsidRPr="00F97403" w:rsidRDefault="00F97403" w:rsidP="00914960">
      <w:pPr>
        <w:ind w:left="360"/>
        <w:jc w:val="both"/>
        <w:rPr>
          <w:rFonts w:ascii="Louis George Cafe" w:hAnsi="Louis George Cafe" w:cs="Louis George Cafe"/>
          <w:i/>
          <w:iCs/>
          <w:lang w:val="es-ES"/>
        </w:rPr>
      </w:pPr>
    </w:p>
    <w:p w14:paraId="15E09E05" w14:textId="6779507D" w:rsidR="00913867" w:rsidRDefault="00913867"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el Espíritu Santo es una persona divina que posee todos los atributos de personalidad y deidad. Es igual al Padre y al Hijo y es de la misma naturaleza; que los creyentes reciben el Espíritu Santo en el momento de su salvación y que mora en ellos como su fuente constante de fuerza y poder.</w:t>
      </w:r>
    </w:p>
    <w:p w14:paraId="06102584" w14:textId="77777777" w:rsidR="00D442FF" w:rsidRPr="00D442FF" w:rsidRDefault="00D442FF" w:rsidP="00D442FF">
      <w:pPr>
        <w:pStyle w:val="Prrafodelista"/>
        <w:jc w:val="both"/>
        <w:rPr>
          <w:rFonts w:ascii="Louis George Cafe" w:hAnsi="Louis George Cafe" w:cs="Louis George Cafe"/>
          <w:sz w:val="24"/>
          <w:szCs w:val="24"/>
          <w:lang w:val="es-ES"/>
        </w:rPr>
      </w:pPr>
    </w:p>
    <w:p w14:paraId="2476147E" w14:textId="3183C14B" w:rsidR="00913867" w:rsidRPr="00F97403" w:rsidRDefault="00913867" w:rsidP="00D442FF">
      <w:pPr>
        <w:ind w:left="720"/>
        <w:jc w:val="both"/>
        <w:rPr>
          <w:rFonts w:ascii="Louis George Cafe" w:hAnsi="Louis George Cafe" w:cs="Louis George Cafe"/>
          <w:i/>
          <w:iCs/>
          <w:sz w:val="20"/>
          <w:szCs w:val="20"/>
          <w:lang w:val="pt-BR"/>
        </w:rPr>
      </w:pPr>
      <w:r w:rsidRPr="00F97403">
        <w:rPr>
          <w:rFonts w:ascii="Louis George Cafe" w:hAnsi="Louis George Cafe" w:cs="Louis George Cafe"/>
          <w:i/>
          <w:iCs/>
          <w:sz w:val="20"/>
          <w:szCs w:val="20"/>
          <w:lang w:val="pt-BR"/>
        </w:rPr>
        <w:t xml:space="preserve">Mateo 28:19; Juan 14:16-17; 2° Corintios 3:17; Hechos 5:3-4; Hechos 2:38; Juan 14:16-17; Efesios 3:16; Romanos 8:11; </w:t>
      </w:r>
      <w:proofErr w:type="gramStart"/>
      <w:r w:rsidRPr="00F97403">
        <w:rPr>
          <w:rFonts w:ascii="Louis George Cafe" w:hAnsi="Louis George Cafe" w:cs="Louis George Cafe"/>
          <w:i/>
          <w:iCs/>
          <w:sz w:val="20"/>
          <w:szCs w:val="20"/>
          <w:lang w:val="pt-BR"/>
        </w:rPr>
        <w:t>Gálatas</w:t>
      </w:r>
      <w:proofErr w:type="gramEnd"/>
      <w:r w:rsidRPr="00F97403">
        <w:rPr>
          <w:rFonts w:ascii="Louis George Cafe" w:hAnsi="Louis George Cafe" w:cs="Louis George Cafe"/>
          <w:i/>
          <w:iCs/>
          <w:sz w:val="20"/>
          <w:szCs w:val="20"/>
          <w:lang w:val="pt-BR"/>
        </w:rPr>
        <w:t xml:space="preserve"> 5:16.</w:t>
      </w:r>
    </w:p>
    <w:p w14:paraId="2966B5F8" w14:textId="77777777" w:rsidR="00913867" w:rsidRPr="00F97403" w:rsidRDefault="00913867" w:rsidP="00914960">
      <w:pPr>
        <w:ind w:left="360"/>
        <w:jc w:val="both"/>
        <w:rPr>
          <w:rFonts w:ascii="Louis George Cafe" w:hAnsi="Louis George Cafe" w:cs="Louis George Cafe"/>
          <w:lang w:val="es-ES"/>
        </w:rPr>
      </w:pPr>
    </w:p>
    <w:p w14:paraId="483B4032" w14:textId="3C1DF0F4" w:rsidR="00913867" w:rsidRPr="00D442FF" w:rsidRDefault="00913867"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lastRenderedPageBreak/>
        <w:t>Creemos que el relato de la creación hallada en el libro del Génesis es un relato histórico y literal de los hechos creativos inmediatos y directos de Dios.</w:t>
      </w:r>
    </w:p>
    <w:p w14:paraId="0569038C" w14:textId="77777777" w:rsidR="00D442FF" w:rsidRDefault="00D442FF" w:rsidP="00D442FF">
      <w:pPr>
        <w:ind w:left="360" w:firstLine="360"/>
        <w:jc w:val="both"/>
        <w:rPr>
          <w:rFonts w:ascii="Louis George Cafe" w:hAnsi="Louis George Cafe" w:cs="Louis George Cafe"/>
          <w:i/>
          <w:iCs/>
          <w:sz w:val="20"/>
          <w:szCs w:val="20"/>
          <w:lang w:val="pt-BR"/>
        </w:rPr>
      </w:pPr>
    </w:p>
    <w:p w14:paraId="0BD50A47" w14:textId="4F081DB8" w:rsidR="00913867" w:rsidRDefault="00913867" w:rsidP="00D442FF">
      <w:pPr>
        <w:ind w:left="360" w:firstLine="360"/>
        <w:jc w:val="both"/>
        <w:rPr>
          <w:rFonts w:ascii="Louis George Cafe" w:hAnsi="Louis George Cafe" w:cs="Louis George Cafe"/>
          <w:i/>
          <w:iCs/>
          <w:sz w:val="20"/>
          <w:szCs w:val="20"/>
          <w:lang w:val="pt-BR"/>
        </w:rPr>
      </w:pPr>
      <w:r w:rsidRPr="00F97403">
        <w:rPr>
          <w:rFonts w:ascii="Louis George Cafe" w:hAnsi="Louis George Cafe" w:cs="Louis George Cafe"/>
          <w:i/>
          <w:iCs/>
          <w:sz w:val="20"/>
          <w:szCs w:val="20"/>
          <w:lang w:val="pt-BR"/>
        </w:rPr>
        <w:t xml:space="preserve">Génesis 1:1; Génesis 1:26; Génesis 1:31; Génesis 2:4; </w:t>
      </w:r>
      <w:proofErr w:type="spellStart"/>
      <w:r w:rsidRPr="00F97403">
        <w:rPr>
          <w:rFonts w:ascii="Louis George Cafe" w:hAnsi="Louis George Cafe" w:cs="Louis George Cafe"/>
          <w:i/>
          <w:iCs/>
          <w:sz w:val="20"/>
          <w:szCs w:val="20"/>
          <w:lang w:val="pt-BR"/>
        </w:rPr>
        <w:t>Hebreos</w:t>
      </w:r>
      <w:proofErr w:type="spellEnd"/>
      <w:r w:rsidRPr="00F97403">
        <w:rPr>
          <w:rFonts w:ascii="Louis George Cafe" w:hAnsi="Louis George Cafe" w:cs="Louis George Cafe"/>
          <w:i/>
          <w:iCs/>
          <w:sz w:val="20"/>
          <w:szCs w:val="20"/>
          <w:lang w:val="pt-BR"/>
        </w:rPr>
        <w:t xml:space="preserve"> 11:3.</w:t>
      </w:r>
    </w:p>
    <w:p w14:paraId="7C132C0C" w14:textId="77777777" w:rsidR="00D442FF" w:rsidRPr="00F97403" w:rsidRDefault="00D442FF" w:rsidP="00D442FF">
      <w:pPr>
        <w:ind w:left="360" w:firstLine="360"/>
        <w:jc w:val="both"/>
        <w:rPr>
          <w:rFonts w:ascii="Louis George Cafe" w:hAnsi="Louis George Cafe" w:cs="Louis George Cafe"/>
          <w:i/>
          <w:iCs/>
          <w:sz w:val="20"/>
          <w:szCs w:val="20"/>
          <w:lang w:val="pt-BR"/>
        </w:rPr>
      </w:pPr>
    </w:p>
    <w:p w14:paraId="2BE9CBA4" w14:textId="6663A570" w:rsidR="00913867" w:rsidRPr="00D442FF" w:rsidRDefault="00913867"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el hombre fue creado en inocencia y santidad, sujeto a la ley de su hacedor, que por su transgresión voluntaria cayó de aquel estado Santo y feliz; que por cuya causa todo el género humano es ahora pecador.</w:t>
      </w:r>
    </w:p>
    <w:p w14:paraId="677C5375" w14:textId="77777777" w:rsidR="00D442FF" w:rsidRPr="00F97403" w:rsidRDefault="00D442FF" w:rsidP="00D442FF">
      <w:pPr>
        <w:pStyle w:val="Prrafodelista"/>
        <w:jc w:val="both"/>
        <w:rPr>
          <w:rFonts w:ascii="Louis George Cafe" w:hAnsi="Louis George Cafe" w:cs="Louis George Cafe"/>
          <w:lang w:val="es-ES"/>
        </w:rPr>
      </w:pPr>
    </w:p>
    <w:p w14:paraId="6F9EBE6E" w14:textId="25DC4CA3" w:rsidR="00913867" w:rsidRDefault="00913867" w:rsidP="00D442FF">
      <w:pPr>
        <w:ind w:left="360" w:firstLine="360"/>
        <w:jc w:val="both"/>
        <w:rPr>
          <w:rFonts w:ascii="Louis George Cafe" w:hAnsi="Louis George Cafe" w:cs="Louis George Cafe"/>
          <w:i/>
          <w:iCs/>
          <w:sz w:val="20"/>
          <w:szCs w:val="20"/>
          <w:lang w:val="pt-BR"/>
        </w:rPr>
      </w:pPr>
      <w:r w:rsidRPr="00F97403">
        <w:rPr>
          <w:rFonts w:ascii="Louis George Cafe" w:hAnsi="Louis George Cafe" w:cs="Louis George Cafe"/>
          <w:i/>
          <w:iCs/>
          <w:sz w:val="20"/>
          <w:szCs w:val="20"/>
          <w:lang w:val="pt-BR"/>
        </w:rPr>
        <w:t>Génesis 1:27; Génesis 2:16-17; Génesis 3:2-3; Génesis 3:7; Romanos 5:12; Romanos 3:23.</w:t>
      </w:r>
    </w:p>
    <w:p w14:paraId="6DA0578E" w14:textId="77777777" w:rsidR="00D442FF" w:rsidRPr="00F97403" w:rsidRDefault="00D442FF" w:rsidP="00914960">
      <w:pPr>
        <w:ind w:left="360"/>
        <w:jc w:val="both"/>
        <w:rPr>
          <w:rFonts w:ascii="Louis George Cafe" w:hAnsi="Louis George Cafe" w:cs="Louis George Cafe"/>
          <w:i/>
          <w:iCs/>
          <w:sz w:val="20"/>
          <w:szCs w:val="20"/>
          <w:lang w:val="pt-BR"/>
        </w:rPr>
      </w:pPr>
    </w:p>
    <w:p w14:paraId="11ECA520" w14:textId="298BC822" w:rsidR="00913867" w:rsidRPr="00D442FF" w:rsidRDefault="00913867"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la justificación es la gran bendición del Evangelio que Cristo otorga a todos los que en Él creen; que esta justificación incluye el perdón de pecados y la promesa de vida eterna de acuerdo con los principios de la justicia; que no está otorgada en consideración de ninguna obra de justicia que hayamos hecho, sino que se otorga únicamente mediante la redención que es en Jesucristo.</w:t>
      </w:r>
    </w:p>
    <w:p w14:paraId="0579EEE9" w14:textId="77777777" w:rsidR="00D442FF" w:rsidRDefault="00D442FF" w:rsidP="00D442FF">
      <w:pPr>
        <w:ind w:left="720"/>
        <w:jc w:val="both"/>
        <w:rPr>
          <w:rFonts w:ascii="Louis George Cafe" w:hAnsi="Louis George Cafe" w:cs="Louis George Cafe"/>
          <w:i/>
          <w:iCs/>
          <w:sz w:val="20"/>
          <w:szCs w:val="20"/>
          <w:lang w:val="pt-BR"/>
        </w:rPr>
      </w:pPr>
    </w:p>
    <w:p w14:paraId="1D5008BC" w14:textId="068DB589" w:rsidR="00913867" w:rsidRDefault="00913867" w:rsidP="00D442FF">
      <w:pPr>
        <w:ind w:left="720"/>
        <w:jc w:val="both"/>
        <w:rPr>
          <w:rFonts w:ascii="Louis George Cafe" w:hAnsi="Louis George Cafe" w:cs="Louis George Cafe"/>
          <w:i/>
          <w:iCs/>
          <w:sz w:val="20"/>
          <w:szCs w:val="20"/>
          <w:lang w:val="pt-BR"/>
        </w:rPr>
      </w:pPr>
      <w:proofErr w:type="spellStart"/>
      <w:r w:rsidRPr="00D442FF">
        <w:rPr>
          <w:rFonts w:ascii="Louis George Cafe" w:hAnsi="Louis George Cafe" w:cs="Louis George Cafe"/>
          <w:i/>
          <w:iCs/>
          <w:sz w:val="20"/>
          <w:szCs w:val="20"/>
          <w:lang w:val="pt-BR"/>
        </w:rPr>
        <w:t>Hechos</w:t>
      </w:r>
      <w:proofErr w:type="spellEnd"/>
      <w:r w:rsidRPr="00D442FF">
        <w:rPr>
          <w:rFonts w:ascii="Louis George Cafe" w:hAnsi="Louis George Cafe" w:cs="Louis George Cafe"/>
          <w:i/>
          <w:iCs/>
          <w:sz w:val="20"/>
          <w:szCs w:val="20"/>
          <w:lang w:val="pt-BR"/>
        </w:rPr>
        <w:t xml:space="preserve"> 13:39; Romanos 4:5; Romanos 5:18; Efesios 1:7; Romanos 5:18; Romanos 3:23-24; Romanos 5:17; 2° </w:t>
      </w:r>
      <w:proofErr w:type="spellStart"/>
      <w:r w:rsidRPr="00D442FF">
        <w:rPr>
          <w:rFonts w:ascii="Louis George Cafe" w:hAnsi="Louis George Cafe" w:cs="Louis George Cafe"/>
          <w:i/>
          <w:iCs/>
          <w:sz w:val="20"/>
          <w:szCs w:val="20"/>
          <w:lang w:val="pt-BR"/>
        </w:rPr>
        <w:t>Corintios</w:t>
      </w:r>
      <w:proofErr w:type="spellEnd"/>
      <w:r w:rsidRPr="00D442FF">
        <w:rPr>
          <w:rFonts w:ascii="Louis George Cafe" w:hAnsi="Louis George Cafe" w:cs="Louis George Cafe"/>
          <w:i/>
          <w:iCs/>
          <w:sz w:val="20"/>
          <w:szCs w:val="20"/>
          <w:lang w:val="pt-BR"/>
        </w:rPr>
        <w:t xml:space="preserve"> 5:21.</w:t>
      </w:r>
    </w:p>
    <w:p w14:paraId="72E17CCC" w14:textId="77777777" w:rsidR="00D442FF" w:rsidRPr="00D442FF" w:rsidRDefault="00D442FF" w:rsidP="00D442FF">
      <w:pPr>
        <w:ind w:left="720"/>
        <w:jc w:val="both"/>
        <w:rPr>
          <w:rFonts w:ascii="Louis George Cafe" w:hAnsi="Louis George Cafe" w:cs="Louis George Cafe"/>
          <w:i/>
          <w:iCs/>
          <w:sz w:val="20"/>
          <w:szCs w:val="20"/>
          <w:lang w:val="pt-BR"/>
        </w:rPr>
      </w:pPr>
    </w:p>
    <w:p w14:paraId="30EDD5C1" w14:textId="77777777" w:rsidR="00BF1DA1" w:rsidRPr="00D442FF" w:rsidRDefault="00BF1DA1"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el arrepentimiento y la fe son requisitos indispensables para la salvación; el arrepentimiento es hacia Dios y la fe es hacia Cristo Jesús.</w:t>
      </w:r>
    </w:p>
    <w:p w14:paraId="20F2D79A" w14:textId="77777777" w:rsidR="00D442FF" w:rsidRDefault="00D442FF" w:rsidP="00D442FF">
      <w:pPr>
        <w:ind w:left="720"/>
        <w:jc w:val="both"/>
        <w:rPr>
          <w:rFonts w:ascii="Louis George Cafe" w:hAnsi="Louis George Cafe" w:cs="Louis George Cafe"/>
          <w:i/>
          <w:iCs/>
          <w:sz w:val="20"/>
          <w:szCs w:val="20"/>
          <w:lang w:val="pt-BR"/>
        </w:rPr>
      </w:pPr>
    </w:p>
    <w:p w14:paraId="170102AE" w14:textId="4F7D9CBD" w:rsidR="00BF1DA1" w:rsidRDefault="00BF1DA1" w:rsidP="00D442FF">
      <w:pPr>
        <w:ind w:left="720"/>
        <w:jc w:val="both"/>
        <w:rPr>
          <w:rFonts w:ascii="Louis George Cafe" w:hAnsi="Louis George Cafe" w:cs="Louis George Cafe"/>
          <w:i/>
          <w:iCs/>
          <w:sz w:val="20"/>
          <w:szCs w:val="20"/>
          <w:lang w:val="es-ES"/>
        </w:rPr>
      </w:pPr>
      <w:r w:rsidRPr="00D442FF">
        <w:rPr>
          <w:rFonts w:ascii="Louis George Cafe" w:hAnsi="Louis George Cafe" w:cs="Louis George Cafe"/>
          <w:i/>
          <w:iCs/>
          <w:sz w:val="20"/>
          <w:szCs w:val="20"/>
          <w:lang w:val="es-ES"/>
        </w:rPr>
        <w:t>Hechos 3:19; 2° Corintios 7:10; Lucas 5:32; Juan 3:16; Efesios 2:8-9; Romanos 10:9.</w:t>
      </w:r>
    </w:p>
    <w:p w14:paraId="5A8A12AF" w14:textId="77777777" w:rsidR="00D442FF" w:rsidRPr="00F97403" w:rsidRDefault="00D442FF" w:rsidP="00D442FF">
      <w:pPr>
        <w:ind w:left="720"/>
        <w:jc w:val="both"/>
        <w:rPr>
          <w:rFonts w:ascii="Louis George Cafe" w:hAnsi="Louis George Cafe" w:cs="Louis George Cafe"/>
          <w:lang w:val="es-ES"/>
        </w:rPr>
      </w:pPr>
    </w:p>
    <w:p w14:paraId="240F99EC" w14:textId="5DF311B4" w:rsidR="00913867" w:rsidRPr="00D442FF" w:rsidRDefault="00BF1DA1"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la iglesia local es una congregación de creyentes bautizados, asociados mediante un pacto de fe y de comunión en el Evangelio; que observa las ordenanzas de Cristo (el Bautismo y la Cena del Señor), y es gobernada por sus leyes.</w:t>
      </w:r>
    </w:p>
    <w:p w14:paraId="3C2876C5" w14:textId="77777777" w:rsidR="00D442FF" w:rsidRDefault="00D442FF" w:rsidP="00D442FF">
      <w:pPr>
        <w:ind w:left="720"/>
        <w:jc w:val="both"/>
        <w:rPr>
          <w:rFonts w:ascii="Louis George Cafe" w:hAnsi="Louis George Cafe" w:cs="Louis George Cafe"/>
          <w:i/>
          <w:iCs/>
          <w:sz w:val="20"/>
          <w:szCs w:val="20"/>
          <w:lang w:val="pt-BR"/>
        </w:rPr>
      </w:pPr>
    </w:p>
    <w:p w14:paraId="6F5FCE3B" w14:textId="7DFBB3AA" w:rsidR="00BF1DA1" w:rsidRDefault="00BF1DA1"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 xml:space="preserve">Mateo 18:20; </w:t>
      </w:r>
      <w:proofErr w:type="spellStart"/>
      <w:r w:rsidRPr="00D442FF">
        <w:rPr>
          <w:rFonts w:ascii="Louis George Cafe" w:hAnsi="Louis George Cafe" w:cs="Louis George Cafe"/>
          <w:i/>
          <w:iCs/>
          <w:sz w:val="20"/>
          <w:szCs w:val="20"/>
          <w:lang w:val="pt-BR"/>
        </w:rPr>
        <w:t>Hechos</w:t>
      </w:r>
      <w:proofErr w:type="spellEnd"/>
      <w:r w:rsidRPr="00D442FF">
        <w:rPr>
          <w:rFonts w:ascii="Louis George Cafe" w:hAnsi="Louis George Cafe" w:cs="Louis George Cafe"/>
          <w:i/>
          <w:iCs/>
          <w:sz w:val="20"/>
          <w:szCs w:val="20"/>
          <w:lang w:val="pt-BR"/>
        </w:rPr>
        <w:t xml:space="preserve"> 2:41-42; 1° </w:t>
      </w:r>
      <w:proofErr w:type="spellStart"/>
      <w:r w:rsidRPr="00D442FF">
        <w:rPr>
          <w:rFonts w:ascii="Louis George Cafe" w:hAnsi="Louis George Cafe" w:cs="Louis George Cafe"/>
          <w:i/>
          <w:iCs/>
          <w:sz w:val="20"/>
          <w:szCs w:val="20"/>
          <w:lang w:val="pt-BR"/>
        </w:rPr>
        <w:t>Corintios</w:t>
      </w:r>
      <w:proofErr w:type="spellEnd"/>
      <w:r w:rsidRPr="00D442FF">
        <w:rPr>
          <w:rFonts w:ascii="Louis George Cafe" w:hAnsi="Louis George Cafe" w:cs="Louis George Cafe"/>
          <w:i/>
          <w:iCs/>
          <w:sz w:val="20"/>
          <w:szCs w:val="20"/>
          <w:lang w:val="pt-BR"/>
        </w:rPr>
        <w:t xml:space="preserve"> 11:23-26; </w:t>
      </w:r>
      <w:proofErr w:type="spellStart"/>
      <w:r w:rsidRPr="00D442FF">
        <w:rPr>
          <w:rFonts w:ascii="Louis George Cafe" w:hAnsi="Louis George Cafe" w:cs="Louis George Cafe"/>
          <w:i/>
          <w:iCs/>
          <w:sz w:val="20"/>
          <w:szCs w:val="20"/>
          <w:lang w:val="pt-BR"/>
        </w:rPr>
        <w:t>Hebreos</w:t>
      </w:r>
      <w:proofErr w:type="spellEnd"/>
      <w:r w:rsidRPr="00D442FF">
        <w:rPr>
          <w:rFonts w:ascii="Louis George Cafe" w:hAnsi="Louis George Cafe" w:cs="Louis George Cafe"/>
          <w:i/>
          <w:iCs/>
          <w:sz w:val="20"/>
          <w:szCs w:val="20"/>
          <w:lang w:val="pt-BR"/>
        </w:rPr>
        <w:t xml:space="preserve"> 10:24-25.</w:t>
      </w:r>
    </w:p>
    <w:p w14:paraId="30E8374C" w14:textId="77777777" w:rsidR="00D442FF" w:rsidRDefault="00D442FF" w:rsidP="00D442FF">
      <w:pPr>
        <w:ind w:left="720"/>
        <w:jc w:val="both"/>
        <w:rPr>
          <w:rFonts w:ascii="Louis George Cafe" w:hAnsi="Louis George Cafe" w:cs="Louis George Cafe"/>
          <w:i/>
          <w:iCs/>
          <w:sz w:val="20"/>
          <w:szCs w:val="20"/>
          <w:lang w:val="pt-BR"/>
        </w:rPr>
      </w:pPr>
    </w:p>
    <w:p w14:paraId="68564E93" w14:textId="77777777" w:rsidR="00D442FF" w:rsidRDefault="00D442FF" w:rsidP="00D442FF">
      <w:pPr>
        <w:ind w:left="720"/>
        <w:jc w:val="both"/>
        <w:rPr>
          <w:rFonts w:ascii="Louis George Cafe" w:hAnsi="Louis George Cafe" w:cs="Louis George Cafe"/>
          <w:i/>
          <w:iCs/>
          <w:sz w:val="20"/>
          <w:szCs w:val="20"/>
          <w:lang w:val="pt-BR"/>
        </w:rPr>
      </w:pPr>
    </w:p>
    <w:p w14:paraId="68FC0AC3" w14:textId="77777777" w:rsidR="00D442FF" w:rsidRPr="00D442FF" w:rsidRDefault="00D442FF" w:rsidP="00D442FF">
      <w:pPr>
        <w:ind w:left="720"/>
        <w:jc w:val="both"/>
        <w:rPr>
          <w:rFonts w:ascii="Louis George Cafe" w:hAnsi="Louis George Cafe" w:cs="Louis George Cafe"/>
          <w:i/>
          <w:iCs/>
          <w:sz w:val="20"/>
          <w:szCs w:val="20"/>
          <w:lang w:val="pt-BR"/>
        </w:rPr>
      </w:pPr>
    </w:p>
    <w:p w14:paraId="491C3F68" w14:textId="12B3188D" w:rsidR="00BF1DA1" w:rsidRDefault="00BF1DA1"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lastRenderedPageBreak/>
        <w:t>Creemos que el bautismo es la primera ordenanza a la iglesia; que se administra tan solo a creyentes capaces de pedirlo y recibirlo; que es por inmersión de la persona en agua en el nombre del Padre, del Hijo y del Espíritu Santo por la autoridad de la iglesia local; que no imparte ninguna gracia salvadora, sino que es la proclamación pública del arrepentimiento y la fe en Cristo.</w:t>
      </w:r>
    </w:p>
    <w:p w14:paraId="7A5B8D5D" w14:textId="77777777" w:rsidR="00D442FF" w:rsidRPr="00D442FF" w:rsidRDefault="00D442FF" w:rsidP="00D442FF">
      <w:pPr>
        <w:pStyle w:val="Prrafodelista"/>
        <w:jc w:val="both"/>
        <w:rPr>
          <w:rFonts w:ascii="Louis George Cafe" w:hAnsi="Louis George Cafe" w:cs="Louis George Cafe"/>
          <w:sz w:val="24"/>
          <w:szCs w:val="24"/>
          <w:lang w:val="es-ES"/>
        </w:rPr>
      </w:pPr>
    </w:p>
    <w:p w14:paraId="797E2C88" w14:textId="0CA59D4E" w:rsidR="00BF1DA1" w:rsidRDefault="00BF1DA1"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 xml:space="preserve">Mateo 28:19; Marcos 16:16; Romanos 6:3; </w:t>
      </w:r>
      <w:proofErr w:type="spellStart"/>
      <w:r w:rsidRPr="00D442FF">
        <w:rPr>
          <w:rFonts w:ascii="Louis George Cafe" w:hAnsi="Louis George Cafe" w:cs="Louis George Cafe"/>
          <w:i/>
          <w:iCs/>
          <w:sz w:val="20"/>
          <w:szCs w:val="20"/>
          <w:lang w:val="pt-BR"/>
        </w:rPr>
        <w:t>Hechos</w:t>
      </w:r>
      <w:proofErr w:type="spellEnd"/>
      <w:r w:rsidRPr="00D442FF">
        <w:rPr>
          <w:rFonts w:ascii="Louis George Cafe" w:hAnsi="Louis George Cafe" w:cs="Louis George Cafe"/>
          <w:i/>
          <w:iCs/>
          <w:sz w:val="20"/>
          <w:szCs w:val="20"/>
          <w:lang w:val="pt-BR"/>
        </w:rPr>
        <w:t xml:space="preserve"> 2:38; </w:t>
      </w:r>
      <w:proofErr w:type="spellStart"/>
      <w:r w:rsidRPr="00D442FF">
        <w:rPr>
          <w:rFonts w:ascii="Louis George Cafe" w:hAnsi="Louis George Cafe" w:cs="Louis George Cafe"/>
          <w:i/>
          <w:iCs/>
          <w:sz w:val="20"/>
          <w:szCs w:val="20"/>
          <w:lang w:val="pt-BR"/>
        </w:rPr>
        <w:t>Colosenses</w:t>
      </w:r>
      <w:proofErr w:type="spellEnd"/>
      <w:r w:rsidRPr="00D442FF">
        <w:rPr>
          <w:rFonts w:ascii="Louis George Cafe" w:hAnsi="Louis George Cafe" w:cs="Louis George Cafe"/>
          <w:i/>
          <w:iCs/>
          <w:sz w:val="20"/>
          <w:szCs w:val="20"/>
          <w:lang w:val="pt-BR"/>
        </w:rPr>
        <w:t xml:space="preserve"> 2:11-12.</w:t>
      </w:r>
    </w:p>
    <w:p w14:paraId="4E6D8F4C" w14:textId="77777777" w:rsidR="00D442FF" w:rsidRPr="00D442FF" w:rsidRDefault="00D442FF" w:rsidP="00D442FF">
      <w:pPr>
        <w:ind w:left="720"/>
        <w:jc w:val="both"/>
        <w:rPr>
          <w:rFonts w:ascii="Louis George Cafe" w:hAnsi="Louis George Cafe" w:cs="Louis George Cafe"/>
          <w:i/>
          <w:iCs/>
          <w:sz w:val="20"/>
          <w:szCs w:val="20"/>
          <w:lang w:val="pt-BR"/>
        </w:rPr>
      </w:pPr>
    </w:p>
    <w:p w14:paraId="49F7CF71" w14:textId="695F65EA" w:rsidR="00BF1DA1" w:rsidRDefault="00BF1DA1"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la Cena del Señor es la segunda ordenanza a la iglesia; que la instituyó el Señor en la misma noche en que fue entregado; que los elementos son pan sin levadura y el fruto de la vid, los cuales representan su cuerpo partido y su sangre derramada por nosotros.</w:t>
      </w:r>
    </w:p>
    <w:p w14:paraId="32A3E82F" w14:textId="77777777" w:rsidR="00D442FF" w:rsidRPr="00D442FF" w:rsidRDefault="00D442FF" w:rsidP="00D442FF">
      <w:pPr>
        <w:pStyle w:val="Prrafodelista"/>
        <w:jc w:val="both"/>
        <w:rPr>
          <w:rFonts w:ascii="Louis George Cafe" w:hAnsi="Louis George Cafe" w:cs="Louis George Cafe"/>
          <w:sz w:val="24"/>
          <w:szCs w:val="24"/>
          <w:lang w:val="es-ES"/>
        </w:rPr>
      </w:pPr>
    </w:p>
    <w:p w14:paraId="0B4E8B1B" w14:textId="04E5A29A" w:rsidR="00925087" w:rsidRDefault="00925087"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 xml:space="preserve">Mateo 26:26-28; 1° </w:t>
      </w:r>
      <w:proofErr w:type="spellStart"/>
      <w:r w:rsidRPr="00D442FF">
        <w:rPr>
          <w:rFonts w:ascii="Louis George Cafe" w:hAnsi="Louis George Cafe" w:cs="Louis George Cafe"/>
          <w:i/>
          <w:iCs/>
          <w:sz w:val="20"/>
          <w:szCs w:val="20"/>
          <w:lang w:val="pt-BR"/>
        </w:rPr>
        <w:t>Corintios</w:t>
      </w:r>
      <w:proofErr w:type="spellEnd"/>
      <w:r w:rsidRPr="00D442FF">
        <w:rPr>
          <w:rFonts w:ascii="Louis George Cafe" w:hAnsi="Louis George Cafe" w:cs="Louis George Cafe"/>
          <w:i/>
          <w:iCs/>
          <w:sz w:val="20"/>
          <w:szCs w:val="20"/>
          <w:lang w:val="pt-BR"/>
        </w:rPr>
        <w:t xml:space="preserve"> 11:23-25; Lucas 22:19-20.</w:t>
      </w:r>
    </w:p>
    <w:p w14:paraId="41AE0504" w14:textId="77777777" w:rsidR="00D442FF" w:rsidRPr="00D442FF" w:rsidRDefault="00D442FF" w:rsidP="00D442FF">
      <w:pPr>
        <w:ind w:left="720"/>
        <w:jc w:val="both"/>
        <w:rPr>
          <w:rFonts w:ascii="Louis George Cafe" w:hAnsi="Louis George Cafe" w:cs="Louis George Cafe"/>
          <w:i/>
          <w:iCs/>
          <w:sz w:val="20"/>
          <w:szCs w:val="20"/>
          <w:lang w:val="pt-BR"/>
        </w:rPr>
      </w:pPr>
    </w:p>
    <w:p w14:paraId="38341CC3" w14:textId="1A79EAB5" w:rsidR="00925087" w:rsidRDefault="00DF1AEC"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que existe el gobierno civil y humano por disposición divina para los intereses y el buen orden de la sociedad humana; que debemos orar por las autoridades y obedecerlas, salvo en cosas que sean opuestas a la voluntad de nuestro Señor Jesucristo.</w:t>
      </w:r>
    </w:p>
    <w:p w14:paraId="35D2923C" w14:textId="77777777" w:rsidR="00D442FF" w:rsidRPr="00D442FF" w:rsidRDefault="00D442FF" w:rsidP="00D442FF">
      <w:pPr>
        <w:pStyle w:val="Prrafodelista"/>
        <w:jc w:val="both"/>
        <w:rPr>
          <w:rFonts w:ascii="Louis George Cafe" w:hAnsi="Louis George Cafe" w:cs="Louis George Cafe"/>
          <w:sz w:val="24"/>
          <w:szCs w:val="24"/>
          <w:lang w:val="es-ES"/>
        </w:rPr>
      </w:pPr>
    </w:p>
    <w:p w14:paraId="35780509" w14:textId="77718CF9" w:rsidR="00DF1AEC" w:rsidRDefault="00DF1AEC"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Romanos 13:1-3; 1° Pedro 2:13-14; 1° Timoteo 2:1-2; Santiago 4:7-8.</w:t>
      </w:r>
    </w:p>
    <w:p w14:paraId="56DD9339" w14:textId="77777777" w:rsidR="00D442FF" w:rsidRPr="00D442FF" w:rsidRDefault="00D442FF" w:rsidP="00D442FF">
      <w:pPr>
        <w:ind w:left="720"/>
        <w:jc w:val="both"/>
        <w:rPr>
          <w:rFonts w:ascii="Louis George Cafe" w:hAnsi="Louis George Cafe" w:cs="Louis George Cafe"/>
          <w:i/>
          <w:iCs/>
          <w:sz w:val="20"/>
          <w:szCs w:val="20"/>
          <w:lang w:val="pt-BR"/>
        </w:rPr>
      </w:pPr>
    </w:p>
    <w:p w14:paraId="42DE6FAB" w14:textId="23B3B907" w:rsidR="00DF1AEC" w:rsidRDefault="00DF1AEC"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en la bendita esperanza de la aparición gloriosa de nuestro gran Dios y Salvador Jesucristo. Creemos que Él vendrá por Su iglesia para reunir a Sus santos con Él en el aire, antes del tiempo de tribulación que ha de venir sobre toda la tierra.</w:t>
      </w:r>
    </w:p>
    <w:p w14:paraId="140AF95F" w14:textId="77777777" w:rsidR="00D442FF" w:rsidRPr="00D442FF" w:rsidRDefault="00D442FF" w:rsidP="00D442FF">
      <w:pPr>
        <w:pStyle w:val="Prrafodelista"/>
        <w:jc w:val="both"/>
        <w:rPr>
          <w:rFonts w:ascii="Louis George Cafe" w:hAnsi="Louis George Cafe" w:cs="Louis George Cafe"/>
          <w:sz w:val="24"/>
          <w:szCs w:val="24"/>
          <w:lang w:val="es-ES"/>
        </w:rPr>
      </w:pPr>
    </w:p>
    <w:p w14:paraId="058768BD" w14:textId="3C7F24D6" w:rsidR="00DF1AEC" w:rsidRDefault="00DF1AEC"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Juan 14:3; 1° Tesalonicenses 4:16-17; 1° Tesalonicenses 5:9-10; 2° Pedro 3:10.</w:t>
      </w:r>
    </w:p>
    <w:p w14:paraId="13AE0FA4" w14:textId="77777777" w:rsidR="00D442FF" w:rsidRPr="00D442FF" w:rsidRDefault="00D442FF" w:rsidP="00D442FF">
      <w:pPr>
        <w:ind w:left="720"/>
        <w:jc w:val="both"/>
        <w:rPr>
          <w:rFonts w:ascii="Louis George Cafe" w:hAnsi="Louis George Cafe" w:cs="Louis George Cafe"/>
          <w:i/>
          <w:iCs/>
          <w:sz w:val="20"/>
          <w:szCs w:val="20"/>
          <w:lang w:val="pt-BR"/>
        </w:rPr>
      </w:pPr>
    </w:p>
    <w:p w14:paraId="3C7381FE" w14:textId="1812D092" w:rsidR="00DF1AEC" w:rsidRDefault="00DF1AEC"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en el tiempo de tribulación después del rapto, cuando Dios derramará Su ira sobre el mundo incrédulo.</w:t>
      </w:r>
    </w:p>
    <w:p w14:paraId="287E3EA0" w14:textId="2F8CCD1F" w:rsidR="00D442FF" w:rsidRPr="00D442FF" w:rsidRDefault="00D442FF" w:rsidP="00D442FF">
      <w:pPr>
        <w:pStyle w:val="Prrafodelista"/>
        <w:jc w:val="both"/>
        <w:rPr>
          <w:rFonts w:ascii="Louis George Cafe" w:hAnsi="Louis George Cafe" w:cs="Louis George Cafe"/>
          <w:sz w:val="24"/>
          <w:szCs w:val="24"/>
          <w:lang w:val="es-ES"/>
        </w:rPr>
      </w:pPr>
    </w:p>
    <w:p w14:paraId="03EA65AF" w14:textId="524BACBC" w:rsidR="00DF1AEC" w:rsidRDefault="00DF1AEC"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Mateo 24:21; 1° Tesalonicenses 5:9-10; 2° Pedro 3:10.</w:t>
      </w:r>
    </w:p>
    <w:p w14:paraId="40D3612B" w14:textId="77777777" w:rsidR="00D442FF" w:rsidRDefault="00D442FF" w:rsidP="00D442FF">
      <w:pPr>
        <w:ind w:left="720"/>
        <w:jc w:val="both"/>
        <w:rPr>
          <w:rFonts w:ascii="Louis George Cafe" w:hAnsi="Louis George Cafe" w:cs="Louis George Cafe"/>
          <w:i/>
          <w:iCs/>
          <w:sz w:val="20"/>
          <w:szCs w:val="20"/>
          <w:lang w:val="pt-BR"/>
        </w:rPr>
      </w:pPr>
    </w:p>
    <w:p w14:paraId="5D4A9848" w14:textId="77777777" w:rsidR="00D442FF" w:rsidRDefault="00D442FF" w:rsidP="00D442FF">
      <w:pPr>
        <w:ind w:left="720"/>
        <w:jc w:val="both"/>
        <w:rPr>
          <w:rFonts w:ascii="Louis George Cafe" w:hAnsi="Louis George Cafe" w:cs="Louis George Cafe"/>
          <w:i/>
          <w:iCs/>
          <w:sz w:val="20"/>
          <w:szCs w:val="20"/>
          <w:lang w:val="pt-BR"/>
        </w:rPr>
      </w:pPr>
    </w:p>
    <w:p w14:paraId="306B244D" w14:textId="77777777" w:rsidR="00D442FF" w:rsidRPr="00D442FF" w:rsidRDefault="00D442FF" w:rsidP="00D442FF">
      <w:pPr>
        <w:ind w:left="720"/>
        <w:jc w:val="both"/>
        <w:rPr>
          <w:rFonts w:ascii="Louis George Cafe" w:hAnsi="Louis George Cafe" w:cs="Louis George Cafe"/>
          <w:i/>
          <w:iCs/>
          <w:sz w:val="20"/>
          <w:szCs w:val="20"/>
          <w:lang w:val="pt-BR"/>
        </w:rPr>
      </w:pPr>
    </w:p>
    <w:p w14:paraId="17619B10" w14:textId="5F42C468" w:rsidR="00DF1AEC" w:rsidRDefault="00DF1AEC"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lastRenderedPageBreak/>
        <w:t>Creemos en la segunda venida de Cristo, cuando Él volverá a la tierra para reinar y establecer Su reino sobre la tierra.</w:t>
      </w:r>
    </w:p>
    <w:p w14:paraId="1F5025A4" w14:textId="77777777" w:rsidR="00D442FF" w:rsidRPr="00D442FF" w:rsidRDefault="00D442FF" w:rsidP="00D442FF">
      <w:pPr>
        <w:pStyle w:val="Prrafodelista"/>
        <w:jc w:val="both"/>
        <w:rPr>
          <w:rFonts w:ascii="Louis George Cafe" w:hAnsi="Louis George Cafe" w:cs="Louis George Cafe"/>
          <w:sz w:val="24"/>
          <w:szCs w:val="24"/>
          <w:lang w:val="es-ES"/>
        </w:rPr>
      </w:pPr>
    </w:p>
    <w:p w14:paraId="74FEC152" w14:textId="170634E6" w:rsidR="00DF1AEC" w:rsidRDefault="00DF1AEC"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 xml:space="preserve">Mateo 24:27; 1° Tesalonicenses 4:16; Hechos 1:11; </w:t>
      </w:r>
      <w:proofErr w:type="spellStart"/>
      <w:r w:rsidRPr="00D442FF">
        <w:rPr>
          <w:rFonts w:ascii="Louis George Cafe" w:hAnsi="Louis George Cafe" w:cs="Louis George Cafe"/>
          <w:i/>
          <w:iCs/>
          <w:sz w:val="20"/>
          <w:szCs w:val="20"/>
          <w:lang w:val="pt-BR"/>
        </w:rPr>
        <w:t>Apocalipsis</w:t>
      </w:r>
      <w:proofErr w:type="spellEnd"/>
      <w:r w:rsidRPr="00D442FF">
        <w:rPr>
          <w:rFonts w:ascii="Louis George Cafe" w:hAnsi="Louis George Cafe" w:cs="Louis George Cafe"/>
          <w:i/>
          <w:iCs/>
          <w:sz w:val="20"/>
          <w:szCs w:val="20"/>
          <w:lang w:val="pt-BR"/>
        </w:rPr>
        <w:t xml:space="preserve"> 19:11; </w:t>
      </w:r>
      <w:proofErr w:type="spellStart"/>
      <w:r w:rsidRPr="00D442FF">
        <w:rPr>
          <w:rFonts w:ascii="Louis George Cafe" w:hAnsi="Louis George Cafe" w:cs="Louis George Cafe"/>
          <w:i/>
          <w:iCs/>
          <w:sz w:val="20"/>
          <w:szCs w:val="20"/>
          <w:lang w:val="pt-BR"/>
        </w:rPr>
        <w:t>Apocalipsis</w:t>
      </w:r>
      <w:proofErr w:type="spellEnd"/>
      <w:r w:rsidRPr="00D442FF">
        <w:rPr>
          <w:rFonts w:ascii="Louis George Cafe" w:hAnsi="Louis George Cafe" w:cs="Louis George Cafe"/>
          <w:i/>
          <w:iCs/>
          <w:sz w:val="20"/>
          <w:szCs w:val="20"/>
          <w:lang w:val="pt-BR"/>
        </w:rPr>
        <w:t xml:space="preserve"> 20:6.</w:t>
      </w:r>
    </w:p>
    <w:p w14:paraId="06CFCD64" w14:textId="77777777" w:rsidR="00D442FF" w:rsidRPr="00D442FF" w:rsidRDefault="00D442FF" w:rsidP="00D442FF">
      <w:pPr>
        <w:ind w:left="720"/>
        <w:jc w:val="both"/>
        <w:rPr>
          <w:rFonts w:ascii="Louis George Cafe" w:hAnsi="Louis George Cafe" w:cs="Louis George Cafe"/>
          <w:i/>
          <w:iCs/>
          <w:sz w:val="20"/>
          <w:szCs w:val="20"/>
          <w:lang w:val="pt-BR"/>
        </w:rPr>
      </w:pPr>
    </w:p>
    <w:p w14:paraId="7EAE9886" w14:textId="213FF97C" w:rsidR="00DF1AEC" w:rsidRDefault="00DF1AEC" w:rsidP="00914960">
      <w:pPr>
        <w:pStyle w:val="Prrafodelista"/>
        <w:numPr>
          <w:ilvl w:val="0"/>
          <w:numId w:val="1"/>
        </w:numPr>
        <w:jc w:val="both"/>
        <w:rPr>
          <w:rFonts w:ascii="Louis George Cafe" w:hAnsi="Louis George Cafe" w:cs="Louis George Cafe"/>
          <w:sz w:val="24"/>
          <w:szCs w:val="24"/>
          <w:lang w:val="es-ES"/>
        </w:rPr>
      </w:pPr>
      <w:r w:rsidRPr="00D442FF">
        <w:rPr>
          <w:rFonts w:ascii="Louis George Cafe" w:hAnsi="Louis George Cafe" w:cs="Louis George Cafe"/>
          <w:sz w:val="24"/>
          <w:szCs w:val="24"/>
          <w:lang w:val="es-ES"/>
        </w:rPr>
        <w:t>Creemos en el gran juicio del trono blanco, donde los muertos serán juzgados por sus obras y aquellos que no hayan creído en Cristo serán condenados al lago de fuego eterno.</w:t>
      </w:r>
    </w:p>
    <w:p w14:paraId="47814F53" w14:textId="77777777" w:rsidR="00D442FF" w:rsidRPr="00D442FF" w:rsidRDefault="00D442FF" w:rsidP="00D442FF">
      <w:pPr>
        <w:pStyle w:val="Prrafodelista"/>
        <w:jc w:val="both"/>
        <w:rPr>
          <w:rFonts w:ascii="Louis George Cafe" w:hAnsi="Louis George Cafe" w:cs="Louis George Cafe"/>
          <w:sz w:val="24"/>
          <w:szCs w:val="24"/>
          <w:lang w:val="es-ES"/>
        </w:rPr>
      </w:pPr>
    </w:p>
    <w:p w14:paraId="3C0BD800" w14:textId="26CAB182" w:rsidR="00DF1AEC" w:rsidRPr="00D442FF" w:rsidRDefault="00DF1AEC" w:rsidP="00D442FF">
      <w:pPr>
        <w:ind w:left="720"/>
        <w:jc w:val="both"/>
        <w:rPr>
          <w:rFonts w:ascii="Louis George Cafe" w:hAnsi="Louis George Cafe" w:cs="Louis George Cafe"/>
          <w:i/>
          <w:iCs/>
          <w:sz w:val="20"/>
          <w:szCs w:val="20"/>
          <w:lang w:val="pt-BR"/>
        </w:rPr>
      </w:pPr>
      <w:r w:rsidRPr="00D442FF">
        <w:rPr>
          <w:rFonts w:ascii="Louis George Cafe" w:hAnsi="Louis George Cafe" w:cs="Louis George Cafe"/>
          <w:i/>
          <w:iCs/>
          <w:sz w:val="20"/>
          <w:szCs w:val="20"/>
          <w:lang w:val="pt-BR"/>
        </w:rPr>
        <w:t>Apocalipsis 20:12; Apocalipsis 20:15; Juan 3:18; 1° Juan 5:12.</w:t>
      </w:r>
    </w:p>
    <w:sectPr w:rsidR="00DF1AEC" w:rsidRPr="00D442FF">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7B855" w14:textId="77777777" w:rsidR="00D87345" w:rsidRDefault="00D87345" w:rsidP="00923454">
      <w:pPr>
        <w:spacing w:after="0" w:line="240" w:lineRule="auto"/>
      </w:pPr>
      <w:r>
        <w:separator/>
      </w:r>
    </w:p>
  </w:endnote>
  <w:endnote w:type="continuationSeparator" w:id="0">
    <w:p w14:paraId="388BD2C2" w14:textId="77777777" w:rsidR="00D87345" w:rsidRDefault="00D87345" w:rsidP="00923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uis George Cafe">
    <w:charset w:val="00"/>
    <w:family w:val="auto"/>
    <w:pitch w:val="variable"/>
    <w:sig w:usb0="00000003" w:usb1="00000000" w:usb2="00000000" w:usb3="00000000" w:csb0="003F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6ADCE" w14:textId="77777777" w:rsidR="00923454" w:rsidRDefault="009234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50401" w14:textId="77777777" w:rsidR="00923454" w:rsidRDefault="009234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8656D" w14:textId="77777777" w:rsidR="00923454" w:rsidRDefault="009234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5905B" w14:textId="77777777" w:rsidR="00D87345" w:rsidRDefault="00D87345" w:rsidP="00923454">
      <w:pPr>
        <w:spacing w:after="0" w:line="240" w:lineRule="auto"/>
      </w:pPr>
      <w:r>
        <w:separator/>
      </w:r>
    </w:p>
  </w:footnote>
  <w:footnote w:type="continuationSeparator" w:id="0">
    <w:p w14:paraId="09FD349B" w14:textId="77777777" w:rsidR="00D87345" w:rsidRDefault="00D87345" w:rsidP="00923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4D1E1" w14:textId="50900698" w:rsidR="00923454" w:rsidRDefault="009234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337D" w14:textId="4059C7A4" w:rsidR="00923454" w:rsidRDefault="0092345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7C1B" w14:textId="3C70DB0B" w:rsidR="00923454" w:rsidRDefault="009234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81E85"/>
    <w:multiLevelType w:val="hybridMultilevel"/>
    <w:tmpl w:val="89CA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314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25b9d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32B"/>
    <w:rsid w:val="00077CDB"/>
    <w:rsid w:val="002B7E77"/>
    <w:rsid w:val="003534F0"/>
    <w:rsid w:val="004A5D43"/>
    <w:rsid w:val="00571250"/>
    <w:rsid w:val="009022DE"/>
    <w:rsid w:val="00913867"/>
    <w:rsid w:val="00914960"/>
    <w:rsid w:val="00923454"/>
    <w:rsid w:val="00925087"/>
    <w:rsid w:val="009E332B"/>
    <w:rsid w:val="00A131BB"/>
    <w:rsid w:val="00AA6002"/>
    <w:rsid w:val="00BA4B79"/>
    <w:rsid w:val="00BF1DA1"/>
    <w:rsid w:val="00D442FF"/>
    <w:rsid w:val="00D87345"/>
    <w:rsid w:val="00DF1AEC"/>
    <w:rsid w:val="00E82494"/>
    <w:rsid w:val="00F4423A"/>
    <w:rsid w:val="00F97403"/>
    <w:rsid w:val="00F97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5b9da"/>
    </o:shapedefaults>
    <o:shapelayout v:ext="edit">
      <o:idmap v:ext="edit" data="2"/>
    </o:shapelayout>
  </w:shapeDefaults>
  <w:decimalSymbol w:val="."/>
  <w:listSeparator w:val=","/>
  <w14:docId w14:val="2418D2C0"/>
  <w15:chartTrackingRefBased/>
  <w15:docId w15:val="{D89E69EC-F59D-455C-8EE1-405F608A2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E33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E33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E332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E332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E332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E33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E33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E33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E33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332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9E33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E332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E332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E332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E33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E33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E33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E332B"/>
    <w:rPr>
      <w:rFonts w:eastAsiaTheme="majorEastAsia" w:cstheme="majorBidi"/>
      <w:color w:val="272727" w:themeColor="text1" w:themeTint="D8"/>
    </w:rPr>
  </w:style>
  <w:style w:type="paragraph" w:styleId="Ttulo">
    <w:name w:val="Title"/>
    <w:basedOn w:val="Normal"/>
    <w:next w:val="Normal"/>
    <w:link w:val="TtuloCar"/>
    <w:uiPriority w:val="10"/>
    <w:qFormat/>
    <w:rsid w:val="009E33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E33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E33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E33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E332B"/>
    <w:pPr>
      <w:spacing w:before="160"/>
      <w:jc w:val="center"/>
    </w:pPr>
    <w:rPr>
      <w:i/>
      <w:iCs/>
      <w:color w:val="404040" w:themeColor="text1" w:themeTint="BF"/>
    </w:rPr>
  </w:style>
  <w:style w:type="character" w:customStyle="1" w:styleId="CitaCar">
    <w:name w:val="Cita Car"/>
    <w:basedOn w:val="Fuentedeprrafopredeter"/>
    <w:link w:val="Cita"/>
    <w:uiPriority w:val="29"/>
    <w:rsid w:val="009E332B"/>
    <w:rPr>
      <w:i/>
      <w:iCs/>
      <w:color w:val="404040" w:themeColor="text1" w:themeTint="BF"/>
    </w:rPr>
  </w:style>
  <w:style w:type="paragraph" w:styleId="Prrafodelista">
    <w:name w:val="List Paragraph"/>
    <w:basedOn w:val="Normal"/>
    <w:uiPriority w:val="34"/>
    <w:qFormat/>
    <w:rsid w:val="009E332B"/>
    <w:pPr>
      <w:ind w:left="720"/>
      <w:contextualSpacing/>
    </w:pPr>
  </w:style>
  <w:style w:type="character" w:styleId="nfasisintenso">
    <w:name w:val="Intense Emphasis"/>
    <w:basedOn w:val="Fuentedeprrafopredeter"/>
    <w:uiPriority w:val="21"/>
    <w:qFormat/>
    <w:rsid w:val="009E332B"/>
    <w:rPr>
      <w:i/>
      <w:iCs/>
      <w:color w:val="2F5496" w:themeColor="accent1" w:themeShade="BF"/>
    </w:rPr>
  </w:style>
  <w:style w:type="paragraph" w:styleId="Citadestacada">
    <w:name w:val="Intense Quote"/>
    <w:basedOn w:val="Normal"/>
    <w:next w:val="Normal"/>
    <w:link w:val="CitadestacadaCar"/>
    <w:uiPriority w:val="30"/>
    <w:qFormat/>
    <w:rsid w:val="009E33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E332B"/>
    <w:rPr>
      <w:i/>
      <w:iCs/>
      <w:color w:val="2F5496" w:themeColor="accent1" w:themeShade="BF"/>
    </w:rPr>
  </w:style>
  <w:style w:type="character" w:styleId="Referenciaintensa">
    <w:name w:val="Intense Reference"/>
    <w:basedOn w:val="Fuentedeprrafopredeter"/>
    <w:uiPriority w:val="32"/>
    <w:qFormat/>
    <w:rsid w:val="009E332B"/>
    <w:rPr>
      <w:b/>
      <w:bCs/>
      <w:smallCaps/>
      <w:color w:val="2F5496" w:themeColor="accent1" w:themeShade="BF"/>
      <w:spacing w:val="5"/>
    </w:rPr>
  </w:style>
  <w:style w:type="paragraph" w:styleId="Encabezado">
    <w:name w:val="header"/>
    <w:basedOn w:val="Normal"/>
    <w:link w:val="EncabezadoCar"/>
    <w:uiPriority w:val="99"/>
    <w:unhideWhenUsed/>
    <w:rsid w:val="0092345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23454"/>
  </w:style>
  <w:style w:type="paragraph" w:styleId="Piedepgina">
    <w:name w:val="footer"/>
    <w:basedOn w:val="Normal"/>
    <w:link w:val="PiedepginaCar"/>
    <w:uiPriority w:val="99"/>
    <w:unhideWhenUsed/>
    <w:rsid w:val="0092345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23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E0D09-7D12-43DF-90AF-66053ED39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Pages>
  <Words>861</Words>
  <Characters>4909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ENRIQUE MORA CHACON</dc:creator>
  <cp:keywords/>
  <dc:description/>
  <cp:lastModifiedBy>Mario Mora</cp:lastModifiedBy>
  <cp:revision>8</cp:revision>
  <dcterms:created xsi:type="dcterms:W3CDTF">2024-01-20T16:33:00Z</dcterms:created>
  <dcterms:modified xsi:type="dcterms:W3CDTF">2024-02-04T23:17:00Z</dcterms:modified>
</cp:coreProperties>
</file>