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5517F" w14:textId="77777777" w:rsidR="00BC1D4E" w:rsidRPr="00E7145A" w:rsidRDefault="00BC1D4E" w:rsidP="00E7145A">
      <w:pPr>
        <w:jc w:val="center"/>
        <w:rPr>
          <w:rFonts w:ascii="Arial Black" w:hAnsi="Arial Black"/>
          <w:sz w:val="44"/>
          <w:szCs w:val="44"/>
          <w:u w:val="single"/>
        </w:rPr>
      </w:pPr>
      <w:r w:rsidRPr="00E7145A">
        <w:rPr>
          <w:rFonts w:ascii="Arial Black" w:hAnsi="Arial Black"/>
          <w:sz w:val="44"/>
          <w:szCs w:val="44"/>
          <w:u w:val="single"/>
        </w:rPr>
        <w:t>Ultrasound</w:t>
      </w:r>
    </w:p>
    <w:p w14:paraId="26944CBB" w14:textId="77777777" w:rsidR="00BC1D4E" w:rsidRDefault="00BC1D4E">
      <w:pPr>
        <w:rPr>
          <w:rFonts w:ascii="Arial" w:hAnsi="Arial" w:cs="Arial"/>
          <w:color w:val="1F1F1F"/>
          <w:sz w:val="24"/>
          <w:szCs w:val="24"/>
          <w:shd w:val="clear" w:color="auto" w:fill="FFFFFF"/>
        </w:rPr>
      </w:pPr>
      <w:r w:rsidRPr="00BC1D4E">
        <w:rPr>
          <w:b/>
          <w:sz w:val="28"/>
          <w:szCs w:val="28"/>
        </w:rPr>
        <w:t>Abdominal</w:t>
      </w:r>
      <w:r>
        <w:t xml:space="preserve">- </w:t>
      </w:r>
      <w:r w:rsidRPr="00BC1D4E">
        <w:rPr>
          <w:rFonts w:ascii="Arial" w:hAnsi="Arial" w:cs="Arial"/>
          <w:color w:val="1F1F1F"/>
          <w:sz w:val="24"/>
          <w:szCs w:val="24"/>
          <w:shd w:val="clear" w:color="auto" w:fill="FFFFFF"/>
        </w:rPr>
        <w:t>An abdominal ultrasound is </w:t>
      </w:r>
      <w:r w:rsidRPr="00BC1D4E">
        <w:rPr>
          <w:rFonts w:ascii="Arial" w:hAnsi="Arial" w:cs="Arial"/>
          <w:color w:val="040C28"/>
          <w:sz w:val="24"/>
          <w:szCs w:val="24"/>
          <w:shd w:val="clear" w:color="auto" w:fill="D3E3FD"/>
        </w:rPr>
        <w:t>a noninvasive procedure used to assess the organs and structures within the abdomen</w:t>
      </w:r>
      <w:r w:rsidRPr="00BC1D4E">
        <w:rPr>
          <w:rFonts w:ascii="Arial" w:hAnsi="Arial" w:cs="Arial"/>
          <w:color w:val="1F1F1F"/>
          <w:sz w:val="24"/>
          <w:szCs w:val="24"/>
          <w:shd w:val="clear" w:color="auto" w:fill="FFFFFF"/>
        </w:rPr>
        <w:t>. This includes the liver, gallbladder, pancreas, bile ducts, spleen, and abdominal aorta. Ultrasound technology allows quick visualization of the abdominal organs and structures from outside the body.</w:t>
      </w:r>
    </w:p>
    <w:p w14:paraId="22506260" w14:textId="77777777" w:rsidR="007223C7" w:rsidRPr="007223C7" w:rsidRDefault="007223C7" w:rsidP="007223C7">
      <w:pPr>
        <w:shd w:val="clear" w:color="auto" w:fill="FFFFFF"/>
        <w:spacing w:line="312" w:lineRule="atLeast"/>
        <w:textAlignment w:val="baseline"/>
        <w:outlineLvl w:val="4"/>
        <w:rPr>
          <w:rFonts w:ascii="Arial" w:eastAsia="Times New Roman" w:hAnsi="Arial" w:cs="Arial"/>
          <w:b/>
          <w:bCs/>
          <w:sz w:val="24"/>
          <w:szCs w:val="24"/>
        </w:rPr>
      </w:pPr>
      <w:r w:rsidRPr="007223C7">
        <w:rPr>
          <w:rFonts w:ascii="Arial" w:eastAsia="Times New Roman" w:hAnsi="Arial" w:cs="Arial"/>
          <w:b/>
          <w:bCs/>
          <w:sz w:val="24"/>
          <w:szCs w:val="24"/>
        </w:rPr>
        <w:t>An abdominal ultrasound can evaluate the:</w:t>
      </w:r>
    </w:p>
    <w:p w14:paraId="00DAB872" w14:textId="77777777" w:rsidR="007223C7" w:rsidRPr="007223C7" w:rsidRDefault="007223C7" w:rsidP="007223C7">
      <w:pPr>
        <w:numPr>
          <w:ilvl w:val="0"/>
          <w:numId w:val="1"/>
        </w:numPr>
        <w:shd w:val="clear" w:color="auto" w:fill="FFFFFF"/>
        <w:spacing w:after="0" w:line="240" w:lineRule="auto"/>
        <w:textAlignment w:val="baseline"/>
        <w:rPr>
          <w:rFonts w:ascii="Arial" w:eastAsia="Times New Roman" w:hAnsi="Arial" w:cs="Arial"/>
          <w:sz w:val="24"/>
          <w:szCs w:val="24"/>
        </w:rPr>
      </w:pPr>
      <w:r w:rsidRPr="007223C7">
        <w:rPr>
          <w:rFonts w:ascii="Arial" w:eastAsia="Times New Roman" w:hAnsi="Arial" w:cs="Arial"/>
          <w:sz w:val="24"/>
          <w:szCs w:val="24"/>
        </w:rPr>
        <w:t>Abdominal aorta, which is the large blood vessel (artery) that passes down the back of the chest and abdomen. The aorta supplies blood to the lower part of the body and the legs.</w:t>
      </w:r>
    </w:p>
    <w:p w14:paraId="61E2B066" w14:textId="77777777" w:rsidR="007223C7" w:rsidRPr="007223C7" w:rsidRDefault="007223C7" w:rsidP="007223C7">
      <w:pPr>
        <w:numPr>
          <w:ilvl w:val="0"/>
          <w:numId w:val="1"/>
        </w:numPr>
        <w:shd w:val="clear" w:color="auto" w:fill="FFFFFF"/>
        <w:spacing w:after="0" w:line="240" w:lineRule="auto"/>
        <w:textAlignment w:val="baseline"/>
        <w:rPr>
          <w:rFonts w:ascii="Arial" w:eastAsia="Times New Roman" w:hAnsi="Arial" w:cs="Arial"/>
          <w:sz w:val="24"/>
          <w:szCs w:val="24"/>
        </w:rPr>
      </w:pPr>
      <w:r w:rsidRPr="007223C7">
        <w:rPr>
          <w:rFonts w:ascii="Arial" w:eastAsia="Times New Roman" w:hAnsi="Arial" w:cs="Arial"/>
          <w:sz w:val="24"/>
          <w:szCs w:val="24"/>
        </w:rPr>
        <w:t>Liver, which is a large dome-shaped organ that lies under the rib cage on the right side of the abdomen. The liver produces bile (a substance that helps digest fat), stores sugars, and breaks down many of the body’s waste products.</w:t>
      </w:r>
    </w:p>
    <w:p w14:paraId="509621BB" w14:textId="77777777" w:rsidR="007223C7" w:rsidRPr="007223C7" w:rsidRDefault="007223C7" w:rsidP="007223C7">
      <w:pPr>
        <w:numPr>
          <w:ilvl w:val="0"/>
          <w:numId w:val="1"/>
        </w:numPr>
        <w:shd w:val="clear" w:color="auto" w:fill="FFFFFF"/>
        <w:spacing w:after="0" w:line="240" w:lineRule="auto"/>
        <w:textAlignment w:val="baseline"/>
        <w:rPr>
          <w:rFonts w:ascii="Arial" w:eastAsia="Times New Roman" w:hAnsi="Arial" w:cs="Arial"/>
          <w:sz w:val="24"/>
          <w:szCs w:val="24"/>
        </w:rPr>
      </w:pPr>
      <w:r w:rsidRPr="007223C7">
        <w:rPr>
          <w:rFonts w:ascii="Arial" w:eastAsia="Times New Roman" w:hAnsi="Arial" w:cs="Arial"/>
          <w:sz w:val="24"/>
          <w:szCs w:val="24"/>
        </w:rPr>
        <w:t>Gallbladder, which is a small sac-shaped organ beneath the liver that stores bile. When food is eaten, the gallbladder contracts, sending bile into the intestines to help in digesting food and absorbing fat-soluble vitamins.</w:t>
      </w:r>
    </w:p>
    <w:p w14:paraId="2A98DEB9" w14:textId="77777777" w:rsidR="007223C7" w:rsidRPr="007223C7" w:rsidRDefault="007223C7" w:rsidP="007223C7">
      <w:pPr>
        <w:numPr>
          <w:ilvl w:val="0"/>
          <w:numId w:val="1"/>
        </w:numPr>
        <w:shd w:val="clear" w:color="auto" w:fill="FFFFFF"/>
        <w:spacing w:after="0" w:line="240" w:lineRule="auto"/>
        <w:textAlignment w:val="baseline"/>
        <w:rPr>
          <w:rFonts w:ascii="Arial" w:eastAsia="Times New Roman" w:hAnsi="Arial" w:cs="Arial"/>
          <w:sz w:val="24"/>
          <w:szCs w:val="24"/>
        </w:rPr>
      </w:pPr>
      <w:r w:rsidRPr="007223C7">
        <w:rPr>
          <w:rFonts w:ascii="Arial" w:eastAsia="Times New Roman" w:hAnsi="Arial" w:cs="Arial"/>
          <w:sz w:val="24"/>
          <w:szCs w:val="24"/>
        </w:rPr>
        <w:t>Spleen, which is the soft, round organ that helps fight infection and filters old red blood cells. The spleen is located to the left of the stomach, just behind the lower left ribs.</w:t>
      </w:r>
    </w:p>
    <w:p w14:paraId="45A5263D" w14:textId="77777777" w:rsidR="007223C7" w:rsidRPr="007223C7" w:rsidRDefault="007223C7" w:rsidP="007223C7">
      <w:pPr>
        <w:numPr>
          <w:ilvl w:val="0"/>
          <w:numId w:val="1"/>
        </w:numPr>
        <w:shd w:val="clear" w:color="auto" w:fill="FFFFFF"/>
        <w:spacing w:after="0" w:line="240" w:lineRule="auto"/>
        <w:textAlignment w:val="baseline"/>
        <w:rPr>
          <w:rFonts w:ascii="Arial" w:eastAsia="Times New Roman" w:hAnsi="Arial" w:cs="Arial"/>
          <w:sz w:val="24"/>
          <w:szCs w:val="24"/>
        </w:rPr>
      </w:pPr>
      <w:r w:rsidRPr="007223C7">
        <w:rPr>
          <w:rFonts w:ascii="Arial" w:eastAsia="Times New Roman" w:hAnsi="Arial" w:cs="Arial"/>
          <w:sz w:val="24"/>
          <w:szCs w:val="24"/>
        </w:rPr>
        <w:t>Pancreas, which is the gland located in the upper abdomen that produces enzymes that help digest food. The digestive enzymes are then released into the intestines. The pancreas also releases insulin into the bloodstream. Insulin helps the body use sugars for energy.</w:t>
      </w:r>
    </w:p>
    <w:p w14:paraId="6BB8D37D" w14:textId="77777777" w:rsidR="007223C7" w:rsidRPr="007223C7" w:rsidRDefault="007223C7" w:rsidP="007223C7">
      <w:pPr>
        <w:numPr>
          <w:ilvl w:val="0"/>
          <w:numId w:val="1"/>
        </w:numPr>
        <w:shd w:val="clear" w:color="auto" w:fill="FFFFFF"/>
        <w:spacing w:after="0" w:line="240" w:lineRule="auto"/>
        <w:textAlignment w:val="baseline"/>
        <w:rPr>
          <w:rFonts w:ascii="Arial" w:eastAsia="Times New Roman" w:hAnsi="Arial" w:cs="Arial"/>
          <w:sz w:val="24"/>
          <w:szCs w:val="24"/>
        </w:rPr>
      </w:pPr>
      <w:r w:rsidRPr="007223C7">
        <w:rPr>
          <w:rFonts w:ascii="Arial" w:eastAsia="Times New Roman" w:hAnsi="Arial" w:cs="Arial"/>
          <w:sz w:val="24"/>
          <w:szCs w:val="24"/>
        </w:rPr>
        <w:t>Kidneys, which are the pair of bean-shaped organs located behind the upper abdominal cavity. The kidneys remove wastes from the blood and produce urine.</w:t>
      </w:r>
    </w:p>
    <w:p w14:paraId="2C9660BE" w14:textId="77777777" w:rsidR="00BC1D4E" w:rsidRDefault="00BC1D4E">
      <w:pPr>
        <w:rPr>
          <w:rFonts w:ascii="Arial" w:hAnsi="Arial" w:cs="Arial"/>
          <w:color w:val="1F1F1F"/>
          <w:sz w:val="24"/>
          <w:szCs w:val="24"/>
          <w:shd w:val="clear" w:color="auto" w:fill="FFFFFF"/>
        </w:rPr>
      </w:pPr>
    </w:p>
    <w:p w14:paraId="200A1618" w14:textId="77777777" w:rsidR="00BC1D4E" w:rsidRDefault="00BC1D4E">
      <w:pPr>
        <w:rPr>
          <w:rFonts w:ascii="Arial" w:hAnsi="Arial" w:cs="Arial"/>
          <w:color w:val="1F1F1F"/>
          <w:sz w:val="30"/>
          <w:szCs w:val="30"/>
          <w:shd w:val="clear" w:color="auto" w:fill="FFFFFF"/>
        </w:rPr>
      </w:pPr>
      <w:r w:rsidRPr="00BC1D4E">
        <w:rPr>
          <w:rFonts w:ascii="Arial" w:hAnsi="Arial" w:cs="Arial"/>
          <w:b/>
          <w:color w:val="1F1F1F"/>
          <w:sz w:val="28"/>
          <w:szCs w:val="28"/>
          <w:shd w:val="clear" w:color="auto" w:fill="FFFFFF"/>
        </w:rPr>
        <w:t>Rena</w:t>
      </w:r>
      <w:r w:rsidRPr="00BC1D4E">
        <w:rPr>
          <w:rFonts w:ascii="Arial" w:hAnsi="Arial" w:cs="Arial"/>
          <w:b/>
          <w:color w:val="1F1F1F"/>
          <w:sz w:val="24"/>
          <w:szCs w:val="24"/>
          <w:shd w:val="clear" w:color="auto" w:fill="FFFFFF"/>
        </w:rPr>
        <w:t>l</w:t>
      </w:r>
      <w:r>
        <w:rPr>
          <w:rFonts w:ascii="Arial" w:hAnsi="Arial" w:cs="Arial"/>
          <w:color w:val="1F1F1F"/>
          <w:sz w:val="24"/>
          <w:szCs w:val="24"/>
          <w:shd w:val="clear" w:color="auto" w:fill="FFFFFF"/>
        </w:rPr>
        <w:t xml:space="preserve">- </w:t>
      </w:r>
      <w:r w:rsidRPr="00BC1D4E">
        <w:rPr>
          <w:rFonts w:ascii="Arial" w:hAnsi="Arial" w:cs="Arial"/>
          <w:color w:val="1F1F1F"/>
          <w:sz w:val="24"/>
          <w:szCs w:val="24"/>
          <w:shd w:val="clear" w:color="auto" w:fill="FFFFFF"/>
        </w:rPr>
        <w:t>Renal ultrasound is </w:t>
      </w:r>
      <w:r w:rsidRPr="00BC1D4E">
        <w:rPr>
          <w:rFonts w:ascii="Arial" w:hAnsi="Arial" w:cs="Arial"/>
          <w:color w:val="040C28"/>
          <w:sz w:val="24"/>
          <w:szCs w:val="24"/>
          <w:shd w:val="clear" w:color="auto" w:fill="D3E3FD"/>
        </w:rPr>
        <w:t>a noninvasive medical exam that uses sound waves to produce pictures of the kidneys and bladder</w:t>
      </w:r>
      <w:r w:rsidRPr="00BC1D4E">
        <w:rPr>
          <w:rFonts w:ascii="Arial" w:hAnsi="Arial" w:cs="Arial"/>
          <w:color w:val="1F1F1F"/>
          <w:sz w:val="24"/>
          <w:szCs w:val="24"/>
          <w:shd w:val="clear" w:color="auto" w:fill="FFFFFF"/>
        </w:rPr>
        <w:t>. It helps doctors diagnose and treat urinary conditions. It is safe and painless. Ultrasound imaging is also known as sonography</w:t>
      </w:r>
      <w:r>
        <w:rPr>
          <w:rFonts w:ascii="Arial" w:hAnsi="Arial" w:cs="Arial"/>
          <w:color w:val="1F1F1F"/>
          <w:sz w:val="30"/>
          <w:szCs w:val="30"/>
          <w:shd w:val="clear" w:color="auto" w:fill="FFFFFF"/>
        </w:rPr>
        <w:t>.</w:t>
      </w:r>
    </w:p>
    <w:p w14:paraId="3DFE4B9E" w14:textId="77777777" w:rsidR="00C54553" w:rsidRPr="00C54553" w:rsidRDefault="00C54553">
      <w:pPr>
        <w:rPr>
          <w:rFonts w:ascii="Arial" w:hAnsi="Arial" w:cs="Arial"/>
          <w:b/>
          <w:color w:val="1F1F1F"/>
          <w:sz w:val="24"/>
          <w:szCs w:val="24"/>
          <w:shd w:val="clear" w:color="auto" w:fill="FFFFFF"/>
        </w:rPr>
      </w:pPr>
      <w:r w:rsidRPr="00C54553">
        <w:rPr>
          <w:rFonts w:ascii="Arial" w:hAnsi="Arial" w:cs="Arial"/>
          <w:b/>
          <w:color w:val="1F1F1F"/>
          <w:sz w:val="24"/>
          <w:szCs w:val="24"/>
          <w:shd w:val="clear" w:color="auto" w:fill="FFFFFF"/>
        </w:rPr>
        <w:t>Reasons for a US Renal</w:t>
      </w:r>
    </w:p>
    <w:p w14:paraId="5FA7CF61" w14:textId="77777777" w:rsidR="00C54553" w:rsidRPr="00C54553" w:rsidRDefault="00C54553" w:rsidP="00C54553">
      <w:pPr>
        <w:numPr>
          <w:ilvl w:val="0"/>
          <w:numId w:val="3"/>
        </w:numPr>
        <w:spacing w:before="100" w:beforeAutospacing="1" w:after="100" w:afterAutospacing="1" w:line="240" w:lineRule="auto"/>
        <w:textAlignment w:val="baseline"/>
        <w:rPr>
          <w:rFonts w:ascii="Arial" w:eastAsia="Times New Roman" w:hAnsi="Arial" w:cs="Arial"/>
          <w:color w:val="373A41"/>
          <w:sz w:val="24"/>
          <w:szCs w:val="24"/>
        </w:rPr>
      </w:pPr>
      <w:r w:rsidRPr="00C54553">
        <w:rPr>
          <w:rFonts w:ascii="Arial" w:eastAsia="Times New Roman" w:hAnsi="Arial" w:cs="Arial"/>
          <w:color w:val="373A41"/>
          <w:sz w:val="24"/>
          <w:szCs w:val="24"/>
        </w:rPr>
        <w:t>the size of the kidneys</w:t>
      </w:r>
    </w:p>
    <w:p w14:paraId="43CB940E" w14:textId="77777777" w:rsidR="00C54553" w:rsidRPr="00C54553" w:rsidRDefault="00C54553" w:rsidP="00C54553">
      <w:pPr>
        <w:numPr>
          <w:ilvl w:val="0"/>
          <w:numId w:val="3"/>
        </w:numPr>
        <w:spacing w:before="100" w:beforeAutospacing="1" w:after="100" w:afterAutospacing="1" w:line="240" w:lineRule="auto"/>
        <w:textAlignment w:val="baseline"/>
        <w:rPr>
          <w:rFonts w:ascii="Arial" w:eastAsia="Times New Roman" w:hAnsi="Arial" w:cs="Arial"/>
          <w:color w:val="373A41"/>
          <w:sz w:val="24"/>
          <w:szCs w:val="24"/>
        </w:rPr>
      </w:pPr>
      <w:r w:rsidRPr="00C54553">
        <w:rPr>
          <w:rFonts w:ascii="Arial" w:eastAsia="Times New Roman" w:hAnsi="Arial" w:cs="Arial"/>
          <w:color w:val="373A41"/>
          <w:sz w:val="24"/>
          <w:szCs w:val="24"/>
        </w:rPr>
        <w:t>signs of injury to the kidneys</w:t>
      </w:r>
    </w:p>
    <w:p w14:paraId="73FBB26D" w14:textId="77777777" w:rsidR="00C54553" w:rsidRPr="00C54553" w:rsidRDefault="00C54553" w:rsidP="00C54553">
      <w:pPr>
        <w:numPr>
          <w:ilvl w:val="0"/>
          <w:numId w:val="3"/>
        </w:numPr>
        <w:spacing w:before="100" w:beforeAutospacing="1" w:after="100" w:afterAutospacing="1" w:line="240" w:lineRule="auto"/>
        <w:textAlignment w:val="baseline"/>
        <w:rPr>
          <w:rFonts w:ascii="Arial" w:eastAsia="Times New Roman" w:hAnsi="Arial" w:cs="Arial"/>
          <w:color w:val="373A41"/>
          <w:sz w:val="24"/>
          <w:szCs w:val="24"/>
        </w:rPr>
      </w:pPr>
      <w:r w:rsidRPr="00C54553">
        <w:rPr>
          <w:rFonts w:ascii="Arial" w:eastAsia="Times New Roman" w:hAnsi="Arial" w:cs="Arial"/>
          <w:color w:val="373A41"/>
          <w:sz w:val="24"/>
          <w:szCs w:val="24"/>
        </w:rPr>
        <w:t>abnormalities present since birth</w:t>
      </w:r>
    </w:p>
    <w:p w14:paraId="19F8FB88" w14:textId="77777777" w:rsidR="00C54553" w:rsidRPr="00C54553" w:rsidRDefault="00C54553" w:rsidP="00C54553">
      <w:pPr>
        <w:numPr>
          <w:ilvl w:val="0"/>
          <w:numId w:val="3"/>
        </w:numPr>
        <w:spacing w:beforeAutospacing="1" w:after="0" w:afterAutospacing="1" w:line="240" w:lineRule="auto"/>
        <w:textAlignment w:val="baseline"/>
        <w:rPr>
          <w:rFonts w:ascii="Arial" w:eastAsia="Times New Roman" w:hAnsi="Arial" w:cs="Arial"/>
          <w:color w:val="373A41"/>
          <w:sz w:val="24"/>
          <w:szCs w:val="24"/>
        </w:rPr>
      </w:pPr>
      <w:r w:rsidRPr="00C54553">
        <w:rPr>
          <w:rFonts w:ascii="Arial" w:eastAsia="Times New Roman" w:hAnsi="Arial" w:cs="Arial"/>
          <w:color w:val="373A41"/>
          <w:sz w:val="24"/>
          <w:szCs w:val="24"/>
        </w:rPr>
        <w:t>blockages or </w:t>
      </w:r>
      <w:hyperlink r:id="rId5" w:history="1">
        <w:r w:rsidRPr="00C54553">
          <w:rPr>
            <w:rFonts w:ascii="Arial" w:eastAsia="Times New Roman" w:hAnsi="Arial" w:cs="Arial"/>
            <w:b/>
            <w:bCs/>
            <w:color w:val="007A64"/>
            <w:sz w:val="24"/>
            <w:szCs w:val="24"/>
            <w:u w:val="single"/>
            <w:bdr w:val="none" w:sz="0" w:space="0" w:color="auto" w:frame="1"/>
          </w:rPr>
          <w:t>kidney stones</w:t>
        </w:r>
      </w:hyperlink>
    </w:p>
    <w:p w14:paraId="7FD654AA" w14:textId="77777777" w:rsidR="00C54553" w:rsidRPr="00C54553" w:rsidRDefault="00C54553" w:rsidP="00C54553">
      <w:pPr>
        <w:numPr>
          <w:ilvl w:val="0"/>
          <w:numId w:val="3"/>
        </w:numPr>
        <w:spacing w:beforeAutospacing="1" w:after="0" w:afterAutospacing="1" w:line="240" w:lineRule="auto"/>
        <w:textAlignment w:val="baseline"/>
        <w:rPr>
          <w:rFonts w:ascii="Arial" w:eastAsia="Times New Roman" w:hAnsi="Arial" w:cs="Arial"/>
          <w:color w:val="373A41"/>
          <w:sz w:val="24"/>
          <w:szCs w:val="24"/>
        </w:rPr>
      </w:pPr>
      <w:r w:rsidRPr="00C54553">
        <w:rPr>
          <w:rFonts w:ascii="Arial" w:eastAsia="Times New Roman" w:hAnsi="Arial" w:cs="Arial"/>
          <w:color w:val="373A41"/>
          <w:sz w:val="24"/>
          <w:szCs w:val="24"/>
        </w:rPr>
        <w:t>complications of a </w:t>
      </w:r>
      <w:hyperlink r:id="rId6" w:history="1">
        <w:r w:rsidRPr="00C54553">
          <w:rPr>
            <w:rFonts w:ascii="Arial" w:eastAsia="Times New Roman" w:hAnsi="Arial" w:cs="Arial"/>
            <w:b/>
            <w:bCs/>
            <w:color w:val="007A64"/>
            <w:sz w:val="24"/>
            <w:szCs w:val="24"/>
            <w:u w:val="single"/>
            <w:bdr w:val="none" w:sz="0" w:space="0" w:color="auto" w:frame="1"/>
          </w:rPr>
          <w:t>urinary tract infection (UTI)</w:t>
        </w:r>
      </w:hyperlink>
    </w:p>
    <w:p w14:paraId="5C7AE9CE" w14:textId="77777777" w:rsidR="00C54553" w:rsidRPr="00C54553" w:rsidRDefault="00C54553" w:rsidP="00C54553">
      <w:pPr>
        <w:numPr>
          <w:ilvl w:val="0"/>
          <w:numId w:val="3"/>
        </w:numPr>
        <w:spacing w:before="100" w:beforeAutospacing="1" w:after="100" w:afterAutospacing="1" w:line="240" w:lineRule="auto"/>
        <w:textAlignment w:val="baseline"/>
        <w:rPr>
          <w:rFonts w:ascii="Arial" w:eastAsia="Times New Roman" w:hAnsi="Arial" w:cs="Arial"/>
          <w:color w:val="373A41"/>
          <w:sz w:val="24"/>
          <w:szCs w:val="24"/>
        </w:rPr>
      </w:pPr>
      <w:r w:rsidRPr="00C54553">
        <w:rPr>
          <w:rFonts w:ascii="Arial" w:eastAsia="Times New Roman" w:hAnsi="Arial" w:cs="Arial"/>
          <w:color w:val="373A41"/>
          <w:sz w:val="24"/>
          <w:szCs w:val="24"/>
        </w:rPr>
        <w:t>cysts or tumors</w:t>
      </w:r>
    </w:p>
    <w:p w14:paraId="72685AFA" w14:textId="77777777" w:rsidR="00C54553" w:rsidRDefault="00C54553">
      <w:pPr>
        <w:rPr>
          <w:rFonts w:ascii="Arial" w:hAnsi="Arial" w:cs="Arial"/>
          <w:color w:val="1F1F1F"/>
          <w:sz w:val="30"/>
          <w:szCs w:val="30"/>
          <w:shd w:val="clear" w:color="auto" w:fill="FFFFFF"/>
        </w:rPr>
      </w:pPr>
    </w:p>
    <w:p w14:paraId="28770C2D" w14:textId="77777777" w:rsidR="00C54553" w:rsidRDefault="00C54553">
      <w:pPr>
        <w:rPr>
          <w:rFonts w:ascii="Arial" w:hAnsi="Arial" w:cs="Arial"/>
          <w:color w:val="1F1F1F"/>
          <w:sz w:val="30"/>
          <w:szCs w:val="30"/>
          <w:shd w:val="clear" w:color="auto" w:fill="FFFFFF"/>
        </w:rPr>
      </w:pPr>
    </w:p>
    <w:p w14:paraId="7A1AEECA" w14:textId="77777777" w:rsidR="00BC1D4E" w:rsidRDefault="00BC1D4E">
      <w:pPr>
        <w:rPr>
          <w:rFonts w:ascii="Arial" w:hAnsi="Arial" w:cs="Arial"/>
          <w:color w:val="1F1F1F"/>
          <w:sz w:val="30"/>
          <w:szCs w:val="30"/>
          <w:shd w:val="clear" w:color="auto" w:fill="FFFFFF"/>
        </w:rPr>
      </w:pPr>
    </w:p>
    <w:p w14:paraId="7647B06B" w14:textId="77777777" w:rsidR="00BC1D4E" w:rsidRDefault="00BC1D4E">
      <w:pPr>
        <w:rPr>
          <w:rFonts w:ascii="Arial" w:hAnsi="Arial" w:cs="Arial"/>
          <w:color w:val="474747"/>
          <w:shd w:val="clear" w:color="auto" w:fill="FFFFFF"/>
        </w:rPr>
      </w:pPr>
      <w:r w:rsidRPr="00BC1D4E">
        <w:rPr>
          <w:rFonts w:cstheme="minorHAnsi"/>
          <w:b/>
          <w:color w:val="1F1F1F"/>
          <w:sz w:val="32"/>
          <w:szCs w:val="32"/>
          <w:shd w:val="clear" w:color="auto" w:fill="FFFFFF"/>
        </w:rPr>
        <w:t>Bladder</w:t>
      </w:r>
      <w:r>
        <w:rPr>
          <w:rFonts w:cstheme="minorHAnsi"/>
          <w:b/>
          <w:color w:val="1F1F1F"/>
          <w:sz w:val="32"/>
          <w:szCs w:val="32"/>
          <w:shd w:val="clear" w:color="auto" w:fill="FFFFFF"/>
        </w:rPr>
        <w:t xml:space="preserve">- </w:t>
      </w:r>
      <w:r>
        <w:rPr>
          <w:rFonts w:ascii="Arial" w:hAnsi="Arial" w:cs="Arial"/>
          <w:color w:val="474747"/>
          <w:shd w:val="clear" w:color="auto" w:fill="FFFFFF"/>
        </w:rPr>
        <w:t>A bladder ultrasound can show </w:t>
      </w:r>
      <w:r>
        <w:rPr>
          <w:rFonts w:ascii="Arial" w:hAnsi="Arial" w:cs="Arial"/>
          <w:color w:val="040C28"/>
          <w:shd w:val="clear" w:color="auto" w:fill="D3E3FD"/>
        </w:rPr>
        <w:t>how much urine the bladder holds when it's full and whether someone completely empties the bladder when peeing</w:t>
      </w:r>
      <w:r>
        <w:rPr>
          <w:rFonts w:ascii="Arial" w:hAnsi="Arial" w:cs="Arial"/>
          <w:color w:val="474747"/>
          <w:shd w:val="clear" w:color="auto" w:fill="FFFFFF"/>
        </w:rPr>
        <w:t>. It can show if there's anything unusual about the bladder, such as its size, the thickness of the bladder walls, and if there are blockages or kidney stones.</w:t>
      </w:r>
    </w:p>
    <w:p w14:paraId="3747EE96" w14:textId="77777777" w:rsidR="00BC1D4E" w:rsidRDefault="00BC1D4E">
      <w:pPr>
        <w:rPr>
          <w:rFonts w:ascii="Arial" w:hAnsi="Arial" w:cs="Arial"/>
          <w:color w:val="474747"/>
          <w:shd w:val="clear" w:color="auto" w:fill="FFFFFF"/>
        </w:rPr>
      </w:pPr>
    </w:p>
    <w:p w14:paraId="5D98B1C1" w14:textId="77777777" w:rsidR="00BC1D4E" w:rsidRDefault="00BC1D4E">
      <w:pPr>
        <w:rPr>
          <w:rFonts w:ascii="Arial" w:hAnsi="Arial" w:cs="Arial"/>
          <w:color w:val="1F1F1F"/>
          <w:sz w:val="24"/>
          <w:szCs w:val="24"/>
          <w:shd w:val="clear" w:color="auto" w:fill="FFFFFF"/>
        </w:rPr>
      </w:pPr>
      <w:r w:rsidRPr="0076340F">
        <w:rPr>
          <w:rFonts w:ascii="Arial" w:hAnsi="Arial" w:cs="Arial"/>
          <w:b/>
          <w:sz w:val="28"/>
          <w:szCs w:val="28"/>
          <w:shd w:val="clear" w:color="auto" w:fill="FFFFFF"/>
        </w:rPr>
        <w:t xml:space="preserve">Pelvic- </w:t>
      </w:r>
      <w:r w:rsidRPr="00BC1D4E">
        <w:rPr>
          <w:rFonts w:ascii="Arial" w:hAnsi="Arial" w:cs="Arial"/>
          <w:color w:val="1F1F1F"/>
          <w:sz w:val="24"/>
          <w:szCs w:val="24"/>
          <w:shd w:val="clear" w:color="auto" w:fill="FFFFFF"/>
        </w:rPr>
        <w:t>A pelvic ultrasound is </w:t>
      </w:r>
      <w:r w:rsidRPr="00BC1D4E">
        <w:rPr>
          <w:rFonts w:ascii="Arial" w:hAnsi="Arial" w:cs="Arial"/>
          <w:color w:val="040C28"/>
          <w:sz w:val="24"/>
          <w:szCs w:val="24"/>
          <w:shd w:val="clear" w:color="auto" w:fill="D3E3FD"/>
        </w:rPr>
        <w:t>a noninvasive diagnostic exam that produces images that are used to assess organs and structures within the female pelvis</w:t>
      </w:r>
      <w:r w:rsidRPr="00BC1D4E">
        <w:rPr>
          <w:rFonts w:ascii="Arial" w:hAnsi="Arial" w:cs="Arial"/>
          <w:color w:val="1F1F1F"/>
          <w:sz w:val="24"/>
          <w:szCs w:val="24"/>
          <w:shd w:val="clear" w:color="auto" w:fill="FFFFFF"/>
        </w:rPr>
        <w:t>. A pelvic ultrasound allows quick visualization of the female pelvic organs and structures including the uterus, cervix, vagina, fallopian tubes and ovaries</w:t>
      </w:r>
      <w:r>
        <w:rPr>
          <w:rFonts w:ascii="Arial" w:hAnsi="Arial" w:cs="Arial"/>
          <w:color w:val="1F1F1F"/>
          <w:sz w:val="24"/>
          <w:szCs w:val="24"/>
          <w:shd w:val="clear" w:color="auto" w:fill="FFFFFF"/>
        </w:rPr>
        <w:t>.</w:t>
      </w:r>
    </w:p>
    <w:p w14:paraId="45E81AF8" w14:textId="77777777" w:rsidR="00BC1D4E" w:rsidRDefault="00BC1D4E">
      <w:pPr>
        <w:rPr>
          <w:rFonts w:ascii="Arial" w:hAnsi="Arial" w:cs="Arial"/>
          <w:color w:val="1F1F1F"/>
          <w:sz w:val="24"/>
          <w:szCs w:val="24"/>
          <w:shd w:val="clear" w:color="auto" w:fill="FFFFFF"/>
        </w:rPr>
      </w:pPr>
    </w:p>
    <w:p w14:paraId="745F7E79" w14:textId="77777777" w:rsidR="00BC1D4E" w:rsidRPr="00D56A71" w:rsidRDefault="00BC1D4E">
      <w:pPr>
        <w:rPr>
          <w:rFonts w:ascii="Arial" w:hAnsi="Arial" w:cs="Arial"/>
        </w:rPr>
      </w:pPr>
      <w:r w:rsidRPr="00BC1D4E">
        <w:rPr>
          <w:rFonts w:ascii="Arial" w:hAnsi="Arial" w:cs="Arial"/>
          <w:b/>
          <w:color w:val="1F1F1F"/>
          <w:sz w:val="28"/>
          <w:szCs w:val="28"/>
          <w:shd w:val="clear" w:color="auto" w:fill="FFFFFF"/>
        </w:rPr>
        <w:t>Transvaginal</w:t>
      </w:r>
      <w:r>
        <w:rPr>
          <w:rFonts w:ascii="Arial" w:hAnsi="Arial" w:cs="Arial"/>
          <w:color w:val="1F1F1F"/>
          <w:sz w:val="24"/>
          <w:szCs w:val="24"/>
          <w:shd w:val="clear" w:color="auto" w:fill="FFFFFF"/>
        </w:rPr>
        <w:t xml:space="preserve">- </w:t>
      </w:r>
      <w:r w:rsidRPr="00D56A71">
        <w:rPr>
          <w:rFonts w:ascii="Arial" w:hAnsi="Arial" w:cs="Arial"/>
        </w:rPr>
        <w:t>A transvaginal ultrasound is an imaging procedure that allows your provider to see your pelvic cavity and the organs inside your pelvis. These organs include your cervix, </w:t>
      </w:r>
      <w:hyperlink r:id="rId7" w:tgtFrame="_blank" w:history="1">
        <w:r w:rsidRPr="00D56A71">
          <w:rPr>
            <w:rStyle w:val="Hyperlink"/>
            <w:rFonts w:ascii="Arial" w:hAnsi="Arial" w:cs="Arial"/>
            <w:color w:val="auto"/>
            <w:bdr w:val="single" w:sz="2" w:space="0" w:color="auto" w:frame="1"/>
          </w:rPr>
          <w:t>uterus</w:t>
        </w:r>
      </w:hyperlink>
      <w:r w:rsidRPr="00D56A71">
        <w:rPr>
          <w:rFonts w:ascii="Arial" w:hAnsi="Arial" w:cs="Arial"/>
        </w:rPr>
        <w:t>, fallopian tubes and ovaries. A transvaginal ultrasound can show abnormal structures or growths in your pelvic area that may indicate a condition or disease.</w:t>
      </w:r>
    </w:p>
    <w:p w14:paraId="0E83D4C2" w14:textId="77777777" w:rsidR="0076340F" w:rsidRDefault="0076340F">
      <w:pPr>
        <w:rPr>
          <w:rFonts w:ascii="Arial" w:hAnsi="Arial" w:cs="Arial"/>
          <w:sz w:val="24"/>
          <w:szCs w:val="24"/>
        </w:rPr>
      </w:pPr>
    </w:p>
    <w:p w14:paraId="7285C00F" w14:textId="77777777" w:rsidR="0076340F" w:rsidRPr="00D56A71" w:rsidRDefault="0076340F">
      <w:pPr>
        <w:rPr>
          <w:rFonts w:ascii="Arial" w:hAnsi="Arial" w:cs="Arial"/>
          <w:color w:val="1F1F1F"/>
          <w:shd w:val="clear" w:color="auto" w:fill="FFFFFF"/>
        </w:rPr>
      </w:pPr>
      <w:r w:rsidRPr="0076340F">
        <w:rPr>
          <w:rFonts w:ascii="Arial" w:hAnsi="Arial" w:cs="Arial"/>
          <w:b/>
          <w:sz w:val="28"/>
          <w:szCs w:val="28"/>
        </w:rPr>
        <w:t>Thyroid-</w:t>
      </w:r>
      <w:r>
        <w:rPr>
          <w:rFonts w:ascii="Arial" w:hAnsi="Arial" w:cs="Arial"/>
          <w:sz w:val="24"/>
          <w:szCs w:val="24"/>
        </w:rPr>
        <w:t xml:space="preserve"> </w:t>
      </w:r>
      <w:r w:rsidRPr="00D56A71">
        <w:rPr>
          <w:rFonts w:ascii="Arial" w:hAnsi="Arial" w:cs="Arial"/>
          <w:color w:val="1F1F1F"/>
          <w:shd w:val="clear" w:color="auto" w:fill="FFFFFF"/>
        </w:rPr>
        <w:t>Thyroid ultrasound is </w:t>
      </w:r>
      <w:r w:rsidRPr="00D56A71">
        <w:rPr>
          <w:rFonts w:ascii="Arial" w:hAnsi="Arial" w:cs="Arial"/>
          <w:color w:val="040C28"/>
          <w:shd w:val="clear" w:color="auto" w:fill="D3E3FD"/>
        </w:rPr>
        <w:t>a sound wave picture of the thyroid gland taken by a hand-held instrument and translated to a 2-dimensional picture on a monitor</w:t>
      </w:r>
      <w:r w:rsidRPr="00D56A71">
        <w:rPr>
          <w:rFonts w:ascii="Arial" w:hAnsi="Arial" w:cs="Arial"/>
          <w:color w:val="1F1F1F"/>
          <w:shd w:val="clear" w:color="auto" w:fill="FFFFFF"/>
        </w:rPr>
        <w:t>. It is used in diagnosis of tumors, cysts or goiters of the thyroid, and is a painless, no-risk procedure.</w:t>
      </w:r>
    </w:p>
    <w:p w14:paraId="1025F863" w14:textId="77777777" w:rsidR="00245F43" w:rsidRPr="00245F43" w:rsidRDefault="00245F43">
      <w:pPr>
        <w:rPr>
          <w:rFonts w:ascii="Arial" w:hAnsi="Arial" w:cs="Arial"/>
          <w:b/>
          <w:color w:val="1F1F1F"/>
          <w:sz w:val="30"/>
          <w:szCs w:val="30"/>
          <w:shd w:val="clear" w:color="auto" w:fill="FFFFFF"/>
        </w:rPr>
      </w:pPr>
    </w:p>
    <w:p w14:paraId="1BB6A809" w14:textId="77777777" w:rsidR="00245F43" w:rsidRDefault="00245F43">
      <w:pPr>
        <w:rPr>
          <w:rFonts w:ascii="Arial" w:hAnsi="Arial" w:cs="Arial"/>
          <w:color w:val="474747"/>
          <w:shd w:val="clear" w:color="auto" w:fill="FFFFFF"/>
        </w:rPr>
      </w:pPr>
      <w:r w:rsidRPr="00245F43">
        <w:rPr>
          <w:rFonts w:ascii="Arial" w:hAnsi="Arial" w:cs="Arial"/>
          <w:b/>
          <w:sz w:val="28"/>
          <w:szCs w:val="28"/>
          <w:shd w:val="clear" w:color="auto" w:fill="FFFFFF"/>
        </w:rPr>
        <w:t>Neck Soft Tissue</w:t>
      </w:r>
      <w:r>
        <w:rPr>
          <w:rFonts w:ascii="Arial" w:hAnsi="Arial" w:cs="Arial"/>
          <w:color w:val="1F1F1F"/>
          <w:sz w:val="30"/>
          <w:szCs w:val="30"/>
          <w:shd w:val="clear" w:color="auto" w:fill="FFFFFF"/>
        </w:rPr>
        <w:t xml:space="preserve">- </w:t>
      </w:r>
      <w:r>
        <w:rPr>
          <w:rFonts w:ascii="Arial" w:hAnsi="Arial" w:cs="Arial"/>
          <w:color w:val="474747"/>
          <w:shd w:val="clear" w:color="auto" w:fill="FFFFFF"/>
        </w:rPr>
        <w:t>A neck ultrasound can be used </w:t>
      </w:r>
      <w:r>
        <w:rPr>
          <w:rFonts w:ascii="Arial" w:hAnsi="Arial" w:cs="Arial"/>
          <w:color w:val="040C28"/>
          <w:shd w:val="clear" w:color="auto" w:fill="D3E3FD"/>
        </w:rPr>
        <w:t>to observe the thyroid gland to look for nodules, growths, or tumors</w:t>
      </w:r>
      <w:r>
        <w:rPr>
          <w:rFonts w:ascii="Arial" w:hAnsi="Arial" w:cs="Arial"/>
          <w:color w:val="474747"/>
          <w:shd w:val="clear" w:color="auto" w:fill="FFFFFF"/>
        </w:rPr>
        <w:t>. An ultrasound of the neck is used to examine the carotid arteries located on each side of a patient's neck. The arteries deliver blood from your heart to your brain.</w:t>
      </w:r>
    </w:p>
    <w:p w14:paraId="49593257" w14:textId="77777777" w:rsidR="00D56A71" w:rsidRDefault="00D56A71">
      <w:pPr>
        <w:rPr>
          <w:rFonts w:ascii="Arial" w:hAnsi="Arial" w:cs="Arial"/>
          <w:color w:val="1F1F1F"/>
          <w:sz w:val="30"/>
          <w:szCs w:val="30"/>
          <w:shd w:val="clear" w:color="auto" w:fill="FFFFFF"/>
        </w:rPr>
      </w:pPr>
    </w:p>
    <w:p w14:paraId="7DED21F9" w14:textId="77777777" w:rsidR="0076340F" w:rsidRDefault="00D56A71">
      <w:pPr>
        <w:rPr>
          <w:rFonts w:ascii="Arial" w:hAnsi="Arial" w:cs="Arial"/>
        </w:rPr>
      </w:pPr>
      <w:r w:rsidRPr="00D56A71">
        <w:rPr>
          <w:rFonts w:ascii="Arial" w:hAnsi="Arial" w:cs="Arial"/>
          <w:b/>
          <w:color w:val="1F1F1F"/>
          <w:sz w:val="28"/>
          <w:szCs w:val="28"/>
          <w:shd w:val="clear" w:color="auto" w:fill="FFFFFF"/>
        </w:rPr>
        <w:t>Testicular Ultrasound</w:t>
      </w:r>
      <w:r>
        <w:rPr>
          <w:rFonts w:ascii="Arial" w:hAnsi="Arial" w:cs="Arial"/>
          <w:b/>
          <w:color w:val="1F1F1F"/>
          <w:sz w:val="28"/>
          <w:szCs w:val="28"/>
          <w:shd w:val="clear" w:color="auto" w:fill="FFFFFF"/>
        </w:rPr>
        <w:t xml:space="preserve">- </w:t>
      </w:r>
      <w:r w:rsidRPr="00D56A71">
        <w:rPr>
          <w:rFonts w:ascii="Arial" w:hAnsi="Arial" w:cs="Arial"/>
        </w:rPr>
        <w:t>A testicular ultrasound is a diagnostic test that obtains images of the testicles and the surrounding tissues in the scrotum. It’s also known as a testicular sonogram or scrotal ultrasound.</w:t>
      </w:r>
    </w:p>
    <w:p w14:paraId="0D3D3CA7" w14:textId="77777777" w:rsidR="00D56A71" w:rsidRPr="00D56A71" w:rsidRDefault="00D56A71" w:rsidP="00D56A71">
      <w:pPr>
        <w:spacing w:before="375" w:after="375" w:line="390" w:lineRule="atLeast"/>
        <w:rPr>
          <w:rFonts w:ascii="Arial" w:eastAsia="Times New Roman" w:hAnsi="Arial" w:cs="Arial"/>
          <w:color w:val="231F20"/>
        </w:rPr>
      </w:pPr>
      <w:r w:rsidRPr="00D56A71">
        <w:rPr>
          <w:rFonts w:ascii="Arial" w:eastAsia="Times New Roman" w:hAnsi="Arial" w:cs="Arial"/>
          <w:color w:val="231F20"/>
        </w:rPr>
        <w:t>A testicular ultrasound is the primary imaging method used to observe and diagnose abnormalities in the </w:t>
      </w:r>
      <w:hyperlink r:id="rId8" w:history="1">
        <w:r w:rsidRPr="00D56A71">
          <w:rPr>
            <w:rFonts w:ascii="Arial" w:eastAsia="Times New Roman" w:hAnsi="Arial" w:cs="Arial"/>
            <w:color w:val="02838D"/>
            <w:u w:val="single"/>
          </w:rPr>
          <w:t>testicles</w:t>
        </w:r>
      </w:hyperlink>
      <w:r w:rsidRPr="00D56A71">
        <w:rPr>
          <w:rFonts w:ascii="Arial" w:eastAsia="Times New Roman" w:hAnsi="Arial" w:cs="Arial"/>
          <w:color w:val="231F20"/>
        </w:rPr>
        <w:t>. A doctor may recommend a testicular ultrasound to:</w:t>
      </w:r>
    </w:p>
    <w:p w14:paraId="014C9B6D" w14:textId="77777777" w:rsidR="00D56A71" w:rsidRPr="00D56A71" w:rsidRDefault="00D56A71" w:rsidP="00D56A71">
      <w:pPr>
        <w:numPr>
          <w:ilvl w:val="0"/>
          <w:numId w:val="2"/>
        </w:numPr>
        <w:spacing w:before="100" w:beforeAutospacing="1" w:after="120" w:line="390" w:lineRule="atLeast"/>
        <w:rPr>
          <w:rFonts w:ascii="Arial" w:eastAsia="Times New Roman" w:hAnsi="Arial" w:cs="Arial"/>
          <w:color w:val="231F20"/>
        </w:rPr>
      </w:pPr>
      <w:r w:rsidRPr="00D56A71">
        <w:rPr>
          <w:rFonts w:ascii="Arial" w:eastAsia="Times New Roman" w:hAnsi="Arial" w:cs="Arial"/>
          <w:color w:val="231F20"/>
        </w:rPr>
        <w:t>determine the outcome of trauma to your </w:t>
      </w:r>
      <w:hyperlink r:id="rId9" w:history="1">
        <w:r w:rsidRPr="00D56A71">
          <w:rPr>
            <w:rFonts w:ascii="Arial" w:eastAsia="Times New Roman" w:hAnsi="Arial" w:cs="Arial"/>
            <w:color w:val="02838D"/>
            <w:u w:val="single"/>
          </w:rPr>
          <w:t>scrotum</w:t>
        </w:r>
      </w:hyperlink>
    </w:p>
    <w:p w14:paraId="72F36662" w14:textId="77777777" w:rsidR="00D56A71" w:rsidRPr="00D56A71" w:rsidRDefault="00D56A71" w:rsidP="00D56A71">
      <w:pPr>
        <w:numPr>
          <w:ilvl w:val="0"/>
          <w:numId w:val="2"/>
        </w:numPr>
        <w:spacing w:before="100" w:beforeAutospacing="1" w:after="120" w:line="390" w:lineRule="atLeast"/>
        <w:rPr>
          <w:rFonts w:ascii="Arial" w:eastAsia="Times New Roman" w:hAnsi="Arial" w:cs="Arial"/>
          <w:color w:val="231F20"/>
        </w:rPr>
      </w:pPr>
      <w:r w:rsidRPr="00D56A71">
        <w:rPr>
          <w:rFonts w:ascii="Arial" w:eastAsia="Times New Roman" w:hAnsi="Arial" w:cs="Arial"/>
          <w:color w:val="231F20"/>
        </w:rPr>
        <w:t>verify whether a lump in your </w:t>
      </w:r>
      <w:hyperlink r:id="rId10" w:history="1">
        <w:r w:rsidRPr="00D56A71">
          <w:rPr>
            <w:rFonts w:ascii="Arial" w:eastAsia="Times New Roman" w:hAnsi="Arial" w:cs="Arial"/>
            <w:color w:val="02838D"/>
            <w:u w:val="single"/>
          </w:rPr>
          <w:t>scrotum</w:t>
        </w:r>
      </w:hyperlink>
      <w:r w:rsidRPr="00D56A71">
        <w:rPr>
          <w:rFonts w:ascii="Arial" w:eastAsia="Times New Roman" w:hAnsi="Arial" w:cs="Arial"/>
          <w:color w:val="231F20"/>
        </w:rPr>
        <w:t> or </w:t>
      </w:r>
      <w:hyperlink r:id="rId11" w:history="1">
        <w:r w:rsidRPr="00D56A71">
          <w:rPr>
            <w:rFonts w:ascii="Arial" w:eastAsia="Times New Roman" w:hAnsi="Arial" w:cs="Arial"/>
            <w:color w:val="02838D"/>
            <w:u w:val="single"/>
          </w:rPr>
          <w:t>testicles</w:t>
        </w:r>
      </w:hyperlink>
      <w:r w:rsidRPr="00D56A71">
        <w:rPr>
          <w:rFonts w:ascii="Arial" w:eastAsia="Times New Roman" w:hAnsi="Arial" w:cs="Arial"/>
          <w:color w:val="231F20"/>
        </w:rPr>
        <w:t> is solid (which indicates a tumor) or filled with fluid (which indicates a cyst)</w:t>
      </w:r>
    </w:p>
    <w:p w14:paraId="7EABA9DF" w14:textId="77777777" w:rsidR="00D56A71" w:rsidRPr="00D56A71" w:rsidRDefault="00D56A71" w:rsidP="00D56A71">
      <w:pPr>
        <w:numPr>
          <w:ilvl w:val="0"/>
          <w:numId w:val="2"/>
        </w:numPr>
        <w:spacing w:before="100" w:beforeAutospacing="1" w:after="120" w:line="390" w:lineRule="atLeast"/>
        <w:rPr>
          <w:rFonts w:ascii="Arial" w:eastAsia="Times New Roman" w:hAnsi="Arial" w:cs="Arial"/>
          <w:color w:val="231F20"/>
        </w:rPr>
      </w:pPr>
      <w:r w:rsidRPr="00D56A71">
        <w:rPr>
          <w:rFonts w:ascii="Arial" w:eastAsia="Times New Roman" w:hAnsi="Arial" w:cs="Arial"/>
          <w:color w:val="231F20"/>
        </w:rPr>
        <w:lastRenderedPageBreak/>
        <w:t>evaluate for possible </w:t>
      </w:r>
      <w:hyperlink r:id="rId12" w:history="1">
        <w:r w:rsidRPr="00D56A71">
          <w:rPr>
            <w:rFonts w:ascii="Arial" w:eastAsia="Times New Roman" w:hAnsi="Arial" w:cs="Arial"/>
            <w:color w:val="02838D"/>
            <w:u w:val="single"/>
          </w:rPr>
          <w:t>testicular torsion</w:t>
        </w:r>
      </w:hyperlink>
      <w:r w:rsidRPr="00D56A71">
        <w:rPr>
          <w:rFonts w:ascii="Arial" w:eastAsia="Times New Roman" w:hAnsi="Arial" w:cs="Arial"/>
          <w:color w:val="231F20"/>
        </w:rPr>
        <w:t>, which is a twisted </w:t>
      </w:r>
      <w:hyperlink r:id="rId13" w:history="1">
        <w:r w:rsidRPr="00D56A71">
          <w:rPr>
            <w:rFonts w:ascii="Arial" w:eastAsia="Times New Roman" w:hAnsi="Arial" w:cs="Arial"/>
            <w:color w:val="02838D"/>
            <w:u w:val="single"/>
          </w:rPr>
          <w:t>spermatic cord</w:t>
        </w:r>
      </w:hyperlink>
      <w:r w:rsidRPr="00D56A71">
        <w:rPr>
          <w:rFonts w:ascii="Arial" w:eastAsia="Times New Roman" w:hAnsi="Arial" w:cs="Arial"/>
          <w:color w:val="231F20"/>
        </w:rPr>
        <w:t> restricting blood flow to your testicle</w:t>
      </w:r>
    </w:p>
    <w:p w14:paraId="1AA0C786" w14:textId="77777777" w:rsidR="00D56A71" w:rsidRPr="00D56A71" w:rsidRDefault="00D56A71" w:rsidP="00D56A71">
      <w:pPr>
        <w:numPr>
          <w:ilvl w:val="0"/>
          <w:numId w:val="2"/>
        </w:numPr>
        <w:spacing w:before="100" w:beforeAutospacing="1" w:after="120" w:line="390" w:lineRule="atLeast"/>
        <w:rPr>
          <w:rFonts w:ascii="Arial" w:eastAsia="Times New Roman" w:hAnsi="Arial" w:cs="Arial"/>
          <w:color w:val="231F20"/>
        </w:rPr>
      </w:pPr>
      <w:r w:rsidRPr="00D56A71">
        <w:rPr>
          <w:rFonts w:ascii="Arial" w:eastAsia="Times New Roman" w:hAnsi="Arial" w:cs="Arial"/>
          <w:color w:val="231F20"/>
        </w:rPr>
        <w:t>identify sources of </w:t>
      </w:r>
      <w:hyperlink r:id="rId14" w:history="1">
        <w:r w:rsidRPr="00D56A71">
          <w:rPr>
            <w:rFonts w:ascii="Arial" w:eastAsia="Times New Roman" w:hAnsi="Arial" w:cs="Arial"/>
            <w:color w:val="02838D"/>
            <w:u w:val="single"/>
          </w:rPr>
          <w:t>pain</w:t>
        </w:r>
      </w:hyperlink>
      <w:r w:rsidRPr="00D56A71">
        <w:rPr>
          <w:rFonts w:ascii="Arial" w:eastAsia="Times New Roman" w:hAnsi="Arial" w:cs="Arial"/>
          <w:color w:val="231F20"/>
        </w:rPr>
        <w:t> or swelling in your testicles</w:t>
      </w:r>
    </w:p>
    <w:p w14:paraId="25132EBB" w14:textId="77777777" w:rsidR="00D56A71" w:rsidRPr="00D56A71" w:rsidRDefault="00D56A71" w:rsidP="00D56A71">
      <w:pPr>
        <w:numPr>
          <w:ilvl w:val="0"/>
          <w:numId w:val="2"/>
        </w:numPr>
        <w:spacing w:before="100" w:beforeAutospacing="1" w:after="120" w:line="390" w:lineRule="atLeast"/>
        <w:rPr>
          <w:rFonts w:ascii="Arial" w:eastAsia="Times New Roman" w:hAnsi="Arial" w:cs="Arial"/>
          <w:color w:val="231F20"/>
        </w:rPr>
      </w:pPr>
      <w:r w:rsidRPr="00D56A71">
        <w:rPr>
          <w:rFonts w:ascii="Arial" w:eastAsia="Times New Roman" w:hAnsi="Arial" w:cs="Arial"/>
          <w:color w:val="231F20"/>
        </w:rPr>
        <w:t>detect for and evaluate </w:t>
      </w:r>
      <w:hyperlink r:id="rId15" w:history="1">
        <w:r w:rsidRPr="00D56A71">
          <w:rPr>
            <w:rFonts w:ascii="Arial" w:eastAsia="Times New Roman" w:hAnsi="Arial" w:cs="Arial"/>
            <w:color w:val="02838D"/>
            <w:u w:val="single"/>
          </w:rPr>
          <w:t>varicoceles</w:t>
        </w:r>
      </w:hyperlink>
      <w:r w:rsidRPr="00D56A71">
        <w:rPr>
          <w:rFonts w:ascii="Arial" w:eastAsia="Times New Roman" w:hAnsi="Arial" w:cs="Arial"/>
          <w:color w:val="231F20"/>
        </w:rPr>
        <w:t>, which are varicose veins within the scrotum</w:t>
      </w:r>
    </w:p>
    <w:p w14:paraId="6BF4879C" w14:textId="77777777" w:rsidR="00D56A71" w:rsidRPr="00D56A71" w:rsidRDefault="00D56A71" w:rsidP="00D56A71">
      <w:pPr>
        <w:numPr>
          <w:ilvl w:val="0"/>
          <w:numId w:val="2"/>
        </w:numPr>
        <w:spacing w:before="100" w:beforeAutospacing="1" w:after="120" w:line="390" w:lineRule="atLeast"/>
        <w:rPr>
          <w:rFonts w:ascii="Arial" w:eastAsia="Times New Roman" w:hAnsi="Arial" w:cs="Arial"/>
          <w:color w:val="231F20"/>
        </w:rPr>
      </w:pPr>
      <w:r w:rsidRPr="00D56A71">
        <w:rPr>
          <w:rFonts w:ascii="Arial" w:eastAsia="Times New Roman" w:hAnsi="Arial" w:cs="Arial"/>
          <w:color w:val="231F20"/>
        </w:rPr>
        <w:t>find the location of an </w:t>
      </w:r>
      <w:hyperlink r:id="rId16" w:history="1">
        <w:r w:rsidRPr="00D56A71">
          <w:rPr>
            <w:rFonts w:ascii="Arial" w:eastAsia="Times New Roman" w:hAnsi="Arial" w:cs="Arial"/>
            <w:color w:val="02838D"/>
            <w:u w:val="single"/>
          </w:rPr>
          <w:t>undescended testicle</w:t>
        </w:r>
      </w:hyperlink>
    </w:p>
    <w:p w14:paraId="1F03570C" w14:textId="77777777" w:rsidR="00D56A71" w:rsidRPr="00D56A71" w:rsidRDefault="00D56A71">
      <w:pPr>
        <w:rPr>
          <w:rFonts w:ascii="Arial" w:hAnsi="Arial" w:cs="Arial"/>
          <w:b/>
          <w:shd w:val="clear" w:color="auto" w:fill="FFFFFF"/>
        </w:rPr>
      </w:pPr>
    </w:p>
    <w:p w14:paraId="5E2F2613" w14:textId="77777777" w:rsidR="0076340F" w:rsidRPr="00D56A71" w:rsidRDefault="0076340F">
      <w:pPr>
        <w:rPr>
          <w:rFonts w:ascii="Arial" w:hAnsi="Arial" w:cs="Arial"/>
        </w:rPr>
      </w:pPr>
    </w:p>
    <w:p w14:paraId="51D48204" w14:textId="77777777" w:rsidR="007223C7" w:rsidRDefault="007223C7">
      <w:pPr>
        <w:rPr>
          <w:rFonts w:ascii="Arial" w:hAnsi="Arial" w:cs="Arial"/>
          <w:sz w:val="24"/>
          <w:szCs w:val="24"/>
        </w:rPr>
      </w:pPr>
    </w:p>
    <w:p w14:paraId="608CA87F" w14:textId="77777777" w:rsidR="007223C7" w:rsidRPr="00BC1D4E" w:rsidRDefault="007223C7">
      <w:pPr>
        <w:rPr>
          <w:rFonts w:ascii="Arial" w:hAnsi="Arial" w:cs="Arial"/>
          <w:sz w:val="24"/>
          <w:szCs w:val="24"/>
        </w:rPr>
      </w:pPr>
    </w:p>
    <w:sectPr w:rsidR="007223C7" w:rsidRPr="00BC1D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3483A"/>
    <w:multiLevelType w:val="multilevel"/>
    <w:tmpl w:val="4286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FA3635"/>
    <w:multiLevelType w:val="multilevel"/>
    <w:tmpl w:val="9A8A1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0F3588"/>
    <w:multiLevelType w:val="multilevel"/>
    <w:tmpl w:val="E718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55578991">
    <w:abstractNumId w:val="2"/>
  </w:num>
  <w:num w:numId="2" w16cid:durableId="829172491">
    <w:abstractNumId w:val="1"/>
  </w:num>
  <w:num w:numId="3" w16cid:durableId="1464613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1D4E"/>
    <w:rsid w:val="00245F43"/>
    <w:rsid w:val="002D7E04"/>
    <w:rsid w:val="007223C7"/>
    <w:rsid w:val="0076340F"/>
    <w:rsid w:val="00794287"/>
    <w:rsid w:val="00BA02D9"/>
    <w:rsid w:val="00BC1D4E"/>
    <w:rsid w:val="00BE3952"/>
    <w:rsid w:val="00C54553"/>
    <w:rsid w:val="00CB141F"/>
    <w:rsid w:val="00D56A71"/>
    <w:rsid w:val="00E714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382C2"/>
  <w15:chartTrackingRefBased/>
  <w15:docId w15:val="{6AEB80EB-420A-48A8-B2FA-99DD3A8CD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C1D4E"/>
    <w:rPr>
      <w:color w:val="0000FF"/>
      <w:u w:val="single"/>
    </w:rPr>
  </w:style>
  <w:style w:type="paragraph" w:styleId="BalloonText">
    <w:name w:val="Balloon Text"/>
    <w:basedOn w:val="Normal"/>
    <w:link w:val="BalloonTextChar"/>
    <w:uiPriority w:val="99"/>
    <w:semiHidden/>
    <w:unhideWhenUsed/>
    <w:rsid w:val="00BA02D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02D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233805">
      <w:bodyDiv w:val="1"/>
      <w:marLeft w:val="0"/>
      <w:marRight w:val="0"/>
      <w:marTop w:val="0"/>
      <w:marBottom w:val="0"/>
      <w:divBdr>
        <w:top w:val="none" w:sz="0" w:space="0" w:color="auto"/>
        <w:left w:val="none" w:sz="0" w:space="0" w:color="auto"/>
        <w:bottom w:val="none" w:sz="0" w:space="0" w:color="auto"/>
        <w:right w:val="none" w:sz="0" w:space="0" w:color="auto"/>
      </w:divBdr>
    </w:div>
    <w:div w:id="298734104">
      <w:bodyDiv w:val="1"/>
      <w:marLeft w:val="0"/>
      <w:marRight w:val="0"/>
      <w:marTop w:val="0"/>
      <w:marBottom w:val="0"/>
      <w:divBdr>
        <w:top w:val="none" w:sz="0" w:space="0" w:color="auto"/>
        <w:left w:val="none" w:sz="0" w:space="0" w:color="auto"/>
        <w:bottom w:val="none" w:sz="0" w:space="0" w:color="auto"/>
        <w:right w:val="none" w:sz="0" w:space="0" w:color="auto"/>
      </w:divBdr>
    </w:div>
    <w:div w:id="1580796666">
      <w:bodyDiv w:val="1"/>
      <w:marLeft w:val="0"/>
      <w:marRight w:val="0"/>
      <w:marTop w:val="0"/>
      <w:marBottom w:val="0"/>
      <w:divBdr>
        <w:top w:val="none" w:sz="0" w:space="0" w:color="auto"/>
        <w:left w:val="none" w:sz="0" w:space="0" w:color="auto"/>
        <w:bottom w:val="none" w:sz="0" w:space="0" w:color="auto"/>
        <w:right w:val="none" w:sz="0" w:space="0" w:color="auto"/>
      </w:divBdr>
      <w:divsChild>
        <w:div w:id="389764401">
          <w:marLeft w:val="0"/>
          <w:marRight w:val="0"/>
          <w:marTop w:val="0"/>
          <w:marBottom w:val="300"/>
          <w:divBdr>
            <w:top w:val="none" w:sz="0" w:space="0" w:color="auto"/>
            <w:left w:val="none" w:sz="0" w:space="0" w:color="auto"/>
            <w:bottom w:val="none" w:sz="0" w:space="0" w:color="auto"/>
            <w:right w:val="none" w:sz="0" w:space="0" w:color="auto"/>
          </w:divBdr>
          <w:divsChild>
            <w:div w:id="1852378080">
              <w:marLeft w:val="0"/>
              <w:marRight w:val="0"/>
              <w:marTop w:val="0"/>
              <w:marBottom w:val="0"/>
              <w:divBdr>
                <w:top w:val="none" w:sz="0" w:space="0" w:color="auto"/>
                <w:left w:val="none" w:sz="0" w:space="0" w:color="auto"/>
                <w:bottom w:val="none" w:sz="0" w:space="0" w:color="auto"/>
                <w:right w:val="none" w:sz="0" w:space="0" w:color="auto"/>
              </w:divBdr>
            </w:div>
          </w:divsChild>
        </w:div>
        <w:div w:id="1992635435">
          <w:marLeft w:val="0"/>
          <w:marRight w:val="0"/>
          <w:marTop w:val="0"/>
          <w:marBottom w:val="300"/>
          <w:divBdr>
            <w:top w:val="none" w:sz="0" w:space="0" w:color="auto"/>
            <w:left w:val="none" w:sz="0" w:space="0" w:color="auto"/>
            <w:bottom w:val="none" w:sz="0" w:space="0" w:color="auto"/>
            <w:right w:val="none" w:sz="0" w:space="0" w:color="auto"/>
          </w:divBdr>
          <w:divsChild>
            <w:div w:id="24707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healthline.com/human-body-maps/testis" TargetMode="External"/><Relationship Id="rId13" Type="http://schemas.openxmlformats.org/officeDocument/2006/relationships/hyperlink" Target="https://www.healthline.com/human-body-maps/spermatic-cord"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my.clevelandclinic.org/health/body/22467-uterus" TargetMode="External"/><Relationship Id="rId12" Type="http://schemas.openxmlformats.org/officeDocument/2006/relationships/hyperlink" Target="https://www.healthline.com/health/testicular-torsion"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healthline.com/health/undescended-testicle" TargetMode="External"/><Relationship Id="rId1" Type="http://schemas.openxmlformats.org/officeDocument/2006/relationships/numbering" Target="numbering.xml"/><Relationship Id="rId6" Type="http://schemas.openxmlformats.org/officeDocument/2006/relationships/hyperlink" Target="https://kidshealth.org/en/parents/urinary.html" TargetMode="External"/><Relationship Id="rId11" Type="http://schemas.openxmlformats.org/officeDocument/2006/relationships/hyperlink" Target="https://www.healthline.com/health/testicle-lump" TargetMode="External"/><Relationship Id="rId5" Type="http://schemas.openxmlformats.org/officeDocument/2006/relationships/hyperlink" Target="https://kidshealth.org/en/parents/kidney-stones.html" TargetMode="External"/><Relationship Id="rId15" Type="http://schemas.openxmlformats.org/officeDocument/2006/relationships/hyperlink" Target="https://www.healthline.com/health/varicocele" TargetMode="External"/><Relationship Id="rId10" Type="http://schemas.openxmlformats.org/officeDocument/2006/relationships/hyperlink" Target="https://www.healthline.com/health/scrotal-masses" TargetMode="External"/><Relationship Id="rId4" Type="http://schemas.openxmlformats.org/officeDocument/2006/relationships/webSettings" Target="webSettings.xml"/><Relationship Id="rId9" Type="http://schemas.openxmlformats.org/officeDocument/2006/relationships/hyperlink" Target="https://www.healthline.com/human-body-maps/scrotum" TargetMode="External"/><Relationship Id="rId14" Type="http://schemas.openxmlformats.org/officeDocument/2006/relationships/hyperlink" Target="https://www.healthline.com/health/testicle-p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3</Pages>
  <Words>785</Words>
  <Characters>4481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The Mount Sinai Health System</Company>
  <LinksUpToDate>false</LinksUpToDate>
  <CharactersWithSpaces>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Ercilia Hernandez</dc:creator>
  <cp:keywords/>
  <dc:description/>
  <cp:lastModifiedBy>Beshara, Mark</cp:lastModifiedBy>
  <cp:revision>8</cp:revision>
  <cp:lastPrinted>2025-05-15T16:45:00Z</cp:lastPrinted>
  <dcterms:created xsi:type="dcterms:W3CDTF">2024-03-19T14:57:00Z</dcterms:created>
  <dcterms:modified xsi:type="dcterms:W3CDTF">2025-10-27T13:17:00Z</dcterms:modified>
</cp:coreProperties>
</file>