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3454A" w14:textId="293F15EF" w:rsidR="008656DE" w:rsidRDefault="00E101DA">
      <w:r>
        <w:t>Plot_Vib:</w:t>
      </w:r>
    </w:p>
    <w:p w14:paraId="5F429E57" w14:textId="4F9E242E" w:rsidR="00E101DA" w:rsidRDefault="00E101DA" w:rsidP="00E101DA">
      <w:pPr>
        <w:pStyle w:val="ListParagraph"/>
        <w:numPr>
          <w:ilvl w:val="0"/>
          <w:numId w:val="1"/>
        </w:numPr>
      </w:pPr>
      <w:r w:rsidRPr="00E101DA">
        <w:t>plot_fit_HO(m, p0_HO, y)</w:t>
      </w:r>
      <w:r>
        <w:t>:</w:t>
      </w:r>
    </w:p>
    <w:p w14:paraId="0ABF87C7" w14:textId="26C06EAE" w:rsidR="00E101DA" w:rsidRDefault="00E101DA" w:rsidP="00E101DA">
      <w:pPr>
        <w:pStyle w:val="ListParagraph"/>
      </w:pPr>
      <w:r>
        <w:t>This will plot the data and the fit using the Harmonic Oscillator model</w:t>
      </w:r>
    </w:p>
    <w:p w14:paraId="306A2B1F" w14:textId="100C0B5E" w:rsidR="00E101DA" w:rsidRDefault="00E101DA" w:rsidP="00E101DA"/>
    <w:p w14:paraId="7AED78FD" w14:textId="51AFE7C5" w:rsidR="00E101DA" w:rsidRDefault="00E101DA" w:rsidP="00E101DA">
      <w:pPr>
        <w:pStyle w:val="ListParagraph"/>
        <w:numPr>
          <w:ilvl w:val="0"/>
          <w:numId w:val="1"/>
        </w:numPr>
      </w:pPr>
      <w:r w:rsidRPr="00E101DA">
        <w:t>plot_fit_BB_2(m, p0_BB_2, y)</w:t>
      </w:r>
      <w:r>
        <w:t>:</w:t>
      </w:r>
    </w:p>
    <w:p w14:paraId="083EB702" w14:textId="4BC9137C" w:rsidR="00E101DA" w:rsidRDefault="00E101DA" w:rsidP="00E101DA">
      <w:pPr>
        <w:pStyle w:val="ListParagraph"/>
      </w:pPr>
      <w:r>
        <w:t>This will plot the data and the fit using the Bernoulli Beam model with 2 modes. The same plot can be generated for 3, 4 and 5 modes by changing 2 -&gt; 3, 4, 5</w:t>
      </w:r>
    </w:p>
    <w:p w14:paraId="5AB94D75" w14:textId="68FF71C2" w:rsidR="00E101DA" w:rsidRDefault="00E101DA" w:rsidP="00E101DA"/>
    <w:p w14:paraId="38919F20" w14:textId="250FC319" w:rsidR="00E101DA" w:rsidRDefault="00E101DA" w:rsidP="00E101DA">
      <w:pPr>
        <w:pStyle w:val="ListParagraph"/>
        <w:numPr>
          <w:ilvl w:val="0"/>
          <w:numId w:val="1"/>
        </w:numPr>
      </w:pPr>
      <w:r w:rsidRPr="00E101DA">
        <w:t>two_col_comp(m, n, y, z)</w:t>
      </w:r>
      <w:r>
        <w:t>:</w:t>
      </w:r>
    </w:p>
    <w:p w14:paraId="1C5413B1" w14:textId="70E56C20" w:rsidR="00E101DA" w:rsidRDefault="00E101DA" w:rsidP="00230920">
      <w:pPr>
        <w:pStyle w:val="ListParagraph"/>
      </w:pPr>
      <w:r>
        <w:t>This function will generate a plot with two subplots for the given arguments.</w:t>
      </w:r>
    </w:p>
    <w:p w14:paraId="1979D75C" w14:textId="724791E7" w:rsidR="00E101DA" w:rsidRDefault="00E101DA" w:rsidP="00E101DA"/>
    <w:p w14:paraId="50FF1190" w14:textId="53A1E86B" w:rsidR="00E101DA" w:rsidRDefault="00E101DA" w:rsidP="00E101DA">
      <w:pPr>
        <w:pStyle w:val="ListParagraph"/>
        <w:numPr>
          <w:ilvl w:val="0"/>
          <w:numId w:val="1"/>
        </w:numPr>
      </w:pPr>
      <w:r w:rsidRPr="00E101DA">
        <w:t>single_pic_comp(m, n, y, z):</w:t>
      </w:r>
    </w:p>
    <w:p w14:paraId="02C7197B" w14:textId="27E42D51" w:rsidR="00E101DA" w:rsidRDefault="00E101DA" w:rsidP="00230920">
      <w:pPr>
        <w:pStyle w:val="ListParagraph"/>
      </w:pPr>
      <w:r>
        <w:t>Basically the same as above, the difference is that the two graphs are in the same plot.</w:t>
      </w:r>
    </w:p>
    <w:p w14:paraId="1AACDDF5" w14:textId="74CBC011" w:rsidR="00E101DA" w:rsidRDefault="00E101DA" w:rsidP="00E101DA"/>
    <w:p w14:paraId="7A080850" w14:textId="75C4ED22" w:rsidR="00E101DA" w:rsidRDefault="00E101DA" w:rsidP="00E101DA">
      <w:pPr>
        <w:pStyle w:val="ListParagraph"/>
        <w:numPr>
          <w:ilvl w:val="0"/>
          <w:numId w:val="1"/>
        </w:numPr>
      </w:pPr>
      <w:r w:rsidRPr="00E101DA">
        <w:t>single_pic(m,y):</w:t>
      </w:r>
    </w:p>
    <w:p w14:paraId="5C398422" w14:textId="3350627A" w:rsidR="00E101DA" w:rsidRDefault="00E101DA" w:rsidP="00230920">
      <w:pPr>
        <w:pStyle w:val="ListParagraph"/>
      </w:pPr>
      <w:r>
        <w:t>Simple, single picture pretty plot.</w:t>
      </w:r>
    </w:p>
    <w:p w14:paraId="2DDEB019" w14:textId="53167763" w:rsidR="00E101DA" w:rsidRDefault="00E101DA" w:rsidP="00E101DA">
      <w:pPr>
        <w:ind w:left="720"/>
      </w:pPr>
    </w:p>
    <w:p w14:paraId="1FEEF5AC" w14:textId="2D537FC2" w:rsidR="00E101DA" w:rsidRDefault="00E101DA" w:rsidP="00E101DA">
      <w:pPr>
        <w:ind w:left="720"/>
      </w:pPr>
    </w:p>
    <w:p w14:paraId="24B4DF75" w14:textId="519B74D6" w:rsidR="00E101DA" w:rsidRDefault="00E101DA" w:rsidP="00E101DA">
      <w:r>
        <w:t>Plot_ASD:</w:t>
      </w:r>
    </w:p>
    <w:p w14:paraId="53DE2396" w14:textId="4D4E2CD5" w:rsidR="00E101DA" w:rsidRDefault="00E101DA" w:rsidP="00E101DA">
      <w:pPr>
        <w:pStyle w:val="ListParagraph"/>
        <w:numPr>
          <w:ilvl w:val="0"/>
          <w:numId w:val="1"/>
        </w:numPr>
      </w:pPr>
      <w:r w:rsidRPr="00E101DA">
        <w:t>ASD_response_HO(i, n, points, overlap, m, y, p0_HO)</w:t>
      </w:r>
      <w:r w:rsidR="00230920">
        <w:t>:</w:t>
      </w:r>
    </w:p>
    <w:p w14:paraId="4B1ACC4F" w14:textId="56BA086B" w:rsidR="00230920" w:rsidRDefault="00230920" w:rsidP="00230920">
      <w:pPr>
        <w:pStyle w:val="ListParagraph"/>
      </w:pPr>
      <w:r>
        <w:t>Generates a plot with three curves. The first will be the HO fit to the chosen dataset. The second will be the ASD curve and the third will be the integrand.</w:t>
      </w:r>
    </w:p>
    <w:p w14:paraId="4C0585C0" w14:textId="01B874C6" w:rsidR="00230920" w:rsidRDefault="00230920" w:rsidP="00230920"/>
    <w:p w14:paraId="1C6478B1" w14:textId="4CB3D27F" w:rsidR="00230920" w:rsidRDefault="00230920" w:rsidP="00230920">
      <w:pPr>
        <w:pStyle w:val="ListParagraph"/>
        <w:numPr>
          <w:ilvl w:val="0"/>
          <w:numId w:val="1"/>
        </w:numPr>
      </w:pPr>
      <w:r w:rsidRPr="00230920">
        <w:t>ASD_response_BB(i, n, points, overlap, m, y, p0_BB):</w:t>
      </w:r>
    </w:p>
    <w:p w14:paraId="299F4321" w14:textId="52E0B662" w:rsidR="00230920" w:rsidRDefault="00230920" w:rsidP="00230920">
      <w:pPr>
        <w:pStyle w:val="ListParagraph"/>
      </w:pPr>
      <w:r>
        <w:t>Practically the same function as above, except it uses a BB fit instead of a HO one.</w:t>
      </w:r>
    </w:p>
    <w:p w14:paraId="5BFAA84C" w14:textId="4BCAD12F" w:rsidR="00230920" w:rsidRDefault="00230920" w:rsidP="00230920"/>
    <w:p w14:paraId="3EC7D669" w14:textId="3C0F70A5" w:rsidR="00230920" w:rsidRDefault="00230920" w:rsidP="00230920">
      <w:pPr>
        <w:pStyle w:val="ListParagraph"/>
        <w:numPr>
          <w:ilvl w:val="0"/>
          <w:numId w:val="1"/>
        </w:numPr>
      </w:pPr>
      <w:r w:rsidRPr="00230920">
        <w:t>ASD_smooth_SG(i, n, points, overlap, window, order):</w:t>
      </w:r>
    </w:p>
    <w:p w14:paraId="37614E1F" w14:textId="6B19B011" w:rsidR="00230920" w:rsidRDefault="00230920" w:rsidP="00230920">
      <w:pPr>
        <w:pStyle w:val="ListParagraph"/>
      </w:pPr>
      <w:r>
        <w:t>Plots the smoothed ASD and the original ASD in the same plot.</w:t>
      </w:r>
    </w:p>
    <w:p w14:paraId="6C95075F" w14:textId="55EB7B04" w:rsidR="00230920" w:rsidRDefault="00230920" w:rsidP="00230920"/>
    <w:p w14:paraId="45DB2AE9" w14:textId="0A738E24" w:rsidR="00230920" w:rsidRDefault="00230920" w:rsidP="00230920">
      <w:pPr>
        <w:pStyle w:val="ListParagraph"/>
        <w:numPr>
          <w:ilvl w:val="0"/>
          <w:numId w:val="1"/>
        </w:numPr>
      </w:pPr>
      <w:r w:rsidRPr="00230920">
        <w:t>Histo_int_HO(i, points, overlap, window, order, y, l, p0_HO):</w:t>
      </w:r>
    </w:p>
    <w:p w14:paraId="0E20B5E6" w14:textId="37BC7D78" w:rsidR="00230920" w:rsidRDefault="00230920" w:rsidP="00230920">
      <w:pPr>
        <w:pStyle w:val="ListParagraph"/>
      </w:pPr>
      <w:r>
        <w:t>Gives the Histogram of the first l measurements. On the x axis one will find the expected RMS displacement and on the second one the multiplicity. The samples are sorted according to Kapton or Carbon Fibre.</w:t>
      </w:r>
    </w:p>
    <w:p w14:paraId="42C857B1" w14:textId="1F54E7C4" w:rsidR="00230920" w:rsidRDefault="00230920" w:rsidP="00230920"/>
    <w:p w14:paraId="174BFE82" w14:textId="596F6C75" w:rsidR="00230920" w:rsidRDefault="00230920" w:rsidP="00230920"/>
    <w:p w14:paraId="22A0BD4A" w14:textId="77777777" w:rsidR="00230920" w:rsidRDefault="00230920" w:rsidP="00230920"/>
    <w:p w14:paraId="369BC306" w14:textId="7EB7770E" w:rsidR="00230920" w:rsidRDefault="00230920" w:rsidP="00230920">
      <w:pPr>
        <w:pStyle w:val="ListParagraph"/>
        <w:numPr>
          <w:ilvl w:val="0"/>
          <w:numId w:val="1"/>
        </w:numPr>
      </w:pPr>
      <w:r w:rsidRPr="00230920">
        <w:lastRenderedPageBreak/>
        <w:t>Histo_int_HO_100(i, points, overlap, window, order, y, l, p0_HO):</w:t>
      </w:r>
    </w:p>
    <w:p w14:paraId="5F5F3DBC" w14:textId="73AA770F" w:rsidR="00230920" w:rsidRDefault="00230920" w:rsidP="00230920">
      <w:pPr>
        <w:pStyle w:val="ListParagraph"/>
      </w:pPr>
      <w:r>
        <w:t>Similar to the function above, now the peak is shifted to 100Hz so that it callings with the ASD peak</w:t>
      </w:r>
    </w:p>
    <w:p w14:paraId="6DA66FEF" w14:textId="3AFBAC22" w:rsidR="00230920" w:rsidRDefault="00230920" w:rsidP="00230920"/>
    <w:p w14:paraId="64076D97" w14:textId="50503C7D" w:rsidR="00230920" w:rsidRDefault="00230920" w:rsidP="00230920">
      <w:pPr>
        <w:pStyle w:val="ListParagraph"/>
        <w:numPr>
          <w:ilvl w:val="0"/>
          <w:numId w:val="1"/>
        </w:numPr>
      </w:pPr>
      <w:r w:rsidRPr="00230920">
        <w:t>envelope_plot(i, n, points, overlap):</w:t>
      </w:r>
    </w:p>
    <w:p w14:paraId="312D6CF0" w14:textId="3CFC40B1" w:rsidR="00230920" w:rsidRDefault="00230920" w:rsidP="00230920">
      <w:pPr>
        <w:pStyle w:val="ListParagraph"/>
      </w:pPr>
      <w:r>
        <w:t>Plots the envelope to the chosen ASD curve and the ASD curve in the same plot.</w:t>
      </w:r>
    </w:p>
    <w:p w14:paraId="515961D9" w14:textId="402BB6D9" w:rsidR="00230920" w:rsidRDefault="00230920" w:rsidP="00230920"/>
    <w:p w14:paraId="68128A61" w14:textId="57D8906D" w:rsidR="00230920" w:rsidRDefault="00230920" w:rsidP="00230920">
      <w:pPr>
        <w:pStyle w:val="ListParagraph"/>
        <w:numPr>
          <w:ilvl w:val="0"/>
          <w:numId w:val="1"/>
        </w:numPr>
      </w:pPr>
      <w:r w:rsidRPr="00230920">
        <w:t>Histo_env(i, points, overlap, y, l, p0_HO):</w:t>
      </w:r>
    </w:p>
    <w:p w14:paraId="2A298DC0" w14:textId="3421E517" w:rsidR="00230920" w:rsidRDefault="00230920" w:rsidP="00230920">
      <w:pPr>
        <w:pStyle w:val="ListParagraph"/>
      </w:pPr>
      <w:r>
        <w:t>Instead of using a smoothed ASD as in the functions above, this will generate a Histogram of the expected RMS displacement taken the envelope of the ASD as the ASD.</w:t>
      </w:r>
    </w:p>
    <w:p w14:paraId="2FDFE03D" w14:textId="3AE55816" w:rsidR="00230920" w:rsidRDefault="00230920" w:rsidP="00230920"/>
    <w:p w14:paraId="0B711B10" w14:textId="71F0DCEA" w:rsidR="00230920" w:rsidRDefault="00230920" w:rsidP="00230920">
      <w:pPr>
        <w:pStyle w:val="ListParagraph"/>
        <w:numPr>
          <w:ilvl w:val="0"/>
          <w:numId w:val="1"/>
        </w:numPr>
      </w:pPr>
      <w:r w:rsidRPr="00230920">
        <w:t>Displacement_vs_frequency_xyz(i, points, overlap, window_length, polyorder, m, y, p0):</w:t>
      </w:r>
    </w:p>
    <w:p w14:paraId="4057E588" w14:textId="25ED964B" w:rsidR="00230920" w:rsidRDefault="00230920" w:rsidP="00230920">
      <w:pPr>
        <w:pStyle w:val="ListParagraph"/>
      </w:pPr>
      <w:r>
        <w:t>Plots expected RMS displacement as a function of first mode frequency for all three measured directions of the acceleration spectral density.</w:t>
      </w:r>
    </w:p>
    <w:p w14:paraId="30E45F08" w14:textId="3FE0F08E" w:rsidR="00230920" w:rsidRDefault="00230920" w:rsidP="00230920"/>
    <w:p w14:paraId="337956F9" w14:textId="5A35A26E" w:rsidR="00230920" w:rsidRDefault="00230920" w:rsidP="00230920">
      <w:pPr>
        <w:pStyle w:val="ListParagraph"/>
        <w:numPr>
          <w:ilvl w:val="0"/>
          <w:numId w:val="1"/>
        </w:numPr>
      </w:pPr>
      <w:r w:rsidRPr="00230920">
        <w:t>Displacement_vs_frequency_ana(i, n, points, overlap, window_length, polyorder, m, y, p0):</w:t>
      </w:r>
    </w:p>
    <w:p w14:paraId="56A52DC7" w14:textId="7E380EC6" w:rsidR="00230920" w:rsidRDefault="00230920" w:rsidP="00230920">
      <w:pPr>
        <w:pStyle w:val="ListParagraph"/>
      </w:pPr>
      <w:r>
        <w:t>The same plot as before, here however instead of comparing the curves of different directions we can see the difference in the analysis of the ASD</w:t>
      </w:r>
    </w:p>
    <w:sectPr w:rsidR="00230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45917"/>
    <w:multiLevelType w:val="hybridMultilevel"/>
    <w:tmpl w:val="A21225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53"/>
    <w:rsid w:val="00230920"/>
    <w:rsid w:val="00402C09"/>
    <w:rsid w:val="004C6953"/>
    <w:rsid w:val="0073447D"/>
    <w:rsid w:val="008656DE"/>
    <w:rsid w:val="0098531A"/>
    <w:rsid w:val="00E1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3B761"/>
  <w15:chartTrackingRefBased/>
  <w15:docId w15:val="{5A6EFBA4-E1E1-473F-8F02-CA05C50EB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01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Moretti</dc:creator>
  <cp:keywords/>
  <dc:description/>
  <cp:lastModifiedBy>Mattia Moretti</cp:lastModifiedBy>
  <cp:revision>3</cp:revision>
  <dcterms:created xsi:type="dcterms:W3CDTF">2025-06-25T16:14:00Z</dcterms:created>
  <dcterms:modified xsi:type="dcterms:W3CDTF">2025-06-25T16:47:00Z</dcterms:modified>
</cp:coreProperties>
</file>