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450"/>
        <w:rPr>
          <w:sz w:val="42"/>
          <w:szCs w:val="42"/>
        </w:rPr>
      </w:pPr>
      <w:bookmarkStart w:colFirst="0" w:colLast="0" w:name="_yiskuhnt2osv" w:id="0"/>
      <w:bookmarkEnd w:id="0"/>
      <w:r w:rsidDel="00000000" w:rsidR="00000000" w:rsidRPr="00000000">
        <w:rPr>
          <w:sz w:val="42"/>
          <w:szCs w:val="42"/>
          <w:rtl w:val="0"/>
        </w:rPr>
        <w:t xml:space="preserve">Test Approach for “Shop Apotheke” Web App</w:t>
      </w:r>
    </w:p>
    <w:p w:rsidR="00000000" w:rsidDel="00000000" w:rsidP="00000000" w:rsidRDefault="00000000" w:rsidRPr="00000000" w14:paraId="00000002">
      <w:pPr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-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ind w:right="-45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The objective of this testing approach is to ensure the functionality, usability, performance &amp; security of the “Shop Apotheke” web app and automate the app parts suitable, qualified &amp; ready for automation. The testing process will cover various scenarios to identify and rectify defects before the application’s release to users.</w:t>
      </w:r>
    </w:p>
    <w:p w:rsidR="00000000" w:rsidDel="00000000" w:rsidP="00000000" w:rsidRDefault="00000000" w:rsidRPr="00000000" w14:paraId="00000005">
      <w:pPr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right="-45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This testing approach covers functional, usability, performance security &amp; automation testing of the App across multiple browsers (Google Chrome, Mozilla Firefox, Safari &amp; Microsoft Edge), devices (desktops, tablets &amp; mobile phones) and operating systems (MacOS, Windows, Linux, iOS &amp; Android).</w:t>
      </w:r>
    </w:p>
    <w:p w:rsidR="00000000" w:rsidDel="00000000" w:rsidP="00000000" w:rsidRDefault="00000000" w:rsidRPr="00000000" w14:paraId="00000008">
      <w:pPr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 Analysis: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and analyze the project requirements, specifications, design documents.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comparing the app to other similar apps (Online pharmacies) or near-similar apps (Online shopping in general) in the market.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any prior/personal experience of the Tester.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test scenarios, acceptance criteria, and potential risks.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Planning: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detailed test plan outlining the testing scope, objectives, resources, schedule, and entry/exit criteria.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the test environment, including hardware, software, and network configurations.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(in details) the testing tools and techniques to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Design: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high-level test cases for functional, usability, performance &amp; security testing (taking into consideration the priority &amp; severity for each).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Depending on the time availability, develop detailed test cases for the (in scope) testing types.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test data and identify preconditions for test execution.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regression test suites for future releases &amp; define their readiness for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Execution: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test cases based on priority and severity.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defects for any deviations from expected behavior.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regression testing (through test automation scripts) after bug fixes or feature enhancements.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Usability Testing: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be conducted during the (Test Execution)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usability testing with real users to evaluate the application’s user interface, navigation, and overall user experience.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Gather feedback to make necessary improvements.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Testing: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load testing (after the app functional verification) to assess the application’s behavior under normal and peak load conditions.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performance bottlenecks and optimize the app for scalability.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regression testing (through test automation scripts) after the performance optimization.</w:t>
      </w:r>
    </w:p>
    <w:p w:rsidR="00000000" w:rsidDel="00000000" w:rsidP="00000000" w:rsidRDefault="00000000" w:rsidRPr="00000000" w14:paraId="00000024">
      <w:pPr>
        <w:ind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 Testing: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security testing (after the app functional verification) to identify vulnerabilities according to the “OWASP Top 10” list of security risks.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security best practices and encryption techniques.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regression testing (through test automation scripts) after the security optimization.</w:t>
      </w:r>
    </w:p>
    <w:p w:rsidR="00000000" w:rsidDel="00000000" w:rsidP="00000000" w:rsidRDefault="00000000" w:rsidRPr="00000000" w14:paraId="00000029">
      <w:pPr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&amp; 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right="-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 test results, including test case execution status, defects found, and performance/security/usability issues.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the test objectives and coverage against the initial requirements.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test summary reports and assess the overall testing process.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a lessons learned session to improve future testing processes.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detailed reports to stakeholders regularly, highlighting progress and any concerns.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Control: Git/Github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Management: Jira, TestRail [or other Test Management tool].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 Automation: Cypress.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Testing: Apache JMeter [or other paid license tools].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 Testing: OWASP ZAP, Burp Suite [or other paid license tools].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Browsers: Google Chrome, Mozilla Firefox, Safari, Microsoft Edge.</w:t>
      </w:r>
    </w:p>
    <w:p w:rsidR="00000000" w:rsidDel="00000000" w:rsidP="00000000" w:rsidRDefault="00000000" w:rsidRPr="00000000" w14:paraId="00000038">
      <w:pPr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and Risks: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 of diverse devices and browsers for testing.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 of the needed human resources.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 of bug fixes and retesting on the time schedule.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right="-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issues affecting test execution.</w:t>
      </w:r>
    </w:p>
    <w:p w:rsidR="00000000" w:rsidDel="00000000" w:rsidP="00000000" w:rsidRDefault="00000000" w:rsidRPr="00000000" w14:paraId="0000003E">
      <w:pPr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right="-45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This test approach aims to ensure the “Shop Apotheke” web app's quality, functionality, and security before its release. Regular collaboration, continuous feedback, and a systematic testing approach will contribute to the successful delivery of a reliable web app.</w:t>
      </w:r>
    </w:p>
    <w:p w:rsidR="00000000" w:rsidDel="00000000" w:rsidP="00000000" w:rsidRDefault="00000000" w:rsidRPr="00000000" w14:paraId="00000041">
      <w:pPr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45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