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Flashcards</w:t>
      </w:r>
    </w:p>
    <w:p>
      <w:pPr>
        <w:pStyle w:val="Heading2"/>
      </w:pPr>
      <w:r>
        <w:t>l7</w:t>
      </w:r>
    </w:p>
    <w:p>
      <w:r>
        <w:rPr>
          <w:b/>
        </w:rPr>
        <w:t>Q1. What is a précis?</w:t>
      </w:r>
    </w:p>
    <w:p>
      <w:pPr>
        <w:spacing w:after="120"/>
      </w:pPr>
      <w:r>
        <w:t>A1. A précis is a clear, compact, and logical summary of an article or book chapter that preserves only the essential ideas and is designed for rapid comprehension.</w:t>
      </w:r>
    </w:p>
    <w:p>
      <w:r>
        <w:rPr>
          <w:b/>
        </w:rPr>
        <w:t>Q2. What are some uses of précis writing?</w:t>
      </w:r>
    </w:p>
    <w:p>
      <w:pPr>
        <w:spacing w:after="120"/>
      </w:pPr>
      <w:r>
        <w:t>A2. Essay/exam preparation, note-taking, annotated bibliographies, assessing reading comprehension, improving reading skills, and increasing precision and economy of language.</w:t>
      </w:r>
    </w:p>
    <w:p>
      <w:r>
        <w:rPr>
          <w:b/>
        </w:rPr>
        <w:t>Q3. What skills are needed for précis writing?</w:t>
      </w:r>
    </w:p>
    <w:p>
      <w:pPr>
        <w:spacing w:after="120"/>
      </w:pPr>
      <w:r>
        <w:t>A3. Concentration, alertness, sensitivity to word meanings and the author's viewpoint, and the ability to distinguish between major and minor points.</w:t>
      </w:r>
    </w:p>
    <w:p>
      <w:r>
        <w:rPr>
          <w:b/>
        </w:rPr>
        <w:t>Q4. What are the steps to writing a précis?</w:t>
      </w:r>
    </w:p>
    <w:p>
      <w:pPr>
        <w:spacing w:after="120"/>
      </w:pPr>
      <w:r>
        <w:t>A4. Read the entire article attentively, recognize the author's tone and viewpoint, reread if necessary, note and disregard introductory parts, underline key phrases and ideas, note unfamiliar words, observe the author's emphasis, and ask if omitting an idea changes the fundamental meaning.</w:t>
      </w:r>
    </w:p>
    <w:p>
      <w:r>
        <w:rPr>
          <w:b/>
        </w:rPr>
        <w:t>Q5. What are the guidelines for précis writing assignments in Dance 1500?</w:t>
      </w:r>
    </w:p>
    <w:p>
      <w:pPr>
        <w:spacing w:after="120"/>
      </w:pPr>
      <w:r>
        <w:t>A5. Choose an assigned article, use clear factual expressions, do not copy the original style or use quotes, do not introduce your own ideas or criticize the author, and include a brief statement explaining your article choice.</w:t>
      </w:r>
    </w:p>
    <w:p>
      <w:r>
        <w:rPr>
          <w:b/>
        </w:rPr>
        <w:t>Q6. In what person should a précis be written?</w:t>
      </w:r>
    </w:p>
    <w:p>
      <w:pPr>
        <w:spacing w:after="120"/>
      </w:pPr>
      <w:r>
        <w:t>A6. Third person.</w:t>
      </w:r>
    </w:p>
    <w:p>
      <w:r>
        <w:rPr>
          <w:b/>
        </w:rPr>
        <w:t>Q7. What is the word limit for the Dance 1500 précis assignment?</w:t>
      </w:r>
    </w:p>
    <w:p>
      <w:pPr>
        <w:spacing w:after="120"/>
      </w:pPr>
      <w:r>
        <w:t>A7. 400-450 words.</w:t>
      </w:r>
    </w:p>
    <w:p>
      <w:r>
        <w:rPr>
          <w:b/>
        </w:rPr>
        <w:t>Q8. What formatting requirements are there for the Dance 1500 précis assignment?</w:t>
      </w:r>
    </w:p>
    <w:p>
      <w:pPr>
        <w:spacing w:after="120"/>
      </w:pPr>
      <w:r>
        <w:t>A8. No cover page, 12pt font, double-spaced, and MLA citation for the source.  Header information including lab number, instructor name, student name, student number, course number and name, and date.</w:t>
      </w:r>
    </w:p>
    <w:p>
      <w:r>
        <w:rPr>
          <w:b/>
        </w:rPr>
        <w:t>Q9. What is the purpose of the précis writing exercise in Dance 1500?</w:t>
      </w:r>
    </w:p>
    <w:p>
      <w:pPr>
        <w:spacing w:after="120"/>
      </w:pPr>
      <w:r>
        <w:t>A9. To absorb assigned readings at a deeper level, improve reading comprehension, critical thinking, and writing skills, and become more informed about dance research.</w:t>
      </w:r>
    </w:p>
    <w:p>
      <w:r>
        <w:rPr>
          <w:b/>
        </w:rPr>
        <w:t>Q10. What should a great précis include?</w:t>
      </w:r>
    </w:p>
    <w:p>
      <w:pPr>
        <w:spacing w:after="120"/>
      </w:pPr>
      <w:r>
        <w:t>A10. An accurate summary of key points, comprehensiveness, efficiency, clear connection between the author's ideas, correct writing, grammar and spelling, a personal statement, and a bibliographic citation.</w:t>
      </w:r>
    </w:p>
    <w:p>
      <w:r>
        <w:rPr>
          <w:b/>
        </w:rPr>
        <w:t>Q11. Why are we learning to write précis?</w:t>
      </w:r>
    </w:p>
    <w:p>
      <w:pPr>
        <w:spacing w:after="120"/>
      </w:pPr>
      <w:r>
        <w:t>A11. To develop specific writing skills and reading strategies, including inquisitive and attentive reading.</w:t>
      </w:r>
    </w:p>
    <w:p>
      <w:r>
        <w:rPr>
          <w:b/>
        </w:rPr>
        <w:t>Q12. Where can examples of excellent précis be found?</w:t>
      </w:r>
    </w:p>
    <w:p>
      <w:pPr>
        <w:spacing w:after="120"/>
      </w:pPr>
      <w:r>
        <w:t>A12. The FAQ section of the course website (www.yorku.ca/cauthery).</w:t>
      </w:r>
    </w:p>
    <w:p>
      <w:r>
        <w:rPr>
          <w:b/>
        </w:rPr>
        <w:t>Q13. What are some examples of where précis writing techniques are apparent?</w:t>
      </w:r>
    </w:p>
    <w:p>
      <w:pPr>
        <w:spacing w:after="120"/>
      </w:pPr>
      <w:r>
        <w:t>A13. Newspaper headlines, opening paragraphs of articles, synopses for dance/theatre, course outlines, and bios.</w:t>
      </w:r>
    </w:p>
    <w:p>
      <w:r>
        <w:rPr>
          <w:b/>
        </w:rPr>
        <w:t>Q14. What is the maximum length of the précis?</w:t>
      </w:r>
    </w:p>
    <w:p>
      <w:pPr>
        <w:spacing w:after="120"/>
      </w:pPr>
      <w:r>
        <w:t>A14. No more than two printed pages.</w:t>
      </w:r>
    </w:p>
    <w:p>
      <w:r>
        <w:rPr>
          <w:b/>
        </w:rPr>
        <w:t>Q15. When are the due dates for the précis writing assignments?</w:t>
      </w:r>
    </w:p>
    <w:p>
      <w:pPr>
        <w:spacing w:after="120"/>
      </w:pPr>
      <w:r>
        <w:t>A15. September 28th, 2011; January 11th, 2012; February 29th, 2012.</w:t>
      </w:r>
    </w:p>
    <w:p>
      <w:r>
        <w:rPr>
          <w:b/>
        </w:rPr>
        <w:t>Q16. Can secondary sources be referenced in the précis?</w:t>
      </w:r>
    </w:p>
    <w:p>
      <w:pPr>
        <w:spacing w:after="120"/>
      </w:pPr>
      <w:r>
        <w:t>A16. No. Only the assigned article can be used.</w:t>
      </w:r>
    </w:p>
    <w:p>
      <w:r>
        <w:rPr>
          <w:b/>
        </w:rPr>
        <w:t>Q17. Should quotes be used in the précis?</w:t>
      </w:r>
    </w:p>
    <w:p>
      <w:pPr>
        <w:spacing w:after="120"/>
      </w:pPr>
      <w:r>
        <w:t>A17. No.</w:t>
      </w:r>
    </w:p>
    <w:p>
      <w:r>
        <w:rPr>
          <w:b/>
        </w:rPr>
        <w:t>Q18. What is the maximum word count for the précis?</w:t>
      </w:r>
    </w:p>
    <w:p>
      <w:pPr>
        <w:spacing w:after="120"/>
      </w:pPr>
      <w:r>
        <w:t>A18. 400-450 words.</w:t>
      </w:r>
    </w:p>
    <w:p>
      <w:r>
        <w:rPr>
          <w:b/>
        </w:rPr>
        <w:t>Q19. Out of how many points will the précis be marked?</w:t>
      </w:r>
    </w:p>
    <w:p>
      <w:pPr>
        <w:spacing w:after="120"/>
      </w:pPr>
      <w:r>
        <w:t>A19. 10 points.</w:t>
      </w:r>
    </w:p>
    <w:p>
      <w:r>
        <w:rPr>
          <w:b/>
        </w:rPr>
        <w:t>Q20. Where can the grading rubric be found?</w:t>
      </w:r>
    </w:p>
    <w:p>
      <w:pPr>
        <w:spacing w:after="120"/>
      </w:pPr>
      <w:r>
        <w:t>A20. The course website.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