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6"/>
        </w:rPr>
        <w:t>汇报时怎么说（口语版，照着讲就行）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带进会议室用。左边是嘴上说的话，右边是万一被问住怎么接。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第一段：开场，20 秒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老师，我汇报一下这半年做的东西。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简单说，我一开始是怀疑一件事——</w:t>
      </w:r>
      <w:r>
        <w:rPr>
          <w:rFonts w:ascii="Times New Roman" w:hAnsi="Times New Roman" w:eastAsia="宋体"/>
          <w:b/>
          <w:sz w:val="21"/>
        </w:rPr>
        <w:t>用再生水给数据中心降温，是不是就一定省水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后来发现，不是。</w:t>
      </w:r>
      <w:r>
        <w:rPr>
          <w:rFonts w:ascii="Times New Roman" w:hAnsi="Times New Roman" w:eastAsia="宋体"/>
          <w:b/>
          <w:sz w:val="21"/>
        </w:rPr>
        <w:t>掺到一定比例以后，它会反过来费水。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 xml:space="preserve">🎯 </w:t>
      </w:r>
      <w:r>
        <w:rPr>
          <w:rFonts w:ascii="Times New Roman" w:hAnsi="Times New Roman" w:eastAsia="宋体"/>
          <w:b/>
          <w:sz w:val="21"/>
        </w:rPr>
        <w:t>讲法提示</w:t>
      </w:r>
      <w:r>
        <w:rPr>
          <w:rFonts w:ascii="Times New Roman" w:hAnsi="Times New Roman" w:eastAsia="宋体"/>
          <w:b w:val="0"/>
          <w:sz w:val="21"/>
        </w:rPr>
        <w:t>：就这三句，先勾住他。别一上来讲模型架构。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第二段：讲清楚"为什么会反噬"，1 分钟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冷却塔其实挺像</w:t>
      </w:r>
      <w:r>
        <w:rPr>
          <w:rFonts w:ascii="Times New Roman" w:hAnsi="Times New Roman" w:eastAsia="宋体"/>
          <w:b/>
          <w:sz w:val="21"/>
        </w:rPr>
        <w:t>熬汤</w:t>
      </w:r>
      <w:r>
        <w:rPr>
          <w:rFonts w:ascii="Times New Roman" w:hAnsi="Times New Roman" w:eastAsia="宋体"/>
          <w:b w:val="0"/>
          <w:sz w:val="21"/>
        </w:rPr>
        <w:t>的。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水在塔里蒸发把热带走，但</w:t>
      </w:r>
      <w:r>
        <w:rPr>
          <w:rFonts w:ascii="Times New Roman" w:hAnsi="Times New Roman" w:eastAsia="宋体"/>
          <w:b/>
          <w:sz w:val="21"/>
        </w:rPr>
        <w:t>盐不蒸发</w:t>
      </w:r>
      <w:r>
        <w:rPr>
          <w:rFonts w:ascii="Times New Roman" w:hAnsi="Times New Roman" w:eastAsia="宋体"/>
          <w:b w:val="0"/>
          <w:sz w:val="21"/>
        </w:rPr>
        <w:t>。所以水一遍遍循环，盐就一遍遍往里攒，越攒越浓。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这个浓缩的倍数，行业里叫</w:t>
      </w:r>
      <w:r>
        <w:rPr>
          <w:rFonts w:ascii="Times New Roman" w:hAnsi="Times New Roman" w:eastAsia="宋体"/>
          <w:b/>
          <w:sz w:val="21"/>
        </w:rPr>
        <w:t>浓缩倍数</w:t>
      </w:r>
      <w:r>
        <w:rPr>
          <w:rFonts w:ascii="Times New Roman" w:hAnsi="Times New Roman" w:eastAsia="宋体"/>
          <w:b w:val="0"/>
          <w:sz w:val="21"/>
        </w:rPr>
        <w:t>。倍数越高越省水——同样散一份热，补进去的水越少。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但盐攒到一定程度就结垢、腐蚀，所以有个天花板。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/>
          <w:sz w:val="21"/>
        </w:rPr>
        <w:t>再生水比自来水咸。</w:t>
      </w:r>
      <w:r>
        <w:rPr>
          <w:rFonts w:ascii="Times New Roman" w:hAnsi="Times New Roman" w:eastAsia="宋体"/>
          <w:b w:val="0"/>
          <w:sz w:val="21"/>
        </w:rPr>
        <w:t xml:space="preserve"> 那你掺的再生水越多，混合进去越咸，能攒的倍数就越少，补水量就越多。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所以掺多了，本来想省水，结果</w:t>
      </w:r>
      <w:r>
        <w:rPr>
          <w:rFonts w:ascii="Times New Roman" w:hAnsi="Times New Roman" w:eastAsia="宋体"/>
          <w:b/>
          <w:sz w:val="21"/>
        </w:rPr>
        <w:t>总补水反倒上去了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 xml:space="preserve">🎯 </w:t>
      </w:r>
      <w:r>
        <w:rPr>
          <w:rFonts w:ascii="Times New Roman" w:hAnsi="Times New Roman" w:eastAsia="宋体"/>
          <w:b/>
          <w:sz w:val="21"/>
        </w:rPr>
        <w:t>讲法提示</w:t>
      </w:r>
      <w:r>
        <w:rPr>
          <w:rFonts w:ascii="Times New Roman" w:hAnsi="Times New Roman" w:eastAsia="宋体"/>
          <w:b w:val="0"/>
          <w:sz w:val="21"/>
        </w:rPr>
        <w:t>：这一段是全场的核心。讲完停一下，看他反应。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第三段：算出那个"安全线"，1 分钟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那就有个很自然的问题——</w:t>
      </w:r>
      <w:r>
        <w:rPr>
          <w:rFonts w:ascii="Times New Roman" w:hAnsi="Times New Roman" w:eastAsia="宋体"/>
          <w:b/>
          <w:sz w:val="21"/>
        </w:rPr>
        <w:t>掺到多少，这个反噬才开始？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我推了一下，能算出来：</w:t>
      </w:r>
    </w:p>
    <w:p>
      <w:pPr>
        <w:spacing w:before="120" w:after="120"/>
        <w:jc w:val="center"/>
      </w:pPr>
      <m:oMath>
        <m:sSup>
          <m:e>
            <m:r>
              <w:rPr>
                <w:sz w:val="24"/>
                <w:szCs w:val="24"/>
              </w:rPr>
              <m:t xml:space="preserve">r</m:t>
            </m:r>
          </m:e>
          <m:sup>
            <m:r>
              <w:rPr>
                <w:sz w:val="24"/>
                <w:szCs w:val="24"/>
              </w:rPr>
              <m:t xml:space="preserve">*</m:t>
            </m:r>
          </m:sup>
        </m:sSup>
        <m:r>
          <w:rPr>
            <w:sz w:val="24"/>
            <w:szCs w:val="24"/>
          </w:rPr>
          <m:t xml:space="preserve">=</m:t>
        </m:r>
        <m:r>
          <m:rPr>
            <m:sty m:val="p"/>
          </m:rPr>
          <w:rPr>
            <w:sz w:val="24"/>
            <w:szCs w:val="24"/>
          </w:rPr>
          <m:t xml:space="preserve">(</m:t>
        </m:r>
        <m:r>
          <w:rPr>
            <w:sz w:val="24"/>
            <w:szCs w:val="24"/>
          </w:rPr>
          <m:t xml:space="preserve">L</m:t>
        </m:r>
        <m:r>
          <w:rPr>
            <w:sz w:val="24"/>
            <w:szCs w:val="24"/>
          </w:rPr>
          <m:t xml:space="preserve">/</m:t>
        </m:r>
        <m:sSub>
          <m:e>
            <m:r>
              <m:rPr>
                <m:sty m:val="p"/>
              </m:rPr>
              <w:rPr>
                <w:sz w:val="24"/>
                <w:szCs w:val="24"/>
              </w:rPr>
              <m:t xml:space="preserve">CoC</m:t>
            </m:r>
          </m:e>
          <m:sub>
            <m:r>
              <w:rPr>
                <w:sz w:val="24"/>
                <w:szCs w:val="24"/>
              </w:rPr>
              <m:t xml:space="preserve">d</m:t>
            </m:r>
          </m:sub>
        </m:sSub>
        <m:r>
          <w:rPr>
            <w:sz w:val="24"/>
            <w:szCs w:val="24"/>
          </w:rPr>
          <m:t xml:space="preserve">-</m:t>
        </m:r>
        <m:sSub>
          <m:e>
            <m:r>
              <w:rPr>
                <w:sz w:val="24"/>
                <w:szCs w:val="24"/>
              </w:rPr>
              <m:t xml:space="preserve">C</m:t>
            </m:r>
          </m:e>
          <m:sub>
            <m:r>
              <w:rPr>
                <w:sz w:val="24"/>
                <w:szCs w:val="24"/>
              </w:rPr>
              <m:t xml:space="preserve">p</m:t>
            </m:r>
          </m:sub>
        </m:sSub>
        <m:r>
          <m:rPr>
            <m:sty m:val="p"/>
          </m:rPr>
          <w:rPr>
            <w:sz w:val="24"/>
            <w:szCs w:val="24"/>
          </w:rPr>
          <m:t xml:space="preserve">)</m:t>
        </m:r>
        <m:r>
          <m:rPr>
            <m:sty m:val="p"/>
          </m:rPr>
          <w:rPr>
            <w:sz w:val="24"/>
            <w:szCs w:val="24"/>
          </w:rPr>
          <m:t xml:space="preserve">/</m:t>
        </m:r>
        <m:r>
          <m:rPr>
            <m:sty m:val="p"/>
          </m:rPr>
          <w:rPr>
            <w:sz w:val="24"/>
            <w:szCs w:val="24"/>
          </w:rPr>
          <m:t xml:space="preserve">(</m:t>
        </m:r>
        <m:sSub>
          <m:e>
            <m:r>
              <w:rPr>
                <w:sz w:val="24"/>
                <w:szCs w:val="24"/>
              </w:rPr>
              <m:t xml:space="preserve">C</m:t>
            </m:r>
          </m:e>
          <m:sub>
            <m:r>
              <w:rPr>
                <w:sz w:val="24"/>
                <w:szCs w:val="24"/>
              </w:rPr>
              <m:t xml:space="preserve">r</m:t>
            </m:r>
          </m:sub>
        </m:sSub>
        <m:r>
          <w:rPr>
            <w:sz w:val="24"/>
            <w:szCs w:val="24"/>
          </w:rPr>
          <m:t xml:space="preserve">-</m:t>
        </m:r>
        <m:sSub>
          <m:e>
            <m:r>
              <w:rPr>
                <w:sz w:val="24"/>
                <w:szCs w:val="24"/>
              </w:rPr>
              <m:t xml:space="preserve">C</m:t>
            </m:r>
          </m:e>
          <m:sub>
            <m:r>
              <w:rPr>
                <w:sz w:val="24"/>
                <w:szCs w:val="24"/>
              </w:rPr>
              <m:t xml:space="preserve">p</m:t>
            </m:r>
          </m:sub>
        </m:sSub>
        <m:r>
          <m:rPr>
            <m:sty m:val="p"/>
          </m:rPr>
          <w:rPr>
            <w:sz w:val="24"/>
            <w:szCs w:val="24"/>
          </w:rPr>
          <m:t xml:space="preserve">)</m:t>
        </m:r>
      </m:oMath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上面是循环水最多允许多咸，下面是两种水源的含盐量差。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 xml:space="preserve">代入我这组参数——循环水限值 2200、设计浓缩倍数 5、自来水 180、再生水 650——算出来 </w:t>
      </w:r>
      <w:r>
        <w:rPr>
          <w:rFonts w:ascii="Times New Roman" w:hAnsi="Times New Roman" w:eastAsia="宋体"/>
          <w:b/>
          <w:sz w:val="21"/>
        </w:rPr>
        <w:t>0.5532，大概 55%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这里有一点我觉得挺有意思：</w:t>
      </w:r>
      <w:r>
        <w:rPr>
          <w:rFonts w:ascii="Times New Roman" w:hAnsi="Times New Roman" w:eastAsia="宋体"/>
          <w:b/>
          <w:sz w:val="21"/>
        </w:rPr>
        <w:t>天花板是死的，但你的余量是活的。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补水最多能到 440。自来水 180，离天花板还有 260 的空间可以掺；但如果某地自来水本身就 420，只剩 20 的空间——</w:t>
      </w:r>
      <w:r>
        <w:rPr>
          <w:rFonts w:ascii="Times New Roman" w:hAnsi="Times New Roman" w:eastAsia="宋体"/>
          <w:b/>
          <w:sz w:val="21"/>
        </w:rPr>
        <w:t>掺 8% 就到顶了。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所以这个 55% 不是普适标准，</w:t>
      </w:r>
      <w:r>
        <w:rPr>
          <w:rFonts w:ascii="Times New Roman" w:hAnsi="Times New Roman" w:eastAsia="宋体"/>
          <w:b/>
          <w:sz w:val="21"/>
        </w:rPr>
        <w:t>是这组参数下的数。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第四段：最硬的那个证据，1 分钟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我觉得整篇文章里最硬的一条，是这个：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/>
          <w:sz w:val="21"/>
        </w:rPr>
        <w:t>55% 以下，反噬是精确的零。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不是"很小"，是数值上零，十的负十二次方那个量级，小数点后十几位都没动。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过了 55%，总取水开始涨，涨 6.47% 到 6.48%，而且</w:t>
      </w:r>
      <w:r>
        <w:rPr>
          <w:rFonts w:ascii="Times New Roman" w:hAnsi="Times New Roman" w:eastAsia="宋体"/>
          <w:b/>
          <w:sz w:val="21"/>
        </w:rPr>
        <w:t>跟园区建多大完全无关</w:t>
      </w:r>
      <w:r>
        <w:rPr>
          <w:rFonts w:ascii="Times New Roman" w:hAnsi="Times New Roman" w:eastAsia="宋体"/>
          <w:b w:val="0"/>
          <w:sz w:val="21"/>
        </w:rPr>
        <w:t>——200 MW 到 1600 MW 都是这个数。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为什么"精确的零"值钱？因为</w:t>
      </w:r>
      <w:r>
        <w:rPr>
          <w:rFonts w:ascii="Times New Roman" w:hAnsi="Times New Roman" w:eastAsia="宋体"/>
          <w:b/>
          <w:sz w:val="21"/>
        </w:rPr>
        <w:t>它能被证伪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一个渐变型的机制只能给出"很小"；但"这里应该恰好不动"是个明确的预言——</w:t>
      </w:r>
      <w:r>
        <w:rPr>
          <w:rFonts w:ascii="Times New Roman" w:hAnsi="Times New Roman" w:eastAsia="宋体"/>
          <w:b/>
          <w:sz w:val="21"/>
        </w:rPr>
        <w:t>谁测到一个非零，我就错了。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 xml:space="preserve">🎯 </w:t>
      </w:r>
      <w:r>
        <w:rPr>
          <w:rFonts w:ascii="Times New Roman" w:hAnsi="Times New Roman" w:eastAsia="宋体"/>
          <w:b/>
          <w:sz w:val="21"/>
        </w:rPr>
        <w:t>讲法提示</w:t>
      </w:r>
      <w:r>
        <w:rPr>
          <w:rFonts w:ascii="Times New Roman" w:hAnsi="Times New Roman" w:eastAsia="宋体"/>
          <w:b w:val="0"/>
          <w:sz w:val="21"/>
        </w:rPr>
        <w:t>：如果只让他记住一件事，就记这个。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第五段：最反直觉的那条，1 分半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接下来这条我自己也没预料到。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水质惩罚发生了，</w:t>
      </w:r>
      <w:r>
        <w:rPr>
          <w:rFonts w:ascii="Times New Roman" w:hAnsi="Times New Roman" w:eastAsia="宋体"/>
          <w:b/>
          <w:sz w:val="21"/>
        </w:rPr>
        <w:t>但城市可能根本不疼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缺水那个城市，替代率从 0.5 提到 0.9，容量掉大概 100 MW，但它的</w:t>
      </w:r>
      <w:r>
        <w:rPr>
          <w:rFonts w:ascii="Times New Roman" w:hAnsi="Times New Roman" w:eastAsia="宋体"/>
          <w:b/>
          <w:sz w:val="21"/>
        </w:rPr>
        <w:t>电网约束全程一动不动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凉爽那个城市，水质惩罚</w:t>
      </w:r>
      <w:r>
        <w:rPr>
          <w:rFonts w:ascii="Times New Roman" w:hAnsi="Times New Roman" w:eastAsia="宋体"/>
          <w:b/>
          <w:sz w:val="21"/>
        </w:rPr>
        <w:t>一样发生了</w:t>
      </w:r>
      <w:r>
        <w:rPr>
          <w:rFonts w:ascii="Times New Roman" w:hAnsi="Times New Roman" w:eastAsia="宋体"/>
          <w:b w:val="0"/>
          <w:sz w:val="21"/>
        </w:rPr>
        <w:t>——水一样变咸、补水一样往上走——</w:t>
      </w:r>
      <w:r>
        <w:rPr>
          <w:rFonts w:ascii="Times New Roman" w:hAnsi="Times New Roman" w:eastAsia="宋体"/>
          <w:b/>
          <w:sz w:val="21"/>
        </w:rPr>
        <w:t>但容量几乎没变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为什么？因为</w:t>
      </w:r>
      <w:r>
        <w:rPr>
          <w:rFonts w:ascii="Times New Roman" w:hAnsi="Times New Roman" w:eastAsia="宋体"/>
          <w:b/>
          <w:sz w:val="21"/>
        </w:rPr>
        <w:t>它本来就卡在电上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打个比方：一个人被门卡住了过不去，你给他背上加 20 斤的包。包确实重了，</w:t>
      </w:r>
      <w:r>
        <w:rPr>
          <w:rFonts w:ascii="Times New Roman" w:hAnsi="Times New Roman" w:eastAsia="宋体"/>
          <w:b/>
          <w:sz w:val="21"/>
        </w:rPr>
        <w:t>但他进不进得去，跟背包没关系，跟门有关系。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 xml:space="preserve">🎯 </w:t>
      </w:r>
      <w:r>
        <w:rPr>
          <w:rFonts w:ascii="Times New Roman" w:hAnsi="Times New Roman" w:eastAsia="宋体"/>
          <w:b/>
          <w:sz w:val="21"/>
        </w:rPr>
        <w:t>讲法提示</w:t>
      </w:r>
      <w:r>
        <w:rPr>
          <w:rFonts w:ascii="Times New Roman" w:hAnsi="Times New Roman" w:eastAsia="宋体"/>
          <w:b w:val="0"/>
          <w:sz w:val="21"/>
        </w:rPr>
        <w:t>：接着补这句——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所以这事要两个条件同时成立：</w:t>
      </w:r>
      <w:r>
        <w:rPr>
          <w:rFonts w:ascii="Times New Roman" w:hAnsi="Times New Roman" w:eastAsia="宋体"/>
          <w:b/>
          <w:sz w:val="21"/>
        </w:rPr>
        <w:t>有水质惩罚</w:t>
      </w:r>
      <w:r>
        <w:rPr>
          <w:rFonts w:ascii="Times New Roman" w:hAnsi="Times New Roman" w:eastAsia="宋体"/>
          <w:b w:val="0"/>
          <w:sz w:val="21"/>
        </w:rPr>
        <w:t>（推的力气），</w:t>
      </w:r>
      <w:r>
        <w:rPr>
          <w:rFonts w:ascii="Times New Roman" w:hAnsi="Times New Roman" w:eastAsia="宋体"/>
          <w:b/>
          <w:sz w:val="21"/>
        </w:rPr>
        <w:t>和城市的瓶颈在水量侧</w:t>
      </w:r>
      <w:r>
        <w:rPr>
          <w:rFonts w:ascii="Times New Roman" w:hAnsi="Times New Roman" w:eastAsia="宋体"/>
          <w:b w:val="0"/>
          <w:sz w:val="21"/>
        </w:rPr>
        <w:t>（门没被别的东西卡死）。缺一个，容量一点都不动。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 xml:space="preserve">🎯 </w:t>
      </w:r>
      <w:r>
        <w:rPr>
          <w:rFonts w:ascii="Times New Roman" w:hAnsi="Times New Roman" w:eastAsia="宋体"/>
          <w:b/>
          <w:sz w:val="21"/>
        </w:rPr>
        <w:t>讲法提示</w:t>
      </w:r>
      <w:r>
        <w:rPr>
          <w:rFonts w:ascii="Times New Roman" w:hAnsi="Times New Roman" w:eastAsia="宋体"/>
          <w:b w:val="0"/>
          <w:sz w:val="21"/>
        </w:rPr>
        <w:t>：再补气候条件——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这个阴性结果还带个条件。夏天温度抬 4 度以后，凉爽城市容量从 1450 掉到 1400，同一段的降幅从 50 翻倍到 100。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/>
          <w:sz w:val="21"/>
        </w:rPr>
        <w:t>天越热，这机制越厉害。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第六段：三个杠杆，40 秒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平时大家说"扩大再生水利用"，其实里面混了三件完全不同的事：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/>
          <w:sz w:val="21"/>
        </w:rPr>
        <w:t>扩处理能力</w:t>
      </w:r>
      <w:r>
        <w:rPr>
          <w:rFonts w:ascii="Times New Roman" w:hAnsi="Times New Roman" w:eastAsia="宋体"/>
          <w:b w:val="0"/>
          <w:sz w:val="21"/>
        </w:rPr>
        <w:t>——像把桶做大。没用，0 MW。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/>
          <w:sz w:val="21"/>
        </w:rPr>
        <w:t>提产量</w:t>
      </w:r>
      <w:r>
        <w:rPr>
          <w:rFonts w:ascii="Times New Roman" w:hAnsi="Times New Roman" w:eastAsia="宋体"/>
          <w:b w:val="0"/>
          <w:sz w:val="21"/>
        </w:rPr>
        <w:t>——像多接一根水管。有用，350 到 400 MW，还能把瓶颈挪走。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/>
          <w:sz w:val="21"/>
        </w:rPr>
        <w:t>提替代率</w:t>
      </w:r>
      <w:r>
        <w:rPr>
          <w:rFonts w:ascii="Times New Roman" w:hAnsi="Times New Roman" w:eastAsia="宋体"/>
          <w:b w:val="0"/>
          <w:sz w:val="21"/>
        </w:rPr>
        <w:t>——像往汤里多放盐。过了阈值就有害，负 50 到负 100。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还有个挺打脸的：</w:t>
      </w:r>
      <w:r>
        <w:rPr>
          <w:rFonts w:ascii="Times New Roman" w:hAnsi="Times New Roman" w:eastAsia="宋体"/>
          <w:b/>
          <w:sz w:val="21"/>
        </w:rPr>
        <w:t>多产水并不能抵消多掺咸水的惩罚。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缺水城市产量拉到最高的时候，惩罚反而从负 50 变成负 100。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想想也合理——</w:t>
      </w:r>
      <w:r>
        <w:rPr>
          <w:rFonts w:ascii="Times New Roman" w:hAnsi="Times New Roman" w:eastAsia="宋体"/>
          <w:b/>
          <w:sz w:val="21"/>
        </w:rPr>
        <w:t>产水抬的是供水侧，惩罚打在需求侧的化学上</w:t>
      </w:r>
      <w:r>
        <w:rPr>
          <w:rFonts w:ascii="Times New Roman" w:hAnsi="Times New Roman" w:eastAsia="宋体"/>
          <w:b w:val="0"/>
          <w:sz w:val="21"/>
        </w:rPr>
        <w:t>。就像多打几口井，不改变汤越来越咸这件事。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第七段：主动说不踏实的地方，2 分钟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这一块我主动说，因为它决定这些数字现在能用到什么程度。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第一，全是合成数据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所有容量结果都来自我造的两个城市，真城市的率定数据我拿不到。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所以这些 MW 数字</w:t>
      </w:r>
      <w:r>
        <w:rPr>
          <w:rFonts w:ascii="Times New Roman" w:hAnsi="Times New Roman" w:eastAsia="宋体"/>
          <w:b/>
          <w:sz w:val="21"/>
        </w:rPr>
        <w:t>不能当成"某城市能承载多少"来读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我想交付的是三样东西：一个判据、一套约束排序、一组适用条件。这三样不太依赖率定。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第二，有个参数让我睡不踏实（</w:t>
      </w:r>
      <w:r>
        <w:rPr>
          <w:rFonts w:ascii="Times New Roman" w:hAnsi="Times New Roman" w:eastAsia="宋体"/>
          <w:b/>
          <w:sz w:val="25"/>
        </w:rPr>
        <w:t>这条一定要说</w:t>
      </w:r>
      <w:r>
        <w:rPr>
          <w:rFonts w:ascii="Times New Roman" w:hAnsi="Times New Roman" w:eastAsia="宋体"/>
          <w:b/>
          <w:sz w:val="25"/>
        </w:rPr>
        <w:t>）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阈值靠四个水质参数，这四个</w:t>
      </w:r>
      <w:r>
        <w:rPr>
          <w:rFonts w:ascii="Times New Roman" w:hAnsi="Times New Roman" w:eastAsia="宋体"/>
          <w:b/>
          <w:sz w:val="21"/>
        </w:rPr>
        <w:t>一个实测锚点都没有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</w:p>
    <w:p>
      <w:pPr>
        <w:keepNext/>
        <w:ind w:left="454"/>
      </w:pPr>
      <w:r>
        <w:rPr>
          <w:rFonts w:ascii="Times New Roman" w:hAnsi="Times New Roman" w:eastAsia="宋体"/>
          <w:b w:val="0"/>
          <w:sz w:val="21"/>
        </w:rPr>
        <w:t>最要命的是自来水含盐量。我取 180，后来查了加州一万多个地下水实测值——</w:t>
      </w:r>
      <w:r>
        <w:rPr>
          <w:rFonts w:ascii="Times New Roman" w:hAnsi="Times New Roman" w:eastAsia="宋体"/>
          <w:b/>
          <w:sz w:val="21"/>
        </w:rPr>
        <w:t>180 大概只在第 14 百分位，中位数是 420。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1396"/>
        <w:gridCol w:w="4187"/>
      </w:tblGrid>
      <w:tr>
        <w:trPr>
          <w:tblHeader w:val="true"/>
          <w:cantSplit/>
        </w:trPr>
        <w:tc>
          <w:tcPr>
            <w:tcW w:type="dxa" w:w="3489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自来水多咸</w:t>
            </w:r>
          </w:p>
        </w:tc>
        <w:tc>
          <w:tcPr>
            <w:tcW w:type="dxa" w:w="1396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安全线</w:t>
            </w:r>
          </w:p>
        </w:tc>
        <w:tc>
          <w:tcPr>
            <w:tcW w:type="dxa" w:w="4187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圣克拉拉算不算越界</w:t>
            </w:r>
          </w:p>
        </w:tc>
      </w:tr>
      <w:tr>
        <w:trPr>
          <w:cantSplit/>
        </w:trPr>
        <w:tc>
          <w:tcPr>
            <w:tcW w:type="dxa" w:w="3489"/>
          </w:tcPr>
          <w:p>
            <w:pPr>
              <w:keepNext/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180（我假设的）</w:t>
            </w:r>
          </w:p>
        </w:tc>
        <w:tc>
          <w:tcPr>
            <w:tcW w:type="dxa" w:w="1396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55.3%</w:t>
            </w:r>
          </w:p>
        </w:tc>
        <w:tc>
          <w:tcPr>
            <w:tcW w:type="dxa" w:w="4187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没越</w:t>
            </w:r>
          </w:p>
        </w:tc>
      </w:tr>
      <w:tr>
        <w:trPr>
          <w:cantSplit/>
        </w:trPr>
        <w:tc>
          <w:tcPr>
            <w:tcW w:type="dxa" w:w="3489"/>
          </w:tcPr>
          <w:p>
            <w:pPr>
              <w:keepNext/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420（全州中位）</w:t>
            </w:r>
          </w:p>
        </w:tc>
        <w:tc>
          <w:tcPr>
            <w:tcW w:type="dxa" w:w="1396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8.7%</w:t>
            </w:r>
          </w:p>
        </w:tc>
        <w:tc>
          <w:tcPr>
            <w:tcW w:type="dxa" w:w="4187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越了</w:t>
            </w:r>
          </w:p>
        </w:tc>
      </w:tr>
      <w:tr>
        <w:trPr>
          <w:cantSplit/>
        </w:trPr>
        <w:tc>
          <w:tcPr>
            <w:tcW w:type="dxa" w:w="3489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545（邻县中位）</w:t>
            </w:r>
          </w:p>
        </w:tc>
        <w:tc>
          <w:tcPr>
            <w:tcW w:type="dxa" w:w="139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−101%</w:t>
            </w:r>
          </w:p>
        </w:tc>
        <w:tc>
          <w:tcPr>
            <w:tcW w:type="dxa" w:w="418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越了，判据直接失效</w:t>
            </w:r>
          </w:p>
        </w:tc>
      </w:tr>
    </w:tbl>
    <w:p>
      <w:pPr>
        <w:ind w:left="454"/>
      </w:pPr>
      <w:r>
        <w:rPr>
          <w:rFonts w:ascii="Times New Roman" w:hAnsi="Times New Roman" w:eastAsia="宋体"/>
          <w:b/>
          <w:sz w:val="21"/>
        </w:rPr>
        <w:t>一个我从没测过的参数，能把结论整个翻过来。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不过我也算了反解：只要真实值低于 230.8，"没越界"就成立。</w:t>
      </w:r>
      <w:r>
        <w:rPr>
          <w:rFonts w:ascii="Times New Roman" w:hAnsi="Times New Roman" w:eastAsia="宋体"/>
          <w:b/>
          <w:sz w:val="21"/>
        </w:rPr>
        <w:t>所以不是精度问题，是有没有这个数的问题。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第三，效应量对路径敏感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主结果走的是简化体积路径。我拿动态溶质路径对过：</w:t>
      </w:r>
      <w:r>
        <w:rPr>
          <w:rFonts w:ascii="Times New Roman" w:hAnsi="Times New Roman" w:eastAsia="宋体"/>
          <w:b/>
          <w:sz w:val="21"/>
        </w:rPr>
        <w:t>方向一样，量级减半</w:t>
      </w:r>
      <w:r>
        <w:rPr>
          <w:rFonts w:ascii="Times New Roman" w:hAnsi="Times New Roman" w:eastAsia="宋体"/>
          <w:b w:val="0"/>
          <w:sz w:val="21"/>
        </w:rPr>
        <w:t>——同样 1100 MW，容量变化从 100 变成 50。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所以 100 MW 和 6.48% 是简化路径下的数，</w:t>
      </w:r>
      <w:r>
        <w:rPr>
          <w:rFonts w:ascii="Times New Roman" w:hAnsi="Times New Roman" w:eastAsia="宋体"/>
          <w:b/>
          <w:sz w:val="21"/>
        </w:rPr>
        <w:t>偏上</w:t>
      </w:r>
      <w:r>
        <w:rPr>
          <w:rFonts w:ascii="Times New Roman" w:hAnsi="Times New Roman" w:eastAsia="宋体"/>
          <w:b w:val="0"/>
          <w:sz w:val="21"/>
        </w:rPr>
        <w:t>，不能当稳健点估计报。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判据本身不受影响——阈值是四个参数的代数性质，跟模型走哪条路没关系。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第四，100 MW 比噪声还小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我做了 1024 次抽样。标称容量落在 P70 到 P73，抽样带宽大约正负 150 MW——</w:t>
      </w:r>
      <w:r>
        <w:rPr>
          <w:rFonts w:ascii="Times New Roman" w:hAnsi="Times New Roman" w:eastAsia="宋体"/>
          <w:b/>
          <w:sz w:val="21"/>
        </w:rPr>
        <w:t>比我主张的 100 MW 还大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所以这 100 MW 只能读成"两个情景的差值"，</w:t>
      </w:r>
      <w:r>
        <w:rPr>
          <w:rFonts w:ascii="Times New Roman" w:hAnsi="Times New Roman" w:eastAsia="宋体"/>
          <w:b/>
          <w:sz w:val="21"/>
        </w:rPr>
        <w:t>不能读成"在不确定性下还能分辨的效应"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说白了：我用的是 50 MW 一格的尺子，量出来差两格；但同一把尺子每量一次</w:t>
      </w:r>
      <w:r>
        <w:rPr>
          <w:rFonts w:ascii="Times New Roman" w:hAnsi="Times New Roman" w:eastAsia="宋体"/>
          <w:b/>
          <w:sz w:val="21"/>
        </w:rPr>
        <w:t>自己会晃 ±1.5 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第五，最近揪出来的错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顺便说一下我自查修的几个毛病：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早期写"两类情形已复现"，其实应该是"除了情形 IV 都复现了"。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把 r=0.7 时的 509 当成了 r≤0.9 的上界，应该是 603。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图 4 的干预增益混用了 50 MW 和 100 MW 网格，全部重跑到同一基线了。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还有一个最要命的——</w:t>
      </w:r>
      <w:r>
        <w:rPr>
          <w:rFonts w:ascii="Times New Roman" w:hAnsi="Times New Roman" w:eastAsia="宋体"/>
          <w:b/>
          <w:sz w:val="21"/>
        </w:rPr>
        <w:t>我一度把动态路径"效应消失"归因于物理机制，还准备写进论文。后来查出来是实现 bug</w:t>
      </w:r>
      <w:r>
        <w:rPr>
          <w:rFonts w:ascii="Times New Roman" w:hAnsi="Times New Roman" w:eastAsia="宋体"/>
          <w:b w:val="0"/>
          <w:sz w:val="21"/>
        </w:rPr>
        <w:t>：水质覆盖是整体替换而不是合并。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修完效应减半，不是消失。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这个给我印象最深。教训是：</w:t>
      </w:r>
      <w:r>
        <w:rPr>
          <w:rFonts w:ascii="Times New Roman" w:hAnsi="Times New Roman" w:eastAsia="宋体"/>
          <w:b/>
          <w:sz w:val="21"/>
        </w:rPr>
        <w:t>一个效应在某条路径上莫名其妙消失了，先别急着找机制，先确认两条路径拿到的输入是不是一样的。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第八段：下一步，40 秒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我的原则是</w:t>
      </w:r>
      <w:r>
        <w:rPr>
          <w:rFonts w:ascii="Times New Roman" w:hAnsi="Times New Roman" w:eastAsia="宋体"/>
          <w:b/>
          <w:sz w:val="21"/>
        </w:rPr>
        <w:t>先把可信度补上，再谈扩大范围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第一件最急：</w:t>
      </w:r>
      <w:r>
        <w:rPr>
          <w:rFonts w:ascii="Times New Roman" w:hAnsi="Times New Roman" w:eastAsia="宋体"/>
          <w:b/>
          <w:sz w:val="21"/>
        </w:rPr>
        <w:t>把口径统一</w:t>
      </w:r>
      <w:r>
        <w:rPr>
          <w:rFonts w:ascii="Times New Roman" w:hAnsi="Times New Roman" w:eastAsia="宋体"/>
          <w:b w:val="0"/>
          <w:sz w:val="21"/>
        </w:rPr>
        <w:t>。容量到底指首次失效点还是前一个安全点、每个数在哪个网格算的、干预用的哪套基线——现在散在各处，得收成一本能追溯的账。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第二件：把水质到补水这条链再验一遍。特别是"目标替代率"和"实际交付比例"的差——我模型是按目标算浓缩倍数的，但再生水不够的时候实际交付会打折，这会让高替代率那段的惩罚</w:t>
      </w:r>
      <w:r>
        <w:rPr>
          <w:rFonts w:ascii="Times New Roman" w:hAnsi="Times New Roman" w:eastAsia="宋体"/>
          <w:b/>
          <w:sz w:val="21"/>
        </w:rPr>
        <w:t>被高估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第三件：把参数敏感性做透，重点是</w:t>
      </w:r>
      <w:r>
        <w:rPr>
          <w:rFonts w:ascii="Times New Roman" w:hAnsi="Times New Roman" w:eastAsia="宋体"/>
          <w:b/>
          <w:sz w:val="21"/>
        </w:rPr>
        <w:t>水量侧和电力侧那条分界线</w:t>
      </w:r>
      <w:r>
        <w:rPr>
          <w:rFonts w:ascii="Times New Roman" w:hAnsi="Times New Roman" w:eastAsia="宋体"/>
          <w:b w:val="0"/>
          <w:sz w:val="21"/>
        </w:rPr>
        <w:t>什么时候会移动。我觉得这比多跑几百个容量点有价值。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第四件：去找一个真有公开水量平衡、有再生水数据、最好还有点设施级水质的城市。</w:t>
      </w:r>
      <w:r>
        <w:rPr>
          <w:rFonts w:ascii="Times New Roman" w:hAnsi="Times New Roman" w:eastAsia="宋体"/>
          <w:b/>
          <w:sz w:val="21"/>
        </w:rPr>
        <w:t>找得到就做外部锚定，找不到就老实说是合成情景研究，不把"应用"写成"验证"。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不打算做的：为了显得工作量大去堆算法、堆模块、堆图。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第九段：请老师帮我判断，1 分钟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问题一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下一步的力气往哪使——</w:t>
      </w:r>
      <w:r>
        <w:rPr>
          <w:rFonts w:ascii="Times New Roman" w:hAnsi="Times New Roman" w:eastAsia="宋体"/>
          <w:b/>
          <w:sz w:val="21"/>
        </w:rPr>
        <w:t>先把这个机制的判别做扎实，还是先去找一个真实城市做案例？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我的倾向是</w:t>
      </w:r>
      <w:r>
        <w:rPr>
          <w:rFonts w:ascii="Times New Roman" w:hAnsi="Times New Roman" w:eastAsia="宋体"/>
          <w:b/>
          <w:sz w:val="21"/>
        </w:rPr>
        <w:t>先做机制</w:t>
      </w:r>
      <w:r>
        <w:rPr>
          <w:rFonts w:ascii="Times New Roman" w:hAnsi="Times New Roman" w:eastAsia="宋体"/>
          <w:b w:val="0"/>
          <w:sz w:val="21"/>
        </w:rPr>
        <w:t>。真实城市那种设施级率定数据不好拿，勉强做一个，数据分析撑不住，容易变成"参数假设的演示"，反而更不结实。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但这也可能是我在偷懒，</w:t>
      </w:r>
      <w:r>
        <w:rPr>
          <w:rFonts w:ascii="Times New Roman" w:hAnsi="Times New Roman" w:eastAsia="宋体"/>
          <w:b/>
          <w:sz w:val="21"/>
        </w:rPr>
        <w:t>想请您帮我把一下。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问题二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论文要不要收窄。现在除了水质这条主线，还有城市水代谢框架、时间尺度差异、工程干预这些内容。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/>
          <w:sz w:val="21"/>
        </w:rPr>
        <w:t>是收窄到"水质兼容性怎么影响城市约束"这一条，还是保留这些更宽的系统分析？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我倾向收窄，突出最有辨识度的那条，其他当验证和适用条件的支撑。但收窄了工作量看着薄一些，这个取舍我不敢自己定。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两件小事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一是开题报告里承诺的"等效普通工业冷却对照"，我还没做。白纸黑字写了的，属于能补但没补。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不过后来做的那个 9×9 参数相图，其实在更强的意义上回答了同一个问题——"一端卡水一端卡电，是不是我设参数设出来的"——相图已经把它排除了。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/>
          <w:sz w:val="21"/>
        </w:rPr>
        <w:t>所以这个对照还要不要补，请您定。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二是投稿目标期刊，也想听听您的意见。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备用：万一只有一分钟</w:t>
      </w:r>
    </w:p>
    <w:p>
      <w:pPr>
        <w:ind w:left="454"/>
      </w:pPr>
      <w:r>
        <w:rPr>
          <w:rFonts w:ascii="Times New Roman" w:hAnsi="Times New Roman" w:eastAsia="宋体"/>
          <w:b/>
          <w:sz w:val="21"/>
        </w:rPr>
        <w:t>第一句</w:t>
      </w:r>
      <w:r>
        <w:rPr>
          <w:rFonts w:ascii="Times New Roman" w:hAnsi="Times New Roman" w:eastAsia="宋体"/>
          <w:b w:val="0"/>
          <w:sz w:val="21"/>
        </w:rPr>
        <w:t>：我用一个日尺度城市水代谢模型，研究 AI 数据中心扩张对城市水系统的影响，重点是"哪一环先失效"，不是"某城市能承载多少"。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/>
          <w:sz w:val="21"/>
        </w:rPr>
        <w:t>第二句</w:t>
      </w:r>
      <w:r>
        <w:rPr>
          <w:rFonts w:ascii="Times New Roman" w:hAnsi="Times New Roman" w:eastAsia="宋体"/>
          <w:b w:val="0"/>
          <w:sz w:val="21"/>
        </w:rPr>
        <w:t>：我从冷却塔盐分平衡推出再生水替代率的安全线是 55%，过线之后补水会涨，而且跟园区规模无关。但这只在城市本来就卡在水上的时候，才会变成容量损失——凉爽城市是阴性对照，惩罚发生了但容量没动。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/>
          <w:sz w:val="21"/>
        </w:rPr>
        <w:t>第三句</w:t>
      </w:r>
      <w:r>
        <w:rPr>
          <w:rFonts w:ascii="Times New Roman" w:hAnsi="Times New Roman" w:eastAsia="宋体"/>
          <w:b w:val="0"/>
          <w:sz w:val="21"/>
        </w:rPr>
        <w:t>：目前全是合成情景，没碰真城市，所以交付的是判据、约束排序和适用条件。下一步先统一口径、验机制，再考虑现实案例。</w:t>
      </w:r>
    </w:p>
    <w:p>
      <w:pPr>
        <w:spacing w:after="240"/>
        <w:jc w:val="center"/>
      </w:pPr>
      <w:r>
        <w:rPr>
          <w:rFonts w:ascii="Times New Roman" w:hAnsi="Times New Roman" w:eastAsia="宋体"/>
          <w:b/>
          <w:sz w:val="36"/>
        </w:rPr>
        <w:t>附录：问答准备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不用背。过一遍，心里有数就行。加粗的是"千万别这么说"的雷区。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A. 研究价值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问：你的创新到底在哪？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我不觉得城市水代谢建模、数据中心水耗核算、或者冷却塔盐分平衡这些是我的原创。这几块前面的人做得很充分，比如 WaterMet2 那套城市水代谢框架，还有今年那篇全球 data–water symbiosis。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我想加的是一步：</w:t>
      </w:r>
      <w:r>
        <w:rPr>
          <w:rFonts w:ascii="Times New Roman" w:hAnsi="Times New Roman" w:eastAsia="宋体"/>
          <w:b/>
          <w:sz w:val="21"/>
        </w:rPr>
        <w:t>从冷却塔的盐平衡推出一个"掺多少会开始费水"的门槛，然后看这个设施尺度的门槛，在什么条件下会传到城市层面、变成"城市能装多少算力"这件事的约束。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我觉得最有辨识度的是那个阴性结果——</w:t>
      </w:r>
      <w:r>
        <w:rPr>
          <w:rFonts w:ascii="Times New Roman" w:hAnsi="Times New Roman" w:eastAsia="宋体"/>
          <w:b/>
          <w:sz w:val="21"/>
        </w:rPr>
        <w:t>惩罚确实有，但因为电力侧先卡住了，所以城市根本不疼。</w:t>
      </w:r>
      <w:r>
        <w:rPr>
          <w:rFonts w:ascii="Times New Roman" w:hAnsi="Times New Roman" w:eastAsia="宋体"/>
          <w:b w:val="0"/>
          <w:sz w:val="21"/>
        </w:rPr>
        <w:t xml:space="preserve"> 它把机制的适用条件框死了。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别说"首次把 AI 数据中心和城市水系统结合起来"——这个早有人做了。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问：公式这么简单，也算创新？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数学上确实不复杂，就是混合浓度和浓缩倍数上限联立解一下。我不敢把它说成新的基础定律。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它的价值在两处：</w:t>
      </w:r>
      <w:r>
        <w:rPr>
          <w:rFonts w:ascii="Times New Roman" w:hAnsi="Times New Roman" w:eastAsia="宋体"/>
          <w:b/>
          <w:sz w:val="21"/>
        </w:rPr>
        <w:t>一是把水质这个模糊的东西变成一个能直接代参数的数；二是去看这个数会不会影响城市层面的约束结构，而不是停在"这个园区补多少水"。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第二部分我承认还得再验。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问：为什么非得是 AI 数据中心？普通工厂冷却不也一样？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冷却塔的水化学机制本身确实不是 AI 专属的。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选 AI 是因为它有几个特点：负荷密度高、涨得快、用水集中在单个园区，而且扩张的时候</w:t>
      </w:r>
      <w:r>
        <w:rPr>
          <w:rFonts w:ascii="Times New Roman" w:hAnsi="Times New Roman" w:eastAsia="宋体"/>
          <w:b/>
          <w:sz w:val="21"/>
        </w:rPr>
        <w:t>电和冷却水是一起涨的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正因为电和水一起涨，"这次是卡在水上还是卡在电上"才成了一个真问题。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B. 模型方法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问：为什么不用真城市数据？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现阶段主要是想把机制认清楚。真城市的设施级用水、再生水交付、水质运行数据都不好拿，所以先用合成参数造对照情景。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好处是能</w:t>
      </w:r>
      <w:r>
        <w:rPr>
          <w:rFonts w:ascii="Times New Roman" w:hAnsi="Times New Roman" w:eastAsia="宋体"/>
          <w:b/>
          <w:sz w:val="21"/>
        </w:rPr>
        <w:t>控制变量</w:t>
      </w:r>
      <w:r>
        <w:rPr>
          <w:rFonts w:ascii="Times New Roman" w:hAnsi="Times New Roman" w:eastAsia="宋体"/>
          <w:b w:val="0"/>
          <w:sz w:val="21"/>
        </w:rPr>
        <w:t>——余量想怎么设就怎么设，看不同约束下的响应差异。代价是结论不能直接拿去预测现实容量。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别说"模拟数据和真实数据没区别"，也别说"数据保密所以不用验证"。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问：两个你自己造的城市，凭什么支持结论？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它们的作用不是"代表某城市"，是</w:t>
      </w:r>
      <w:r>
        <w:rPr>
          <w:rFonts w:ascii="Times New Roman" w:hAnsi="Times New Roman" w:eastAsia="宋体"/>
          <w:b/>
          <w:sz w:val="21"/>
        </w:rPr>
        <w:t>造出两种控制点不同的情境</w:t>
      </w:r>
      <w:r>
        <w:rPr>
          <w:rFonts w:ascii="Times New Roman" w:hAnsi="Times New Roman" w:eastAsia="宋体"/>
          <w:b w:val="0"/>
          <w:sz w:val="21"/>
        </w:rPr>
        <w:t>：一个水量侧受限，一个电力侧受限。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水质机制完全一样，但一个容量变了、一个没变——</w:t>
      </w:r>
      <w:r>
        <w:rPr>
          <w:rFonts w:ascii="Times New Roman" w:hAnsi="Times New Roman" w:eastAsia="宋体"/>
          <w:b/>
          <w:sz w:val="21"/>
        </w:rPr>
        <w:t>这正好用来检验"惩罚只有在水量侧起控制作用时才影响容量"这个条件命题。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但两个端点只能证明机制在模型里长这样，不能证明所有真城市都这样。那个 25 点梯度也是两端点之间的线性混合，不是 25 座真实城市。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问：会不会是你不小心设出来的？两个城市电网都设 1500，那个正好 1450，当然它先卡电啊。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这个我一开始也担心，所以专门做了一组实验。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在（取水能力，电网容量）平面上铺了 9×9，每个格子里再跑 41 个容量点，二分法定位"水侧主导"和"电侧主导"的分界线。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结果是：</w:t>
      </w:r>
      <w:r>
        <w:rPr>
          <w:rFonts w:ascii="Times New Roman" w:hAnsi="Times New Roman" w:eastAsia="宋体"/>
          <w:b/>
          <w:sz w:val="21"/>
        </w:rPr>
        <w:t>分界线是水平的</w:t>
      </w:r>
      <w:r>
        <w:rPr>
          <w:rFonts w:ascii="Times New Roman" w:hAnsi="Times New Roman" w:eastAsia="宋体"/>
          <w:b w:val="0"/>
          <w:sz w:val="21"/>
        </w:rPr>
        <w:t>，对取水能力那个方向的斜率只有 1.9×10⁻¹³，也就是说——</w:t>
      </w:r>
      <w:r>
        <w:rPr>
          <w:rFonts w:ascii="Times New Roman" w:hAnsi="Times New Roman" w:eastAsia="宋体"/>
          <w:b/>
          <w:sz w:val="21"/>
        </w:rPr>
        <w:t>它只由电网接网比这一个阈值决定，跟取水量无关。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然后看两个城市各自落在哪：缺水城市高出自己的分界线 243.75 MW，是稳的水侧主导；凉爽城市反而</w:t>
      </w:r>
      <w:r>
        <w:rPr>
          <w:rFonts w:ascii="Times New Roman" w:hAnsi="Times New Roman" w:eastAsia="宋体"/>
          <w:b/>
          <w:sz w:val="21"/>
        </w:rPr>
        <w:t>低于</w:t>
      </w:r>
      <w:r>
        <w:rPr>
          <w:rFonts w:ascii="Times New Roman" w:hAnsi="Times New Roman" w:eastAsia="宋体"/>
          <w:b w:val="0"/>
          <w:sz w:val="21"/>
        </w:rPr>
        <w:t>自己的分界线 131.25 MW。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/>
          <w:sz w:val="21"/>
        </w:rPr>
        <w:t>所以它卡在电上不是我设错了，是它的设定落在了临界线以下。</w:t>
      </w:r>
      <w:r>
        <w:rPr>
          <w:rFonts w:ascii="Times New Roman" w:hAnsi="Times New Roman" w:eastAsia="宋体"/>
          <w:b w:val="0"/>
          <w:sz w:val="21"/>
        </w:rPr>
        <w:t xml:space="preserve"> 这个还可以反过来算：把它的电网容量提到 1631 MW 以上，瓶颈就会翻到水侧，水质惩罚也就在那儿产生容量后果了。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问：55% 到底怎么算的？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当前设定下：循环水限值 2200，设计浓缩倍数 5，自来水 180，再生水 650。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让"水质允许的浓缩倍数"刚好等于设计值：</w:t>
      </w:r>
    </w:p>
    <w:p>
      <w:pPr>
        <w:spacing w:before="120" w:after="120"/>
        <w:jc w:val="center"/>
      </w:pPr>
      <m:oMath>
        <m:sSup>
          <m:e>
            <m:r>
              <w:rPr>
                <w:sz w:val="24"/>
                <w:szCs w:val="24"/>
              </w:rPr>
              <m:t xml:space="preserve">r</m:t>
            </m:r>
          </m:e>
          <m:sup>
            <m:r>
              <w:rPr>
                <w:sz w:val="24"/>
                <w:szCs w:val="24"/>
              </w:rPr>
              <m:t xml:space="preserve">*</m:t>
            </m:r>
          </m:sup>
        </m:sSup>
        <m:r>
          <w:rPr>
            <w:sz w:val="24"/>
            <w:szCs w:val="24"/>
          </w:rPr>
          <m:t xml:space="preserve">=</m:t>
        </m:r>
        <m:r>
          <m:rPr>
            <m:sty m:val="p"/>
          </m:rPr>
          <w:rPr>
            <w:sz w:val="24"/>
            <w:szCs w:val="24"/>
          </w:rPr>
          <m:t xml:space="preserve">(</m:t>
        </m:r>
        <m:r>
          <w:rPr>
            <w:sz w:val="24"/>
            <w:szCs w:val="24"/>
          </w:rPr>
          <m:t xml:space="preserve">2</m:t>
        </m:r>
        <m:r>
          <w:rPr>
            <w:sz w:val="24"/>
            <w:szCs w:val="24"/>
          </w:rPr>
          <m:t xml:space="preserve">2</m:t>
        </m:r>
        <m:r>
          <w:rPr>
            <w:sz w:val="24"/>
            <w:szCs w:val="24"/>
          </w:rPr>
          <m:t xml:space="preserve">0</m:t>
        </m:r>
        <m:r>
          <w:rPr>
            <w:sz w:val="24"/>
            <w:szCs w:val="24"/>
          </w:rPr>
          <m:t xml:space="preserve">0</m:t>
        </m:r>
        <m:r>
          <w:rPr>
            <w:sz w:val="24"/>
            <w:szCs w:val="24"/>
          </w:rPr>
          <m:t xml:space="preserve">/</m:t>
        </m:r>
        <m:r>
          <w:rPr>
            <w:sz w:val="24"/>
            <w:szCs w:val="24"/>
          </w:rPr>
          <m:t xml:space="preserve">5</m:t>
        </m:r>
        <m:r>
          <w:rPr>
            <w:sz w:val="24"/>
            <w:szCs w:val="24"/>
          </w:rPr>
          <m:t xml:space="preserve">-</m:t>
        </m:r>
        <m:r>
          <w:rPr>
            <w:sz w:val="24"/>
            <w:szCs w:val="24"/>
          </w:rPr>
          <m:t xml:space="preserve">1</m:t>
        </m:r>
        <m:r>
          <w:rPr>
            <w:sz w:val="24"/>
            <w:szCs w:val="24"/>
          </w:rPr>
          <m:t xml:space="preserve">8</m:t>
        </m:r>
        <m:r>
          <w:rPr>
            <w:sz w:val="24"/>
            <w:szCs w:val="24"/>
          </w:rPr>
          <m:t xml:space="preserve">0</m:t>
        </m:r>
        <m:r>
          <m:rPr>
            <m:sty m:val="p"/>
          </m:rPr>
          <w:rPr>
            <w:sz w:val="24"/>
            <w:szCs w:val="24"/>
          </w:rPr>
          <m:t xml:space="preserve">)</m:t>
        </m:r>
        <m:r>
          <m:rPr>
            <m:sty m:val="p"/>
          </m:rPr>
          <w:rPr>
            <w:sz w:val="24"/>
            <w:szCs w:val="24"/>
          </w:rPr>
          <m:t xml:space="preserve">/</m:t>
        </m:r>
        <m:r>
          <m:rPr>
            <m:sty m:val="p"/>
          </m:rPr>
          <w:rPr>
            <w:sz w:val="24"/>
            <w:szCs w:val="24"/>
          </w:rPr>
          <m:t xml:space="preserve">(</m:t>
        </m:r>
        <m:r>
          <w:rPr>
            <w:sz w:val="24"/>
            <w:szCs w:val="24"/>
          </w:rPr>
          <m:t xml:space="preserve">6</m:t>
        </m:r>
        <m:r>
          <w:rPr>
            <w:sz w:val="24"/>
            <w:szCs w:val="24"/>
          </w:rPr>
          <m:t xml:space="preserve">5</m:t>
        </m:r>
        <m:r>
          <w:rPr>
            <w:sz w:val="24"/>
            <w:szCs w:val="24"/>
          </w:rPr>
          <m:t xml:space="preserve">0</m:t>
        </m:r>
        <m:r>
          <w:rPr>
            <w:sz w:val="24"/>
            <w:szCs w:val="24"/>
          </w:rPr>
          <m:t xml:space="preserve">-</m:t>
        </m:r>
        <m:r>
          <w:rPr>
            <w:sz w:val="24"/>
            <w:szCs w:val="24"/>
          </w:rPr>
          <m:t xml:space="preserve">1</m:t>
        </m:r>
        <m:r>
          <w:rPr>
            <w:sz w:val="24"/>
            <w:szCs w:val="24"/>
          </w:rPr>
          <m:t xml:space="preserve">8</m:t>
        </m:r>
        <m:r>
          <w:rPr>
            <w:sz w:val="24"/>
            <w:szCs w:val="24"/>
          </w:rPr>
          <m:t xml:space="preserve">0</m:t>
        </m:r>
        <m:r>
          <m:rPr>
            <m:sty m:val="p"/>
          </m:rPr>
          <w:rPr>
            <w:sz w:val="24"/>
            <w:szCs w:val="24"/>
          </w:rPr>
          <m:t xml:space="preserve">)</m:t>
        </m:r>
        <m:r>
          <w:rPr>
            <w:sz w:val="24"/>
            <w:szCs w:val="24"/>
          </w:rPr>
          <m:t xml:space="preserve">=</m:t>
        </m:r>
        <m:r>
          <m:rPr>
            <m:sty m:val="p"/>
          </m:rPr>
          <w:rPr>
            <w:sz w:val="24"/>
            <w:szCs w:val="24"/>
          </w:rPr>
          <m:t xml:space="preserve">(</m:t>
        </m:r>
        <m:r>
          <w:rPr>
            <w:sz w:val="24"/>
            <w:szCs w:val="24"/>
          </w:rPr>
          <m:t xml:space="preserve">4</m:t>
        </m:r>
        <m:r>
          <w:rPr>
            <w:sz w:val="24"/>
            <w:szCs w:val="24"/>
          </w:rPr>
          <m:t xml:space="preserve">4</m:t>
        </m:r>
        <m:r>
          <w:rPr>
            <w:sz w:val="24"/>
            <w:szCs w:val="24"/>
          </w:rPr>
          <m:t xml:space="preserve">0</m:t>
        </m:r>
        <m:r>
          <w:rPr>
            <w:sz w:val="24"/>
            <w:szCs w:val="24"/>
          </w:rPr>
          <m:t xml:space="preserve">-</m:t>
        </m:r>
        <m:r>
          <w:rPr>
            <w:sz w:val="24"/>
            <w:szCs w:val="24"/>
          </w:rPr>
          <m:t xml:space="preserve">1</m:t>
        </m:r>
        <m:r>
          <w:rPr>
            <w:sz w:val="24"/>
            <w:szCs w:val="24"/>
          </w:rPr>
          <m:t xml:space="preserve">8</m:t>
        </m:r>
        <m:r>
          <w:rPr>
            <w:sz w:val="24"/>
            <w:szCs w:val="24"/>
          </w:rPr>
          <m:t xml:space="preserve">0</m:t>
        </m:r>
        <m:r>
          <m:rPr>
            <m:sty m:val="p"/>
          </m:rPr>
          <w:rPr>
            <w:sz w:val="24"/>
            <w:szCs w:val="24"/>
          </w:rPr>
          <m:t xml:space="preserve">)</m:t>
        </m:r>
        <m:r>
          <m:rPr>
            <m:sty m:val="p"/>
          </m:rPr>
          <w:rPr>
            <w:sz w:val="24"/>
            <w:szCs w:val="24"/>
          </w:rPr>
          <m:t xml:space="preserve">/</m:t>
        </m:r>
        <m:r>
          <w:rPr>
            <w:sz w:val="24"/>
            <w:szCs w:val="24"/>
          </w:rPr>
          <m:t xml:space="preserve">4</m:t>
        </m:r>
        <m:r>
          <w:rPr>
            <w:sz w:val="24"/>
            <w:szCs w:val="24"/>
          </w:rPr>
          <m:t xml:space="preserve">7</m:t>
        </m:r>
        <m:r>
          <w:rPr>
            <w:sz w:val="24"/>
            <w:szCs w:val="24"/>
          </w:rPr>
          <m:t xml:space="preserve">0</m:t>
        </m:r>
        <m:r>
          <w:rPr>
            <w:sz w:val="24"/>
            <w:szCs w:val="24"/>
          </w:rPr>
          <m:t xml:space="preserve">=</m:t>
        </m:r>
        <m:r>
          <w:rPr>
            <w:sz w:val="24"/>
            <w:szCs w:val="24"/>
          </w:rPr>
          <m:t xml:space="preserve">0</m:t>
        </m:r>
        <m:r>
          <w:rPr>
            <w:sz w:val="24"/>
            <w:szCs w:val="24"/>
          </w:rPr>
          <m:t xml:space="preserve">.</m:t>
        </m:r>
        <m:r>
          <w:rPr>
            <w:sz w:val="24"/>
            <w:szCs w:val="24"/>
          </w:rPr>
          <m:t xml:space="preserve">5</m:t>
        </m:r>
        <m:r>
          <w:rPr>
            <w:sz w:val="24"/>
            <w:szCs w:val="24"/>
          </w:rPr>
          <m:t xml:space="preserve">5</m:t>
        </m:r>
        <m:r>
          <w:rPr>
            <w:sz w:val="24"/>
            <w:szCs w:val="24"/>
          </w:rPr>
          <m:t xml:space="preserve">3</m:t>
        </m:r>
        <m:r>
          <w:rPr>
            <w:sz w:val="24"/>
            <w:szCs w:val="24"/>
          </w:rPr>
          <m:t xml:space="preserve">2</m:t>
        </m:r>
      </m:oMath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氯化物给出的候选是 0.6842，所以现在是 TDS 先卡。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但四个输入参数都没校准过，</w:t>
      </w:r>
      <w:r>
        <w:rPr>
          <w:rFonts w:ascii="Times New Roman" w:hAnsi="Times New Roman" w:eastAsia="宋体"/>
          <w:b/>
          <w:sz w:val="21"/>
        </w:rPr>
        <w:t>所以 55% 是这组参数下的理论值，不是政策标准。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问：模型和公式吻合到机器精度，这算验证吗？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只能说明</w:t>
      </w:r>
      <w:r>
        <w:rPr>
          <w:rFonts w:ascii="Times New Roman" w:hAnsi="Times New Roman" w:eastAsia="宋体"/>
          <w:b/>
          <w:sz w:val="21"/>
        </w:rPr>
        <w:t>实现跟推导是一致的</w:t>
      </w:r>
      <w:r>
        <w:rPr>
          <w:rFonts w:ascii="Times New Roman" w:hAnsi="Times New Roman" w:eastAsia="宋体"/>
          <w:b w:val="0"/>
          <w:sz w:val="21"/>
        </w:rPr>
        <w:t>——模型里用的就是这个闭式关系，所以当然对得上。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/>
          <w:sz w:val="21"/>
        </w:rPr>
        <w:t>这不是独立物理验证。</w:t>
      </w:r>
      <w:r>
        <w:rPr>
          <w:rFonts w:ascii="Times New Roman" w:hAnsi="Times New Roman" w:eastAsia="宋体"/>
          <w:b w:val="0"/>
          <w:sz w:val="21"/>
        </w:rPr>
        <w:t xml:space="preserve"> 真要验证，得换一条完全不同的求解路径，或者拿实测的水质和补水数据来对。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这点我在论文里专门区分开了。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问：水量平衡都通过了，还研究盐干什么？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水和盐是两笔账。储量平衡和交付平衡通过，说明</w:t>
      </w:r>
      <w:r>
        <w:rPr>
          <w:rFonts w:ascii="Times New Roman" w:hAnsi="Times New Roman" w:eastAsia="宋体"/>
          <w:b/>
          <w:sz w:val="21"/>
        </w:rPr>
        <w:t>水</w:t>
      </w:r>
      <w:r>
        <w:rPr>
          <w:rFonts w:ascii="Times New Roman" w:hAnsi="Times New Roman" w:eastAsia="宋体"/>
          <w:b w:val="0"/>
          <w:sz w:val="21"/>
        </w:rPr>
        <w:t>这本账一致性好；但不能因此说</w:t>
      </w:r>
      <w:r>
        <w:rPr>
          <w:rFonts w:ascii="Times New Roman" w:hAnsi="Times New Roman" w:eastAsia="宋体"/>
          <w:b/>
          <w:sz w:val="21"/>
        </w:rPr>
        <w:t>盐</w:t>
      </w:r>
      <w:r>
        <w:rPr>
          <w:rFonts w:ascii="Times New Roman" w:hAnsi="Times New Roman" w:eastAsia="宋体"/>
          <w:b w:val="0"/>
          <w:sz w:val="21"/>
        </w:rPr>
        <w:t>那本账也验过了。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主结果用的是简化体积路径，没有逐日盐账本。动态路径对下来的结果是：</w:t>
      </w:r>
      <w:r>
        <w:rPr>
          <w:rFonts w:ascii="Times New Roman" w:hAnsi="Times New Roman" w:eastAsia="宋体"/>
          <w:b/>
          <w:sz w:val="21"/>
        </w:rPr>
        <w:t>方向一致，幅度会变</w:t>
      </w:r>
      <w:r>
        <w:rPr>
          <w:rFonts w:ascii="Times New Roman" w:hAnsi="Times New Roman" w:eastAsia="宋体"/>
          <w:b w:val="0"/>
          <w:sz w:val="21"/>
        </w:rPr>
        <w:t>——100 MW 变 50 MW。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所以下一步得先把动态过程的输入条件、质量守恒、参数锚定弄清楚，再考虑要不要把它提成主结果依据。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C. 结果可靠性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问：100 MW 这个数靠得住吗？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靠得住的是</w:t>
      </w:r>
      <w:r>
        <w:rPr>
          <w:rFonts w:ascii="Times New Roman" w:hAnsi="Times New Roman" w:eastAsia="宋体"/>
          <w:b/>
          <w:sz w:val="21"/>
        </w:rPr>
        <w:t>方向</w:t>
      </w:r>
      <w:r>
        <w:rPr>
          <w:rFonts w:ascii="Times New Roman" w:hAnsi="Times New Roman" w:eastAsia="宋体"/>
          <w:b w:val="0"/>
          <w:sz w:val="21"/>
        </w:rPr>
        <w:t>，不是这个数。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100 MW 是在 50 MW 网格、特定水质参数、简化路径下算出来的边界变化。网格加密会变，动态路径也给出不同的幅度。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而且 1024 次抽样下，带宽是正负 150 MW，</w:t>
      </w:r>
      <w:r>
        <w:rPr>
          <w:rFonts w:ascii="Times New Roman" w:hAnsi="Times New Roman" w:eastAsia="宋体"/>
          <w:b/>
          <w:sz w:val="21"/>
        </w:rPr>
        <w:t>比 100 还大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所以我现在只主张"惩罚的方向"和"它在水量侧/电力侧两种情境下的不同表现"。</w:t>
      </w:r>
      <w:r>
        <w:rPr>
          <w:rFonts w:ascii="Times New Roman" w:hAnsi="Times New Roman" w:eastAsia="宋体"/>
          <w:b/>
          <w:sz w:val="21"/>
        </w:rPr>
        <w:t>绝对 MW 得谨慎报。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问：为什么非要分纯物理和联合两套约束？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联合约束里含了"再生水替代率要达到 0.65"这种政策目标。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如果把政策目标直接塞进物理承载边界里评价，那提高替代率的时候，可能</w:t>
      </w:r>
      <w:r>
        <w:rPr>
          <w:rFonts w:ascii="Times New Roman" w:hAnsi="Times New Roman" w:eastAsia="宋体"/>
          <w:b/>
          <w:sz w:val="21"/>
        </w:rPr>
        <w:t>仅仅因为政策目标更难达到</w:t>
      </w:r>
      <w:r>
        <w:rPr>
          <w:rFonts w:ascii="Times New Roman" w:hAnsi="Times New Roman" w:eastAsia="宋体"/>
          <w:b w:val="0"/>
          <w:sz w:val="21"/>
        </w:rPr>
        <w:t>就被判成容量下降——这不是物理事实，是自己绕回来的。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所以要单独报剔除政策约束后的纯物理估计量，把联合约束结果当管理目标对照。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问：总补水涨了，就等于再生水替代有害吗？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不一定，得分成三个量看：</w:t>
      </w:r>
      <w:r>
        <w:rPr>
          <w:rFonts w:ascii="Times New Roman" w:hAnsi="Times New Roman" w:eastAsia="宋体"/>
          <w:b/>
          <w:sz w:val="21"/>
        </w:rPr>
        <w:t>冷却系统总补了多少水、城市常规水源取了多水、城市整体环境上到底划不划得来。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过线以后总补水可能涨，但再生水仍然替代掉了一部分自来水。要判断净环境效益，还得看淡水省了多少、消耗性用水多少、原来用这些再生水的用户怎么办、处理能耗多少、生态用水多少。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所以我现在只主张"特定条件下会出现水质引起的额外补水"，不把它直接等于"净环境损害"。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问：为什么扩处理能力没用、提产量却有用？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因为</w:t>
      </w:r>
      <w:r>
        <w:rPr>
          <w:rFonts w:ascii="Times New Roman" w:hAnsi="Times New Roman" w:eastAsia="宋体"/>
          <w:b/>
          <w:sz w:val="21"/>
        </w:rPr>
        <w:t>名义处理能力不等于实际能供多少水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如果处理能力不是眼下真正卡住产水的那个环节，你把它扩得再大，数据中心也拿不到更多再生水。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提高污水分流比例就不一样，那是直接增加可供的产水量。在缺水城市的模拟里，这一下让可行容量从 1150 提到 1400，瓶颈从水源取水挪到了电网接入。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但这也是特定参数下的结果，</w:t>
      </w:r>
      <w:r>
        <w:rPr>
          <w:rFonts w:ascii="Times New Roman" w:hAnsi="Times New Roman" w:eastAsia="宋体"/>
          <w:b/>
          <w:sz w:val="21"/>
        </w:rPr>
        <w:t>不代表所有城市扩产都这么灵。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问：加州 13.6% 是不是说明现实里普遍有风险？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现在不能这么讲。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这个数依赖圣克拉拉那两个份额（占自来水 6%、占再生水 26%），然后把这个比值套到筛出来的 169 个供水系统上。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份额一改，结果就变——</w:t>
      </w:r>
      <w:r>
        <w:rPr>
          <w:rFonts w:ascii="Times New Roman" w:hAnsi="Times New Roman" w:eastAsia="宋体"/>
          <w:b/>
          <w:sz w:val="21"/>
        </w:rPr>
        <w:t>份额相等的时候，边界降到 0.81，只剩 3 个系统。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而且我没有观测到任何一个城市在越过阈值后真的出现补水上升。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所以这只是"这个判据能跟公开水量数据结合着做条件筛查"，</w:t>
      </w:r>
      <w:r>
        <w:rPr>
          <w:rFonts w:ascii="Times New Roman" w:hAnsi="Times New Roman" w:eastAsia="宋体"/>
          <w:b/>
          <w:sz w:val="21"/>
        </w:rPr>
        <w:t>不是真实风险发生率，也不是机制的实证验证。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问：为什么不用机器学习或者更复杂的优化？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我现在要回答的是"约束怎么形成的、机制在什么条件下成立"，不是"把某个指标预测得更准"。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对已经有明确物理关系的系统，解析推导加可解释的情景扫描，比拟合一个黑箱更合适回答因果链条里的条件问题。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将来有真实数据了，加校准、加优化都可以，</w:t>
      </w:r>
      <w:r>
        <w:rPr>
          <w:rFonts w:ascii="Times New Roman" w:hAnsi="Times New Roman" w:eastAsia="宋体"/>
          <w:b/>
          <w:sz w:val="21"/>
        </w:rPr>
        <w:t>但前提是它能解决明确的科学问题，不是为了让算法看起来高级。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问：现在离一篇高水平论文还差什么？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我觉得差的不是模块，是</w:t>
      </w:r>
      <w:r>
        <w:rPr>
          <w:rFonts w:ascii="Times New Roman" w:hAnsi="Times New Roman" w:eastAsia="宋体"/>
          <w:b/>
          <w:sz w:val="21"/>
        </w:rPr>
        <w:t>核心结论的独立验证和适用范围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具体三件：把估计量、扫描网格、图表数值统一起来；搞清楚动态溶质过程对幅度的影响、把水质参数的现实依据补上；做更系统的参数不确定性分析，并且尽量找到能做外部锚定的数据。</w:t>
      </w:r>
    </w:p>
    <w:p>
      <w:pPr>
        <w:ind w:left="454"/>
      </w:pP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下一步我想把力气放在这些影响可信度的事上，</w:t>
      </w:r>
      <w:r>
        <w:rPr>
          <w:rFonts w:ascii="Times New Roman" w:hAnsi="Times New Roman" w:eastAsia="宋体"/>
          <w:b/>
          <w:sz w:val="21"/>
        </w:rPr>
        <w:t>而不是继续把模型撑大。</w:t>
      </w:r>
    </w:p>
    <w:p>
      <w:pPr>
        <w:spacing w:after="240"/>
        <w:jc w:val="center"/>
      </w:pPr>
      <w:r>
        <w:rPr>
          <w:rFonts w:ascii="Times New Roman" w:hAnsi="Times New Roman" w:eastAsia="宋体"/>
          <w:b/>
          <w:sz w:val="36"/>
        </w:rPr>
        <w:t>最后一页：进场前扫一眼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记住三句话就够</w:t>
      </w:r>
    </w:p>
    <w:p>
      <w:pPr>
        <w:spacing w:after="80" w:line="360" w:lineRule="auto"/>
        <w:ind w:left="482" w:hanging="482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掺多了会反噬，安全线大概是 55%，算法是上面那个式子。</w:t>
      </w:r>
    </w:p>
    <w:p>
      <w:pPr>
        <w:spacing w:after="80" w:line="360" w:lineRule="auto"/>
        <w:ind w:left="482" w:hanging="482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阈值以下是精确的零，过线之后跟规模无关——这两条都能被证伪。</w:t>
      </w:r>
    </w:p>
    <w:p>
      <w:pPr>
        <w:spacing w:after="80" w:line="360" w:lineRule="auto"/>
        <w:ind w:left="482" w:hanging="482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惩罚不等于城市疼；城市本来就卡在电上的话，一点用没有。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一定要主动说的</w:t>
      </w:r>
    </w:p>
    <w:p>
      <w:pPr>
        <w:pStyle w:val="ListBullet"/>
        <w:spacing w:after="80"/>
      </w:pPr>
      <w:r>
        <w:rPr>
          <w:rFonts w:ascii="Times New Roman" w:hAnsi="Times New Roman" w:eastAsia="宋体"/>
          <w:b w:val="0"/>
          <w:sz w:val="24"/>
        </w:rPr>
        <w:t>全是合成数据，没碰真城市</w:t>
      </w:r>
    </w:p>
    <w:p>
      <w:pPr>
        <w:pStyle w:val="ListBullet"/>
        <w:spacing w:after="80"/>
      </w:pPr>
      <w:r>
        <w:rPr>
          <w:rFonts w:ascii="Times New Roman" w:hAnsi="Times New Roman" w:eastAsia="宋体"/>
          <w:b w:val="0"/>
          <w:sz w:val="24"/>
        </w:rPr>
        <w:t>自来水含盐量那个 180 是我假设的，真实中位可能是 420，一改结论就翻</w:t>
      </w:r>
    </w:p>
    <w:p>
      <w:pPr>
        <w:pStyle w:val="ListBullet"/>
        <w:spacing w:after="80"/>
      </w:pPr>
      <w:r>
        <w:rPr>
          <w:rFonts w:ascii="Times New Roman" w:hAnsi="Times New Roman" w:eastAsia="宋体"/>
          <w:b w:val="0"/>
          <w:sz w:val="24"/>
        </w:rPr>
        <w:t>100 MW 比抽样噪声还小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千万别说的</w:t>
      </w:r>
    </w:p>
    <w:p>
      <w:pPr>
        <w:pStyle w:val="ListBullet"/>
        <w:spacing w:after="80"/>
      </w:pPr>
      <w:r>
        <w:rPr>
          <w:rFonts w:ascii="Times New Roman" w:hAnsi="Times New Roman" w:eastAsia="宋体"/>
          <w:b w:val="0"/>
          <w:sz w:val="24"/>
        </w:rPr>
        <w:t>"首次把 AI 数据中心和城市水系统结合"——早有人做了</w:t>
      </w:r>
    </w:p>
    <w:p>
      <w:pPr>
        <w:pStyle w:val="ListBullet"/>
        <w:spacing w:after="80"/>
      </w:pPr>
      <w:r>
        <w:rPr>
          <w:rFonts w:ascii="Times New Roman" w:hAnsi="Times New Roman" w:eastAsia="宋体"/>
          <w:b w:val="0"/>
          <w:sz w:val="24"/>
        </w:rPr>
        <w:t>"动态水质模型独立验证了 100 MW"——没有，方向一致而已</w:t>
      </w:r>
    </w:p>
    <w:p>
      <w:pPr>
        <w:pStyle w:val="ListBullet"/>
        <w:spacing w:after="80"/>
      </w:pPr>
      <w:r>
        <w:rPr>
          <w:rFonts w:ascii="Times New Roman" w:hAnsi="Times New Roman" w:eastAsia="宋体"/>
          <w:b w:val="0"/>
          <w:sz w:val="24"/>
        </w:rPr>
        <w:t>"真实城市没有区别"——有区别，而且是关键区别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