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95" w:type="dxa"/>
        <w:jc w:val="center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598"/>
        <w:gridCol w:w="3598"/>
        <w:gridCol w:w="3599"/>
      </w:tblGrid>
      <w:tr w:rsidR="009F751E" w:rsidRPr="00C30851" w14:paraId="0190D17A" w14:textId="77777777" w:rsidTr="00F917F5">
        <w:trPr>
          <w:cantSplit/>
          <w:trHeight w:val="20"/>
          <w:jc w:val="center"/>
        </w:trPr>
        <w:tc>
          <w:tcPr>
            <w:tcW w:w="3598" w:type="dxa"/>
          </w:tcPr>
          <w:p w14:paraId="3A4C979F" w14:textId="66FBBF3B" w:rsidR="009F751E" w:rsidRPr="006171A1" w:rsidRDefault="006171A1" w:rsidP="00DF4A92">
            <w:pPr>
              <w:rPr>
                <w:rFonts w:ascii="Avenir Roman" w:hAnsi="Avenir Roman" w:cs="Open Sans"/>
                <w:bCs/>
                <w:szCs w:val="20"/>
              </w:rPr>
            </w:pPr>
            <w:r w:rsidRPr="006171A1">
              <w:rPr>
                <w:rFonts w:ascii="Avenir Roman" w:hAnsi="Avenir Roman" w:cs="Open Sans"/>
                <w:bCs/>
                <w:szCs w:val="20"/>
              </w:rPr>
              <w:t>(513) 371-4598</w:t>
            </w:r>
          </w:p>
        </w:tc>
        <w:tc>
          <w:tcPr>
            <w:tcW w:w="3598" w:type="dxa"/>
          </w:tcPr>
          <w:p w14:paraId="154D2D63" w14:textId="19E5C534" w:rsidR="009F751E" w:rsidRPr="006171A1" w:rsidRDefault="4D87E961" w:rsidP="00617734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</w:tc>
        <w:tc>
          <w:tcPr>
            <w:tcW w:w="3599" w:type="dxa"/>
          </w:tcPr>
          <w:p w14:paraId="48A6298E" w14:textId="72499DC4" w:rsidR="009F751E" w:rsidRPr="00DF4A92" w:rsidRDefault="009A1B13" w:rsidP="009A1B13">
            <w:pPr>
              <w:jc w:val="right"/>
            </w:pPr>
            <w:r>
              <w:rPr>
                <w:rFonts w:ascii="Arial" w:hAnsi="Arial" w:cs="Arial"/>
                <w:noProof/>
                <w:color w:val="1155CC"/>
                <w:szCs w:val="20"/>
              </w:rPr>
              <w:drawing>
                <wp:inline distT="0" distB="0" distL="0" distR="0" wp14:anchorId="0D3662A4" wp14:editId="7A72D98F">
                  <wp:extent cx="228600" cy="228600"/>
                  <wp:effectExtent l="0" t="0" r="0" b="0"/>
                  <wp:docPr id="5" name="Picture 5" descr="https://lh6.googleusercontent.com/Kt0-IuOHCwOYVrvjtVFwV_7Vh2-13DJNXte9Jmmva_X5K7VwNE4jUhbnVxJlwZR-NC4oQ-P9QZLleUL5YuXgw5v08suL8cyfZm7dzaxqKF_Cg4qSHPG1NrvwH3n-VVP_h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ttps://lh6.googleusercontent.com/Kt0-IuOHCwOYVrvjtVFwV_7Vh2-13DJNXte9Jmmva_X5K7VwNE4jUhbnVxJlwZR-NC4oQ-P9QZLleUL5YuXgw5v08suL8cyfZm7dzaxqKF_Cg4qSHPG1NrvwH3n-VVP_h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734">
              <w:rPr>
                <w:rFonts w:ascii="Avenir Book" w:hAnsi="Avenir Book"/>
              </w:rPr>
              <w:t xml:space="preserve">  </w:t>
            </w:r>
            <w:r w:rsidRPr="00617734">
              <w:rPr>
                <w:rFonts w:ascii="Avenir Book" w:hAnsi="Avenir Book" w:cs="Arial"/>
                <w:noProof/>
                <w:color w:val="1155CC"/>
                <w:szCs w:val="20"/>
              </w:rPr>
              <w:drawing>
                <wp:inline distT="0" distB="0" distL="0" distR="0" wp14:anchorId="231134B1" wp14:editId="661F39F3">
                  <wp:extent cx="228600" cy="228600"/>
                  <wp:effectExtent l="0" t="0" r="0" b="0"/>
                  <wp:docPr id="4" name="Picture 4" descr="https://lh5.googleusercontent.com/D-w3L91IxKcfiWdATWypG4uQndDmJ__BSHve59w770exEJD5PHPCLMsjN9PNxtHdvCqxvzb7LlRgouzJ5oTyFzM939pzmdxqCUlDYkEFH6kvYVnml3HFUo-m3QH1xzG5mQ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ttps://lh5.googleusercontent.com/D-w3L91IxKcfiWdATWypG4uQndDmJ__BSHve59w770exEJD5PHPCLMsjN9PNxtHdvCqxvzb7LlRgouzJ5oTyFzM939pzmdxqCUlDYkEFH6kvYVnml3HFUo-m3QH1xzG5mQ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1A1" w:rsidRPr="00C30851" w14:paraId="5559A8ED" w14:textId="77777777" w:rsidTr="00F917F5">
        <w:trPr>
          <w:cantSplit/>
          <w:trHeight w:val="20"/>
          <w:jc w:val="center"/>
        </w:trPr>
        <w:tc>
          <w:tcPr>
            <w:tcW w:w="3598" w:type="dxa"/>
            <w:vAlign w:val="bottom"/>
          </w:tcPr>
          <w:p w14:paraId="64B09736" w14:textId="689A18C1" w:rsidR="006171A1" w:rsidRPr="00C30851" w:rsidRDefault="006171A1" w:rsidP="00436E08">
            <w:pPr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</w:rPr>
              <w:t>Chicago, IL 60612</w:t>
            </w:r>
          </w:p>
        </w:tc>
        <w:tc>
          <w:tcPr>
            <w:tcW w:w="3598" w:type="dxa"/>
            <w:vAlign w:val="bottom"/>
          </w:tcPr>
          <w:p w14:paraId="65A5CFC0" w14:textId="0C1013BD" w:rsidR="006171A1" w:rsidRPr="00C30851" w:rsidRDefault="006171A1" w:rsidP="006171A1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32"/>
                <w:szCs w:val="32"/>
              </w:rPr>
            </w:pPr>
            <w:hyperlink r:id="rId12" w:history="1">
              <w:r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599" w:type="dxa"/>
            <w:vAlign w:val="bottom"/>
          </w:tcPr>
          <w:p w14:paraId="251FF07D" w14:textId="718773AE" w:rsidR="006171A1" w:rsidRPr="00C30851" w:rsidRDefault="006171A1" w:rsidP="00436E08">
            <w:pPr>
              <w:jc w:val="right"/>
              <w:rPr>
                <w:rFonts w:ascii="Avenir Roman" w:hAnsi="Avenir Roman" w:cs="Open Sans"/>
              </w:rPr>
            </w:pPr>
            <w:hyperlink r:id="rId13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C6410A" w:rsidRPr="00C6410A" w14:paraId="1766911F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4FEECE20" w14:textId="77777777" w:rsidR="00C6410A" w:rsidRPr="00F917F5" w:rsidRDefault="00C6410A" w:rsidP="00BF1D2E">
            <w:pPr>
              <w:jc w:val="center"/>
              <w:rPr>
                <w:rFonts w:ascii="Avenir Roman" w:hAnsi="Avenir Roman" w:cs="Open Sans"/>
                <w:b/>
                <w:bCs/>
                <w:sz w:val="6"/>
                <w:szCs w:val="6"/>
                <w:u w:val="single"/>
              </w:rPr>
            </w:pPr>
          </w:p>
        </w:tc>
      </w:tr>
      <w:tr w:rsidR="00C6410A" w:rsidRPr="00C30851" w14:paraId="22E9D5FC" w14:textId="77777777" w:rsidTr="00F917F5">
        <w:trPr>
          <w:cantSplit/>
          <w:trHeight w:val="20"/>
          <w:jc w:val="center"/>
        </w:trPr>
        <w:tc>
          <w:tcPr>
            <w:tcW w:w="3598" w:type="dxa"/>
          </w:tcPr>
          <w:p w14:paraId="0FB5CC40" w14:textId="48A9B52F" w:rsidR="00C6410A" w:rsidRPr="001F2B0E" w:rsidRDefault="00DB7FB1" w:rsidP="00C6410A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6574157"/>
            <w:r>
              <w:rPr>
                <w:rFonts w:ascii="Avenir Roman" w:hAnsi="Avenir Roman" w:cs="Open Sans"/>
                <w:b/>
                <w:bCs/>
                <w:szCs w:val="20"/>
              </w:rPr>
              <w:t>Salesforce</w:t>
            </w:r>
          </w:p>
        </w:tc>
        <w:tc>
          <w:tcPr>
            <w:tcW w:w="3598" w:type="dxa"/>
          </w:tcPr>
          <w:p w14:paraId="4C6977CF" w14:textId="2A8D13D0" w:rsidR="00C6410A" w:rsidRDefault="00DB7FB1" w:rsidP="00C6410A">
            <w:pPr>
              <w:ind w:hanging="186"/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Member of Technical Staff</w:t>
            </w:r>
          </w:p>
        </w:tc>
        <w:tc>
          <w:tcPr>
            <w:tcW w:w="3599" w:type="dxa"/>
          </w:tcPr>
          <w:p w14:paraId="052621C3" w14:textId="3A401EE0" w:rsidR="00C6410A" w:rsidRPr="001F2B0E" w:rsidRDefault="00C6410A" w:rsidP="00C6410A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9 –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tr w:rsidR="00C6410A" w:rsidRPr="00C30851" w14:paraId="3A5780CA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1A2C8858" w14:textId="14E9203D" w:rsidR="00C6410A" w:rsidRPr="00E334EB" w:rsidRDefault="00275E1E" w:rsidP="00AF55D9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bookmarkStart w:id="2" w:name="_Hlk44490785"/>
            <w:bookmarkStart w:id="3" w:name="_Hlk44490805"/>
            <w:bookmarkStart w:id="4" w:name="_Hlk44490860"/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Engineered front end components using </w:t>
            </w:r>
            <w:r w:rsidR="00617734">
              <w:rPr>
                <w:rFonts w:ascii="Avenir Roman" w:eastAsia="Times New Roman" w:hAnsi="Avenir Roman" w:cs="Open Sans"/>
                <w:sz w:val="18"/>
                <w:szCs w:val="18"/>
              </w:rPr>
              <w:t>React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and</w:t>
            </w:r>
            <w:r w:rsidR="00617734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GraphQL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for </w:t>
            </w:r>
            <w:bookmarkEnd w:id="3"/>
            <w:r>
              <w:rPr>
                <w:rFonts w:ascii="Avenir Roman" w:eastAsia="Times New Roman" w:hAnsi="Avenir Roman" w:cs="Open Sans"/>
                <w:sz w:val="18"/>
                <w:szCs w:val="18"/>
              </w:rPr>
              <w:t>Salesforce’s newest cloud – Philanthropy Cloud</w:t>
            </w:r>
          </w:p>
          <w:bookmarkEnd w:id="4"/>
          <w:p w14:paraId="199A3CF0" w14:textId="77777777" w:rsidR="00E334EB" w:rsidRPr="00275E1E" w:rsidRDefault="00275E1E" w:rsidP="00AF55D9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Owned payments management system front-end which allowed users to view and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filter </w:t>
            </w:r>
            <w:r>
              <w:rPr>
                <w:rFonts w:ascii="Avenir Roman" w:hAnsi="Avenir Roman" w:cs="Open Sans"/>
                <w:sz w:val="18"/>
                <w:szCs w:val="18"/>
              </w:rPr>
              <w:t>recurring and non-recurring payments</w:t>
            </w:r>
          </w:p>
          <w:p w14:paraId="6BF1E7D3" w14:textId="7DD71BFD" w:rsidR="00275E1E" w:rsidRPr="007810DD" w:rsidRDefault="00275E1E" w:rsidP="007810D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Unit tester for </w:t>
            </w:r>
            <w:proofErr w:type="spellStart"/>
            <w:r>
              <w:rPr>
                <w:rFonts w:ascii="Avenir Roman" w:hAnsi="Avenir Roman" w:cs="Open Sans"/>
                <w:sz w:val="18"/>
                <w:szCs w:val="18"/>
              </w:rPr>
              <w:t>GoLang</w:t>
            </w:r>
            <w:proofErr w:type="spellEnd"/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7810DD">
              <w:rPr>
                <w:rFonts w:ascii="Avenir Roman" w:hAnsi="Avenir Roman" w:cs="Open Sans"/>
                <w:sz w:val="18"/>
                <w:szCs w:val="18"/>
              </w:rPr>
              <w:t xml:space="preserve">and Python </w:t>
            </w:r>
            <w:proofErr w:type="spellStart"/>
            <w:r>
              <w:rPr>
                <w:rFonts w:ascii="Avenir Roman" w:hAnsi="Avenir Roman" w:cs="Open Sans"/>
                <w:sz w:val="18"/>
                <w:szCs w:val="18"/>
              </w:rPr>
              <w:t>gRPC</w:t>
            </w:r>
            <w:proofErr w:type="spellEnd"/>
            <w:r>
              <w:rPr>
                <w:rFonts w:ascii="Avenir Roman" w:hAnsi="Avenir Roman" w:cs="Open Sans"/>
                <w:sz w:val="18"/>
                <w:szCs w:val="18"/>
              </w:rPr>
              <w:t xml:space="preserve"> endpoints</w:t>
            </w:r>
            <w:r w:rsidR="007810DD">
              <w:rPr>
                <w:rFonts w:ascii="Avenir Roman" w:hAnsi="Avenir Roman" w:cs="Open Sans"/>
                <w:sz w:val="18"/>
                <w:szCs w:val="18"/>
              </w:rPr>
              <w:t xml:space="preserve"> used in 2FA </w:t>
            </w:r>
            <w:proofErr w:type="spellStart"/>
            <w:r w:rsidR="007810DD">
              <w:rPr>
                <w:rFonts w:ascii="Avenir Roman" w:hAnsi="Avenir Roman" w:cs="Open Sans"/>
                <w:sz w:val="18"/>
                <w:szCs w:val="18"/>
              </w:rPr>
              <w:t>Yubi</w:t>
            </w:r>
            <w:r w:rsidR="00F917F5">
              <w:rPr>
                <w:rFonts w:ascii="Avenir Roman" w:hAnsi="Avenir Roman" w:cs="Open Sans"/>
                <w:sz w:val="18"/>
                <w:szCs w:val="18"/>
              </w:rPr>
              <w:t>K</w:t>
            </w:r>
            <w:r w:rsidR="007810DD">
              <w:rPr>
                <w:rFonts w:ascii="Avenir Roman" w:hAnsi="Avenir Roman" w:cs="Open Sans"/>
                <w:sz w:val="18"/>
                <w:szCs w:val="18"/>
              </w:rPr>
              <w:t>ey</w:t>
            </w:r>
            <w:proofErr w:type="spellEnd"/>
            <w:r w:rsidR="007810D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F917F5">
              <w:rPr>
                <w:rFonts w:ascii="Avenir Roman" w:hAnsi="Avenir Roman" w:cs="Open Sans"/>
                <w:sz w:val="18"/>
                <w:szCs w:val="18"/>
              </w:rPr>
              <w:t xml:space="preserve">authentication </w:t>
            </w:r>
            <w:r w:rsidR="007810DD">
              <w:rPr>
                <w:rFonts w:ascii="Avenir Roman" w:hAnsi="Avenir Roman" w:cs="Open Sans"/>
                <w:sz w:val="18"/>
                <w:szCs w:val="18"/>
              </w:rPr>
              <w:t>service</w:t>
            </w:r>
          </w:p>
        </w:tc>
      </w:tr>
      <w:tr w:rsidR="00570685" w:rsidRPr="00570685" w14:paraId="275DFCB4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7E5BEB47" w14:textId="77777777" w:rsidR="00570685" w:rsidRPr="00F917F5" w:rsidRDefault="00570685" w:rsidP="00570685">
            <w:pPr>
              <w:rPr>
                <w:rFonts w:ascii="Avenir Roman" w:hAnsi="Avenir Roman" w:cs="Open Sans"/>
                <w:b/>
                <w:bCs/>
                <w:sz w:val="6"/>
                <w:szCs w:val="6"/>
              </w:rPr>
            </w:pPr>
            <w:bookmarkStart w:id="5" w:name="_Hlk6574394"/>
            <w:bookmarkEnd w:id="2"/>
          </w:p>
        </w:tc>
      </w:tr>
      <w:bookmarkEnd w:id="1"/>
      <w:bookmarkEnd w:id="5"/>
      <w:tr w:rsidR="00570685" w:rsidRPr="00570685" w14:paraId="0187A698" w14:textId="77777777" w:rsidTr="00F917F5">
        <w:trPr>
          <w:cantSplit/>
          <w:trHeight w:val="20"/>
          <w:jc w:val="center"/>
        </w:trPr>
        <w:tc>
          <w:tcPr>
            <w:tcW w:w="3598" w:type="dxa"/>
          </w:tcPr>
          <w:p w14:paraId="58346F96" w14:textId="37947763" w:rsidR="00570685" w:rsidRPr="00570685" w:rsidRDefault="00570685" w:rsidP="00570685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Pathrise</w:t>
            </w:r>
          </w:p>
        </w:tc>
        <w:tc>
          <w:tcPr>
            <w:tcW w:w="3598" w:type="dxa"/>
          </w:tcPr>
          <w:p w14:paraId="6EA9B484" w14:textId="257350C2" w:rsidR="00570685" w:rsidRPr="00570685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Part-Time </w:t>
            </w:r>
            <w:r w:rsidRPr="00570685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Technical </w:t>
            </w: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Advisor</w:t>
            </w:r>
          </w:p>
        </w:tc>
        <w:tc>
          <w:tcPr>
            <w:tcW w:w="3599" w:type="dxa"/>
          </w:tcPr>
          <w:p w14:paraId="08DC2BC4" w14:textId="18FCAE5F" w:rsidR="00570685" w:rsidRPr="00570685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2019 – Present</w:t>
            </w:r>
          </w:p>
        </w:tc>
      </w:tr>
      <w:tr w:rsidR="00570685" w:rsidRPr="00570685" w14:paraId="6DA94CAC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7440B371" w14:textId="18A52FC9" w:rsidR="00617734" w:rsidRDefault="00617734" w:rsidP="00617734">
            <w:pPr>
              <w:pStyle w:val="detailswbullets1"/>
              <w:numPr>
                <w:ilvl w:val="0"/>
                <w:numId w:val="0"/>
              </w:numPr>
              <w:rPr>
                <w:rFonts w:ascii="Avenir Roman" w:hAnsi="Avenir Roman" w:cs="Open Sans"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 xml:space="preserve">Career </w:t>
            </w:r>
            <w:r w:rsidR="00E334EB">
              <w:rPr>
                <w:rFonts w:ascii="Avenir Roman" w:hAnsi="Avenir Roman" w:cs="Open Sans"/>
                <w:bCs/>
                <w:i/>
                <w:sz w:val="18"/>
                <w:szCs w:val="18"/>
              </w:rPr>
              <w:t>a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ccelerator</w:t>
            </w:r>
            <w:r w:rsidR="00E334EB">
              <w:rPr>
                <w:rFonts w:ascii="Avenir Roman" w:hAnsi="Avenir Roman" w:cs="Open Sans"/>
                <w:bCs/>
                <w:i/>
                <w:sz w:val="18"/>
                <w:szCs w:val="18"/>
              </w:rPr>
              <w:t xml:space="preserve"> startup focused on teaching C.S. students how to get a job</w:t>
            </w:r>
          </w:p>
          <w:p w14:paraId="458DED54" w14:textId="5E6CA1EA" w:rsidR="00570685" w:rsidRDefault="003B74FB" w:rsidP="00AF55D9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Cs/>
                <w:sz w:val="18"/>
                <w:szCs w:val="18"/>
              </w:rPr>
              <w:t>Coached</w:t>
            </w:r>
            <w:r w:rsidR="00617734" w:rsidRPr="00617734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E334EB">
              <w:rPr>
                <w:rFonts w:ascii="Avenir Roman" w:hAnsi="Avenir Roman" w:cs="Open Sans"/>
                <w:bCs/>
                <w:sz w:val="18"/>
                <w:szCs w:val="18"/>
              </w:rPr>
              <w:t xml:space="preserve">behavioral &amp; </w:t>
            </w:r>
            <w:r w:rsidR="00617734" w:rsidRPr="00617734">
              <w:rPr>
                <w:rFonts w:ascii="Avenir Roman" w:hAnsi="Avenir Roman" w:cs="Open Sans"/>
                <w:bCs/>
                <w:sz w:val="18"/>
                <w:szCs w:val="18"/>
              </w:rPr>
              <w:t>technical interview</w:t>
            </w:r>
            <w:r w:rsidR="00E334EB">
              <w:rPr>
                <w:rFonts w:ascii="Avenir Roman" w:hAnsi="Avenir Roman" w:cs="Open Sans"/>
                <w:bCs/>
                <w:sz w:val="18"/>
                <w:szCs w:val="18"/>
              </w:rPr>
              <w:t xml:space="preserve">s for students teaching </w:t>
            </w:r>
            <w:r w:rsidR="00617734" w:rsidRPr="00617734">
              <w:rPr>
                <w:rFonts w:ascii="Avenir Roman" w:hAnsi="Avenir Roman" w:cs="Open Sans"/>
                <w:bCs/>
                <w:sz w:val="18"/>
                <w:szCs w:val="18"/>
              </w:rPr>
              <w:t xml:space="preserve">fundamental </w:t>
            </w:r>
            <w:r w:rsidR="00E334EB">
              <w:rPr>
                <w:rFonts w:ascii="Avenir Roman" w:hAnsi="Avenir Roman" w:cs="Open Sans"/>
                <w:bCs/>
                <w:sz w:val="18"/>
                <w:szCs w:val="18"/>
              </w:rPr>
              <w:t xml:space="preserve">C.S. </w:t>
            </w:r>
            <w:r w:rsidR="00617734" w:rsidRPr="00617734">
              <w:rPr>
                <w:rFonts w:ascii="Avenir Roman" w:hAnsi="Avenir Roman" w:cs="Open Sans"/>
                <w:bCs/>
                <w:sz w:val="18"/>
                <w:szCs w:val="18"/>
              </w:rPr>
              <w:t>concepts</w:t>
            </w:r>
            <w:r w:rsidR="00E334EB">
              <w:rPr>
                <w:rFonts w:ascii="Avenir Roman" w:hAnsi="Avenir Roman" w:cs="Open Sans"/>
                <w:bCs/>
                <w:sz w:val="18"/>
                <w:szCs w:val="18"/>
              </w:rPr>
              <w:t xml:space="preserve"> and behavioral techniques</w:t>
            </w:r>
          </w:p>
          <w:p w14:paraId="4C0EC506" w14:textId="3C824EA8" w:rsidR="00617734" w:rsidRPr="00617734" w:rsidRDefault="00E334EB" w:rsidP="00AF55D9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Cs/>
                <w:sz w:val="18"/>
                <w:szCs w:val="18"/>
              </w:rPr>
            </w:pPr>
            <w:r>
              <w:rPr>
                <w:rFonts w:ascii="Avenir Roman" w:hAnsi="Avenir Roman" w:cs="Open Sans"/>
                <w:bCs/>
                <w:sz w:val="18"/>
                <w:szCs w:val="18"/>
              </w:rPr>
              <w:t>Creator of technical workshops and curriculum enhancements</w:t>
            </w:r>
          </w:p>
        </w:tc>
      </w:tr>
      <w:tr w:rsidR="00570685" w:rsidRPr="00570685" w14:paraId="0214A96F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12EF5175" w14:textId="77777777" w:rsidR="00570685" w:rsidRPr="00F917F5" w:rsidRDefault="00570685" w:rsidP="00570685">
            <w:pPr>
              <w:rPr>
                <w:rFonts w:ascii="Avenir Roman" w:hAnsi="Avenir Roman" w:cs="Open Sans"/>
                <w:b/>
                <w:bCs/>
                <w:sz w:val="6"/>
                <w:szCs w:val="6"/>
              </w:rPr>
            </w:pPr>
          </w:p>
        </w:tc>
      </w:tr>
      <w:tr w:rsidR="00570685" w:rsidRPr="00C30851" w14:paraId="06647C53" w14:textId="77777777" w:rsidTr="00F917F5">
        <w:trPr>
          <w:cantSplit/>
          <w:trHeight w:val="20"/>
          <w:jc w:val="center"/>
        </w:trPr>
        <w:tc>
          <w:tcPr>
            <w:tcW w:w="3598" w:type="dxa"/>
          </w:tcPr>
          <w:p w14:paraId="08BB6060" w14:textId="7596F7C1" w:rsidR="00570685" w:rsidRPr="001F2B0E" w:rsidRDefault="00570685" w:rsidP="00570685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6" w:name="_Hlk529961672"/>
            <w:bookmarkStart w:id="7" w:name="_Hlk6573814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</w:p>
        </w:tc>
        <w:tc>
          <w:tcPr>
            <w:tcW w:w="3598" w:type="dxa"/>
          </w:tcPr>
          <w:p w14:paraId="1C915CAA" w14:textId="37EB548D" w:rsidR="00570685" w:rsidRPr="00EE5CDB" w:rsidRDefault="00DB7FB1" w:rsidP="00570685">
            <w:pPr>
              <w:ind w:hanging="186"/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Senior </w:t>
            </w:r>
            <w:r w:rsidR="00570685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</w:t>
            </w:r>
            <w:r w:rsidR="00570685"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 </w:t>
            </w:r>
          </w:p>
        </w:tc>
        <w:tc>
          <w:tcPr>
            <w:tcW w:w="3599" w:type="dxa"/>
          </w:tcPr>
          <w:p w14:paraId="0F9C9DF5" w14:textId="40456391" w:rsidR="00570685" w:rsidRPr="001F2B0E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</w:t>
            </w:r>
            <w:r w:rsidR="007810DD">
              <w:rPr>
                <w:rFonts w:ascii="Avenir Roman" w:hAnsi="Avenir Roman" w:cs="Open Sans"/>
                <w:b/>
                <w:bCs/>
                <w:szCs w:val="20"/>
              </w:rPr>
              <w:t>5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 – 2019</w:t>
            </w:r>
          </w:p>
        </w:tc>
      </w:tr>
      <w:tr w:rsidR="00570685" w:rsidRPr="00C30851" w14:paraId="67E98CED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3F3F4E37" w14:textId="759AF738" w:rsidR="00DB7FB1" w:rsidRPr="00DB7FB1" w:rsidRDefault="00DB7FB1" w:rsidP="00570685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i/>
                <w:sz w:val="18"/>
                <w:szCs w:val="18"/>
              </w:rPr>
            </w:pPr>
            <w:bookmarkStart w:id="8" w:name="_Hlk6576113"/>
            <w:bookmarkEnd w:id="6"/>
            <w:r w:rsidRPr="00DB7FB1">
              <w:rPr>
                <w:rFonts w:ascii="Avenir Roman" w:hAnsi="Avenir Roman" w:cs="Open Sans"/>
                <w:b/>
                <w:i/>
                <w:sz w:val="18"/>
                <w:szCs w:val="18"/>
              </w:rPr>
              <w:t>G</w:t>
            </w:r>
            <w:r>
              <w:rPr>
                <w:rFonts w:ascii="Avenir Roman" w:hAnsi="Avenir Roman" w:cs="Open Sans"/>
                <w:b/>
                <w:i/>
                <w:sz w:val="18"/>
                <w:szCs w:val="18"/>
              </w:rPr>
              <w:t xml:space="preserve">E </w:t>
            </w:r>
            <w:r w:rsidRPr="00DB7FB1">
              <w:rPr>
                <w:rFonts w:ascii="Avenir Roman" w:hAnsi="Avenir Roman" w:cs="Open Sans"/>
                <w:b/>
                <w:i/>
                <w:sz w:val="18"/>
                <w:szCs w:val="18"/>
              </w:rPr>
              <w:t>– Healthcare</w:t>
            </w:r>
            <w:r w:rsidR="001405E1">
              <w:rPr>
                <w:rFonts w:ascii="Avenir Roman" w:hAnsi="Avenir Roman" w:cs="Open Sans"/>
                <w:b/>
                <w:i/>
                <w:sz w:val="18"/>
                <w:szCs w:val="18"/>
              </w:rPr>
              <w:t>: Senior Software Engineer</w:t>
            </w:r>
          </w:p>
          <w:p w14:paraId="13D8E743" w14:textId="732E1FFC" w:rsidR="00DB7FB1" w:rsidRPr="00DB7FB1" w:rsidRDefault="00DB7FB1" w:rsidP="00DB7FB1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Developed customer facing web applications using React, GraphQL, and Material Design</w:t>
            </w:r>
          </w:p>
          <w:p w14:paraId="032CAED0" w14:textId="7415B804" w:rsidR="00DB7FB1" w:rsidRDefault="00DB7FB1" w:rsidP="00DB7FB1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Programmed backend API’s for enterprise-level digital healthcare products operating on three continents</w:t>
            </w:r>
          </w:p>
          <w:p w14:paraId="427B3834" w14:textId="288BA8A3" w:rsidR="00DB7FB1" w:rsidRPr="00DB7FB1" w:rsidRDefault="00DB7FB1" w:rsidP="00570685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i/>
                <w:sz w:val="18"/>
                <w:szCs w:val="18"/>
              </w:rPr>
            </w:pPr>
            <w:bookmarkStart w:id="9" w:name="_Hlk44492317"/>
            <w:r w:rsidRPr="00DB7FB1">
              <w:rPr>
                <w:rFonts w:ascii="Avenir Roman" w:hAnsi="Avenir Roman" w:cs="Open Sans"/>
                <w:b/>
                <w:i/>
                <w:sz w:val="18"/>
                <w:szCs w:val="18"/>
              </w:rPr>
              <w:t>G</w:t>
            </w:r>
            <w:r>
              <w:rPr>
                <w:rFonts w:ascii="Avenir Roman" w:hAnsi="Avenir Roman" w:cs="Open Sans"/>
                <w:b/>
                <w:i/>
                <w:sz w:val="18"/>
                <w:szCs w:val="18"/>
              </w:rPr>
              <w:t xml:space="preserve">E </w:t>
            </w:r>
            <w:r w:rsidRPr="00DB7FB1">
              <w:rPr>
                <w:rFonts w:ascii="Avenir Roman" w:hAnsi="Avenir Roman" w:cs="Open Sans"/>
                <w:b/>
                <w:i/>
                <w:sz w:val="18"/>
                <w:szCs w:val="18"/>
              </w:rPr>
              <w:t>– Aviation</w:t>
            </w:r>
            <w:r w:rsidR="001405E1">
              <w:rPr>
                <w:rFonts w:ascii="Avenir Roman" w:hAnsi="Avenir Roman" w:cs="Open Sans"/>
                <w:b/>
                <w:i/>
                <w:sz w:val="18"/>
                <w:szCs w:val="18"/>
              </w:rPr>
              <w:t>: Software Engineer</w:t>
            </w:r>
          </w:p>
          <w:bookmarkEnd w:id="9"/>
          <w:p w14:paraId="6B3DDA0D" w14:textId="766BA76E" w:rsidR="00570685" w:rsidRPr="007E1F0D" w:rsidRDefault="00DB7FB1" w:rsidP="00570685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</w:pP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R</w:t>
            </w:r>
            <w:r w:rsidR="00570685"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 xml:space="preserve">otational program with </w:t>
            </w:r>
            <w:bookmarkEnd w:id="8"/>
            <w:r w:rsidR="00570685"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6</w:t>
            </w:r>
            <w:r w:rsidR="00570685">
              <w:rPr>
                <w:rFonts w:ascii="Avenir Roman" w:hAnsi="Avenir Roman" w:cs="Open Sans"/>
                <w:bCs/>
                <w:i/>
                <w:sz w:val="18"/>
                <w:szCs w:val="18"/>
              </w:rPr>
              <w:t>-</w:t>
            </w:r>
            <w:r w:rsidR="00570685"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months of work experience in</w:t>
            </w:r>
            <w:r w:rsidR="00570685" w:rsidRPr="007E1F0D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="00570685"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each</w:t>
            </w:r>
            <w:r w:rsidR="00570685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="00570685"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Backend, Full Stack, Data Analytics &amp; Cyber Security</w:t>
            </w:r>
          </w:p>
          <w:p w14:paraId="697EA5DC" w14:textId="22993974" w:rsidR="00570685" w:rsidRPr="00EE5CDB" w:rsidRDefault="00570685" w:rsidP="00570685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bookmarkStart w:id="10" w:name="_Hlk6574993"/>
            <w:bookmarkStart w:id="11" w:name="_Hlk44490841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Solr search engine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780C9271" w:rsidR="00570685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~170 “warning” indicators together to reduce false positives of internal data lea</w:t>
            </w:r>
            <w:bookmarkEnd w:id="10"/>
            <w:r>
              <w:rPr>
                <w:rFonts w:ascii="Avenir Roman" w:hAnsi="Avenir Roman" w:cs="Open Sans"/>
                <w:sz w:val="18"/>
                <w:szCs w:val="18"/>
              </w:rPr>
              <w:t>ks</w:t>
            </w:r>
          </w:p>
          <w:bookmarkEnd w:id="11"/>
          <w:p w14:paraId="3AADCD40" w14:textId="78618CAE" w:rsidR="00570685" w:rsidRPr="00EE5CDB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for GE Aviation</w:t>
            </w:r>
          </w:p>
          <w:p w14:paraId="38A7F268" w14:textId="09CA35A8" w:rsidR="00570685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</w:t>
            </w:r>
            <w:r w:rsidR="00DB7FB1">
              <w:rPr>
                <w:rFonts w:ascii="Avenir Roman" w:hAnsi="Avenir Roman" w:cs="Open Sans"/>
                <w:sz w:val="18"/>
                <w:szCs w:val="18"/>
              </w:rPr>
              <w:t xml:space="preserve">RESTful 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API endpoints for </w:t>
            </w:r>
            <w:r>
              <w:rPr>
                <w:rFonts w:ascii="Avenir Roman" w:hAnsi="Avenir Roman" w:cs="Open Sans"/>
                <w:sz w:val="18"/>
                <w:szCs w:val="18"/>
              </w:rPr>
              <w:t>project management budgeting tool to improve shared budget information</w:t>
            </w:r>
          </w:p>
          <w:p w14:paraId="051FD14C" w14:textId="39C74218" w:rsidR="00570685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Spearheaded and trained team to adopt GitHub and Git CLI, improving speed of development and introducing version control</w:t>
            </w:r>
          </w:p>
          <w:p w14:paraId="682ED68B" w14:textId="0DB8C9BB" w:rsidR="00570685" w:rsidRPr="00EE0798" w:rsidRDefault="00570685" w:rsidP="00570685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Accelerated $6,300,000 cash opportunity by programming backend SQL tool for inventory reduction</w:t>
            </w:r>
          </w:p>
        </w:tc>
      </w:tr>
      <w:bookmarkEnd w:id="7"/>
      <w:tr w:rsidR="00570685" w:rsidRPr="00C30851" w14:paraId="346CC35A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55E7B08C" w14:textId="49EB1268" w:rsidR="00570685" w:rsidRPr="00F917F5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8"/>
                <w:szCs w:val="8"/>
              </w:rPr>
            </w:pPr>
          </w:p>
        </w:tc>
      </w:tr>
      <w:tr w:rsidR="00570685" w:rsidRPr="00C30851" w14:paraId="32AFE015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  <w:vAlign w:val="center"/>
          </w:tcPr>
          <w:p w14:paraId="73CF1C43" w14:textId="62E0A89C" w:rsidR="00570685" w:rsidRPr="00C30851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12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12"/>
          </w:p>
        </w:tc>
      </w:tr>
      <w:tr w:rsidR="00570685" w:rsidRPr="00C30851" w14:paraId="524538B0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  <w:vAlign w:val="center"/>
          </w:tcPr>
          <w:p w14:paraId="6FF983E1" w14:textId="77777777" w:rsidR="00570685" w:rsidRPr="009639EF" w:rsidRDefault="00570685" w:rsidP="00570685">
            <w:pPr>
              <w:rPr>
                <w:rFonts w:ascii="Avenir Roman" w:hAnsi="Avenir Roman" w:cs="Open Sans"/>
                <w:b/>
                <w:bCs/>
                <w:sz w:val="6"/>
                <w:szCs w:val="6"/>
                <w:u w:val="single"/>
              </w:rPr>
            </w:pPr>
          </w:p>
        </w:tc>
      </w:tr>
      <w:tr w:rsidR="00570685" w:rsidRPr="00C30851" w14:paraId="5E9A780D" w14:textId="77777777" w:rsidTr="00F917F5">
        <w:trPr>
          <w:cantSplit/>
          <w:trHeight w:val="20"/>
          <w:jc w:val="center"/>
        </w:trPr>
        <w:tc>
          <w:tcPr>
            <w:tcW w:w="3598" w:type="dxa"/>
          </w:tcPr>
          <w:p w14:paraId="1245D64D" w14:textId="2D19FF97" w:rsidR="00570685" w:rsidRPr="00EE5CDB" w:rsidRDefault="00570685" w:rsidP="00570685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13" w:name="_Hlk513902339"/>
            <w:r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598" w:type="dxa"/>
          </w:tcPr>
          <w:p w14:paraId="211496B0" w14:textId="3F2D3319" w:rsidR="00570685" w:rsidRPr="00EE5CDB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Master of Science</w:t>
            </w:r>
          </w:p>
        </w:tc>
        <w:tc>
          <w:tcPr>
            <w:tcW w:w="3599" w:type="dxa"/>
          </w:tcPr>
          <w:p w14:paraId="2DE5A93E" w14:textId="2E5EE4A2" w:rsidR="00570685" w:rsidRPr="00EE5CDB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2018 - 20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>20</w:t>
            </w:r>
          </w:p>
        </w:tc>
      </w:tr>
      <w:tr w:rsidR="00570685" w:rsidRPr="00C30851" w14:paraId="1BA54778" w14:textId="77777777" w:rsidTr="00F917F5">
        <w:trPr>
          <w:cantSplit/>
          <w:trHeight w:val="513"/>
          <w:jc w:val="center"/>
        </w:trPr>
        <w:tc>
          <w:tcPr>
            <w:tcW w:w="10795" w:type="dxa"/>
            <w:gridSpan w:val="3"/>
            <w:vAlign w:val="center"/>
          </w:tcPr>
          <w:p w14:paraId="73B6EBDB" w14:textId="70F26851" w:rsidR="00570685" w:rsidRPr="00D57E9F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4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Artificial Intelligence concentration</w:t>
            </w:r>
          </w:p>
          <w:bookmarkEnd w:id="14"/>
          <w:p w14:paraId="35A6FF99" w14:textId="521ACE2E" w:rsidR="00570685" w:rsidRPr="00A008DB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Information Security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Architecture, Health Informatics</w:t>
            </w:r>
          </w:p>
          <w:p w14:paraId="03958F40" w14:textId="527898D5" w:rsidR="00570685" w:rsidRPr="00450F2F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 xml:space="preserve">Achievements: </w:t>
            </w:r>
            <w:bookmarkStart w:id="15" w:name="_Hlk6573197"/>
            <w:r w:rsidRPr="00451E1B">
              <w:rPr>
                <w:rFonts w:ascii="Avenir Roman" w:eastAsia="Times New Roman" w:hAnsi="Avenir Roman" w:cs="Open Sans"/>
                <w:sz w:val="18"/>
                <w:szCs w:val="18"/>
              </w:rPr>
              <w:t>Teacher’s Assistant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</w:t>
            </w:r>
            <w:bookmarkEnd w:id="15"/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SCLA </w:t>
            </w:r>
            <w:r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</w:tc>
      </w:tr>
      <w:bookmarkEnd w:id="13"/>
      <w:tr w:rsidR="00570685" w:rsidRPr="00C30851" w14:paraId="68F35D60" w14:textId="77777777" w:rsidTr="00F917F5">
        <w:trPr>
          <w:cantSplit/>
          <w:trHeight w:val="63"/>
          <w:jc w:val="center"/>
        </w:trPr>
        <w:tc>
          <w:tcPr>
            <w:tcW w:w="10795" w:type="dxa"/>
            <w:gridSpan w:val="3"/>
            <w:vAlign w:val="center"/>
          </w:tcPr>
          <w:p w14:paraId="26D232CB" w14:textId="77777777" w:rsidR="00570685" w:rsidRPr="00F917F5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6"/>
                <w:szCs w:val="6"/>
              </w:rPr>
            </w:pPr>
          </w:p>
        </w:tc>
      </w:tr>
      <w:tr w:rsidR="00570685" w:rsidRPr="00C30851" w14:paraId="21A89C9A" w14:textId="77777777" w:rsidTr="00F917F5">
        <w:trPr>
          <w:cantSplit/>
          <w:trHeight w:val="20"/>
          <w:jc w:val="center"/>
        </w:trPr>
        <w:tc>
          <w:tcPr>
            <w:tcW w:w="3598" w:type="dxa"/>
            <w:vAlign w:val="center"/>
          </w:tcPr>
          <w:p w14:paraId="52F11298" w14:textId="1E82B47E" w:rsidR="00570685" w:rsidRPr="00872F91" w:rsidRDefault="00570685" w:rsidP="00570685">
            <w:pPr>
              <w:rPr>
                <w:rFonts w:ascii="Avenir Roman" w:hAnsi="Avenir Roman" w:cs="Open Sans"/>
                <w:b/>
                <w:bCs/>
                <w:iCs/>
                <w:szCs w:val="20"/>
              </w:rPr>
            </w:pPr>
            <w:bookmarkStart w:id="16" w:name="_Hlk513902597"/>
            <w:bookmarkStart w:id="17" w:name="_Hlk513900702"/>
            <w:bookmarkStart w:id="18" w:name="_Hlk513900739"/>
            <w:r>
              <w:rPr>
                <w:rFonts w:ascii="Avenir Roman" w:hAnsi="Avenir Roman" w:cs="Open Sans"/>
                <w:b/>
                <w:bCs/>
                <w:iCs/>
                <w:szCs w:val="20"/>
              </w:rPr>
              <w:t>University of Michigan</w:t>
            </w:r>
          </w:p>
        </w:tc>
        <w:tc>
          <w:tcPr>
            <w:tcW w:w="3598" w:type="dxa"/>
            <w:vAlign w:val="center"/>
          </w:tcPr>
          <w:p w14:paraId="0E29EAF4" w14:textId="622AA870" w:rsidR="00570685" w:rsidRPr="00EB1EBE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Bachelor of Science</w:t>
            </w:r>
          </w:p>
        </w:tc>
        <w:tc>
          <w:tcPr>
            <w:tcW w:w="3599" w:type="dxa"/>
          </w:tcPr>
          <w:p w14:paraId="46C03AB9" w14:textId="15DEBD86" w:rsidR="00570685" w:rsidRPr="00EB1EBE" w:rsidRDefault="00570685" w:rsidP="00570685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570685" w:rsidRPr="00C30851" w14:paraId="01A1A8A9" w14:textId="77777777" w:rsidTr="00F917F5">
        <w:trPr>
          <w:cantSplit/>
          <w:trHeight w:val="513"/>
          <w:jc w:val="center"/>
        </w:trPr>
        <w:tc>
          <w:tcPr>
            <w:tcW w:w="10795" w:type="dxa"/>
            <w:gridSpan w:val="3"/>
            <w:vAlign w:val="center"/>
          </w:tcPr>
          <w:p w14:paraId="0DB53BB4" w14:textId="1E98D48D" w:rsidR="00570685" w:rsidRPr="00D57E9F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9" w:name="_Hlk529909211"/>
            <w:bookmarkEnd w:id="16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Software Engineering concentration</w:t>
            </w:r>
          </w:p>
          <w:p w14:paraId="56A244C7" w14:textId="7EDC3B29" w:rsidR="00570685" w:rsidRPr="00A008DB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bookmarkStart w:id="20" w:name="_Hlk44493374"/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Data Structures</w:t>
            </w:r>
            <w:r w:rsidR="00AF55D9">
              <w:rPr>
                <w:rFonts w:ascii="Avenir Roman" w:hAnsi="Avenir Roman" w:cs="Open Sans"/>
                <w:sz w:val="18"/>
                <w:szCs w:val="18"/>
              </w:rPr>
              <w:t xml:space="preserve"> &amp; </w:t>
            </w:r>
            <w:r w:rsidR="00AF55D9" w:rsidRPr="00A008DB">
              <w:rPr>
                <w:rFonts w:ascii="Avenir Roman" w:hAnsi="Avenir Roman" w:cs="Open Sans"/>
                <w:sz w:val="18"/>
                <w:szCs w:val="18"/>
              </w:rPr>
              <w:t>Algorithm</w:t>
            </w:r>
            <w:r w:rsidR="00AF55D9">
              <w:rPr>
                <w:rFonts w:ascii="Avenir Roman" w:hAnsi="Avenir Roman" w:cs="Open Sans"/>
                <w:sz w:val="18"/>
                <w:szCs w:val="18"/>
              </w:rPr>
              <w:t>s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; Object-Oriented Programming</w:t>
            </w:r>
            <w:bookmarkEnd w:id="19"/>
            <w:r>
              <w:rPr>
                <w:rFonts w:ascii="Avenir Roman" w:hAnsi="Avenir Roman" w:cs="Open Sans"/>
                <w:sz w:val="18"/>
                <w:szCs w:val="18"/>
              </w:rPr>
              <w:t>; Networking; Operating Systems</w:t>
            </w:r>
          </w:p>
          <w:p w14:paraId="4D2E3B31" w14:textId="3EFF5F3C" w:rsidR="00570685" w:rsidRPr="00451E1B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bookmarkStart w:id="21" w:name="_Hlk6567975"/>
            <w:bookmarkEnd w:id="20"/>
            <w:r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Achievements: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</w:t>
            </w:r>
            <w:r w:rsidRPr="00451E1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Teacher’s </w:t>
            </w:r>
            <w:proofErr w:type="gramStart"/>
            <w:r w:rsidRPr="00451E1B">
              <w:rPr>
                <w:rFonts w:ascii="Avenir Roman" w:eastAsia="Times New Roman" w:hAnsi="Avenir Roman" w:cs="Open Sans"/>
                <w:sz w:val="18"/>
                <w:szCs w:val="18"/>
              </w:rPr>
              <w:t>Assistant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;</w:t>
            </w:r>
            <w:bookmarkEnd w:id="21"/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</w:t>
            </w:r>
            <w:proofErr w:type="gramEnd"/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List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ICPC Programming Competition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Competitor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2015 &amp; 2016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ACM member</w:t>
            </w:r>
          </w:p>
        </w:tc>
      </w:tr>
      <w:tr w:rsidR="00570685" w:rsidRPr="00C30851" w14:paraId="62C89917" w14:textId="77777777" w:rsidTr="00F917F5">
        <w:trPr>
          <w:cantSplit/>
          <w:trHeight w:val="77"/>
          <w:jc w:val="center"/>
        </w:trPr>
        <w:tc>
          <w:tcPr>
            <w:tcW w:w="10795" w:type="dxa"/>
            <w:gridSpan w:val="3"/>
            <w:vAlign w:val="center"/>
          </w:tcPr>
          <w:p w14:paraId="75BCB069" w14:textId="43E556FD" w:rsidR="00570685" w:rsidRPr="00F917F5" w:rsidRDefault="00570685" w:rsidP="00570685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8"/>
                <w:szCs w:val="8"/>
              </w:rPr>
            </w:pPr>
          </w:p>
        </w:tc>
      </w:tr>
      <w:bookmarkEnd w:id="17"/>
      <w:bookmarkEnd w:id="18"/>
      <w:tr w:rsidR="00570685" w:rsidRPr="00C30851" w14:paraId="302AA08E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5C4DCFD2" w14:textId="37C96A01" w:rsidR="00570685" w:rsidRPr="00C30851" w:rsidRDefault="00570685" w:rsidP="00570685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570685" w:rsidRPr="00CD2763" w14:paraId="5648C308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1F13D115" w14:textId="77777777" w:rsidR="00570685" w:rsidRPr="00F917F5" w:rsidRDefault="00570685" w:rsidP="00570685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6"/>
                <w:szCs w:val="6"/>
                <w:u w:val="single"/>
              </w:rPr>
            </w:pPr>
          </w:p>
        </w:tc>
      </w:tr>
      <w:tr w:rsidR="00570685" w:rsidRPr="00C30851" w14:paraId="733C7847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275E9D15" w14:textId="50CD7447" w:rsidR="00570685" w:rsidRPr="007E1F0D" w:rsidRDefault="00570685" w:rsidP="00EB4E3F">
            <w:pPr>
              <w:pStyle w:val="detailswbullets1"/>
              <w:numPr>
                <w:ilvl w:val="0"/>
                <w:numId w:val="0"/>
              </w:numPr>
              <w:ind w:left="144" w:hanging="144"/>
              <w:rPr>
                <w:rFonts w:ascii="Avenir Roman" w:hAnsi="Avenir Roman" w:cs="Open Sans"/>
                <w:sz w:val="18"/>
                <w:szCs w:val="18"/>
              </w:rPr>
            </w:pPr>
            <w:bookmarkStart w:id="22" w:name="_Hlk529961047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Chrome extension helping language learners increase passive study time by swapping words on webpage into their target language</w:t>
            </w:r>
            <w:bookmarkEnd w:id="22"/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of learned vocabulary words from popular Duolingo application</w:t>
            </w:r>
          </w:p>
          <w:p w14:paraId="7568289F" w14:textId="299E1951" w:rsidR="00570685" w:rsidRPr="007E1F0D" w:rsidRDefault="00570685" w:rsidP="00570685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A web-based version of minesweeper with beginner, intermediate, and advanced modes</w:t>
            </w:r>
          </w:p>
          <w:p w14:paraId="2B98E6B7" w14:textId="60365CE0" w:rsidR="00570685" w:rsidRPr="007E1F0D" w:rsidRDefault="00570685" w:rsidP="00570685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VIM Keyboard: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Scripts to enable global Vim-like key bindings allowing </w:t>
            </w:r>
            <w:r w:rsidR="00EB4E3F">
              <w:rPr>
                <w:rFonts w:ascii="Avenir Roman" w:hAnsi="Avenir Roman" w:cs="Open Sans"/>
                <w:sz w:val="18"/>
                <w:szCs w:val="18"/>
              </w:rPr>
              <w:t>programmers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to move between programs &amp; text </w:t>
            </w:r>
            <w:r w:rsidR="00EB4E3F">
              <w:rPr>
                <w:rFonts w:ascii="Avenir Roman" w:hAnsi="Avenir Roman" w:cs="Open Sans"/>
                <w:sz w:val="18"/>
                <w:szCs w:val="18"/>
              </w:rPr>
              <w:t>quickly</w:t>
            </w:r>
          </w:p>
        </w:tc>
      </w:tr>
      <w:tr w:rsidR="00570685" w:rsidRPr="00CD2763" w14:paraId="656659D0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7B18118D" w14:textId="77777777" w:rsidR="00570685" w:rsidRPr="00F917F5" w:rsidRDefault="00570685" w:rsidP="00570685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</w:p>
        </w:tc>
      </w:tr>
      <w:tr w:rsidR="00570685" w:rsidRPr="00C30851" w14:paraId="7B9A53AA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26641A3A" w14:textId="261EF429" w:rsidR="00570685" w:rsidRPr="00C30851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570685" w:rsidRPr="00C30851" w14:paraId="7CDAD5DD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44AB5B50" w14:textId="77777777" w:rsidR="00570685" w:rsidRPr="00F917F5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6"/>
                <w:szCs w:val="6"/>
                <w:u w:val="single"/>
              </w:rPr>
            </w:pPr>
          </w:p>
        </w:tc>
      </w:tr>
      <w:tr w:rsidR="00570685" w:rsidRPr="00C30851" w14:paraId="3603317B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44B17DAB" w14:textId="79F8B49A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Treehouse Hackathon Winner:</w:t>
            </w:r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hackathon against 72 </w:t>
            </w:r>
            <w:r>
              <w:rPr>
                <w:rFonts w:ascii="Avenir Roman" w:hAnsi="Avenir Roman" w:cs="Open Sans"/>
                <w:bCs/>
                <w:sz w:val="17"/>
                <w:szCs w:val="17"/>
              </w:rPr>
              <w:t>competitors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across 14 countries</w:t>
            </w:r>
          </w:p>
          <w:p w14:paraId="2B18BF37" w14:textId="06FB5785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007F4ECD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Nominated “Best Digital Technology Program </w:t>
            </w: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M</w:t>
            </w: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ember”:</w:t>
            </w:r>
            <w:r w:rsidRPr="007E1F0D">
              <w:rPr>
                <w:rFonts w:ascii="Avenir Roman" w:hAnsi="Avenir Roman" w:cs="Open Sans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7E1F0D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4DC86CD4" w14:textId="6C9ECF9F" w:rsidR="00570685" w:rsidRPr="007E1F0D" w:rsidRDefault="00570685" w:rsidP="00570685">
            <w:pPr>
              <w:spacing w:line="276" w:lineRule="auto"/>
              <w:rPr>
                <w:rFonts w:ascii="Avenir Roman" w:hAnsi="Avenir Roman" w:cs="Open Sans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GE Crotonville L</w:t>
            </w:r>
            <w:r>
              <w:rPr>
                <w:rFonts w:ascii="Avenir Roman" w:hAnsi="Avenir Roman" w:cs="Open Sans"/>
                <w:sz w:val="17"/>
                <w:szCs w:val="17"/>
              </w:rPr>
              <w:softHyphen/>
            </w:r>
            <w:r>
              <w:rPr>
                <w:rFonts w:ascii="Avenir Roman" w:hAnsi="Avenir Roman" w:cs="Open Sans"/>
                <w:sz w:val="17"/>
                <w:szCs w:val="17"/>
              </w:rPr>
              <w:softHyphen/>
            </w:r>
            <w:r>
              <w:rPr>
                <w:rFonts w:ascii="Avenir Roman" w:hAnsi="Avenir Roman" w:cs="Open Sans"/>
                <w:sz w:val="17"/>
                <w:szCs w:val="17"/>
              </w:rPr>
              <w:softHyphen/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eadership Training, SWE Class Team Lead; President of Math &amp; Physics Club</w:t>
            </w:r>
          </w:p>
        </w:tc>
      </w:tr>
      <w:tr w:rsidR="00570685" w:rsidRPr="00C30851" w14:paraId="3540AB30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5F826674" w14:textId="77777777" w:rsidR="00570685" w:rsidRPr="00F917F5" w:rsidRDefault="00570685" w:rsidP="00570685">
            <w:pPr>
              <w:rPr>
                <w:rFonts w:ascii="Avenir Roman" w:hAnsi="Avenir Roman" w:cs="Open Sans"/>
                <w:b/>
                <w:sz w:val="8"/>
                <w:szCs w:val="8"/>
                <w:u w:val="single"/>
              </w:rPr>
            </w:pPr>
          </w:p>
        </w:tc>
      </w:tr>
      <w:tr w:rsidR="00570685" w:rsidRPr="00C30851" w14:paraId="61E56933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00574C4B" w14:textId="2EAC92D2" w:rsidR="00570685" w:rsidRPr="00C30851" w:rsidRDefault="00570685" w:rsidP="00570685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TECHNOLOGIES</w:t>
            </w:r>
            <w:r w:rsidR="001405E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</w:t>
            </w:r>
            <w:r w:rsidR="001405E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SKILLS</w:t>
            </w:r>
          </w:p>
        </w:tc>
      </w:tr>
      <w:tr w:rsidR="00570685" w:rsidRPr="00C30851" w14:paraId="59AA25CB" w14:textId="77777777" w:rsidTr="00F917F5">
        <w:trPr>
          <w:cantSplit/>
          <w:trHeight w:val="20"/>
          <w:jc w:val="center"/>
        </w:trPr>
        <w:tc>
          <w:tcPr>
            <w:tcW w:w="10795" w:type="dxa"/>
            <w:gridSpan w:val="3"/>
          </w:tcPr>
          <w:p w14:paraId="54EB15A4" w14:textId="07DB4DD9" w:rsidR="001405E1" w:rsidRPr="00F917F5" w:rsidRDefault="001405E1" w:rsidP="00F917F5">
            <w:pPr>
              <w:rPr>
                <w:rFonts w:ascii="Avenir Roman" w:hAnsi="Avenir Roman" w:cs="Open Sans"/>
                <w:b/>
                <w:bCs/>
                <w:sz w:val="6"/>
                <w:szCs w:val="6"/>
                <w:u w:val="single"/>
              </w:rPr>
            </w:pPr>
          </w:p>
        </w:tc>
      </w:tr>
      <w:tr w:rsidR="001405E1" w:rsidRPr="00C30851" w14:paraId="1BA5F81B" w14:textId="77777777" w:rsidTr="00F917F5">
        <w:trPr>
          <w:cantSplit/>
          <w:trHeight w:val="80"/>
          <w:jc w:val="center"/>
        </w:trPr>
        <w:tc>
          <w:tcPr>
            <w:tcW w:w="10795" w:type="dxa"/>
            <w:gridSpan w:val="3"/>
          </w:tcPr>
          <w:p w14:paraId="0A8E71E7" w14:textId="265F3C78" w:rsidR="001405E1" w:rsidRPr="001405E1" w:rsidRDefault="001405E1" w:rsidP="001405E1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Professional Language Experience</w:t>
            </w: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Java, Python, React, JavaScript, </w:t>
            </w:r>
            <w:proofErr w:type="spellStart"/>
            <w:r w:rsidR="001D765D">
              <w:rPr>
                <w:rFonts w:ascii="Avenir Roman" w:hAnsi="Avenir Roman" w:cs="Open Sans"/>
                <w:sz w:val="18"/>
                <w:szCs w:val="18"/>
              </w:rPr>
              <w:t>GoLang</w:t>
            </w:r>
            <w:proofErr w:type="spellEnd"/>
            <w:r w:rsidR="001D765D">
              <w:rPr>
                <w:rFonts w:ascii="Avenir Roman" w:hAnsi="Avenir Roman" w:cs="Open Sans"/>
                <w:sz w:val="18"/>
                <w:szCs w:val="18"/>
              </w:rPr>
              <w:t xml:space="preserve">, </w:t>
            </w:r>
            <w:r>
              <w:rPr>
                <w:rFonts w:ascii="Avenir Roman" w:hAnsi="Avenir Roman" w:cs="Open Sans"/>
                <w:sz w:val="18"/>
                <w:szCs w:val="18"/>
              </w:rPr>
              <w:t>C#</w:t>
            </w:r>
          </w:p>
          <w:p w14:paraId="66F6D6EE" w14:textId="2E9F9CAD" w:rsidR="001405E1" w:rsidRPr="001405E1" w:rsidRDefault="001405E1" w:rsidP="001405E1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Language Experience</w:t>
            </w: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venir Roman" w:hAnsi="Avenir Roman" w:cs="Open Sans"/>
                <w:sz w:val="18"/>
                <w:szCs w:val="18"/>
              </w:rPr>
              <w:t>C++, C, Angular, jQuery, Node</w:t>
            </w:r>
          </w:p>
          <w:p w14:paraId="692EA8B0" w14:textId="16A64E6B" w:rsidR="001405E1" w:rsidRPr="001405E1" w:rsidRDefault="001405E1" w:rsidP="001405E1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Tools</w:t>
            </w: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venir Roman" w:hAnsi="Avenir Roman" w:cs="Open Sans"/>
                <w:sz w:val="18"/>
                <w:szCs w:val="18"/>
              </w:rPr>
              <w:t>Docker, AWS, Heroku, Hibernate, MyBatis, Apache Solr, Material-UI</w:t>
            </w:r>
          </w:p>
          <w:p w14:paraId="5C159846" w14:textId="064BADA1" w:rsidR="001405E1" w:rsidRDefault="001405E1" w:rsidP="001405E1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bookmarkStart w:id="23" w:name="_Hlk44493553"/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Databases</w:t>
            </w: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PostgreSQL</w:t>
            </w:r>
            <w:r>
              <w:rPr>
                <w:rFonts w:ascii="Avenir Roman" w:hAnsi="Avenir Roman" w:cs="Open Sans"/>
                <w:sz w:val="18"/>
                <w:szCs w:val="18"/>
              </w:rPr>
              <w:t>,</w:t>
            </w: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Microsoft SQL Server</w:t>
            </w:r>
            <w:r>
              <w:rPr>
                <w:rFonts w:ascii="Avenir Roman" w:hAnsi="Avenir Roman" w:cs="Open Sans"/>
                <w:sz w:val="18"/>
                <w:szCs w:val="18"/>
              </w:rPr>
              <w:t>,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MongoDB</w:t>
            </w:r>
            <w:bookmarkStart w:id="24" w:name="_Hlk44493691"/>
          </w:p>
          <w:bookmarkEnd w:id="23"/>
          <w:bookmarkEnd w:id="24"/>
          <w:p w14:paraId="6812286E" w14:textId="49492892" w:rsidR="001405E1" w:rsidRPr="001405E1" w:rsidRDefault="001405E1" w:rsidP="001405E1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Concepts</w:t>
            </w: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Agile Scrum, Kanban, REST, </w:t>
            </w:r>
            <w:proofErr w:type="spellStart"/>
            <w:r>
              <w:rPr>
                <w:rFonts w:ascii="Avenir Roman" w:hAnsi="Avenir Roman" w:cs="Open Sans"/>
                <w:sz w:val="18"/>
                <w:szCs w:val="18"/>
              </w:rPr>
              <w:t>gRPC</w:t>
            </w:r>
            <w:proofErr w:type="spellEnd"/>
            <w:r>
              <w:rPr>
                <w:rFonts w:ascii="Avenir Roman" w:hAnsi="Avenir Roman" w:cs="Open Sans"/>
                <w:sz w:val="18"/>
                <w:szCs w:val="18"/>
              </w:rPr>
              <w:t xml:space="preserve">, OAuth, 2FA </w:t>
            </w:r>
          </w:p>
        </w:tc>
      </w:tr>
    </w:tbl>
    <w:p w14:paraId="6DB17193" w14:textId="2A061590" w:rsidR="00A865FF" w:rsidRPr="00C30851" w:rsidRDefault="00A865FF" w:rsidP="00F917F5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C38D3" w14:textId="77777777" w:rsidR="00BB12BF" w:rsidRDefault="00BB12BF">
      <w:r>
        <w:separator/>
      </w:r>
    </w:p>
  </w:endnote>
  <w:endnote w:type="continuationSeparator" w:id="0">
    <w:p w14:paraId="315E65AE" w14:textId="77777777" w:rsidR="00BB12BF" w:rsidRDefault="00BB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2DA31" w14:textId="77777777" w:rsidR="00BB12BF" w:rsidRDefault="00BB12BF">
      <w:r>
        <w:separator/>
      </w:r>
    </w:p>
  </w:footnote>
  <w:footnote w:type="continuationSeparator" w:id="0">
    <w:p w14:paraId="3647EC66" w14:textId="77777777" w:rsidR="00BB12BF" w:rsidRDefault="00BB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6FD052CC"/>
    <w:multiLevelType w:val="hybridMultilevel"/>
    <w:tmpl w:val="3144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9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5E92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05E1"/>
    <w:rsid w:val="00142029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D765D"/>
    <w:rsid w:val="001E5A4E"/>
    <w:rsid w:val="001F1C74"/>
    <w:rsid w:val="001F2082"/>
    <w:rsid w:val="001F2AE7"/>
    <w:rsid w:val="001F2B0E"/>
    <w:rsid w:val="002076D7"/>
    <w:rsid w:val="002175AD"/>
    <w:rsid w:val="00217C36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75E1E"/>
    <w:rsid w:val="00297ACD"/>
    <w:rsid w:val="002A4A65"/>
    <w:rsid w:val="002A6E98"/>
    <w:rsid w:val="002D06B5"/>
    <w:rsid w:val="002E1298"/>
    <w:rsid w:val="002E78DB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B74FB"/>
    <w:rsid w:val="003D64B8"/>
    <w:rsid w:val="003F1959"/>
    <w:rsid w:val="00400724"/>
    <w:rsid w:val="0041226E"/>
    <w:rsid w:val="0043687F"/>
    <w:rsid w:val="00436E08"/>
    <w:rsid w:val="00450F2F"/>
    <w:rsid w:val="00451E1B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0685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171A1"/>
    <w:rsid w:val="00617734"/>
    <w:rsid w:val="006417CD"/>
    <w:rsid w:val="00643529"/>
    <w:rsid w:val="00645D4E"/>
    <w:rsid w:val="006509F1"/>
    <w:rsid w:val="00676BC4"/>
    <w:rsid w:val="0068746E"/>
    <w:rsid w:val="0069441D"/>
    <w:rsid w:val="006B1D9C"/>
    <w:rsid w:val="006B6CDB"/>
    <w:rsid w:val="006C6466"/>
    <w:rsid w:val="006D6303"/>
    <w:rsid w:val="006E5ED2"/>
    <w:rsid w:val="006E66D6"/>
    <w:rsid w:val="006F2303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10DD"/>
    <w:rsid w:val="00783083"/>
    <w:rsid w:val="0078308C"/>
    <w:rsid w:val="00792A27"/>
    <w:rsid w:val="00794E27"/>
    <w:rsid w:val="007A35BC"/>
    <w:rsid w:val="007C3133"/>
    <w:rsid w:val="007D2D95"/>
    <w:rsid w:val="007E1F0D"/>
    <w:rsid w:val="007E69BA"/>
    <w:rsid w:val="007E74A4"/>
    <w:rsid w:val="007F21DC"/>
    <w:rsid w:val="007F327C"/>
    <w:rsid w:val="0082660A"/>
    <w:rsid w:val="00847C13"/>
    <w:rsid w:val="00857A10"/>
    <w:rsid w:val="00864360"/>
    <w:rsid w:val="00865426"/>
    <w:rsid w:val="00872F91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3326"/>
    <w:rsid w:val="00917513"/>
    <w:rsid w:val="00917EC3"/>
    <w:rsid w:val="00935E82"/>
    <w:rsid w:val="00952AE6"/>
    <w:rsid w:val="0095529A"/>
    <w:rsid w:val="009573F2"/>
    <w:rsid w:val="00961C0B"/>
    <w:rsid w:val="009639EF"/>
    <w:rsid w:val="009730A5"/>
    <w:rsid w:val="0097459F"/>
    <w:rsid w:val="009802B2"/>
    <w:rsid w:val="00981250"/>
    <w:rsid w:val="009812ED"/>
    <w:rsid w:val="0098132B"/>
    <w:rsid w:val="00991493"/>
    <w:rsid w:val="009A1B1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E7EC6"/>
    <w:rsid w:val="00AF0A3C"/>
    <w:rsid w:val="00AF55D9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66E3"/>
    <w:rsid w:val="00BA7B42"/>
    <w:rsid w:val="00BB12BF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10A"/>
    <w:rsid w:val="00C64868"/>
    <w:rsid w:val="00C70820"/>
    <w:rsid w:val="00C70A35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B7FB1"/>
    <w:rsid w:val="00DE2D90"/>
    <w:rsid w:val="00DF0354"/>
    <w:rsid w:val="00DF16B6"/>
    <w:rsid w:val="00DF4302"/>
    <w:rsid w:val="00DF4A92"/>
    <w:rsid w:val="00DF797E"/>
    <w:rsid w:val="00E03631"/>
    <w:rsid w:val="00E03DA0"/>
    <w:rsid w:val="00E16A98"/>
    <w:rsid w:val="00E172B2"/>
    <w:rsid w:val="00E31050"/>
    <w:rsid w:val="00E3123B"/>
    <w:rsid w:val="00E334E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4E3F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3B10"/>
    <w:rsid w:val="00F65C4B"/>
    <w:rsid w:val="00F72455"/>
    <w:rsid w:val="00F917F5"/>
    <w:rsid w:val="00FA652F"/>
    <w:rsid w:val="00FB2F69"/>
    <w:rsid w:val="00FB6830"/>
    <w:rsid w:val="00FC3F5E"/>
    <w:rsid w:val="00FD2977"/>
    <w:rsid w:val="00FD5248"/>
    <w:rsid w:val="00FE2FF9"/>
    <w:rsid w:val="00FE324B"/>
    <w:rsid w:val="00FF1111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AB06A949-BDA0-9E4C-88DC-D12AE31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5D9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roczka/" TargetMode="External"/><Relationship Id="rId13" Type="http://schemas.openxmlformats.org/officeDocument/2006/relationships/hyperlink" Target="mailto:michael.mroczka@gmail.com?subject=Hey%20Mike!%20Nice%20Resume!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chaelmroczk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ichael-mroczk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1CA0E-7C93-0940-BD32-1A915590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dc:description/>
  <cp:lastModifiedBy>Michael Mroczka</cp:lastModifiedBy>
  <cp:revision>3</cp:revision>
  <cp:lastPrinted>2018-11-24T23:11:00Z</cp:lastPrinted>
  <dcterms:created xsi:type="dcterms:W3CDTF">2020-07-01T16:13:00Z</dcterms:created>
  <dcterms:modified xsi:type="dcterms:W3CDTF">2020-07-01T16:15:00Z</dcterms:modified>
</cp:coreProperties>
</file>