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5297D" w14:textId="77777777" w:rsidR="00965CB4" w:rsidRDefault="00965CB4" w:rsidP="002544CE">
      <w:pPr>
        <w:pStyle w:val="Titel"/>
        <w:jc w:val="right"/>
      </w:pPr>
    </w:p>
    <w:p w14:paraId="3F19DA13" w14:textId="77777777" w:rsidR="00965CB4" w:rsidRDefault="00965CB4" w:rsidP="002544CE">
      <w:pPr>
        <w:pStyle w:val="Titel"/>
        <w:jc w:val="right"/>
      </w:pPr>
    </w:p>
    <w:p w14:paraId="09D2325B" w14:textId="77777777" w:rsidR="00965CB4" w:rsidRDefault="00965CB4" w:rsidP="002544CE">
      <w:pPr>
        <w:pStyle w:val="Titel"/>
        <w:jc w:val="right"/>
      </w:pPr>
    </w:p>
    <w:p w14:paraId="113B847E" w14:textId="5854D26B" w:rsidR="00965CB4" w:rsidRDefault="00DB4C81" w:rsidP="002544CE">
      <w:pPr>
        <w:pStyle w:val="Titel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6ADC69" wp14:editId="283D59AA">
            <wp:simplePos x="0" y="0"/>
            <wp:positionH relativeFrom="margin">
              <wp:align>left</wp:align>
            </wp:positionH>
            <wp:positionV relativeFrom="margin">
              <wp:posOffset>1309733</wp:posOffset>
            </wp:positionV>
            <wp:extent cx="2237105" cy="2237105"/>
            <wp:effectExtent l="0" t="0" r="0" b="0"/>
            <wp:wrapSquare wrapText="bothSides"/>
            <wp:docPr id="213367773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0C485E" w14:textId="5FE28CAC" w:rsidR="004E16B1" w:rsidRPr="004567AE" w:rsidRDefault="002544CE" w:rsidP="002544CE">
      <w:pPr>
        <w:pStyle w:val="Titel"/>
        <w:jc w:val="right"/>
        <w:rPr>
          <w:lang w:val="en-US"/>
        </w:rPr>
      </w:pPr>
      <w:r w:rsidRPr="004567AE">
        <w:rPr>
          <w:lang w:val="en-US"/>
        </w:rPr>
        <w:t>Statement of Applicability</w:t>
      </w:r>
    </w:p>
    <w:p w14:paraId="7F750CD3" w14:textId="2D54E274" w:rsidR="002544CE" w:rsidRPr="004567AE" w:rsidRDefault="002544CE" w:rsidP="002544CE">
      <w:pPr>
        <w:pStyle w:val="Untertitel"/>
        <w:jc w:val="right"/>
        <w:rPr>
          <w:lang w:val="en-US"/>
        </w:rPr>
      </w:pPr>
      <w:r w:rsidRPr="004567AE">
        <w:rPr>
          <w:lang w:val="en-US"/>
          <w:u/>
        </w:rPr>
        <w:t xml:space="preserve">1.0</w:t>
      </w:r>
      <w:r>
        <w:rPr>
          <w:u w:color="auto"/>
        </w:rPr>
        <w:t xml:space="preserve"> / </w:t>
      </w:r>
      <w:r>
        <w:rPr>
          <w:u w:color="auto"/>
        </w:rPr>
        <w:t>2024-12-08</w:t>
      </w:r>
    </w:p>
    <w:p w14:paraId="4EF9F7B0" w14:textId="77777777" w:rsidR="002544CE" w:rsidRPr="004567AE" w:rsidRDefault="002544CE" w:rsidP="002544CE">
      <w:pPr>
        <w:pStyle w:val="Zitat"/>
        <w:rPr>
          <w:lang w:val="en-US"/>
        </w:rPr>
      </w:pPr>
    </w:p>
    <w:p w14:paraId="31A76FB4" w14:textId="54B8CE2F" w:rsidR="002544CE" w:rsidRDefault="002544CE" w:rsidP="002544CE">
      <w:pPr>
        <w:pStyle w:val="Zitat"/>
        <w:jc w:val="right"/>
      </w:pPr>
      <w:r>
        <w:rPr/>
        <w:t>Demo Company</w:t>
      </w:r>
      <w:r>
        <w:br/>
      </w:r>
      <w:r>
        <w:rPr>
          <w:u w:val="single"/>
        </w:rPr>
        <w:t>m2x.rocks</w:t>
      </w:r>
      <w:r>
        <w:br/>
      </w:r>
      <w:r>
        <w:rPr/>
        <w:t>Demo Street 1</w:t>
      </w:r>
      <w:r>
        <w:br/>
      </w:r>
      <w:r>
        <w:br/>
      </w:r>
      <w:r>
        <w:rPr>
          <w:b/>
        </w:rPr>
        <w:t>123456 Demo City</w:t>
      </w:r>
      <w:r>
        <w:t/>
      </w:r>
      <w:proofErr w:type="spellStart"/>
      <w:proofErr w:type="spellEnd"/>
    </w:p>
    <w:p w14:paraId="275B421E" w14:textId="73044300" w:rsidR="00930129" w:rsidRDefault="00930129">
      <w:r>
        <w:br w:type="page"/>
      </w:r>
    </w:p>
    <w:p w14:paraId="058B497F" w14:textId="666928CE" w:rsidR="00930129" w:rsidRDefault="00930129" w:rsidP="00930129">
      <w:r>
        <w:lastRenderedPageBreak/>
        <w:t/>
      </w:r>
      <w:proofErr w:type="spellStart"/>
      <w:proofErr w:type="spellEnd"/>
    </w:p>
    <w:p w14:paraId="47D0C109" w14:textId="71241E0E" w:rsidR="00A66D63" w:rsidRDefault="004567AE" w:rsidP="00D81437">
      <w:pPr>
        <w:pStyle w:val="berschrift1"/>
      </w:pPr>
      <w:r>
        <w:t>5</w:t>
      </w:r>
      <w:proofErr w:type="spellStart"/>
      <w:proofErr w:type="spellEnd"/>
      <w:r w:rsidR="00B856EC">
        <w:t xml:space="preserve"> </w:t>
      </w:r>
      <w:r w:rsidR="00930129">
        <w:t>Organizational controls</w:t>
      </w:r>
      <w:proofErr w:type="spellStart"/>
      <w:proofErr w:type="spellEnd"/>
    </w:p>
    <w:tbl>
      <w:tblPr>
        <w:tblStyle w:val="TabellemithellemGitternetz"/>
        <w:tblW w:w="143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20" w:firstRow="1" w:lastRow="0" w:firstColumn="0" w:lastColumn="0" w:noHBand="1" w:noVBand="1"/>
      </w:tblPr>
      <w:tblGrid>
        <w:gridCol w:w="709"/>
        <w:gridCol w:w="5006"/>
        <w:gridCol w:w="1191"/>
        <w:gridCol w:w="7406"/>
      </w:tblGrid>
      <w:tr w:rsidR="00E50B4C" w:rsidRPr="00E50B4C" w14:paraId="723EAD04" w14:textId="77777777" w:rsidTr="00E50B4C">
        <w:tc>
          <w:tcPr>
            <w:tcW w:w="709" w:type="dxa"/>
            <w:shd w:val="clear" w:color="auto" w:fill="0F6FC6" w:themeFill="accent1"/>
          </w:tcPr>
          <w:p w14:paraId="5623EA57" w14:textId="77777777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5006" w:type="dxa"/>
            <w:shd w:val="clear" w:color="auto" w:fill="0F6FC6" w:themeFill="accent1"/>
          </w:tcPr>
          <w:p w14:paraId="3AE20045" w14:textId="77777777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191" w:type="dxa"/>
            <w:shd w:val="clear" w:color="auto" w:fill="0F6FC6" w:themeFill="accent1"/>
          </w:tcPr>
          <w:p w14:paraId="0B3129CA" w14:textId="39E18BA9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E50B4C">
              <w:rPr>
                <w:b/>
                <w:bCs/>
                <w:color w:val="FFFFFF" w:themeColor="background1"/>
              </w:rPr>
              <w:t>Applicable</w:t>
            </w:r>
            <w:proofErr w:type="spellEnd"/>
          </w:p>
        </w:tc>
        <w:tc>
          <w:tcPr>
            <w:tcW w:w="7406" w:type="dxa"/>
            <w:shd w:val="clear" w:color="auto" w:fill="0F6FC6" w:themeFill="accent1"/>
          </w:tcPr>
          <w:p w14:paraId="781CF23C" w14:textId="098AEBB9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  <w:r w:rsidRPr="00E50B4C">
              <w:rPr>
                <w:b/>
                <w:bCs/>
                <w:color w:val="FFFFFF" w:themeColor="background1"/>
              </w:rPr>
              <w:t>Implementation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5.1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Policies for Information Security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1"/>
              </w:numPr>
            </w:pPr>
            <w:r>
              <w:rPr/>
              <w:t>Develop and maintain an information security policy aligned with organizational objectives.</w:t>
            </w:r>
          </w:p>
          <w:p>
            <w:pPr>
              <w:numPr>
                <w:ilvl w:val="0"/>
                <w:numId w:val="1"/>
              </w:numPr>
            </w:pPr>
            <w:r>
              <w:rPr/>
              <w:t>Review the policy annually or upon significant changes.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5.2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Information Security Roles and Responsibilities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2"/>
              </w:numPr>
            </w:pPr>
            <w:r>
              <w:rPr/>
              <w:t>Define clear roles and responsibilities for information security within the organization.</w:t>
            </w:r>
          </w:p>
          <w:p>
            <w:pPr>
              <w:numPr>
                <w:ilvl w:val="0"/>
                <w:numId w:val="2"/>
              </w:numPr>
            </w:pPr>
            <w:r>
              <w:rPr/>
              <w:t>Ensure responsibilities are communicated to all relevant parties.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5.3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Segregation of Duties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3"/>
              </w:numPr>
            </w:pPr>
            <w:r>
              <w:rPr/>
              <w:t>Implement controls to ensure critical tasks are divided among individuals to reduce risks.</w:t>
            </w:r>
          </w:p>
          <w:p>
            <w:pPr>
              <w:numPr>
                <w:ilvl w:val="0"/>
                <w:numId w:val="3"/>
              </w:numPr>
            </w:pPr>
            <w:r>
              <w:rPr/>
              <w:t>Review roles and privileges periodically to prevent unauthorized access.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5.4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Management Responsibilities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4"/>
              </w:numPr>
            </w:pPr>
            <w:r>
              <w:rPr/>
              <w:t>Ensure top management demonstrates commitment to the information security program.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>Allocate resources for maintaining and improving the ISMS.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5.5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Contact With Authorities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5"/>
              </w:numPr>
            </w:pPr>
            <w:r>
              <w:rPr/>
              <w:t>Establish protocols for contacting local authorities in case of a security incident.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>Maintain an updated list of contact details for regulatory bodies.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5.6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Contact With Special Interest Groups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6"/>
              </w:numPr>
            </w:pPr>
            <w:r>
              <w:rPr/>
              <w:t>Participate in relevant information security communities or groups.</w:t>
            </w:r>
          </w:p>
          <w:p>
            <w:pPr>
              <w:numPr>
                <w:ilvl w:val="0"/>
                <w:numId w:val="6"/>
              </w:numPr>
            </w:pPr>
            <w:r>
              <w:rPr/>
              <w:t>Exchange best practices and threat intelligence.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5.7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Threat Intelligence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7"/>
              </w:numPr>
            </w:pPr>
            <w:r>
              <w:rPr/>
              <w:t>Establish processes for gathering, analyzing, and acting on threat intelligence.</w:t>
            </w:r>
          </w:p>
          <w:p>
            <w:pPr>
              <w:numPr>
                <w:ilvl w:val="0"/>
                <w:numId w:val="7"/>
              </w:numPr>
            </w:pPr>
            <w:r>
              <w:rPr/>
              <w:t>Integrate findings into risk management and incident response plans.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5.8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Information Security in Project Management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8"/>
              </w:numPr>
            </w:pPr>
            <w:r>
              <w:rPr/>
              <w:t>Incorporate security requirements into the project lifecycle.</w:t>
            </w:r>
          </w:p>
          <w:p>
            <w:pPr>
              <w:numPr>
                <w:ilvl w:val="0"/>
                <w:numId w:val="8"/>
              </w:numPr>
            </w:pPr>
            <w:r>
              <w:rPr/>
              <w:t>Conduct security risk assessments for all major projects.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5.9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Inventory of Information and Other Associated Assets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9"/>
              </w:numPr>
            </w:pPr>
            <w:r>
              <w:rPr/>
              <w:t>Create and maintain an up-to-date inventory of information assets.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>Classify assets based on sensitivity and importance.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5.10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Acceptable Use of Information and Other Associated Assets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10"/>
              </w:numPr>
            </w:pPr>
            <w:r>
              <w:rPr/>
              <w:t>Develop an acceptable use policy outlining proper handling of information assets.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>Provide regular training on acceptable use practices.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5.11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Return of Assets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11"/>
              </w:numPr>
            </w:pPr>
            <w:r>
              <w:rPr/>
              <w:t>Ensure employees return all issued assets upon termination or role change.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>Verify returned assets are in good condition and properly accounted for.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5.12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Classification of Information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12"/>
              </w:numPr>
            </w:pPr>
            <w:r>
              <w:rPr/>
              <w:t>Define and apply information classification schemes (e.g., public, confidential).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>Ensure proper handling of classified information based on its level.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5.13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Labelling of Information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13"/>
              </w:numPr>
            </w:pPr>
            <w:r>
              <w:rPr/>
              <w:t>Establish labeling guidelines for sensitive and critical information.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>Ensure labels are applied consistently and reviewed regularly.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5.14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Information Transfer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14"/>
              </w:numPr>
            </w:pPr>
            <w:r>
              <w:rPr/>
              <w:t>Define procedures for securely transferring sensitive information.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>Ensure encryption is used during transmission.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5.15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Access Control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15"/>
              </w:numPr>
            </w:pPr>
            <w:r>
              <w:rPr/>
              <w:t>Implement access control policies to limit access to authorized users only.</w:t>
            </w:r>
          </w:p>
          <w:p>
            <w:pPr>
              <w:numPr>
                <w:ilvl w:val="0"/>
                <w:numId w:val="15"/>
              </w:numPr>
            </w:pPr>
            <w:r>
              <w:rPr/>
              <w:t>Conduct regular audits of access privileges.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5.16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Identity Management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16"/>
              </w:numPr>
            </w:pPr>
            <w:r>
              <w:rPr/>
              <w:t>Adopt robust identity verification mechanisms (e.g., multi-factor authentication).</w:t>
            </w:r>
          </w:p>
          <w:p>
            <w:pPr>
              <w:numPr>
                <w:ilvl w:val="0"/>
                <w:numId w:val="16"/>
              </w:numPr>
            </w:pPr>
            <w:r>
              <w:rPr/>
              <w:t>Ensure identities are securely stored and managed.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5.17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Authentication Information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17"/>
              </w:numPr>
            </w:pPr>
            <w:r>
              <w:rPr/>
              <w:t>Securely store and manage authentication credentials (e.g., passwords).</w:t>
            </w:r>
          </w:p>
          <w:p>
            <w:pPr>
              <w:numPr>
                <w:ilvl w:val="0"/>
                <w:numId w:val="17"/>
              </w:numPr>
            </w:pPr>
            <w:r>
              <w:rPr/>
              <w:t>Enforce strong password policies.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5.18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Access Rights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18"/>
              </w:numPr>
            </w:pPr>
            <w:r>
              <w:rPr/>
              <w:t>Assign access rights based on the principle of least privilege.</w:t>
            </w:r>
          </w:p>
          <w:p>
            <w:pPr>
              <w:numPr>
                <w:ilvl w:val="0"/>
                <w:numId w:val="18"/>
              </w:numPr>
            </w:pPr>
            <w:r>
              <w:rPr/>
              <w:t>Review access rights periodically to ensure compliance.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5.19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Information Security in Supplier Relationships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19"/>
              </w:numPr>
            </w:pPr>
            <w:r>
              <w:rPr/>
              <w:t>Establish security requirements for third-party suppliers.</w:t>
            </w:r>
          </w:p>
          <w:p>
            <w:pPr>
              <w:numPr>
                <w:ilvl w:val="0"/>
                <w:numId w:val="19"/>
              </w:numPr>
            </w:pPr>
            <w:r>
              <w:rPr/>
              <w:t>Monitor supplier compliance with agreed security terms.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5.20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Addressing Information Security Within Supplier Agreements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20"/>
              </w:numPr>
            </w:pPr>
            <w:r>
              <w:rPr/>
              <w:t>Include information security clauses in all supplier agreements.</w:t>
            </w:r>
          </w:p>
          <w:p>
            <w:pPr>
              <w:numPr>
                <w:ilvl w:val="0"/>
                <w:numId w:val="20"/>
              </w:numPr>
            </w:pPr>
            <w:r>
              <w:rPr/>
              <w:t>Perform due diligence before signing new contracts.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5.21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Managing Information Security in the ICT Supply Chain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21"/>
              </w:numPr>
            </w:pPr>
            <w:r>
              <w:rPr/>
              <w:t>Implement controls to manage supply chain risks.</w:t>
            </w:r>
          </w:p>
          <w:p>
            <w:pPr>
              <w:numPr>
                <w:ilvl w:val="0"/>
                <w:numId w:val="21"/>
              </w:numPr>
            </w:pPr>
            <w:r>
              <w:rPr/>
              <w:t>Conduct periodic assessments of critical suppliers.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5.22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Monitoring, Review and Change Management of Supplier Services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22"/>
              </w:numPr>
            </w:pPr>
            <w:r>
              <w:rPr/>
              <w:t>Regularly monitor supplier services to ensure compliance.</w:t>
            </w:r>
          </w:p>
          <w:p>
            <w:pPr>
              <w:numPr>
                <w:ilvl w:val="0"/>
                <w:numId w:val="22"/>
              </w:numPr>
            </w:pPr>
            <w:r>
              <w:rPr/>
              <w:t>Manage changes to supplier agreements systematically.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5.23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Information Security for Use of Cloud Services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23"/>
              </w:numPr>
            </w:pPr>
            <w:r>
              <w:rPr/>
              <w:t>Evaluate cloud providers based on their security certifications.</w:t>
            </w:r>
          </w:p>
          <w:p>
            <w:pPr>
              <w:numPr>
                <w:ilvl w:val="0"/>
                <w:numId w:val="23"/>
              </w:numPr>
            </w:pPr>
            <w:r>
              <w:rPr/>
              <w:t>Implement controls to monitor cloud service usage and risks.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5.24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Information Security Incident Management Planning and Preparation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24"/>
              </w:numPr>
            </w:pPr>
            <w:r>
              <w:rPr/>
              <w:t>Develop an incident response plan for potential security breaches.</w:t>
            </w:r>
          </w:p>
          <w:p>
            <w:pPr>
              <w:numPr>
                <w:ilvl w:val="0"/>
                <w:numId w:val="24"/>
              </w:numPr>
            </w:pPr>
            <w:r>
              <w:rPr/>
              <w:t>Conduct regular training and simulations for the response team.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5.25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Assessment and Decision on Information Security Events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25"/>
              </w:numPr>
            </w:pPr>
            <w:r>
              <w:rPr/>
              <w:t>Establish criteria to assess the severity of security events.</w:t>
            </w:r>
          </w:p>
          <w:p>
            <w:pPr>
              <w:numPr>
                <w:ilvl w:val="0"/>
                <w:numId w:val="25"/>
              </w:numPr>
            </w:pPr>
            <w:r>
              <w:rPr/>
              <w:t>Ensure decisions are documented and communicated effectively.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5.26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Response to Information Security Incidents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26"/>
              </w:numPr>
            </w:pPr>
            <w:r>
              <w:rPr/>
              <w:t>Define steps to contain and mitigate security incidents.</w:t>
            </w:r>
          </w:p>
          <w:p>
            <w:pPr>
              <w:numPr>
                <w:ilvl w:val="0"/>
                <w:numId w:val="26"/>
              </w:numPr>
            </w:pPr>
            <w:r>
              <w:rPr/>
              <w:t>Ensure incident response is timely and well-coordinated.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5.27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Learning From Information Security Incidents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27"/>
              </w:numPr>
            </w:pPr>
            <w:r>
              <w:rPr/>
              <w:t>Analyze incidents to identify root causes and lessons learned.</w:t>
            </w:r>
          </w:p>
          <w:p>
            <w:pPr>
              <w:numPr>
                <w:ilvl w:val="0"/>
                <w:numId w:val="27"/>
              </w:numPr>
            </w:pPr>
            <w:r>
              <w:rPr/>
              <w:t>Update security controls and processes accordingly.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5.28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Collection of Evidence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28"/>
              </w:numPr>
            </w:pPr>
            <w:r>
              <w:rPr/>
              <w:t>Follow legal and organizational guidelines for evidence collection.</w:t>
            </w:r>
          </w:p>
          <w:p>
            <w:pPr>
              <w:numPr>
                <w:ilvl w:val="0"/>
                <w:numId w:val="28"/>
              </w:numPr>
            </w:pPr>
            <w:r>
              <w:rPr/>
              <w:t>Ensure evidence integrity for potential legal proceedings.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5.29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Information Security During Disruption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29"/>
              </w:numPr>
            </w:pPr>
            <w:r>
              <w:rPr/>
              <w:t>Establish plans to ensure business continuity during disruptions.</w:t>
            </w:r>
          </w:p>
          <w:p>
            <w:pPr>
              <w:numPr>
                <w:ilvl w:val="0"/>
                <w:numId w:val="29"/>
              </w:numPr>
            </w:pPr>
            <w:r>
              <w:rPr/>
              <w:t>Test plans regularly to ensure effectiveness.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5.30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ICT Readiness for Business Continuity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30"/>
              </w:numPr>
            </w:pPr>
            <w:r>
              <w:rPr/>
              <w:t>Ensure ICT systems can support critical operations during emergencies.</w:t>
            </w:r>
          </w:p>
          <w:p>
            <w:pPr>
              <w:numPr>
                <w:ilvl w:val="0"/>
                <w:numId w:val="30"/>
              </w:numPr>
            </w:pPr>
            <w:r>
              <w:rPr/>
              <w:t>Maintain redundant systems for high availability.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5.31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Legal, Statutory, Regulatory and Contractual Requirements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31"/>
              </w:numPr>
            </w:pPr>
            <w:r>
              <w:rPr/>
              <w:t>Identify and comply with all relevant legal and contractual obligations.</w:t>
            </w:r>
          </w:p>
          <w:p>
            <w:pPr>
              <w:numPr>
                <w:ilvl w:val="0"/>
                <w:numId w:val="31"/>
              </w:numPr>
            </w:pPr>
            <w:r>
              <w:rPr/>
              <w:t>Maintain records of compliance for audits and reviews.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5.32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Intellectual Property Rights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32"/>
              </w:numPr>
            </w:pPr>
            <w:r>
              <w:rPr/>
              <w:t>Protect intellectual property through proper agreements and licenses.</w:t>
            </w:r>
          </w:p>
          <w:p>
            <w:pPr>
              <w:numPr>
                <w:ilvl w:val="0"/>
                <w:numId w:val="32"/>
              </w:numPr>
            </w:pPr>
            <w:r>
              <w:rPr/>
              <w:t>Monitor for unauthorized use of organizational IP.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5.33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Protection of Records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33"/>
              </w:numPr>
            </w:pPr>
            <w:r>
              <w:rPr/>
              <w:t>Implement controls to protect records from unauthorized access and loss.</w:t>
            </w:r>
          </w:p>
          <w:p>
            <w:pPr>
              <w:numPr>
                <w:ilvl w:val="0"/>
                <w:numId w:val="33"/>
              </w:numPr>
            </w:pPr>
            <w:r>
              <w:rPr/>
              <w:t>Ensure record retention policies comply with legal requirements.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5.34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Privacy and Protection of PII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34"/>
              </w:numPr>
            </w:pPr>
            <w:r>
              <w:rPr/>
              <w:t>Establish procedures to protect personally identifiable information (PII).</w:t>
            </w:r>
          </w:p>
          <w:p>
            <w:pPr>
              <w:numPr>
                <w:ilvl w:val="0"/>
                <w:numId w:val="34"/>
              </w:numPr>
            </w:pPr>
            <w:r>
              <w:rPr/>
              <w:t>Ensure compliance with applicable data protection regulations.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5.35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Independent Review of Information Security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35"/>
              </w:numPr>
            </w:pPr>
            <w:r>
              <w:rPr/>
              <w:t>Conduct periodic independent reviews of the ISMS.</w:t>
            </w:r>
          </w:p>
          <w:p>
            <w:pPr>
              <w:numPr>
                <w:ilvl w:val="0"/>
                <w:numId w:val="35"/>
              </w:numPr>
            </w:pPr>
            <w:r>
              <w:rPr/>
              <w:t>Implement recommendations from the reviews to improve security posture.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5.36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Compliance With Policies, Rules and Standards for Information Security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36"/>
              </w:numPr>
            </w:pPr>
            <w:r>
              <w:rPr/>
              <w:t>Monitor compliance with internal and external security standards.</w:t>
            </w:r>
          </w:p>
          <w:p>
            <w:pPr>
              <w:numPr>
                <w:ilvl w:val="0"/>
                <w:numId w:val="36"/>
              </w:numPr>
            </w:pPr>
            <w:r>
              <w:rPr/>
              <w:t>Document and address any non-compliance issues promptly.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5.37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Documented Operating Procedures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37"/>
              </w:numPr>
            </w:pPr>
            <w:r>
              <w:rPr/>
              <w:t>Maintain documented operating procedures for all critical processes.</w:t>
            </w:r>
          </w:p>
          <w:p>
            <w:pPr>
              <w:numPr>
                <w:ilvl w:val="0"/>
                <w:numId w:val="37"/>
              </w:numPr>
            </w:pPr>
            <w:r>
              <w:rPr/>
              <w:t>Ensure procedures are regularly reviewed and updated.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p w14:paraId="47D0C109" w14:textId="71241E0E" w:rsidR="00A66D63" w:rsidRDefault="004567AE" w:rsidP="00D81437">
      <w:pPr>
        <w:pStyle w:val="berschrift1"/>
      </w:pPr>
      <w:r>
        <w:t>6</w:t>
      </w:r>
      <w:proofErr w:type="spellStart"/>
      <w:proofErr w:type="spellEnd"/>
      <w:r w:rsidR="00B856EC">
        <w:t xml:space="preserve"> </w:t>
      </w:r>
      <w:r w:rsidR="00930129">
        <w:t>People controls</w:t>
      </w:r>
      <w:proofErr w:type="spellStart"/>
      <w:proofErr w:type="spellEnd"/>
    </w:p>
    <w:tbl>
      <w:tblPr>
        <w:tblStyle w:val="TabellemithellemGitternetz"/>
        <w:tblW w:w="143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20" w:firstRow="1" w:lastRow="0" w:firstColumn="0" w:lastColumn="0" w:noHBand="1" w:noVBand="1"/>
      </w:tblPr>
      <w:tblGrid>
        <w:gridCol w:w="709"/>
        <w:gridCol w:w="5006"/>
        <w:gridCol w:w="1191"/>
        <w:gridCol w:w="7406"/>
      </w:tblGrid>
      <w:tr w:rsidR="00E50B4C" w:rsidRPr="00E50B4C" w14:paraId="723EAD04" w14:textId="77777777" w:rsidTr="00E50B4C">
        <w:tc>
          <w:tcPr>
            <w:tcW w:w="709" w:type="dxa"/>
            <w:shd w:val="clear" w:color="auto" w:fill="0F6FC6" w:themeFill="accent1"/>
          </w:tcPr>
          <w:p w14:paraId="5623EA57" w14:textId="77777777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5006" w:type="dxa"/>
            <w:shd w:val="clear" w:color="auto" w:fill="0F6FC6" w:themeFill="accent1"/>
          </w:tcPr>
          <w:p w14:paraId="3AE20045" w14:textId="77777777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191" w:type="dxa"/>
            <w:shd w:val="clear" w:color="auto" w:fill="0F6FC6" w:themeFill="accent1"/>
          </w:tcPr>
          <w:p w14:paraId="0B3129CA" w14:textId="39E18BA9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E50B4C">
              <w:rPr>
                <w:b/>
                <w:bCs/>
                <w:color w:val="FFFFFF" w:themeColor="background1"/>
              </w:rPr>
              <w:t>Applicable</w:t>
            </w:r>
            <w:proofErr w:type="spellEnd"/>
          </w:p>
        </w:tc>
        <w:tc>
          <w:tcPr>
            <w:tcW w:w="7406" w:type="dxa"/>
            <w:shd w:val="clear" w:color="auto" w:fill="0F6FC6" w:themeFill="accent1"/>
          </w:tcPr>
          <w:p w14:paraId="781CF23C" w14:textId="098AEBB9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  <w:r w:rsidRPr="00E50B4C">
              <w:rPr>
                <w:b/>
                <w:bCs/>
                <w:color w:val="FFFFFF" w:themeColor="background1"/>
              </w:rPr>
              <w:t>Implementation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6.1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Screening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38"/>
              </w:numPr>
            </w:pPr>
            <w:r>
              <w:rPr/>
              <w:t>Conduct background checks on all new hires.</w:t>
            </w:r>
          </w:p>
          <w:p>
            <w:pPr>
              <w:numPr>
                <w:ilvl w:val="0"/>
                <w:numId w:val="38"/>
              </w:numPr>
            </w:pPr>
            <w:r>
              <w:rPr/>
              <w:t>Verify employment history and references.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6.2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Terms and Conditions of Employment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39"/>
              </w:numPr>
            </w:pPr>
            <w:r>
              <w:rPr/>
              <w:t>Include security responsibilities in employment contracts.</w:t>
            </w:r>
          </w:p>
          <w:p>
            <w:pPr>
              <w:numPr>
                <w:ilvl w:val="0"/>
                <w:numId w:val="39"/>
              </w:numPr>
            </w:pPr>
            <w:r>
              <w:rPr/>
              <w:t>Ensure contracts comply with organizational security policies.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6.3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Information Security Awareness, Education and Training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40"/>
              </w:numPr>
            </w:pPr>
            <w:r>
              <w:rPr/>
              <w:t>Provide regular security awareness training for all employees.</w:t>
            </w:r>
          </w:p>
          <w:p>
            <w:pPr>
              <w:numPr>
                <w:ilvl w:val="0"/>
                <w:numId w:val="40"/>
              </w:numPr>
            </w:pPr>
            <w:r>
              <w:rPr/>
              <w:t>Develop targeted training for specific roles (e.g., IT staff).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6.4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Disciplinary Process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41"/>
              </w:numPr>
            </w:pPr>
            <w:r>
              <w:rPr/>
              <w:t>Define a clear disciplinary process for security violations.</w:t>
            </w:r>
          </w:p>
          <w:p>
            <w:pPr>
              <w:numPr>
                <w:ilvl w:val="0"/>
                <w:numId w:val="41"/>
              </w:numPr>
            </w:pPr>
            <w:r>
              <w:rPr/>
              <w:t>Ensure employees are aware of consequences for non-compliance.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6.5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Responsibilities After Termination or Change of Employment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42"/>
              </w:numPr>
            </w:pPr>
            <w:r>
              <w:rPr/>
              <w:t>Ensure access rights are revoked immediately upon termination.</w:t>
            </w:r>
          </w:p>
          <w:p>
            <w:pPr>
              <w:numPr>
                <w:ilvl w:val="0"/>
                <w:numId w:val="42"/>
              </w:numPr>
            </w:pPr>
            <w:r>
              <w:rPr/>
              <w:t>Conduct exit interviews to reinforce confidentiality agreements.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6.6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Confidentiality or Non-Disclosure Agreements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43"/>
              </w:numPr>
            </w:pPr>
            <w:r>
              <w:rPr/>
              <w:t>Require employees and contractors to sign NDAs before accessing sensitive information.</w:t>
            </w:r>
          </w:p>
          <w:p>
            <w:pPr>
              <w:numPr>
                <w:ilvl w:val="0"/>
                <w:numId w:val="43"/>
              </w:numPr>
            </w:pPr>
            <w:r>
              <w:rPr/>
              <w:t>Periodically review and update confidentiality agreements.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6.7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Remote Working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44"/>
              </w:numPr>
            </w:pPr>
            <w:r>
              <w:rPr/>
              <w:t>Implement security controls for remote work environments (e.g., VPNs).</w:t>
            </w:r>
          </w:p>
          <w:p>
            <w:pPr>
              <w:numPr>
                <w:ilvl w:val="0"/>
                <w:numId w:val="44"/>
              </w:numPr>
            </w:pPr>
            <w:r>
              <w:rPr/>
              <w:t>Conduct regular audits of remote work policies.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6.8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Information Security Event Reporting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45"/>
              </w:numPr>
            </w:pPr>
            <w:r>
              <w:rPr/>
              <w:t>Establish a centralized system for reporting security incidents.</w:t>
            </w:r>
          </w:p>
          <w:p>
            <w:pPr>
              <w:numPr>
                <w:ilvl w:val="0"/>
                <w:numId w:val="45"/>
              </w:numPr>
            </w:pPr>
            <w:r>
              <w:rPr/>
              <w:t>Train employees on recognizing and reporting security events promptly.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p w14:paraId="47D0C109" w14:textId="71241E0E" w:rsidR="00A66D63" w:rsidRDefault="004567AE" w:rsidP="00D81437">
      <w:pPr>
        <w:pStyle w:val="berschrift1"/>
      </w:pPr>
      <w:r>
        <w:t>7</w:t>
      </w:r>
      <w:proofErr w:type="spellStart"/>
      <w:proofErr w:type="spellEnd"/>
      <w:r w:rsidR="00B856EC">
        <w:t xml:space="preserve"> </w:t>
      </w:r>
      <w:r w:rsidR="00930129">
        <w:t>Physical controls</w:t>
      </w:r>
      <w:proofErr w:type="spellStart"/>
      <w:proofErr w:type="spellEnd"/>
    </w:p>
    <w:tbl>
      <w:tblPr>
        <w:tblStyle w:val="TabellemithellemGitternetz"/>
        <w:tblW w:w="143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20" w:firstRow="1" w:lastRow="0" w:firstColumn="0" w:lastColumn="0" w:noHBand="1" w:noVBand="1"/>
      </w:tblPr>
      <w:tblGrid>
        <w:gridCol w:w="709"/>
        <w:gridCol w:w="5006"/>
        <w:gridCol w:w="1191"/>
        <w:gridCol w:w="7406"/>
      </w:tblGrid>
      <w:tr w:rsidR="00E50B4C" w:rsidRPr="00E50B4C" w14:paraId="723EAD04" w14:textId="77777777" w:rsidTr="00E50B4C">
        <w:tc>
          <w:tcPr>
            <w:tcW w:w="709" w:type="dxa"/>
            <w:shd w:val="clear" w:color="auto" w:fill="0F6FC6" w:themeFill="accent1"/>
          </w:tcPr>
          <w:p w14:paraId="5623EA57" w14:textId="77777777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5006" w:type="dxa"/>
            <w:shd w:val="clear" w:color="auto" w:fill="0F6FC6" w:themeFill="accent1"/>
          </w:tcPr>
          <w:p w14:paraId="3AE20045" w14:textId="77777777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191" w:type="dxa"/>
            <w:shd w:val="clear" w:color="auto" w:fill="0F6FC6" w:themeFill="accent1"/>
          </w:tcPr>
          <w:p w14:paraId="0B3129CA" w14:textId="39E18BA9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E50B4C">
              <w:rPr>
                <w:b/>
                <w:bCs/>
                <w:color w:val="FFFFFF" w:themeColor="background1"/>
              </w:rPr>
              <w:t>Applicable</w:t>
            </w:r>
            <w:proofErr w:type="spellEnd"/>
          </w:p>
        </w:tc>
        <w:tc>
          <w:tcPr>
            <w:tcW w:w="7406" w:type="dxa"/>
            <w:shd w:val="clear" w:color="auto" w:fill="0F6FC6" w:themeFill="accent1"/>
          </w:tcPr>
          <w:p w14:paraId="781CF23C" w14:textId="098AEBB9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  <w:r w:rsidRPr="00E50B4C">
              <w:rPr>
                <w:b/>
                <w:bCs/>
                <w:color w:val="FFFFFF" w:themeColor="background1"/>
              </w:rPr>
              <w:t>Implementation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7.1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Physical Security Perimeters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proofErr w:type="spellStart"/>
            <w:proofErr w:type="spellEnd"/>
            <w:r w:rsidR="003F6222" w:rsidRPr="004567AE">
              <w:t/>
            </w:r>
            <w:proofErr w:type="spellStart"/>
            <w:proofErr w:type="spellEnd"/>
            <w:proofErr w:type="spellStart"/>
            <w:proofErr w:type="spellEnd"/>
            <w:r w:rsidR="003F6222">
              <w:t>N</w:t>
            </w:r>
            <w:r w:rsidR="003F6222" w:rsidRPr="004567AE">
              <w:t/>
            </w:r>
            <w:r w:rsidR="002670CC">
              <w:t xml:space="preserve"> </w:t>
            </w:r>
          </w:p>
        </w:tc>
        <w:tc>
          <w:tcPr>
            <w:tcW w:w="7406" w:type="dxa"/>
          </w:tcPr>
          <w:p w14:paraId="1E0E1F6A" w14:textId="3C785C9D" w:rsidR="00382E0E" w:rsidRPr="004567AE" w:rsidRDefault="00DC7897" w:rsidP="001424FF">
            <w:r>
              <w:rPr/>
              <w:t>Remote only company; use external service providers for infrastructure</w:t>
            </w:r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7.2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Physical Entry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46"/>
              </w:numPr>
            </w:pPr>
            <w:r>
              <w:rPr/>
              <w:t>Implement access control systems for entry points.</w:t>
            </w:r>
          </w:p>
          <w:p>
            <w:pPr>
              <w:numPr>
                <w:ilvl w:val="0"/>
                <w:numId w:val="46"/>
              </w:numPr>
            </w:pPr>
            <w:r>
              <w:rPr/>
              <w:t>Use biometric or badge-based authentication for secure entry.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7.3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Securing Offices, Rooms and Facilities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47"/>
              </w:numPr>
            </w:pPr>
            <w:r>
              <w:rPr/>
              <w:t>Ensure all offices and facilities have secure locks.</w:t>
            </w:r>
          </w:p>
          <w:p>
            <w:pPr>
              <w:numPr>
                <w:ilvl w:val="0"/>
                <w:numId w:val="47"/>
              </w:numPr>
            </w:pPr>
            <w:r>
              <w:rPr/>
              <w:t>Install alarms for unauthorized access attempts.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7.4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Physical Security Monitoring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48"/>
              </w:numPr>
            </w:pPr>
            <w:r>
              <w:rPr/>
              <w:t>Deploy surveillance systems like CCTV cameras.</w:t>
            </w:r>
          </w:p>
          <w:p>
            <w:pPr>
              <w:numPr>
                <w:ilvl w:val="0"/>
                <w:numId w:val="48"/>
              </w:numPr>
            </w:pPr>
            <w:r>
              <w:rPr/>
              <w:t>Monitor entry logs and respond to anomalies promptly.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7.5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Protecting Against Physical and Environmental Threats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49"/>
              </w:numPr>
            </w:pPr>
            <w:r>
              <w:rPr/>
              <w:t>Conduct risk assessments for environmental threats.</w:t>
            </w:r>
          </w:p>
          <w:p>
            <w:pPr>
              <w:numPr>
                <w:ilvl w:val="0"/>
                <w:numId w:val="49"/>
              </w:numPr>
            </w:pPr>
            <w:r>
              <w:rPr/>
              <w:t>Implement fire suppression and flood prevention systems.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7.6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Working In Secure Areas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50"/>
              </w:numPr>
            </w:pPr>
            <w:r>
              <w:rPr/>
              <w:t>Define rules for working in secure areas (e.g., no mobile phones).</w:t>
            </w:r>
          </w:p>
          <w:p>
            <w:pPr>
              <w:numPr>
                <w:ilvl w:val="0"/>
                <w:numId w:val="50"/>
              </w:numPr>
            </w:pPr>
            <w:r>
              <w:rPr/>
              <w:t>Ensure authorized access is monitored.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7.7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Clear Desk and Clear Screen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51"/>
              </w:numPr>
            </w:pPr>
            <w:r>
              <w:rPr/>
              <w:t>Enforce policies for clearing desks of sensitive documents.</w:t>
            </w:r>
          </w:p>
          <w:p>
            <w:pPr>
              <w:numPr>
                <w:ilvl w:val="0"/>
                <w:numId w:val="51"/>
              </w:numPr>
            </w:pPr>
            <w:r>
              <w:rPr/>
              <w:t>Enable automatic screen locks after inactivity.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7.8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Equipment Siting and Protection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52"/>
              </w:numPr>
            </w:pPr>
            <w:r>
              <w:rPr/>
              <w:t>Position equipment in secure, low-risk areas.</w:t>
            </w:r>
          </w:p>
          <w:p>
            <w:pPr>
              <w:numPr>
                <w:ilvl w:val="0"/>
                <w:numId w:val="52"/>
              </w:numPr>
            </w:pPr>
            <w:r>
              <w:rPr/>
              <w:t>Provide physical protection for critical devices.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7.9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Security of Assets Off-Premises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53"/>
              </w:numPr>
            </w:pPr>
            <w:r>
              <w:rPr/>
              <w:t>Maintain inventory of off-premises assets.</w:t>
            </w:r>
          </w:p>
          <w:p>
            <w:pPr>
              <w:numPr>
                <w:ilvl w:val="0"/>
                <w:numId w:val="53"/>
              </w:numPr>
            </w:pPr>
            <w:r>
              <w:rPr/>
              <w:t>Ensure secure transport and storage of equipment.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7.10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Storage Media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54"/>
              </w:numPr>
            </w:pPr>
            <w:r>
              <w:rPr/>
              <w:t>Define protocols for securely storing media (e.g., encryption).</w:t>
            </w:r>
          </w:p>
          <w:p>
            <w:pPr>
              <w:numPr>
                <w:ilvl w:val="0"/>
                <w:numId w:val="54"/>
              </w:numPr>
            </w:pPr>
            <w:r>
              <w:rPr/>
              <w:t>Ensure proper labeling and access controls.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7.11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Supporting Utilities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55"/>
              </w:numPr>
            </w:pPr>
            <w:r>
              <w:rPr/>
              <w:t>Ensure backup power supply for critical systems.</w:t>
            </w:r>
          </w:p>
          <w:p>
            <w:pPr>
              <w:numPr>
                <w:ilvl w:val="0"/>
                <w:numId w:val="55"/>
              </w:numPr>
            </w:pPr>
            <w:r>
              <w:rPr/>
              <w:t>Maintain HVAC systems to protect equipment.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7.12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Cabling Security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56"/>
              </w:numPr>
            </w:pPr>
            <w:r>
              <w:rPr/>
              <w:t>Conceal cables to prevent tampering.</w:t>
            </w:r>
          </w:p>
          <w:p>
            <w:pPr>
              <w:numPr>
                <w:ilvl w:val="0"/>
                <w:numId w:val="56"/>
              </w:numPr>
            </w:pPr>
            <w:r>
              <w:rPr/>
              <w:t>Secure cable paths in conduits or ducts.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7.13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Equipment Maintenance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57"/>
              </w:numPr>
            </w:pPr>
            <w:r>
              <w:rPr/>
              <w:t>Schedule regular maintenance for all critical equipment.</w:t>
            </w:r>
          </w:p>
          <w:p>
            <w:pPr>
              <w:numPr>
                <w:ilvl w:val="0"/>
                <w:numId w:val="57"/>
              </w:numPr>
            </w:pPr>
            <w:r>
              <w:rPr/>
              <w:t>Ensure maintenance activities are logged and reviewed.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7.14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Secure Disposal or Re-Use of Equipment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58"/>
              </w:numPr>
            </w:pPr>
            <w:r>
              <w:rPr/>
              <w:t>Define procedures for secure equipment disposal.</w:t>
            </w:r>
          </w:p>
          <w:p>
            <w:pPr>
              <w:numPr>
                <w:ilvl w:val="0"/>
                <w:numId w:val="58"/>
              </w:numPr>
            </w:pPr>
            <w:r>
              <w:rPr/>
              <w:t>Ensure data is completely wiped before reuse or recycling.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p w14:paraId="47D0C109" w14:textId="71241E0E" w:rsidR="00A66D63" w:rsidRDefault="004567AE" w:rsidP="00D81437">
      <w:pPr>
        <w:pStyle w:val="berschrift1"/>
      </w:pPr>
      <w:r>
        <w:t>8</w:t>
      </w:r>
      <w:proofErr w:type="spellStart"/>
      <w:proofErr w:type="spellEnd"/>
      <w:r w:rsidR="00B856EC">
        <w:t xml:space="preserve"> </w:t>
      </w:r>
      <w:r w:rsidR="00930129">
        <w:t>Technological controls</w:t>
      </w:r>
      <w:proofErr w:type="spellStart"/>
      <w:proofErr w:type="spellEnd"/>
    </w:p>
    <w:tbl>
      <w:tblPr>
        <w:tblStyle w:val="TabellemithellemGitternetz"/>
        <w:tblW w:w="143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20" w:firstRow="1" w:lastRow="0" w:firstColumn="0" w:lastColumn="0" w:noHBand="1" w:noVBand="1"/>
      </w:tblPr>
      <w:tblGrid>
        <w:gridCol w:w="709"/>
        <w:gridCol w:w="5006"/>
        <w:gridCol w:w="1191"/>
        <w:gridCol w:w="7406"/>
      </w:tblGrid>
      <w:tr w:rsidR="00E50B4C" w:rsidRPr="00E50B4C" w14:paraId="723EAD04" w14:textId="77777777" w:rsidTr="00E50B4C">
        <w:tc>
          <w:tcPr>
            <w:tcW w:w="709" w:type="dxa"/>
            <w:shd w:val="clear" w:color="auto" w:fill="0F6FC6" w:themeFill="accent1"/>
          </w:tcPr>
          <w:p w14:paraId="5623EA57" w14:textId="77777777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5006" w:type="dxa"/>
            <w:shd w:val="clear" w:color="auto" w:fill="0F6FC6" w:themeFill="accent1"/>
          </w:tcPr>
          <w:p w14:paraId="3AE20045" w14:textId="77777777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191" w:type="dxa"/>
            <w:shd w:val="clear" w:color="auto" w:fill="0F6FC6" w:themeFill="accent1"/>
          </w:tcPr>
          <w:p w14:paraId="0B3129CA" w14:textId="39E18BA9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E50B4C">
              <w:rPr>
                <w:b/>
                <w:bCs/>
                <w:color w:val="FFFFFF" w:themeColor="background1"/>
              </w:rPr>
              <w:t>Applicable</w:t>
            </w:r>
            <w:proofErr w:type="spellEnd"/>
          </w:p>
        </w:tc>
        <w:tc>
          <w:tcPr>
            <w:tcW w:w="7406" w:type="dxa"/>
            <w:shd w:val="clear" w:color="auto" w:fill="0F6FC6" w:themeFill="accent1"/>
          </w:tcPr>
          <w:p w14:paraId="781CF23C" w14:textId="098AEBB9" w:rsidR="00930129" w:rsidRPr="00E50B4C" w:rsidRDefault="00930129" w:rsidP="00930129">
            <w:pPr>
              <w:rPr>
                <w:b/>
                <w:bCs/>
                <w:color w:val="FFFFFF" w:themeColor="background1"/>
              </w:rPr>
            </w:pPr>
            <w:r w:rsidRPr="00E50B4C">
              <w:rPr>
                <w:b/>
                <w:bCs/>
                <w:color w:val="FFFFFF" w:themeColor="background1"/>
              </w:rPr>
              <w:t>Implementation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8.1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User Endpoint Devices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59"/>
              </w:numPr>
            </w:pPr>
            <w:r>
              <w:rPr/>
              <w:t>Implement security controls for all user devices.</w:t>
            </w:r>
          </w:p>
          <w:p>
            <w:pPr>
              <w:numPr>
                <w:ilvl w:val="0"/>
                <w:numId w:val="59"/>
              </w:numPr>
            </w:pPr>
            <w:r>
              <w:rPr/>
              <w:t>Ensure regular updates and patches are applied.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8.2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Privileged Access Rights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60"/>
              </w:numPr>
            </w:pPr>
            <w:r>
              <w:rPr/>
              <w:t>Restrict and monitor the use of privileged accounts.</w:t>
            </w:r>
          </w:p>
          <w:p>
            <w:pPr>
              <w:numPr>
                <w:ilvl w:val="0"/>
                <w:numId w:val="60"/>
              </w:numPr>
            </w:pPr>
            <w:r>
              <w:rPr/>
              <w:t>Implement multi-factor authentication for access.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8.3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Information Access Restriction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61"/>
              </w:numPr>
            </w:pPr>
            <w:r>
              <w:rPr/>
              <w:t>Use role-based access control (RBAC) to restrict access.</w:t>
            </w:r>
          </w:p>
          <w:p>
            <w:pPr>
              <w:numPr>
                <w:ilvl w:val="0"/>
                <w:numId w:val="61"/>
              </w:numPr>
            </w:pPr>
            <w:r>
              <w:rPr/>
              <w:t>Audit access logs regularly to detect anomalies.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8.4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Access to Source Code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62"/>
              </w:numPr>
            </w:pPr>
            <w:r>
              <w:rPr/>
              <w:t>Implement version control systems with restricted access.</w:t>
            </w:r>
          </w:p>
          <w:p>
            <w:pPr>
              <w:numPr>
                <w:ilvl w:val="0"/>
                <w:numId w:val="62"/>
              </w:numPr>
            </w:pPr>
            <w:r>
              <w:rPr/>
              <w:t>Regularly review code repositories for unauthorized changes.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8.5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Secure Authentication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63"/>
              </w:numPr>
            </w:pPr>
            <w:r>
              <w:rPr/>
              <w:t>Use strong authentication mechanisms like MFA.</w:t>
            </w:r>
          </w:p>
          <w:p>
            <w:pPr>
              <w:numPr>
                <w:ilvl w:val="0"/>
                <w:numId w:val="63"/>
              </w:numPr>
            </w:pPr>
            <w:r>
              <w:rPr/>
              <w:t>Regularly review and update authentication protocols.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8.6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Capacity Management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64"/>
              </w:numPr>
            </w:pPr>
            <w:r>
              <w:rPr/>
              <w:t>Ensure sufficient resources are available for critical systems.</w:t>
            </w:r>
          </w:p>
          <w:p>
            <w:pPr>
              <w:numPr>
                <w:ilvl w:val="0"/>
                <w:numId w:val="64"/>
              </w:numPr>
            </w:pPr>
            <w:r>
              <w:rPr/>
              <w:t>Regularly monitor and plan for capacity needs.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8.7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Protection Against Malware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65"/>
              </w:numPr>
            </w:pPr>
            <w:r>
              <w:rPr/>
              <w:t>Deploy antivirus and anti-malware solutions.</w:t>
            </w:r>
          </w:p>
          <w:p>
            <w:pPr>
              <w:numPr>
                <w:ilvl w:val="0"/>
                <w:numId w:val="65"/>
              </w:numPr>
            </w:pPr>
            <w:r>
              <w:rPr/>
              <w:t>Regularly update malware definitions.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8.8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Management of Technical Vulnerabilities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66"/>
              </w:numPr>
            </w:pPr>
            <w:r>
              <w:rPr/>
              <w:t>Conduct regular vulnerability assessments.</w:t>
            </w:r>
          </w:p>
          <w:p>
            <w:pPr>
              <w:numPr>
                <w:ilvl w:val="0"/>
                <w:numId w:val="66"/>
              </w:numPr>
            </w:pPr>
            <w:r>
              <w:rPr/>
              <w:t>Implement timely patch management processes.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8.9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Configuration Management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67"/>
              </w:numPr>
            </w:pPr>
            <w:r>
              <w:rPr/>
              <w:t>Maintain an inventory of system configurations.</w:t>
            </w:r>
          </w:p>
          <w:p>
            <w:pPr>
              <w:numPr>
                <w:ilvl w:val="0"/>
                <w:numId w:val="67"/>
              </w:numPr>
            </w:pPr>
            <w:r>
              <w:rPr/>
              <w:t>Ensure changes are tracked and approved.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8.10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Information Deletion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68"/>
              </w:numPr>
            </w:pPr>
            <w:r>
              <w:rPr/>
              <w:t>Define processes for secure data deletion.</w:t>
            </w:r>
          </w:p>
          <w:p>
            <w:pPr>
              <w:numPr>
                <w:ilvl w:val="0"/>
                <w:numId w:val="68"/>
              </w:numPr>
            </w:pPr>
            <w:r>
              <w:rPr/>
              <w:t>Ensure compliance with data retention policies.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8.6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Capacity Management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69"/>
              </w:numPr>
            </w:pPr>
            <w:r>
              <w:rPr/>
              <w:t>Ensure sufficient resources are available for critical systems.</w:t>
            </w:r>
          </w:p>
          <w:p>
            <w:pPr>
              <w:numPr>
                <w:ilvl w:val="0"/>
                <w:numId w:val="69"/>
              </w:numPr>
            </w:pPr>
            <w:r>
              <w:rPr/>
              <w:t>Regularly monitor and plan for capacity needs.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8.7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Protection Against Malware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70"/>
              </w:numPr>
            </w:pPr>
            <w:r>
              <w:rPr/>
              <w:t>Deploy antivirus and anti-malware solutions.</w:t>
            </w:r>
          </w:p>
          <w:p>
            <w:pPr>
              <w:numPr>
                <w:ilvl w:val="0"/>
                <w:numId w:val="70"/>
              </w:numPr>
            </w:pPr>
            <w:r>
              <w:rPr/>
              <w:t>Regularly update malware definitions.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8.8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Management of Technical Vulnerabilities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71"/>
              </w:numPr>
            </w:pPr>
            <w:r>
              <w:rPr/>
              <w:t>Conduct regular vulnerability assessments.</w:t>
            </w:r>
          </w:p>
          <w:p>
            <w:pPr>
              <w:numPr>
                <w:ilvl w:val="0"/>
                <w:numId w:val="71"/>
              </w:numPr>
            </w:pPr>
            <w:r>
              <w:rPr/>
              <w:t>Implement timely patch management processes.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8.9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Configuration Management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72"/>
              </w:numPr>
            </w:pPr>
            <w:r>
              <w:rPr/>
              <w:t>Maintain an inventory of system configurations.</w:t>
            </w:r>
          </w:p>
          <w:p>
            <w:pPr>
              <w:numPr>
                <w:ilvl w:val="0"/>
                <w:numId w:val="72"/>
              </w:numPr>
            </w:pPr>
            <w:r>
              <w:rPr/>
              <w:t>Ensure changes are tracked and approved.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8.10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Information Deletion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73"/>
              </w:numPr>
            </w:pPr>
            <w:r>
              <w:rPr/>
              <w:t>Define processes for secure data deletion.</w:t>
            </w:r>
          </w:p>
          <w:p>
            <w:pPr>
              <w:numPr>
                <w:ilvl w:val="0"/>
                <w:numId w:val="73"/>
              </w:numPr>
            </w:pPr>
            <w:r>
              <w:rPr/>
              <w:t>Ensure compliance with data retention policies.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8.16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Monitoring Activities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74"/>
              </w:numPr>
            </w:pPr>
            <w:r>
              <w:rPr/>
              <w:t>Implement continuous monitoring for security threats.</w:t>
            </w:r>
          </w:p>
          <w:p>
            <w:pPr>
              <w:numPr>
                <w:ilvl w:val="0"/>
                <w:numId w:val="74"/>
              </w:numPr>
            </w:pPr>
            <w:r>
              <w:rPr/>
              <w:t>Ensure monitoring covers all critical systems and networks.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8.17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Clock Synchronization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75"/>
              </w:numPr>
            </w:pPr>
            <w:r>
              <w:rPr/>
              <w:t>Ensure time synchronization across all systems.</w:t>
            </w:r>
          </w:p>
          <w:p>
            <w:pPr>
              <w:numPr>
                <w:ilvl w:val="0"/>
                <w:numId w:val="75"/>
              </w:numPr>
            </w:pPr>
            <w:r>
              <w:rPr/>
              <w:t>Use secure NTP servers for synchronization.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8.18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Use of Privileged Utility Programs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76"/>
              </w:numPr>
            </w:pPr>
            <w:r>
              <w:rPr/>
              <w:t>Restrict access to utility programs with elevated privileges.</w:t>
            </w:r>
          </w:p>
          <w:p>
            <w:pPr>
              <w:numPr>
                <w:ilvl w:val="0"/>
                <w:numId w:val="76"/>
              </w:numPr>
            </w:pPr>
            <w:r>
              <w:rPr/>
              <w:t>Regularly audit the use of such programs.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8.19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Installation of Software on Operational Systems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77"/>
              </w:numPr>
            </w:pPr>
            <w:r>
              <w:rPr/>
              <w:t>Implement strict controls for software installation.</w:t>
            </w:r>
          </w:p>
          <w:p>
            <w:pPr>
              <w:numPr>
                <w:ilvl w:val="0"/>
                <w:numId w:val="77"/>
              </w:numPr>
            </w:pPr>
            <w:r>
              <w:rPr/>
              <w:t>Use only approved and tested software.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8.20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Networks Security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78"/>
              </w:numPr>
            </w:pPr>
            <w:r>
              <w:rPr/>
              <w:t>Deploy firewalls and intrusion detection systems (IDS).</w:t>
            </w:r>
          </w:p>
          <w:p>
            <w:pPr>
              <w:numPr>
                <w:ilvl w:val="0"/>
                <w:numId w:val="78"/>
              </w:numPr>
            </w:pPr>
            <w:r>
              <w:rPr/>
              <w:t>Encrypt sensitive data transmitted over networks.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8.21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Security of Network Services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proofErr w:type="spellStart"/>
            <w:proofErr w:type="spellEnd"/>
            <w:r w:rsidR="003F6222" w:rsidRPr="004567AE">
              <w:t/>
            </w:r>
            <w:proofErr w:type="spellStart"/>
            <w:proofErr w:type="spellEnd"/>
            <w:proofErr w:type="spellStart"/>
            <w:proofErr w:type="spellEnd"/>
            <w:r w:rsidR="003F6222">
              <w:t>N</w:t>
            </w:r>
            <w:r w:rsidR="003F6222" w:rsidRPr="004567AE">
              <w:t/>
            </w:r>
            <w:r w:rsidR="002670CC">
              <w:t xml:space="preserve"> </w:t>
            </w:r>
          </w:p>
        </w:tc>
        <w:tc>
          <w:tcPr>
            <w:tcW w:w="7406" w:type="dxa"/>
          </w:tcPr>
          <w:p w14:paraId="1E0E1F6A" w14:textId="3C785C9D" w:rsidR="00382E0E" w:rsidRPr="004567AE" w:rsidRDefault="00DC7897" w:rsidP="001424FF">
            <w:r>
              <w:rPr/>
              <w:t>Using managed services of external service providers only</w:t>
            </w:r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8.22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Segregation of Networks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79"/>
              </w:numPr>
            </w:pPr>
            <w:r>
              <w:rPr/>
              <w:t>Isolate sensitive network segments from public access.</w:t>
            </w:r>
          </w:p>
          <w:p>
            <w:pPr>
              <w:numPr>
                <w:ilvl w:val="0"/>
                <w:numId w:val="79"/>
              </w:numPr>
            </w:pPr>
            <w:r>
              <w:rPr/>
              <w:t>Use VLANs or subnets for logical segregation.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8.23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Web Filtering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80"/>
              </w:numPr>
            </w:pPr>
            <w:r>
              <w:rPr/>
              <w:t>Implement web filtering solutions to block malicious websites.</w:t>
            </w:r>
          </w:p>
          <w:p>
            <w:pPr>
              <w:numPr>
                <w:ilvl w:val="0"/>
                <w:numId w:val="80"/>
              </w:numPr>
            </w:pPr>
            <w:r>
              <w:rPr/>
              <w:t>Define policies to restrict access to non-work-related sites.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8.24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Use of Cryptography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81"/>
              </w:numPr>
            </w:pPr>
            <w:r>
              <w:rPr/>
              <w:t>Encrypt sensitive data in transit and at rest.</w:t>
            </w:r>
          </w:p>
          <w:p>
            <w:pPr>
              <w:numPr>
                <w:ilvl w:val="0"/>
                <w:numId w:val="81"/>
              </w:numPr>
            </w:pPr>
            <w:r>
              <w:rPr/>
              <w:t>Implement secure key management practices.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8.25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Secure Development Life Cycle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82"/>
              </w:numPr>
            </w:pPr>
            <w:r>
              <w:rPr/>
              <w:t>Integrate security measures at every stage of development.</w:t>
            </w:r>
          </w:p>
          <w:p>
            <w:pPr>
              <w:numPr>
                <w:ilvl w:val="0"/>
                <w:numId w:val="82"/>
              </w:numPr>
            </w:pPr>
            <w:r>
              <w:rPr/>
              <w:t>Conduct regular security code reviews and testing.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8.26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Application Security Requirements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83"/>
              </w:numPr>
            </w:pPr>
            <w:r>
              <w:rPr/>
              <w:t>Define clear security requirements for applications.</w:t>
            </w:r>
          </w:p>
          <w:p>
            <w:pPr>
              <w:numPr>
                <w:ilvl w:val="0"/>
                <w:numId w:val="83"/>
              </w:numPr>
            </w:pPr>
            <w:r>
              <w:rPr/>
              <w:t>Ensure security is built into the design phase.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8.27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Secure System Architecture and Engineering Principles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84"/>
              </w:numPr>
            </w:pPr>
            <w:r>
              <w:rPr/>
              <w:t>Follow best practices for secure system architecture.</w:t>
            </w:r>
          </w:p>
          <w:p>
            <w:pPr>
              <w:numPr>
                <w:ilvl w:val="0"/>
                <w:numId w:val="84"/>
              </w:numPr>
            </w:pPr>
            <w:r>
              <w:rPr/>
              <w:t>Document and review security measures regularly.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8.28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Secure Coding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85"/>
              </w:numPr>
            </w:pPr>
            <w:r>
              <w:rPr/>
              <w:t>Train developers on secure coding practices.</w:t>
            </w:r>
          </w:p>
          <w:p>
            <w:pPr>
              <w:numPr>
                <w:ilvl w:val="0"/>
                <w:numId w:val="85"/>
              </w:numPr>
            </w:pPr>
            <w:r>
              <w:rPr/>
              <w:t>Use tools to identify vulnerabilities in code.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8.29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Security Testing in Development and Acceptance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86"/>
              </w:numPr>
            </w:pPr>
            <w:r>
              <w:rPr/>
              <w:t>Conduct regular security tests during development.</w:t>
            </w:r>
          </w:p>
          <w:p>
            <w:pPr>
              <w:numPr>
                <w:ilvl w:val="0"/>
                <w:numId w:val="86"/>
              </w:numPr>
            </w:pPr>
            <w:r>
              <w:rPr/>
              <w:t>Include penetration testing in acceptance criteria.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8.30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Outsourced Development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87"/>
              </w:numPr>
            </w:pPr>
            <w:r>
              <w:rPr/>
              <w:t>Ensure vendors comply with security standards.</w:t>
            </w:r>
          </w:p>
          <w:p>
            <w:pPr>
              <w:numPr>
                <w:ilvl w:val="0"/>
                <w:numId w:val="87"/>
              </w:numPr>
            </w:pPr>
            <w:r>
              <w:rPr/>
              <w:t>Include security requirements in contracts.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8.31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Separation of Development, Test and Production Environments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88"/>
              </w:numPr>
            </w:pPr>
            <w:r>
              <w:rPr/>
              <w:t>Physically or logically separate development, test, and production systems.</w:t>
            </w:r>
          </w:p>
          <w:p>
            <w:pPr>
              <w:numPr>
                <w:ilvl w:val="0"/>
                <w:numId w:val="88"/>
              </w:numPr>
            </w:pPr>
            <w:r>
              <w:rPr/>
              <w:t>Restrict access to production systems.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8.32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Change Management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89"/>
              </w:numPr>
            </w:pPr>
            <w:r>
              <w:rPr/>
              <w:t>Document all changes and obtain approval.</w:t>
            </w:r>
          </w:p>
          <w:p>
            <w:pPr>
              <w:numPr>
                <w:ilvl w:val="0"/>
                <w:numId w:val="89"/>
              </w:numPr>
            </w:pPr>
            <w:r>
              <w:rPr/>
              <w:t>Assess the security impact of each change.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8.33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Test Information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90"/>
              </w:numPr>
            </w:pPr>
            <w:r>
              <w:rPr/>
              <w:t>Ensure test data is anonymized or obfuscated.</w:t>
            </w:r>
          </w:p>
          <w:p>
            <w:pPr>
              <w:numPr>
                <w:ilvl w:val="0"/>
                <w:numId w:val="90"/>
              </w:numPr>
            </w:pPr>
            <w:r>
              <w:rPr/>
              <w:t>Restrict access to test environments.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tbl>
      <w:tblPr>
        <w:tblStyle w:val="Gitternetztabelle4Akzent1"/>
        <w:tblW w:w="14312" w:type="dxa"/>
        <w:tblLayout w:type="fixed"/>
        <w:tblLook w:val="0400" w:firstRow="0" w:lastRow="0" w:firstColumn="0" w:lastColumn="0" w:noHBand="0" w:noVBand="1"/>
      </w:tblPr>
      <w:tblGrid>
        <w:gridCol w:w="709"/>
        <w:gridCol w:w="5006"/>
        <w:gridCol w:w="1191"/>
        <w:gridCol w:w="7406"/>
      </w:tblGrid>
      <w:tr w:rsidR="00930129" w14:paraId="5B8C179F" w14:textId="77777777" w:rsidTr="00771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98067CA" w14:textId="1D27A697" w:rsidR="008C7BAA" w:rsidRPr="004567AE" w:rsidRDefault="00DC7897" w:rsidP="00970384">
            <w:r w:rsidRPr="004567AE">
              <w:t>8.34</w:t>
            </w:r>
            <w:proofErr w:type="spellStart"/>
            <w:proofErr w:type="spellEnd"/>
          </w:p>
        </w:tc>
        <w:tc>
          <w:tcPr>
            <w:tcW w:w="5006" w:type="dxa"/>
          </w:tcPr>
          <w:p w14:paraId="7E1A9B9A" w14:textId="7FF2B571" w:rsidR="008C7BAA" w:rsidRPr="00147BF8" w:rsidRDefault="00DC7897" w:rsidP="00970384">
            <w:r w:rsidRPr="00147BF8">
              <w:t>Protection of Information Systems During Audit Testing</w:t>
            </w:r>
            <w:proofErr w:type="spellStart"/>
            <w:proofErr w:type="spellEnd"/>
          </w:p>
        </w:tc>
        <w:tc>
          <w:tcPr>
            <w:tcW w:w="1191" w:type="dxa"/>
          </w:tcPr>
          <w:p w14:paraId="5DD06060" w14:textId="268775F6" w:rsidR="006340A7" w:rsidRPr="004567AE" w:rsidRDefault="00980B3E" w:rsidP="002670CC">
            <w:pPr>
              <w:jc w:val="center"/>
            </w:pPr>
            <w:r w:rsidRPr="004567AE">
              <w:t/>
            </w:r>
            <w:proofErr w:type="spellStart"/>
            <w:proofErr w:type="spellEnd"/>
            <w:r w:rsidR="00D81437" w:rsidRPr="004567AE">
              <w:t>Y</w:t>
            </w:r>
            <w:r w:rsidRPr="004567AE">
              <w:t/>
            </w:r>
            <w:proofErr w:type="spellStart"/>
            <w:proofErr w:type="spellEnd"/>
            <w:proofErr w:type="spellStart"/>
            <w:proofErr w:type="spellEnd"/>
            <w:r w:rsidR="002670CC">
              <w:t xml:space="preserve"> </w:t>
            </w:r>
          </w:p>
        </w:tc>
        <w:tc>
          <w:tcPr>
            <w:tcW w:w="7406" w:type="dxa"/>
          </w:tcPr>
          <w:p>
            <w:pPr>
              <w:numPr>
                <w:ilvl w:val="0"/>
                <w:numId w:val="91"/>
              </w:numPr>
            </w:pPr>
            <w:r>
              <w:rPr/>
              <w:t>Ensure audit tests do not impact production systems.</w:t>
            </w:r>
          </w:p>
          <w:p>
            <w:pPr>
              <w:numPr>
                <w:ilvl w:val="0"/>
                <w:numId w:val="91"/>
              </w:numPr>
            </w:pPr>
            <w:r>
              <w:rPr/>
              <w:t>Follow guidelines to maintain data confidentiality during audits.</w:t>
            </w:r>
          </w:p>
          <w:p w14:paraId="1E0E1F6A" w14:textId="3C785C9D" w:rsidR="00382E0E" w:rsidRPr="004567AE" w:rsidRDefault="00DC7897" w:rsidP="001424FF">
            <w:r w:rsidRPr="004567AE">
              <w:t/>
            </w:r>
            <w:proofErr w:type="spellStart"/>
            <w:proofErr w:type="spellEnd"/>
            <w:r w:rsidR="001424FF">
              <w:t xml:space="preserve"> </w:t>
            </w:r>
          </w:p>
        </w:tc>
      </w:tr>
    </w:tbl>
    <w:sectPr w:rsidR="00930129" w:rsidRPr="00930129" w:rsidSect="00F5464F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F54CC1" w14:textId="77777777" w:rsidR="00067600" w:rsidRDefault="00067600" w:rsidP="004C5EE3">
      <w:pPr>
        <w:spacing w:after="0" w:line="240" w:lineRule="auto"/>
      </w:pPr>
      <w:r>
        <w:separator/>
      </w:r>
    </w:p>
  </w:endnote>
  <w:endnote w:type="continuationSeparator" w:id="0">
    <w:p w14:paraId="560CA77A" w14:textId="77777777" w:rsidR="00067600" w:rsidRDefault="00067600" w:rsidP="004C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59"/>
      <w:gridCol w:w="4759"/>
      <w:gridCol w:w="4759"/>
    </w:tblGrid>
    <w:tr w:rsidR="0099257F" w14:paraId="3EFE5888" w14:textId="77777777" w:rsidTr="0099257F">
      <w:tc>
        <w:tcPr>
          <w:tcW w:w="4759" w:type="dxa"/>
        </w:tcPr>
        <w:p w14:paraId="64E888D9" w14:textId="28C4C24E" w:rsidR="0099257F" w:rsidRPr="009554BF" w:rsidRDefault="0099257F">
          <w:pPr>
            <w:pStyle w:val="Fuzeile"/>
            <w:rPr>
              <w:sz w:val="18"/>
              <w:szCs w:val="18"/>
            </w:rPr>
          </w:pPr>
          <w:proofErr w:type="spellStart"/>
          <w:r w:rsidRPr="009554BF">
            <w:rPr>
              <w:sz w:val="18"/>
              <w:szCs w:val="18"/>
            </w:rPr>
            <w:t>SoA</w:t>
          </w:r>
          <w:proofErr w:type="spellEnd"/>
          <w:r w:rsidRPr="009554BF">
            <w:rPr>
              <w:sz w:val="18"/>
              <w:szCs w:val="18"/>
              <w:u/>
            </w:rPr>
            <w:t xml:space="preserve"> </w:t>
          </w:r>
          <w:r>
            <w:rPr>
              <w:sz w:val="18"/>
              <w:u w:color="auto"/>
            </w:rPr>
            <w:t>1.0</w:t>
          </w:r>
          <w:proofErr w:type="spellStart"/>
          <w:proofErr w:type="spellEnd"/>
        </w:p>
      </w:tc>
      <w:tc>
        <w:tcPr>
          <w:tcW w:w="4759" w:type="dxa"/>
        </w:tcPr>
        <w:p w14:paraId="47D6C8FE" w14:textId="2D0949F6" w:rsidR="0099257F" w:rsidRPr="009554BF" w:rsidRDefault="0099257F" w:rsidP="0099257F">
          <w:pPr>
            <w:pStyle w:val="Fuzeile"/>
            <w:jc w:val="center"/>
            <w:rPr>
              <w:sz w:val="18"/>
              <w:szCs w:val="18"/>
            </w:rPr>
          </w:pPr>
          <w:r w:rsidRPr="009554BF">
            <w:rPr>
              <w:sz w:val="18"/>
              <w:szCs w:val="18"/>
            </w:rPr>
            <w:t>2024-12-08</w:t>
          </w:r>
          <w:proofErr w:type="spellStart"/>
          <w:proofErr w:type="spellEnd"/>
        </w:p>
      </w:tc>
      <w:tc>
        <w:tcPr>
          <w:tcW w:w="4759" w:type="dxa"/>
        </w:tcPr>
        <w:p w14:paraId="15E9A226" w14:textId="3011E6C6" w:rsidR="0099257F" w:rsidRPr="009554BF" w:rsidRDefault="0099257F" w:rsidP="0099257F">
          <w:pPr>
            <w:pStyle w:val="Fuzeile"/>
            <w:jc w:val="right"/>
            <w:rPr>
              <w:sz w:val="18"/>
              <w:szCs w:val="18"/>
            </w:rPr>
          </w:pPr>
          <w:r w:rsidRPr="009554BF">
            <w:rPr>
              <w:sz w:val="18"/>
              <w:szCs w:val="18"/>
            </w:rPr>
            <w:fldChar w:fldCharType="begin"/>
          </w:r>
          <w:r w:rsidRPr="009554BF">
            <w:rPr>
              <w:sz w:val="18"/>
              <w:szCs w:val="18"/>
            </w:rPr>
            <w:instrText>PAGE   \* MERGEFORMAT</w:instrText>
          </w:r>
          <w:r w:rsidRPr="009554BF">
            <w:rPr>
              <w:sz w:val="18"/>
              <w:szCs w:val="18"/>
            </w:rPr>
            <w:fldChar w:fldCharType="separate"/>
          </w:r>
          <w:r w:rsidRPr="009554BF">
            <w:rPr>
              <w:sz w:val="18"/>
              <w:szCs w:val="18"/>
            </w:rPr>
            <w:t>2</w:t>
          </w:r>
          <w:r w:rsidRPr="009554BF">
            <w:rPr>
              <w:sz w:val="18"/>
              <w:szCs w:val="18"/>
            </w:rPr>
            <w:fldChar w:fldCharType="end"/>
          </w:r>
        </w:p>
      </w:tc>
    </w:tr>
  </w:tbl>
  <w:p w14:paraId="2D857F01" w14:textId="3D8489B2" w:rsidR="004C5EE3" w:rsidRPr="009554BF" w:rsidRDefault="004C5EE3" w:rsidP="0099257F">
    <w:pPr>
      <w:pStyle w:val="Fuzeil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F318" w14:textId="0A780DC6" w:rsidR="00AA6020" w:rsidRDefault="0086325A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B50DFE" wp14:editId="428AD73B">
              <wp:simplePos x="0" y="0"/>
              <wp:positionH relativeFrom="page">
                <wp:posOffset>0</wp:posOffset>
              </wp:positionH>
              <wp:positionV relativeFrom="page">
                <wp:posOffset>7233920</wp:posOffset>
              </wp:positionV>
              <wp:extent cx="10962000" cy="320400"/>
              <wp:effectExtent l="0" t="0" r="0" b="3810"/>
              <wp:wrapNone/>
              <wp:docPr id="377327609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62000" cy="320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1604BF" id="Rechteck 1" o:spid="_x0000_s1026" style="position:absolute;margin-left:0;margin-top:569.6pt;width:863.15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dnbYZgIAACwFAAAOAAAAZHJzL2Uyb0RvYy54bWysVFFP2zAQfp+0/2D5fSTpChsVKapATJMQ oMHEs3FsEsnxeWe3affrd7bTFAHaw7QX5+y7++78+bucnW97wzYKfQe25tVRyZmyEprOPtf858PV p6+c+SBsIwxYVfOd8vx8+fHD2eAWagYtmEYhIxDrF4OreRuCWxSFl63qhT8Cpyw5NWAvAm3xuWhQ DITem2JWlifFANg4BKm8p9PL7OTLhK+1kuFWa68CMzWn3kJaMa1PcS2WZ2LxjMK1nRzbEP/QRS86 S0UnqEsRBFtj9waq7ySCBx2OJPQFaN1Jle5At6nKV7e5b4VT6S5EjncTTf7/wcqbzb27Q6JhcH7h yYy32Grs45f6Y9tE1m4iS20Dk3RYlacn9AJEqiTn51k5J5twikO6Qx++KehZNGqO9BqJJLG59iGH 7kNiNWPjauGqMyZ740lxaCxZYWdUjv6hNOsaamWWUJNm1IVBthH02kJKZUOVXa1oVD6ujmPPGX7K SF0bS4ARWVP9CXsEiHp8i51hxviYqpLkpuTyb43l5CkjVQYbpuS+s4DvARi61Vg5x+9JytRElp6g 2d0hQ8iC905edfQG18KHO4GkcHo2mtpwS4s2MNQcRouzFvD3e+cxnoRHXs4Gmpia+19rgYoz892S JE+r+TyOWNrMj7/MaIMvPU8vPXbdXwA9U0X/ByeTGeOD2ZsaoX+k4V7FquQSVlLtmsuA+81FyJNM vwepVqsURmPlRLi2905G8Mhq1NjD9lGgG4UYSMM3sJ8usXilxxwbMy2s1gF0l8R64HXkm0YyCWf8 fcSZf7lPUYef3PIPAAAA//8DAFBLAwQUAAYACAAAACEAwphZhuEAAAALAQAADwAAAGRycy9kb3du cmV2LnhtbEyPwW7CMBBE75X6D9ZW6q04JBKBNA5CSFwqVKkBDtxMvI3TxusoNiH06+uc2uPOjGbf 5OvRtGzA3jWWBMxnETCkyqqGagHHw+5lCcx5SUq2llDAHR2si8eHXGbK3ugDh9LXLJSQy6QA7X2X ce4qjUa6me2QgvdpeyN9OPuaq17eQrlpeRxFC25kQ+GDlh1uNVbf5dUIePtKk1IPm+EneceTtqf9 ebd1Qjw/jZtXYB5H/xeGCT+gQxGYLvZKyrFWQBjigzpPVjGwyU/jRQLsMmnLVQq8yPn/DcUvAAAA //8DAFBLAQItABQABgAIAAAAIQC2gziS/gAAAOEBAAATAAAAAAAAAAAAAAAAAAAAAABbQ29udGVu dF9UeXBlc10ueG1sUEsBAi0AFAAGAAgAAAAhADj9If/WAAAAlAEAAAsAAAAAAAAAAAAAAAAALwEA AF9yZWxzLy5yZWxzUEsBAi0AFAAGAAgAAAAhAOV2dthmAgAALAUAAA4AAAAAAAAAAAAAAAAALgIA AGRycy9lMm9Eb2MueG1sUEsBAi0AFAAGAAgAAAAhAMKYWYbhAAAACwEAAA8AAAAAAAAAAAAAAAAA wAQAAGRycy9kb3ducmV2LnhtbFBLBQYAAAAABAAEAPMAAADOBQAAAAA= " fillcolor="#0f6fc6 [3204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9091C" w14:textId="77777777" w:rsidR="00067600" w:rsidRDefault="00067600" w:rsidP="004C5EE3">
      <w:pPr>
        <w:spacing w:after="0" w:line="240" w:lineRule="auto"/>
      </w:pPr>
      <w:r>
        <w:separator/>
      </w:r>
    </w:p>
  </w:footnote>
  <w:footnote w:type="continuationSeparator" w:id="0">
    <w:p w14:paraId="14806C38" w14:textId="77777777" w:rsidR="00067600" w:rsidRDefault="00067600" w:rsidP="004C5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082F0" w14:textId="6FE3072D" w:rsidR="00B47822" w:rsidRPr="00AA6020" w:rsidRDefault="009554BF" w:rsidP="009554BF">
    <w:pPr>
      <w:pStyle w:val="Kopfzeile"/>
      <w:tabs>
        <w:tab w:val="left" w:pos="3402"/>
      </w:tabs>
      <w:rPr>
        <w:rFonts w:cstheme="minorHAnsi"/>
      </w:rPr>
    </w:pPr>
    <w:r w:rsidRPr="00AA6020">
      <w:rPr>
        <w:rFonts w:cstheme="minorHAnsi"/>
        <w:color w:val="BFBFBF" w:themeColor="background1" w:themeShade="BF"/>
        <w:sz w:val="40"/>
        <w:szCs w:val="40"/>
      </w:rPr>
      <w:t>DEMO</w:t>
    </w:r>
    <w:r w:rsidRPr="00AA6020">
      <w:rPr>
        <w:rFonts w:cstheme="minorHAnsi"/>
      </w:rPr>
      <w:drawing>
        <wp:anchor distT="0" distB="0" distL="114300" distR="114300" simplePos="0" relativeHeight="251658240" behindDoc="1" locked="0" layoutInCell="1" allowOverlap="1" wp14:anchorId="73974C18" wp14:editId="54BF2AED">
          <wp:simplePos x="0" y="0"/>
          <wp:positionH relativeFrom="column">
            <wp:posOffset>8636000</wp:posOffset>
          </wp:positionH>
          <wp:positionV relativeFrom="paragraph">
            <wp:posOffset>1905</wp:posOffset>
          </wp:positionV>
          <wp:extent cx="434975" cy="434975"/>
          <wp:effectExtent l="0" t="0" r="3175" b="3175"/>
          <wp:wrapNone/>
          <wp:docPr id="636509898" name="Grafik 1" descr="Ein Bild, das Grafiken, Schrift, Logo, Screenshot enthält.  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6509898" name="Grafik 1" descr="Ein Bild, das Grafiken, Schrift, Logo, Screenshot enthält.  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975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AD180" w14:textId="6E70B6FD" w:rsidR="00AA6020" w:rsidRDefault="0086325A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28F4C7" wp14:editId="14CC7B64">
              <wp:simplePos x="0" y="0"/>
              <wp:positionH relativeFrom="page">
                <wp:align>right</wp:align>
              </wp:positionH>
              <wp:positionV relativeFrom="page">
                <wp:posOffset>-635</wp:posOffset>
              </wp:positionV>
              <wp:extent cx="10962005" cy="318770"/>
              <wp:effectExtent l="0" t="0" r="0" b="5080"/>
              <wp:wrapNone/>
              <wp:docPr id="138005896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962005" cy="31877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6FF2C8D" id="Rechteck 1" o:spid="_x0000_s1026" style="position:absolute;margin-left:811.95pt;margin-top:-.05pt;width:863.15pt;height:25.1pt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00lOaQIAACwFAAAOAAAAZHJzL2Uyb0RvYy54bWysVE1v2zAMvQ/YfxB0X21nST+COkWQosOA oC3WDj2rslQbkEWNUuJkv36U7DhFW+ww7CJLIvlIPj368mrXGrZV6BuwJS9Ocs6UlVA19qXkPx9v vpxz5oOwlTBgVcn3yvOrxedPl52bqwnUYCqFjECsn3eu5HUIbp5lXtaqFf4EnLJk1ICtCHTEl6xC 0RF6a7JJnp9mHWDlEKTynm6veyNfJHytlQx3WnsVmCk51RbSiml9jmu2uBTzFxSubuRQhviHKlrR WEo6Ql2LINgGm3dQbSMRPOhwIqHNQOtGqtQDdVPkb7p5qIVTqRcix7uRJv//YOXt9sHdI9HQOT/3 tI1d7DS28Uv1sV0iaz+SpXaBSbos8otTeoEZZ5KMX4vzs7NEZ3YMd+jDNwUti5uSI71GIkls1z5Q SnI9uMRsxsbVwk1jTG+NN9mxsLQLe6N67x9Ks6aiUiYJNWlGrQyyraDXFlIqG4reVItK9dfFLM8P dY4RqRRjCTAia8o/Yg8AUY/vsfsqB/8YqpLkxuD8b4X1wWNEygw2jMFtYwE/AjDU1ZC59z+Q1FMT WXqGan+PDKEXvHfypqE3WAsf7gWSwmkWaGrDHS3aQFdyGHac1YC/P7qP/iQ8snLW0cSU3P/aCFSc me+WJHlRTKdxxNJhOjub0AFfW55fW+ymXQE9U0H/ByfTNvoHc9hqhPaJhnsZs5JJWEm5Sy4DHg6r 0E8y/R6kWi6TG42VE2FtH5yM4JHVqLHH3ZNANwgxkIZv4TBdYv5Gj71vjLSw3ATQTRLrkdeBbxrJ JJzh9xFn/vU5eR1/cos/AAAA//8DAFBLAwQUAAYACAAAACEAD0/Cp90AAAAGAQAADwAAAGRycy9k b3ducmV2LnhtbEyPQUvDQBSE74L/YXmCt3aTBltJ81JKoRcRwWgP3rbZ12w0+zZkt2n017s96XGY YeabYjPZTow0+NYxQjpPQBDXTrfcILy/7WePIHxQrFXnmBC+ycOmvL0pVK7dhV9prEIjYgn7XCGY EPpcSl8bssrPXU8cvZMbrApRDo3Ug7rEctvJRZIspVUtxwWjetoZqr+qs0V4+lxllRm340/2Qgfj Ds8f+51HvL+btmsQgabwF4YrfkSHMjId3Zm1Fx1CPBIQZimIq7laLDMQR4SHJAVZFvI/fvkLAAD/ /wMAUEsBAi0AFAAGAAgAAAAhALaDOJL+AAAA4QEAABMAAAAAAAAAAAAAAAAAAAAAAFtDb250ZW50 X1R5cGVzXS54bWxQSwECLQAUAAYACAAAACEAOP0h/9YAAACUAQAACwAAAAAAAAAAAAAAAAAvAQAA X3JlbHMvLnJlbHNQSwECLQAUAAYACAAAACEAIdNJTmkCAAAsBQAADgAAAAAAAAAAAAAAAAAuAgAA ZHJzL2Uyb0RvYy54bWxQSwECLQAUAAYACAAAACEAD0/Cp90AAAAGAQAADwAAAAAAAAAAAAAAAADD BAAAZHJzL2Rvd25yZXYueG1sUEsFBgAAAAAEAAQA8wAAAM0FAAAAAA== " fillcolor="#0f6fc6 [320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28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30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35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36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38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39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40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41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42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43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44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45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46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47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48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49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50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51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52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53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54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55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56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57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58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59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60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61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62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63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64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65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66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67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68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69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70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71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72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73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74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75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76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77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78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79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80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81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82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83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84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85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86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87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88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89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abstractNum w:abstractNumId="90">
    <w:multiLevelType w:val="hybridMultilevel"/>
    <w:lvl w:ilvl="0">
      <w:start w:val="1"/>
      <w:numFmt w:val="bullet"/>
      <w:suff w:val="tab"/>
      <w:lvlText w:val=""/>
      <w:lvlJc w:val="left"/>
      <w:pPr>
        <w:ind w:left="125" w:right="0" w:hanging="125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ocumentProtection w:enforcement="on" w:edit="readOnl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CE"/>
    <w:rsid w:val="00067600"/>
    <w:rsid w:val="00116968"/>
    <w:rsid w:val="001424FF"/>
    <w:rsid w:val="00147BF8"/>
    <w:rsid w:val="00164C76"/>
    <w:rsid w:val="00235567"/>
    <w:rsid w:val="002544CE"/>
    <w:rsid w:val="002670CC"/>
    <w:rsid w:val="00275F17"/>
    <w:rsid w:val="00382E0E"/>
    <w:rsid w:val="003F0341"/>
    <w:rsid w:val="003F6222"/>
    <w:rsid w:val="003F7148"/>
    <w:rsid w:val="0041745F"/>
    <w:rsid w:val="004567AE"/>
    <w:rsid w:val="00476F90"/>
    <w:rsid w:val="004C5EE3"/>
    <w:rsid w:val="004E16B1"/>
    <w:rsid w:val="006340A7"/>
    <w:rsid w:val="00656259"/>
    <w:rsid w:val="00710066"/>
    <w:rsid w:val="00771951"/>
    <w:rsid w:val="0086325A"/>
    <w:rsid w:val="008C7BAA"/>
    <w:rsid w:val="00930129"/>
    <w:rsid w:val="009554BF"/>
    <w:rsid w:val="00965CB4"/>
    <w:rsid w:val="00970384"/>
    <w:rsid w:val="00980B3E"/>
    <w:rsid w:val="0099257F"/>
    <w:rsid w:val="009B4AD3"/>
    <w:rsid w:val="00A04495"/>
    <w:rsid w:val="00A15FCF"/>
    <w:rsid w:val="00A66D63"/>
    <w:rsid w:val="00A87C1C"/>
    <w:rsid w:val="00AA6020"/>
    <w:rsid w:val="00AA6E1D"/>
    <w:rsid w:val="00B13E39"/>
    <w:rsid w:val="00B4695D"/>
    <w:rsid w:val="00B47822"/>
    <w:rsid w:val="00B71A26"/>
    <w:rsid w:val="00B856EC"/>
    <w:rsid w:val="00C53E6E"/>
    <w:rsid w:val="00CC73C0"/>
    <w:rsid w:val="00D61948"/>
    <w:rsid w:val="00D81437"/>
    <w:rsid w:val="00DB4C81"/>
    <w:rsid w:val="00DC7897"/>
    <w:rsid w:val="00DF147E"/>
    <w:rsid w:val="00E24334"/>
    <w:rsid w:val="00E50B4C"/>
    <w:rsid w:val="00EE5DA4"/>
    <w:rsid w:val="00F44BFB"/>
    <w:rsid w:val="00F5464F"/>
    <w:rsid w:val="00F75B6A"/>
    <w:rsid w:val="00F96EC6"/>
    <w:rsid w:val="00FD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79A18"/>
  <w15:chartTrackingRefBased/>
  <w15:docId w15:val="{072C325A-8077-4438-AE08-C752C6CE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4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4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44CE"/>
    <w:pPr>
      <w:keepNext/>
      <w:keepLines/>
      <w:spacing w:before="160" w:after="80"/>
      <w:outlineLvl w:val="2"/>
    </w:pPr>
    <w:rPr>
      <w:rFonts w:eastAsiaTheme="majorEastAsia" w:cstheme="majorBidi"/>
      <w:color w:val="0B5294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4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44CE"/>
    <w:pPr>
      <w:keepNext/>
      <w:keepLines/>
      <w:spacing w:before="80" w:after="40"/>
      <w:outlineLvl w:val="4"/>
    </w:pPr>
    <w:rPr>
      <w:rFonts w:eastAsiaTheme="majorEastAsia" w:cstheme="majorBidi"/>
      <w:color w:val="0B5294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4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4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4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4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4CE"/>
    <w:rPr>
      <w:rFonts w:asciiTheme="majorHAnsi" w:eastAsiaTheme="majorEastAsia" w:hAnsiTheme="majorHAnsi" w:cstheme="majorBidi"/>
      <w:color w:val="0B5294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4C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44CE"/>
    <w:rPr>
      <w:rFonts w:eastAsiaTheme="majorEastAsia" w:cstheme="majorBidi"/>
      <w:color w:val="0B5294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44CE"/>
    <w:rPr>
      <w:rFonts w:eastAsiaTheme="majorEastAsia" w:cstheme="majorBidi"/>
      <w:i/>
      <w:iCs/>
      <w:color w:val="0B5294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44CE"/>
    <w:rPr>
      <w:rFonts w:eastAsiaTheme="majorEastAsia" w:cstheme="majorBidi"/>
      <w:color w:val="0B5294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44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44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44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44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4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4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4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4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4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44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44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44CE"/>
    <w:rPr>
      <w:i/>
      <w:iCs/>
      <w:color w:val="0B5294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44CE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44CE"/>
    <w:rPr>
      <w:i/>
      <w:iCs/>
      <w:color w:val="0B5294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44CE"/>
    <w:rPr>
      <w:b/>
      <w:bCs/>
      <w:smallCaps/>
      <w:color w:val="0B5294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3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A66D63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3">
    <w:name w:val="Grid Table 4 Accent 3"/>
    <w:basedOn w:val="NormaleTabelle"/>
    <w:uiPriority w:val="49"/>
    <w:rsid w:val="00A66D63"/>
    <w:pPr>
      <w:spacing w:after="0" w:line="240" w:lineRule="auto"/>
    </w:p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D814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4C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5EE3"/>
  </w:style>
  <w:style w:type="paragraph" w:styleId="Fuzeile">
    <w:name w:val="footer"/>
    <w:basedOn w:val="Standard"/>
    <w:link w:val="FuzeileZchn"/>
    <w:uiPriority w:val="99"/>
    <w:unhideWhenUsed/>
    <w:rsid w:val="004C5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5EE3"/>
  </w:style>
  <w:style w:type="table" w:styleId="Gitternetztabelle4Akzent1">
    <w:name w:val="Grid Table 4 Accent 1"/>
    <w:basedOn w:val="NormaleTabelle"/>
    <w:uiPriority w:val="49"/>
    <w:rsid w:val="00771951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itternetztabelle4">
    <w:name w:val="Grid Table 4"/>
    <w:basedOn w:val="NormaleTabelle"/>
    <w:uiPriority w:val="49"/>
    <w:rsid w:val="007719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7719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TabellemithellemGitternetz">
    <w:name w:val="Grid Table Light"/>
    <w:basedOn w:val="NormaleTabelle"/>
    <w:uiPriority w:val="40"/>
    <w:rsid w:val="00E50B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13" Target="numbering.xml" Type="http://schemas.openxmlformats.org/officeDocument/2006/relationships/numbering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png" Type="http://schemas.openxmlformats.org/officeDocument/2006/relationships/image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header2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_rels/theme1.xml.rels><?xml version="1.0" encoding="UTF-8" standalone="yes"?><Relationships xmlns="http://schemas.openxmlformats.org/package/2006/relationships"><Relationship Id="rId1" Target="../media/image3.jpeg" Type="http://schemas.openxmlformats.org/officeDocument/2006/relationships/image"/></Relationships>
</file>

<file path=word/theme/theme1.xml><?xml version="1.0" encoding="utf-8"?>
<a:theme xmlns:a="http://schemas.openxmlformats.org/drawingml/2006/main" name="Gebändert">
  <a:themeElements>
    <a:clrScheme name="Bla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2013 –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ebänder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2024-12-07T21:56:00Z</dcterms:created>
  <dc:creator>M M</dc:creator>
  <cp:lastModifiedBy>M M</cp:lastModifiedBy>
  <dcterms:modified xsi:type="dcterms:W3CDTF">2024-12-08T16:11:00Z</dcterms:modified>
  <cp:revision>37</cp:revision>
</cp:coreProperties>
</file>