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48"/>
          <w:szCs w:val="48"/>
        </w:rPr>
        <w:t xml:space="preserve">모듈러 건축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36"/>
          <w:szCs w:val="36"/>
        </w:rPr>
        <w:t xml:space="preserve">IFC 기반 석고보드·합판 배치 최적화 시스템</w:t>
      </w:r>
    </w:p>
    <w:p>
      <w:pPr>
        <w:spacing w:after="480" w:before="60"/>
        <w:jc w:val="center"/>
      </w:pPr>
      <w:r>
        <w:rPr>
          <w:rFonts w:ascii="맑은 고딕" w:cs="맑은 고딕" w:eastAsia="맑은 고딕" w:hAnsi="맑은 고딕"/>
          <w:color w:val="5C6BC0"/>
          <w:sz w:val="28"/>
          <w:szCs w:val="28"/>
        </w:rPr>
        <w:t xml:space="preserve">시스템 종합 정리서  v5.1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07월 01일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v5.1 (QSet 폴백·발주량·미사용 자투리 로스 반영)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인천대학교 건축환경연구실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github.com/mmrt0n/modular-ifc-optimizer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1장. 시스템 개요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시스템은 모듈러 건축 현장에서 IFC 파일 하나를 입력하면, 경량벽체(석고보드·합판) 시공 계획을 자동 생성하고 인터랙티브 브라우저 시뮬레이터로 결과를 보여주는 자동화 도구입니다.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목표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→ 석고보드·합판 배치 자동 최적화 (직선절단·노치절단·자투리 재사용 포함)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발주 수량·로스율·절단 횟수 자동 산정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데이터 신뢰도 이중검증 (ifcopenshell + 정규식 독립 추출)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목표: 자투리 재사용 → 발주 비용 절감 / 재사용 비율 수치화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1.1 한 줄 흐름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파일  →  EXE 실행  →  벽체 분석 + 이중검증  →  배치 최적화  →  검증보고서 HTML + 최적화결과 HTML + 시뮬레이터 HTML  →  브라우저 자동 오픈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1.2 M3 시공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공법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 450mm 간격 (M3 표준)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자재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 900×1800mm / 합판 1220×2440mm (혼합 없음, 별도 시공)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겹수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1P 고정 (IS_2P = 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방향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세로(종방향) 고정 — M3 표준 3-1 (가로/자동 선택 폐기)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종류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IfcDoor(문), IfcWindow(창문)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기준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폭 ≥ 300mm AND 높이 ≥ 450mm (두 조건 모두 충족)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할증률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(0% = 미적용)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바닥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(바닥 밀착)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코너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CORNER_MIN = 200mm (이음매 코너 이격 경고 기준)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경량벽체 전수 (길이·높이 ≥ 300mm)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2장. 시스템 구성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26"/>
        <w:gridCol w:w="2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ifc_pipeline.py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 진입점. 마법사 UI → IFC 분석 → 최적화 → HTML 3종 생성 → 브라우저 오픈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tkinter GUI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ifc_verifier.py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파싱(ifcopenshell) + 정규식 이중검증 + 검증보고서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90KB, ~2000줄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석고보드·합판 배치 최적화 엔진. ReusePool(재사용 풀) 포함. 최적화결과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77KB, ~1300줄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simulator_ui.html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인터랙티브 시뮬레이터 템플릿. EXE가 PRECOMPUTED 데이터를 주입해 완성본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135KB (JS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dist/IFC최적화_v5.exe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단일 실행파일. 위 3개 py + HTML 번들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~56MB, Git LFS 관리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IFC최적화_v5.spec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빌드 스펙. ifcopenshell 전체 수집 설정 포함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2.1 이중 엔진 구조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시스템은 Python 엔진(권위값)과 JS 시뮬레이터(폴백)를 동시에 운용합니다.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Python 엔진 (권위값)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JS 시뮬레이터 (폴백)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simulator_ui.html 내 placeGrid()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로직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ReusePool 완전 구현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 (항상 0 표시)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처리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순수 보드폭 그리드(걸치기) + throughX/Y 노치 판정 (M3 4-1)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그리드·노치 판정 (placeGrid/classify)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전달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PRECOMPUTED_ALL 로 시뮬레이터에 주입 (빌드 시 내장)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없을 때 자체 계산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신뢰도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발주 수량·재사용 수치 (신뢰값)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시각화·애니메이션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PRECOMPUTED_ALL 이 주입되어 있으면 Python 엔진 결과를 그대로 화면에 표시합니다. 없으면 JS 폴백이 독자적으로 계산합니다.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3장. EXE 실행 흐름 (사용자 관점)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파일 선택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탐색기가 열립니다. .ifc 파일을 선택합니다.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옵션 설정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자재(석고보드/합판) · 할증률(%) · 자투리 재사용 여부를 설정합니다. 시공 방향은 세로(종방향) 고정.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분석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IFC에서 벽·문·창 정보 추출 → 정규식 이중검증 → 배치 최적화 실행. 콘솔에 진행 표시.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교차검증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도면 기준값(층 수, 문 개수 등)을 입력하면 IFC 추출값과 비교합니다. 건너뛰기 가능.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자동 출력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3종이 IFC 파일과 같은 폴더에 저장되고 브라우저가 자동으로 열립니다.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3.1 출력 파일 3종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4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 패턴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형식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프로젝트_검증보고서.html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(15탭)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+ 이중검증 + 교차검증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프로젝트_석고보드_1P최적화결과.html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벽별 배치도 + 절단 목록 + 자재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프로젝트_시뮬레이터.html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(인터랙티브)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벽 선택 → 단계별 배치 애니메이션. 자재·방향 실시간 전환 가능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4장. 시공(배치) 로직 — 10 STEP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배치는 Python 엔진과 JS 시뮬레이터(placeGrid) 모두 다음 10단계를 따릅니다.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벽체·개구부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길이(W)·높이(H), 개구부 목록(종류·폭·높이·x·y 좌표)를 입력값으로 받습니다.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보드폭 X그리드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 표준폭(석고보드 900mm / 합판 1220mm) 간격으로 X축 분할선을 생성합니다. 개구부 경계는 추가하지 않습니다 — 추가하면 550·350mm 등 비표준 폭이 발생합니다.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슬리버(Sliver) 보정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칸 &lt; 300mm면 다음 칸에 병합(fixFirstThin). 마지막 칸 &lt; 300mm면 앞 칸에서 300mm 확보(fixLastThin). 중간 보드는 모두 표준 규격 유지.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행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→ 유효 높이 = H. 자재 표준 높이(1800 / 2440mm)로 행 수 산정.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셀 분류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온장(full): 겹침 없고 표준 규격 / 절단(cut): 개구부 무관 벽 가장자리·천장 자투리 / 직선절단(edge_cut): 개구부가 보드 모서리만 걸침 → 1회 절단 / 노치절단(notch): 개구부가 보드 내부를 관통(throughX/Y) → ㄱ/ㄴ자 2회 절단 / 미설치(skip): 셀 전체가 개구부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코너 이격 체크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이음매(좌/우 끝)가 개구부 코너에서 CORNER_MIN = 200mm 이내면 경고 카운트.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부착 순서 부여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아래→위, X축 왼→오 순 정렬. 활성 보드에 GYP-001, GYP-002… 코드 부여.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배치 방향 (RTL / LTR)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없는 벽: 오른쪽 끝부터 배치(RTL) → 자투리가 왼쪽 (M3 8-1 누적공차 "끝부터 시작"). 개구부 있는 벽: 왼쪽 하단부터 온장(LTR) → 자투리가 개구부 쪽·오른쪽 끝 (M3 9번).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수량·로스율·발주량 산정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신규보드(온장+직선절단+노치절단). 로스율 = (폐기면적 + 재사용 못 된 미사용 자투리 면적) ÷ 신규보드 총면적. 발주매수 = ⌈신규보드 × (1+할증률)⌉, 팔레트 = ⌈발주매수 ÷ 팔레트단위⌉.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프로젝트 집계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벽에 STEP 1~9 반복. 층→공간 순 정렬. 전체 수량·로스율 합산. 모든 벽 처리 후 재사용 풀에 남은 미사용 자투리를 최종 손실로 계상. 팔레트 수 산정.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4.1 M3 시공 보조 기준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각재 간격 450mm, 보드 이음매는 각재 중심선 위에 배치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보드 부착 순서: 세로 아래→위 / 가로는 개구부 없는 벽 오른쪽→왼쪽(RTL), 개구부 있는 벽 왼쪽→오른쪽(LTR)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바닥: 밀착 시공 (FLOOR_GAP = 0)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주변: 걸치기 시공. 개구부 있는 벽은 왼쪽 하단부터 온장(LTR) 배치 — M3 9번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TV·상부장·도어·선반: 12T 합판 보강 (PLY_DOOR_MARGIN=150mm, PLY_TV=600×1200mm)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혼합시공 없음 (별도 시공)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5장. 재사용(자투리) 로직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핵심 목표: 자투리 재사용으로 발주 비용 절감 및 재사용 비율 수치화.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5.1 재사용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규격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≥ 300mm AND 높이 ≥ 450mm (두 조건 모두 충족)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불필요. 최소 규격 충족 시 재사용 가능 (치수가 정확히 맞지 않아도 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 제한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없음. 벽면 내 어디든 적용 가능 (개구부 위·아래 구간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범위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공장(모듈) 단위 — 프로젝트 전체를 한 배치로 봄. 층·공간 경계 없이 전역 재사용 (위치 우선순위 없음)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면방향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상관없음 (이음매/죽은면 구분 없이 적용)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시작점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있는 벽: 좌측 하단부터 온장 우선(LTR). 개구부 없는 벽: 우측 끝부터(RTL), 자투리 좌측. 발생 자투리는 규격 검사 후 재사용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5.2 재사용 흐름 (Python 엔진 — ReusePool 클래스)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온장/절단 시공  →  자투리 발생  →  규격 검사(300×450mm 이상)  →  [충족] ReusePool 저장  →  다음 벽 또는 동일 벽 부족 구간에 우선 적용  →  재고 차감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ReusePool 매칭 (전역 단일 풀, 층·공간 경계 없음):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공장 단위 한 배치 — 위치(공간/층) 우선순위 없음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크기 충족(폭≥need·높이≥need) 자투리 중 면적이 가장 작은(딱 맞는) 것부터 소비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→ 큰 자투리를 아껴 더 큰 구간에 쓰도록 함. MAX_TOTAL = 5000 (전역 상한)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5.3 미사용 자투리의 로스율 처리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재사용 풀에 저장됐더라도 프로젝트 전체를 처리하고 끝까지 소비되지 않은 자투리는 현장에서 결국 버려지므로, 최종 손실(로스)에 합산합니다. 즉 로스율은 "낙관적 잠재 재사용값"이 아니라 "실제 발생 폐기량" 기준으로 산정됩니다.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처리 중 규격 미달로 즉시 폐기된 자투리 → 로스에 포함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규격 충족으로 풀에 저장됐으나 끝까지 미소비된 자투리 → 프로젝트 종료 시 로스에 합산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최적화결과 HTML "발주량" 카드에 미사용 자투리 개수를 함께 표시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5.4 엔진별 구현 상태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재사용 구현 상태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Python EXE 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 구현. reuseSheets 실제값 출력. 미사용 자투리 로스 반영. 평가 JSON에도 반영됨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JS 시뮬레이터 (폴백)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표시 자리만 있음. PRECOMPUTED 없으면 항상 0 표시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 색상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초록(♻) 보드로 시각화. 클릭 시 원본 벽 정보 표시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6장. IFC 데이터 검증 — 이중검증 시스템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ifc_verifier.py 는 같은 IFC 파일을 두 가지 독립된 방법으로 파싱해 결과를 교차 비교합니다.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6.1 두 가지 추출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 원리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ifcopenshell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스키마 완전 파싱 — 객체 그래프(관계·속성) 탐색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정확하지만 라이브러리 의존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정규식 파싱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STEP 텍스트에서 =IFC엔티티명( 패턴 직접 검색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ifcopenshell와 완전 독립. 한글명 처리 위해 \X2\...\X0\ 디코딩 선행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6.2 4단계 대조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대조 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 수량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벽·문·창·공간·층·슬래브·개구부 엔티티 수 비교. IfcWall 서브타입별(WallStandardCase 등) 구분 집계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 GlobalId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22자 GUID 목록 교집합·차집합 계산. 누락 요소를 코드 단위로 식별. Revit·BIMcollab에서 ID 검색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 치수 분포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IfcQuantityLength 높이·길이 평균 추출 → ifcopenshell 값과 비교. 단, 정규식은 파일 전체 요소(슬래브·기둥 포함)를 잡아 모집단이 달라 참고용(비교불가)으로 표시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4단계 치수 추출방법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정규식 비교가 모집단 상이로 불가할 때의 대안. 같은 벽 집합에서 IfcQuantitySet(속성) 추출값과 Geometry(형상) 추출값을 대조. QSet 성공/Geometry 폴백/미추출 벽 수를 집계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※ 치수 추출 우선순위: ① IfcQuantitySet(Qto_WallBaseQuantities 등 속성) → 실패 시 ② Geometry(IfcExtrudedAreaSolid 형상) 폴백. 두 방법 모두 실패한 벽만 "미추출"로 분류되어 별도 경고됩니다. 정규식 텍스트 비교가 불가한 경우 이 QSet↔Geometry 대조가 치수 신뢰도 검증을 대체합니다.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6.3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 일치 — 고신뢰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항목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결과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불일치 — 주의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이상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확인 필요. 대체로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불일치 — 검토 필요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미만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BIM 뷰어에서 직접 확인 필요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6.4 자동 감지 오류 항목 (검증보고서 ② 탭)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물리적 겹침 (두 벽이 같은 공간 점유)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위치 초과 (벽 범위 밖 좌표 — 벽 길이 2배 초과 시 검사 건너뜀)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층고 이상값 (500mm 미만 또는 10,000mm 초과)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 수량 편차 (ifcopenshell vs 정규식 ±20% 이상)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재료 누락 (IfcMaterial 미등록 벽)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두께 이상 (경량벽체 두께 &lt; 60mm 또는 &gt; 500mm)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7장. 검증보고서 15탭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요약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요약. 벽 데이터 품질 지표: 층 매핑률, 치수 추출률, 개구부 치수 완성도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검증결과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감지 문제 목록. ERROR(즉시확인) / WARNING(이상가능) / INFO(참고) 분류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IfcWall 목록. 이름·타입·층·공간·치수(L×H)·개구부·재료. 개구부 치수 없는 벽 빨간 테두리 강조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문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IfcWindow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⑥~⑩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슬래브·기둥·보·계단·지붕/커튼월 목록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⑪ 공간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IfcSpace 목록. 공간명·롱네임·층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⑫ 층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IfcBuildingStorey 목록. 층명·표고(mm)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⑬ 재료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IfcMaterial 목록. 프로젝트 등록 전체 재료명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⑭ 교차검증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도면 기준값 vs IFC 추출값 비교. ±5% OK / 5~20% WARNING / 20%+ ERROR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⑮ 이중검증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핵심. ifcopenshell + 정규식 두 결과를 3단계 대조. GlobalId 불일치 목록 제공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8장. 인터랙티브 시뮬레이터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_시뮬레이터.html 은 Python 엔진 계산 결과(PRECOMPUTED_ALL)가 내장된 완성본 HTML입니다. 인터넷 없이 오프라인으로 열 수 있습니다.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8.1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왼쪽 패널 — 벽 목록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층·공간별 그룹. 벽 클릭 시 치수·개구부 정보 표시. 동명 벽은 _2, _3 등으로 구분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중앙 캔버스 — 배치도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배치 시각화. 자재·방향 실시간 전환 (석고보드/합판, 세로/가로)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오른쪽 패널 — 스텝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단계별 애니메이션. ▶ 버튼으로 자동 재생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하단 — 자재 일람표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보드별 코드·치수·종류 목록. 수량 요약. 팔레트 발주 수량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8.2 보드 색상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색상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(온장)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규격 그대로 부착 (석고보드 900×1800 / 합판 1220×2440)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 (절단)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가장자리·천장 자투리 1회 직선 절단 (개구부 무관)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edge_cut (직선절단)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개구부가 보드 모서리만 걸침 → 직선 1회 절단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notch (노치절단)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개구부가 보드 내부를 관통 → ㄱ/ㄴ자 2회 절단 (M3 4-1 걸치기)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♻ reuse (재사용)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벽 자투리 재활용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문·창 공간 (시공 불가 구역)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8.3 단계별 스텝 (Step 0~5)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스텝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0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벽면 윤곽선 + 개구부 기준선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각재·보드 이음새 그리드 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2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보드만 표시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3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직선절단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4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노치절단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5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재사용 보드 추가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9장. 평가 지표 — JSON V3 스키마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schema: M3_BOARD_EVALUATION_RESULT, version: 3.0 형식으로 시뮬레이터와 최적화결과 HTML에 평가값이 내장됩니다.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9.1 벽 단위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wallName / storey / space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이름, 층, 공간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wallLength_mm / wallHeight_mm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길이·높이 (mm)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orient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방향 (세로/가로)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fullSheets / edgeCutSheets / notchCutSheets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/ 직선절단 / 노치절단 보드 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reuseSheets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재사용 보드 수 (Python 엔진 실제값)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cutCount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절단 횟수 = 직선절단 + 노치절단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netArea_m2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 설치 면적(㎡) = 벽면적 − 개구부면적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orderedSheets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발주 매수 = ⌈신규보드수 × (1+할증률)⌉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lossRate_percent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로스율 (%) — 폐기 + 미소비 자투리 면적 기준 (실제 발생 폐기량)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9.2 프로젝트 단위 추가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집계 대상 벽 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palletCount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팔레트 수 = ⌈발주매수 ÷ 팔레트단위⌉ (석고보드 990매/팔레트, 합판 100매/팔레트)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leftoverCount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종료 시 재사용 풀에 남은 미사용 자투리 개수 (로스에 포함)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fullRatio / edgeCutRatio / notchCutRatio / reuseRatio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온장/직선절단/노치절단/재사용 비율 (%)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cutsPerWall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벽당 평균 절단 횟수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notchPerOpening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개구부당 평균 노치절단 수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10장. 알려진 이슈 및 향후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SW-019 개구부 x=1,856,000mm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 2배 초과 시 검사 건너뜀 처리 (ifc_verifier.py:1817). IFC 원본 데이터 오류 추정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IFC 수정 권장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이중 엔진 동기화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Python 엔진의 개구부 중심 대칭 배치가 JS 폴백에 없음. PRECOMPUTED 미주입 시 화면값 불일치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향후 JS 폴백 보완 검토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상단/우측 공백 QA 경고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시뮬레이터 QA gap &gt; 5mm 감지. Python 엔진과 JS 폴백 이음매 위치 차이에서 발생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계속 모니터링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11장. 개발 환경 및 빌드 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11.1 요구 환경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Python 3.11+ — ifcopenshell, numpy, PyInstaller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pip install ifcopenshell numpy pyinstaller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11.2 EXE 빌드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cd C:\Users\학부연구생\Desktop\modular-ifc-optimizer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py -m PyInstaller IFC최적화_v5.spec --noconfirm --clean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빌드 완료 후 dist\IFC최적화_v5.exe 생성 (~56MB). ifcopenshell 전체 번들 포함.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11.3 GitHub 업로드 (Git LFS)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add dist/IFC최적화_v5.exe ifc_pipeline.py gypsum_optimizer_v3.py ifc_verifier.py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commit -m "build: v5 EXE 재빌드"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push origin master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EXE는 Git LFS로 관리됩니다 (.gitattributes: *.exe filter=lfs diff=lfs merge=lfs -text).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3949AB" w:sz="6" w:space="1"/>
        </w:pBdr>
        <w:spacing w:after="120" w:before="120"/>
      </w:pPr>
    </w:p>
    <w:p>
      <w:pPr>
        <w:spacing w:before="12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인천대학교 건축환경연구실  |  모듈러 건축 IFC 최적화 시스템 v5.0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949AB" w:sz="4" w:space="1"/>
      </w:pBd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모듈러 건축 IFC 최적화 시스템 v5.0  |  시스템 종합 정리서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color w:val="28359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맑은 고딕" w:cs="맑은 고딕" w:eastAsia="맑은 고딕" w:hAnsi="맑은 고딕"/>
      <w:b/>
      <w:bCs/>
      <w:color w:val="3747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2026-07-01T04:59:10.575Z</dcterms:created>
  <dcterms:modified xsi:type="dcterms:W3CDTF">2026-07-01T04:59:10.581Z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