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E004" w14:textId="2E12C164" w:rsidR="002152F3" w:rsidRDefault="002152F3" w:rsidP="002152F3">
      <w:pPr>
        <w:jc w:val="center"/>
        <w:rPr>
          <w:b/>
          <w:bCs/>
          <w:lang w:val="ru-KZ"/>
        </w:rPr>
      </w:pPr>
      <w:r w:rsidRPr="002152F3">
        <w:rPr>
          <w:b/>
          <w:bCs/>
          <w:lang w:val="ru-KZ"/>
        </w:rPr>
        <w:t>Анализ полученных результатов</w:t>
      </w:r>
      <w:r>
        <w:rPr>
          <w:b/>
          <w:bCs/>
          <w:lang w:val="ru-KZ"/>
        </w:rPr>
        <w:t xml:space="preserve"> модели</w:t>
      </w:r>
    </w:p>
    <w:p w14:paraId="1B9CEB09" w14:textId="77777777" w:rsidR="002152F3" w:rsidRPr="002152F3" w:rsidRDefault="002152F3" w:rsidP="002152F3">
      <w:pPr>
        <w:jc w:val="center"/>
        <w:rPr>
          <w:b/>
          <w:bCs/>
          <w:lang w:val="ru-KZ"/>
        </w:rPr>
      </w:pPr>
    </w:p>
    <w:p w14:paraId="54D9B339" w14:textId="082D53B4" w:rsidR="002152F3" w:rsidRPr="002152F3" w:rsidRDefault="002152F3" w:rsidP="002152F3">
      <w:pPr>
        <w:numPr>
          <w:ilvl w:val="0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Подготовка данных:</w:t>
      </w:r>
    </w:p>
    <w:p w14:paraId="3EBD6D45" w14:textId="77777777" w:rsidR="002152F3" w:rsidRP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В датасете нет пропущенных значений или дубликатов, что упрощает предобработку.</w:t>
      </w:r>
    </w:p>
    <w:p w14:paraId="0415C890" w14:textId="77777777" w:rsidR="002152F3" w:rsidRP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Данные были разделены на обучающую и тестовую выборки в соотношении 70/30.</w:t>
      </w:r>
    </w:p>
    <w:p w14:paraId="52BBDD48" w14:textId="77777777" w:rsid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Признаки были масштабированы для логистической регрессии, но не для дерева решений.</w:t>
      </w:r>
    </w:p>
    <w:p w14:paraId="46AC2452" w14:textId="77777777" w:rsidR="002152F3" w:rsidRPr="002152F3" w:rsidRDefault="002152F3" w:rsidP="002152F3">
      <w:pPr>
        <w:rPr>
          <w:lang w:val="ru-KZ"/>
        </w:rPr>
      </w:pPr>
    </w:p>
    <w:p w14:paraId="0C24EA00" w14:textId="133157DD" w:rsidR="002152F3" w:rsidRPr="002152F3" w:rsidRDefault="002152F3" w:rsidP="002152F3">
      <w:pPr>
        <w:numPr>
          <w:ilvl w:val="0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Исследовательский анализ данных (EDA):</w:t>
      </w:r>
    </w:p>
    <w:p w14:paraId="7F31C97A" w14:textId="77777777" w:rsidR="002152F3" w:rsidRP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Парные графики показывают, что классы достаточно хорошо разделимы, особенно по признакам, связанным с лепестками.</w:t>
      </w:r>
    </w:p>
    <w:p w14:paraId="340B5877" w14:textId="77777777" w:rsidR="002152F3" w:rsidRP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Матрица корреляций демонстрирует сильную положительную корреляцию между длиной и шириной лепестка.</w:t>
      </w:r>
    </w:p>
    <w:p w14:paraId="324D8C8C" w14:textId="77777777" w:rsid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Диаграммы разброса подтверждают, что классы хорошо разделяются по характеристикам лепестков.</w:t>
      </w:r>
    </w:p>
    <w:p w14:paraId="665CBAE7" w14:textId="77777777" w:rsidR="002152F3" w:rsidRPr="002152F3" w:rsidRDefault="002152F3" w:rsidP="002152F3">
      <w:pPr>
        <w:rPr>
          <w:lang w:val="ru-KZ"/>
        </w:rPr>
      </w:pPr>
    </w:p>
    <w:p w14:paraId="64159CFE" w14:textId="77777777" w:rsidR="002152F3" w:rsidRPr="002152F3" w:rsidRDefault="002152F3" w:rsidP="002152F3">
      <w:pPr>
        <w:numPr>
          <w:ilvl w:val="0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 xml:space="preserve">Обучение и оценка моделей: </w:t>
      </w:r>
    </w:p>
    <w:p w14:paraId="2C3496B7" w14:textId="77777777" w:rsidR="002152F3" w:rsidRP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Логистическая регрессия показала высокую точность (около 97-98%) как при кросс-валидации, так и на тестовой выборке.</w:t>
      </w:r>
    </w:p>
    <w:p w14:paraId="7886A72B" w14:textId="77777777" w:rsidR="002152F3" w:rsidRP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Дерево решений также продемонстрировало хорошие результаты, но немного уступило логистической регрессии.</w:t>
      </w:r>
    </w:p>
    <w:p w14:paraId="60C821C4" w14:textId="77777777" w:rsid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 xml:space="preserve">Матрицы ошибок показывают, что основные ошибки возникают при различении </w:t>
      </w:r>
      <w:proofErr w:type="spellStart"/>
      <w:r w:rsidRPr="002152F3">
        <w:rPr>
          <w:lang w:val="ru-KZ"/>
        </w:rPr>
        <w:t>Iris</w:t>
      </w:r>
      <w:proofErr w:type="spellEnd"/>
      <w:r w:rsidRPr="002152F3">
        <w:rPr>
          <w:lang w:val="ru-KZ"/>
        </w:rPr>
        <w:t xml:space="preserve"> </w:t>
      </w:r>
      <w:proofErr w:type="spellStart"/>
      <w:r w:rsidRPr="002152F3">
        <w:rPr>
          <w:lang w:val="ru-KZ"/>
        </w:rPr>
        <w:t>Versicolor</w:t>
      </w:r>
      <w:proofErr w:type="spellEnd"/>
      <w:r w:rsidRPr="002152F3">
        <w:rPr>
          <w:lang w:val="ru-KZ"/>
        </w:rPr>
        <w:t xml:space="preserve"> и </w:t>
      </w:r>
      <w:proofErr w:type="spellStart"/>
      <w:r w:rsidRPr="002152F3">
        <w:rPr>
          <w:lang w:val="ru-KZ"/>
        </w:rPr>
        <w:t>Iris</w:t>
      </w:r>
      <w:proofErr w:type="spellEnd"/>
      <w:r w:rsidRPr="002152F3">
        <w:rPr>
          <w:lang w:val="ru-KZ"/>
        </w:rPr>
        <w:t xml:space="preserve"> </w:t>
      </w:r>
      <w:proofErr w:type="spellStart"/>
      <w:r w:rsidRPr="002152F3">
        <w:rPr>
          <w:lang w:val="ru-KZ"/>
        </w:rPr>
        <w:t>Virginica</w:t>
      </w:r>
      <w:proofErr w:type="spellEnd"/>
      <w:r w:rsidRPr="002152F3">
        <w:rPr>
          <w:lang w:val="ru-KZ"/>
        </w:rPr>
        <w:t>.</w:t>
      </w:r>
    </w:p>
    <w:p w14:paraId="2606318A" w14:textId="77777777" w:rsidR="002152F3" w:rsidRPr="002152F3" w:rsidRDefault="002152F3" w:rsidP="002152F3">
      <w:pPr>
        <w:rPr>
          <w:lang w:val="ru-KZ"/>
        </w:rPr>
      </w:pPr>
    </w:p>
    <w:p w14:paraId="78C453DC" w14:textId="77777777" w:rsidR="002152F3" w:rsidRPr="002152F3" w:rsidRDefault="002152F3" w:rsidP="002152F3">
      <w:pPr>
        <w:numPr>
          <w:ilvl w:val="0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 xml:space="preserve">Подбор гиперпараметров: </w:t>
      </w:r>
    </w:p>
    <w:p w14:paraId="1ED22233" w14:textId="77777777" w:rsidR="002152F3" w:rsidRP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Подбор гиперпараметров для дерева решений улучшил его производительность, приблизив к результатам логистической регрессии.</w:t>
      </w:r>
    </w:p>
    <w:p w14:paraId="7E76BAFE" w14:textId="77777777" w:rsid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Лучшие параметры дерева решений: максимальная глубина 4, минимальное количество образцов для разделения 2, минимальное количество образцов в листе 1.</w:t>
      </w:r>
    </w:p>
    <w:p w14:paraId="6B48B394" w14:textId="77777777" w:rsidR="002152F3" w:rsidRPr="002152F3" w:rsidRDefault="002152F3" w:rsidP="002152F3">
      <w:pPr>
        <w:rPr>
          <w:lang w:val="ru-KZ"/>
        </w:rPr>
      </w:pPr>
    </w:p>
    <w:p w14:paraId="2BF09285" w14:textId="1E54CD0C" w:rsidR="002152F3" w:rsidRPr="002152F3" w:rsidRDefault="002152F3" w:rsidP="002152F3">
      <w:pPr>
        <w:numPr>
          <w:ilvl w:val="0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Важность признаков:</w:t>
      </w:r>
    </w:p>
    <w:p w14:paraId="4731AFB0" w14:textId="77777777" w:rsidR="002152F3" w:rsidRP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Наиболее важными признаками для классификации оказались длина и ширина лепестка.</w:t>
      </w:r>
    </w:p>
    <w:p w14:paraId="582DD5B1" w14:textId="77777777" w:rsidR="002152F3" w:rsidRPr="002152F3" w:rsidRDefault="002152F3" w:rsidP="002152F3">
      <w:pPr>
        <w:numPr>
          <w:ilvl w:val="1"/>
          <w:numId w:val="4"/>
        </w:numPr>
        <w:ind w:left="0" w:firstLine="0"/>
        <w:rPr>
          <w:lang w:val="ru-KZ"/>
        </w:rPr>
      </w:pPr>
      <w:r w:rsidRPr="002152F3">
        <w:rPr>
          <w:lang w:val="ru-KZ"/>
        </w:rPr>
        <w:t>Характеристики чашелистика менее информативны для различения видов ириса.</w:t>
      </w:r>
    </w:p>
    <w:p w14:paraId="28EBD51E" w14:textId="77777777" w:rsidR="002152F3" w:rsidRDefault="002152F3" w:rsidP="002152F3">
      <w:pPr>
        <w:rPr>
          <w:lang w:val="ru-KZ"/>
        </w:rPr>
      </w:pPr>
    </w:p>
    <w:p w14:paraId="716BD093" w14:textId="4DF0C614" w:rsidR="002152F3" w:rsidRPr="002152F3" w:rsidRDefault="002152F3" w:rsidP="002152F3">
      <w:pPr>
        <w:rPr>
          <w:b/>
          <w:bCs/>
          <w:lang w:val="ru-KZ"/>
        </w:rPr>
      </w:pPr>
      <w:r w:rsidRPr="002152F3">
        <w:rPr>
          <w:b/>
          <w:bCs/>
          <w:lang w:val="ru-KZ"/>
        </w:rPr>
        <w:t>Выводы:</w:t>
      </w:r>
    </w:p>
    <w:p w14:paraId="502D791C" w14:textId="77777777" w:rsidR="002152F3" w:rsidRPr="002152F3" w:rsidRDefault="002152F3" w:rsidP="002152F3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rPr>
          <w:lang w:val="ru-KZ"/>
        </w:rPr>
      </w:pPr>
      <w:r w:rsidRPr="002152F3">
        <w:rPr>
          <w:lang w:val="ru-KZ"/>
        </w:rPr>
        <w:t>Обе модели (логистическая регрессия и дерево решений) показали высокую точность в классификации видов ириса.</w:t>
      </w:r>
    </w:p>
    <w:p w14:paraId="7B8BFB9D" w14:textId="77777777" w:rsidR="002152F3" w:rsidRPr="002152F3" w:rsidRDefault="002152F3" w:rsidP="002152F3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rPr>
          <w:lang w:val="ru-KZ"/>
        </w:rPr>
      </w:pPr>
      <w:r w:rsidRPr="002152F3">
        <w:rPr>
          <w:lang w:val="ru-KZ"/>
        </w:rPr>
        <w:t>Логистическая регрессия немного превзошла дерево решений, что может объясняться линейной разделимостью классов в пространстве признаков.</w:t>
      </w:r>
    </w:p>
    <w:p w14:paraId="4440AB13" w14:textId="77777777" w:rsidR="002152F3" w:rsidRPr="002152F3" w:rsidRDefault="002152F3" w:rsidP="002152F3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rPr>
          <w:lang w:val="ru-KZ"/>
        </w:rPr>
      </w:pPr>
      <w:r w:rsidRPr="002152F3">
        <w:rPr>
          <w:lang w:val="ru-KZ"/>
        </w:rPr>
        <w:t>Подбор гиперпараметров значительно улучшил производительность дерева решений.</w:t>
      </w:r>
    </w:p>
    <w:p w14:paraId="7FEFC73F" w14:textId="77777777" w:rsidR="002152F3" w:rsidRPr="002152F3" w:rsidRDefault="002152F3" w:rsidP="002152F3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rPr>
          <w:lang w:val="ru-KZ"/>
        </w:rPr>
      </w:pPr>
      <w:r w:rsidRPr="002152F3">
        <w:rPr>
          <w:lang w:val="ru-KZ"/>
        </w:rPr>
        <w:t>Длина и ширина лепестка являются наиболее информативными признаками для классификации видов ириса.</w:t>
      </w:r>
    </w:p>
    <w:p w14:paraId="2CBBC9CD" w14:textId="77777777" w:rsidR="002152F3" w:rsidRPr="002152F3" w:rsidRDefault="002152F3" w:rsidP="002152F3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rPr>
          <w:lang w:val="ru-KZ"/>
        </w:rPr>
      </w:pPr>
      <w:r w:rsidRPr="002152F3">
        <w:rPr>
          <w:lang w:val="ru-KZ"/>
        </w:rPr>
        <w:t xml:space="preserve">Обе модели имеют схожие паттерны ошибок, в основном путая </w:t>
      </w:r>
      <w:proofErr w:type="spellStart"/>
      <w:r w:rsidRPr="002152F3">
        <w:rPr>
          <w:lang w:val="ru-KZ"/>
        </w:rPr>
        <w:t>Iris</w:t>
      </w:r>
      <w:proofErr w:type="spellEnd"/>
      <w:r w:rsidRPr="002152F3">
        <w:rPr>
          <w:lang w:val="ru-KZ"/>
        </w:rPr>
        <w:t xml:space="preserve"> </w:t>
      </w:r>
      <w:proofErr w:type="spellStart"/>
      <w:r w:rsidRPr="002152F3">
        <w:rPr>
          <w:lang w:val="ru-KZ"/>
        </w:rPr>
        <w:t>Versicolor</w:t>
      </w:r>
      <w:proofErr w:type="spellEnd"/>
      <w:r w:rsidRPr="002152F3">
        <w:rPr>
          <w:lang w:val="ru-KZ"/>
        </w:rPr>
        <w:t xml:space="preserve"> и </w:t>
      </w:r>
      <w:proofErr w:type="spellStart"/>
      <w:r w:rsidRPr="002152F3">
        <w:rPr>
          <w:lang w:val="ru-KZ"/>
        </w:rPr>
        <w:t>Iris</w:t>
      </w:r>
      <w:proofErr w:type="spellEnd"/>
      <w:r w:rsidRPr="002152F3">
        <w:rPr>
          <w:lang w:val="ru-KZ"/>
        </w:rPr>
        <w:t xml:space="preserve"> </w:t>
      </w:r>
      <w:proofErr w:type="spellStart"/>
      <w:r w:rsidRPr="002152F3">
        <w:rPr>
          <w:lang w:val="ru-KZ"/>
        </w:rPr>
        <w:t>Virginica</w:t>
      </w:r>
      <w:proofErr w:type="spellEnd"/>
      <w:r w:rsidRPr="002152F3">
        <w:rPr>
          <w:lang w:val="ru-KZ"/>
        </w:rPr>
        <w:t>.</w:t>
      </w:r>
    </w:p>
    <w:p w14:paraId="2A8729A1" w14:textId="77777777" w:rsidR="002152F3" w:rsidRDefault="002152F3" w:rsidP="002152F3">
      <w:pPr>
        <w:rPr>
          <w:lang w:val="ru-KZ"/>
        </w:rPr>
      </w:pPr>
    </w:p>
    <w:p w14:paraId="746C3E7A" w14:textId="77777777" w:rsidR="002152F3" w:rsidRDefault="002152F3" w:rsidP="002152F3">
      <w:pPr>
        <w:rPr>
          <w:lang w:val="ru-KZ"/>
        </w:rPr>
        <w:sectPr w:rsidR="002152F3" w:rsidSect="00286E3C">
          <w:pgSz w:w="11906" w:h="16838"/>
          <w:pgMar w:top="567" w:right="567" w:bottom="567" w:left="567" w:header="709" w:footer="709" w:gutter="0"/>
          <w:cols w:space="708"/>
          <w:docGrid w:linePitch="381"/>
        </w:sectPr>
      </w:pPr>
    </w:p>
    <w:p w14:paraId="3B399883" w14:textId="7A5BB04B" w:rsidR="002152F3" w:rsidRPr="002152F3" w:rsidRDefault="002152F3" w:rsidP="002152F3">
      <w:pPr>
        <w:rPr>
          <w:b/>
          <w:bCs/>
          <w:lang w:val="ru-KZ"/>
        </w:rPr>
      </w:pPr>
      <w:r w:rsidRPr="002152F3">
        <w:rPr>
          <w:b/>
          <w:bCs/>
          <w:lang w:val="ru-KZ"/>
        </w:rPr>
        <w:lastRenderedPageBreak/>
        <w:t>Рекомендации:</w:t>
      </w:r>
    </w:p>
    <w:p w14:paraId="2B9CA7AB" w14:textId="77777777" w:rsidR="002152F3" w:rsidRPr="002152F3" w:rsidRDefault="002152F3" w:rsidP="002152F3">
      <w:pPr>
        <w:numPr>
          <w:ilvl w:val="0"/>
          <w:numId w:val="7"/>
        </w:numPr>
        <w:tabs>
          <w:tab w:val="clear" w:pos="720"/>
        </w:tabs>
        <w:ind w:left="0" w:firstLine="0"/>
        <w:rPr>
          <w:lang w:val="ru-KZ"/>
        </w:rPr>
      </w:pPr>
      <w:r w:rsidRPr="002152F3">
        <w:rPr>
          <w:lang w:val="ru-KZ"/>
        </w:rPr>
        <w:t>Для практического применения можно использовать логистическую регрессию, так как она показала высокую точность и проще в интерпретации.</w:t>
      </w:r>
    </w:p>
    <w:p w14:paraId="33D908F0" w14:textId="77777777" w:rsidR="002152F3" w:rsidRPr="002152F3" w:rsidRDefault="002152F3" w:rsidP="002152F3">
      <w:pPr>
        <w:numPr>
          <w:ilvl w:val="0"/>
          <w:numId w:val="7"/>
        </w:numPr>
        <w:tabs>
          <w:tab w:val="clear" w:pos="720"/>
        </w:tabs>
        <w:ind w:left="0" w:firstLine="0"/>
        <w:rPr>
          <w:lang w:val="ru-KZ"/>
        </w:rPr>
      </w:pPr>
      <w:r w:rsidRPr="002152F3">
        <w:rPr>
          <w:lang w:val="ru-KZ"/>
        </w:rPr>
        <w:t>Если требуется модель, которую легко визуализировать и объяснить, можно использовать дерево решений с подобранными гиперпараметрами.</w:t>
      </w:r>
    </w:p>
    <w:p w14:paraId="2838B369" w14:textId="77777777" w:rsidR="002152F3" w:rsidRPr="002152F3" w:rsidRDefault="002152F3" w:rsidP="002152F3">
      <w:pPr>
        <w:numPr>
          <w:ilvl w:val="0"/>
          <w:numId w:val="7"/>
        </w:numPr>
        <w:tabs>
          <w:tab w:val="clear" w:pos="720"/>
        </w:tabs>
        <w:ind w:left="0" w:firstLine="0"/>
        <w:rPr>
          <w:lang w:val="ru-KZ"/>
        </w:rPr>
      </w:pPr>
      <w:r w:rsidRPr="002152F3">
        <w:rPr>
          <w:lang w:val="ru-KZ"/>
        </w:rPr>
        <w:t>При сборе новых данных следует уделить особое внимание измерениям лепестков, так как они наиболее информативны для классификации.</w:t>
      </w:r>
    </w:p>
    <w:p w14:paraId="7F8502F6" w14:textId="77777777" w:rsidR="005E12F5" w:rsidRPr="002152F3" w:rsidRDefault="005E12F5">
      <w:pPr>
        <w:rPr>
          <w:lang w:val="ru-KZ"/>
        </w:rPr>
      </w:pPr>
    </w:p>
    <w:sectPr w:rsidR="005E12F5" w:rsidRPr="002152F3" w:rsidSect="00286E3C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0AB"/>
    <w:multiLevelType w:val="multilevel"/>
    <w:tmpl w:val="3DBE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D2833"/>
    <w:multiLevelType w:val="hybridMultilevel"/>
    <w:tmpl w:val="B468A60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0447E"/>
    <w:multiLevelType w:val="multilevel"/>
    <w:tmpl w:val="B500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233FF"/>
    <w:multiLevelType w:val="multilevel"/>
    <w:tmpl w:val="0ECE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A0DB6"/>
    <w:multiLevelType w:val="multilevel"/>
    <w:tmpl w:val="E692EF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422BF"/>
    <w:multiLevelType w:val="multilevel"/>
    <w:tmpl w:val="9460CB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0267A"/>
    <w:multiLevelType w:val="multilevel"/>
    <w:tmpl w:val="B3AC3F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490344">
    <w:abstractNumId w:val="0"/>
  </w:num>
  <w:num w:numId="2" w16cid:durableId="1754082521">
    <w:abstractNumId w:val="3"/>
  </w:num>
  <w:num w:numId="3" w16cid:durableId="468743283">
    <w:abstractNumId w:val="2"/>
  </w:num>
  <w:num w:numId="4" w16cid:durableId="1037122873">
    <w:abstractNumId w:val="1"/>
  </w:num>
  <w:num w:numId="5" w16cid:durableId="885683710">
    <w:abstractNumId w:val="4"/>
  </w:num>
  <w:num w:numId="6" w16cid:durableId="761416233">
    <w:abstractNumId w:val="5"/>
  </w:num>
  <w:num w:numId="7" w16cid:durableId="1469976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F3"/>
    <w:rsid w:val="00093C36"/>
    <w:rsid w:val="000F5F93"/>
    <w:rsid w:val="002152F3"/>
    <w:rsid w:val="00286E3C"/>
    <w:rsid w:val="005E12F5"/>
    <w:rsid w:val="006B5EE0"/>
    <w:rsid w:val="009A0D8E"/>
    <w:rsid w:val="009C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3E9D"/>
  <w15:chartTrackingRefBased/>
  <w15:docId w15:val="{EB361E24-D6E8-44C8-BF31-630694C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ru-K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2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2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2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2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2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2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2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52F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52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52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52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52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52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52F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2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52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215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52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52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52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52F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5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Manassov</dc:creator>
  <cp:keywords/>
  <dc:description/>
  <cp:lastModifiedBy>Murat Manassov</cp:lastModifiedBy>
  <cp:revision>1</cp:revision>
  <dcterms:created xsi:type="dcterms:W3CDTF">2024-10-04T18:07:00Z</dcterms:created>
  <dcterms:modified xsi:type="dcterms:W3CDTF">2024-10-04T18:14:00Z</dcterms:modified>
</cp:coreProperties>
</file>