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Does it target nonconsumers or people who are overserved by an incumbent’s existing offering in market?</w:t>
      </w:r>
    </w:p>
    <w:p w:rsidR="00000000" w:rsidDel="00000000" w:rsidP="00000000" w:rsidRDefault="00000000" w:rsidRPr="00000000" w14:paraId="00000002">
      <w:pPr>
        <w:ind w:left="720" w:firstLine="720"/>
        <w:rPr/>
      </w:pPr>
      <w:r w:rsidDel="00000000" w:rsidR="00000000" w:rsidRPr="00000000">
        <w:rPr>
          <w:b w:val="1"/>
          <w:rtl w:val="0"/>
        </w:rPr>
        <w:t xml:space="preserve">Depends, but yes.</w:t>
      </w:r>
      <w:r w:rsidDel="00000000" w:rsidR="00000000" w:rsidRPr="00000000">
        <w:rPr>
          <w:rtl w:val="0"/>
        </w:rPr>
        <w:t xml:space="preserve"> MOOCs have a wide range of targets. The most common users of MOOCs however are students, adults, and lifelong learners. People within the average age range of students are arguably underserved by existing education offerings given the state of non-education; therefore it could be said that </w:t>
      </w:r>
      <w:r w:rsidDel="00000000" w:rsidR="00000000" w:rsidRPr="00000000">
        <w:rPr>
          <w:i w:val="1"/>
          <w:rtl w:val="0"/>
        </w:rPr>
        <w:t xml:space="preserve">potential</w:t>
      </w:r>
      <w:r w:rsidDel="00000000" w:rsidR="00000000" w:rsidRPr="00000000">
        <w:rPr>
          <w:rtl w:val="0"/>
        </w:rPr>
        <w:t xml:space="preserve"> students are nonconsumers. Adults, especially working adults, also don’t have the time to enter full-time college courses, making MOOCs a viable option to continue learning.</w:t>
      </w:r>
    </w:p>
    <w:p w:rsidR="00000000" w:rsidDel="00000000" w:rsidP="00000000" w:rsidRDefault="00000000" w:rsidRPr="00000000" w14:paraId="00000003">
      <w:pPr>
        <w:ind w:left="720" w:firstLine="72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Is the offering not as good as an incumbent’s existing offering as judged by </w:t>
      </w:r>
      <w:r w:rsidDel="00000000" w:rsidR="00000000" w:rsidRPr="00000000">
        <w:rPr>
          <w:b w:val="1"/>
          <w:rtl w:val="0"/>
        </w:rPr>
        <w:t xml:space="preserve">historical measures of performance?</w:t>
      </w:r>
    </w:p>
    <w:p w:rsidR="00000000" w:rsidDel="00000000" w:rsidP="00000000" w:rsidRDefault="00000000" w:rsidRPr="00000000" w14:paraId="00000005">
      <w:pPr>
        <w:ind w:left="720" w:firstLine="720"/>
        <w:rPr/>
      </w:pPr>
      <w:r w:rsidDel="00000000" w:rsidR="00000000" w:rsidRPr="00000000">
        <w:rPr>
          <w:b w:val="1"/>
          <w:rtl w:val="0"/>
        </w:rPr>
        <w:t xml:space="preserve">Yes.</w:t>
      </w:r>
      <w:r w:rsidDel="00000000" w:rsidR="00000000" w:rsidRPr="00000000">
        <w:rPr>
          <w:rtl w:val="0"/>
        </w:rPr>
        <w:t xml:space="preserve"> Initially MOOCs, such as Coursera did not provide academic credit, although they were free. While they did provide courses arguably of the same quality as attending an actual college course, they weren’t necessarily useful to their target market. The courses provided no contribution to an individual’s degree program. It does provide certification, but that doesn’t have as much clout as a full degree.</w:t>
      </w:r>
    </w:p>
    <w:p w:rsidR="00000000" w:rsidDel="00000000" w:rsidP="00000000" w:rsidRDefault="00000000" w:rsidRPr="00000000" w14:paraId="00000006">
      <w:pPr>
        <w:ind w:left="720" w:firstLine="720"/>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Is the innovation simpler to use, or more convenient or more affordable than the incumbent’s existing offering?</w:t>
      </w:r>
    </w:p>
    <w:p w:rsidR="00000000" w:rsidDel="00000000" w:rsidP="00000000" w:rsidRDefault="00000000" w:rsidRPr="00000000" w14:paraId="00000008">
      <w:pPr>
        <w:ind w:left="720" w:firstLine="720"/>
        <w:rPr/>
      </w:pPr>
      <w:r w:rsidDel="00000000" w:rsidR="00000000" w:rsidRPr="00000000">
        <w:rPr>
          <w:b w:val="1"/>
          <w:rtl w:val="0"/>
        </w:rPr>
        <w:t xml:space="preserve">Yes. </w:t>
      </w:r>
      <w:r w:rsidDel="00000000" w:rsidR="00000000" w:rsidRPr="00000000">
        <w:rPr>
          <w:rtl w:val="0"/>
        </w:rPr>
        <w:t xml:space="preserve">Its mere presence on the internet fulfills all the above conditions, excepting simplicity. Internet usage requires a measure of skill on its own that certain adult demographics do not have. However, in general, its accessibility makes up for it. MOOCs are accessible from a user’s own home, which also touches on affordability. Even if the prices were the same for an MOOC and a physical class, if we view price outside of the simplistic context of money and add in other resources expended to attend physical college classes, such as travel time, energy expenditure, and psychological stressors, MOOCs win out on affordability.</w:t>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t xml:space="preserve">However, quality of education for cost may suffer: online courses are yet to be as widely accepted as physical classing.</w:t>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Does the offering have a </w:t>
      </w:r>
      <w:r w:rsidDel="00000000" w:rsidR="00000000" w:rsidRPr="00000000">
        <w:rPr>
          <w:b w:val="1"/>
          <w:rtl w:val="0"/>
        </w:rPr>
        <w:t xml:space="preserve">technological enabler</w:t>
      </w:r>
      <w:r w:rsidDel="00000000" w:rsidR="00000000" w:rsidRPr="00000000">
        <w:rPr>
          <w:rtl w:val="0"/>
        </w:rPr>
        <w:t xml:space="preserve"> that can carry it to upmarket and allow it to improve?</w:t>
      </w:r>
    </w:p>
    <w:p w:rsidR="00000000" w:rsidDel="00000000" w:rsidP="00000000" w:rsidRDefault="00000000" w:rsidRPr="00000000" w14:paraId="0000000D">
      <w:pPr>
        <w:ind w:left="0" w:firstLine="0"/>
        <w:rPr/>
      </w:pPr>
      <w:r w:rsidDel="00000000" w:rsidR="00000000" w:rsidRPr="00000000">
        <w:rPr>
          <w:rtl w:val="0"/>
        </w:rPr>
        <w:tab/>
        <w:tab/>
      </w:r>
      <w:r w:rsidDel="00000000" w:rsidR="00000000" w:rsidRPr="00000000">
        <w:rPr>
          <w:b w:val="1"/>
          <w:rtl w:val="0"/>
        </w:rPr>
        <w:t xml:space="preserve">Yes</w:t>
      </w:r>
      <w:r w:rsidDel="00000000" w:rsidR="00000000" w:rsidRPr="00000000">
        <w:rPr>
          <w:rtl w:val="0"/>
        </w:rPr>
        <w:t xml:space="preserve">: the internet, and the communication technologies that carry it.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Is the technology paired with a </w:t>
      </w:r>
      <w:r w:rsidDel="00000000" w:rsidR="00000000" w:rsidRPr="00000000">
        <w:rPr>
          <w:b w:val="1"/>
          <w:rtl w:val="0"/>
        </w:rPr>
        <w:t xml:space="preserve">business model innovation</w:t>
      </w:r>
      <w:r w:rsidDel="00000000" w:rsidR="00000000" w:rsidRPr="00000000">
        <w:rPr>
          <w:rtl w:val="0"/>
        </w:rPr>
        <w:t xml:space="preserve"> that allows it to be sustainable?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720"/>
        <w:rPr/>
      </w:pPr>
      <w:r w:rsidDel="00000000" w:rsidR="00000000" w:rsidRPr="00000000">
        <w:rPr>
          <w:b w:val="1"/>
          <w:rtl w:val="0"/>
        </w:rPr>
        <w:t xml:space="preserve">Yes.</w:t>
      </w:r>
      <w:r w:rsidDel="00000000" w:rsidR="00000000" w:rsidRPr="00000000">
        <w:rPr>
          <w:rtl w:val="0"/>
        </w:rPr>
        <w:t xml:space="preserve"> Online marketing and digital commerce have been around for decades, starting with AuctionWeb in 1995. Online transactions have dramatically improved since then, allowing people to purchase practically anything online, if they know where to look.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Are existing providers motivated to </w:t>
      </w:r>
      <w:r w:rsidDel="00000000" w:rsidR="00000000" w:rsidRPr="00000000">
        <w:rPr>
          <w:b w:val="1"/>
          <w:rtl w:val="0"/>
        </w:rPr>
        <w:t xml:space="preserve">ignore</w:t>
      </w:r>
      <w:r w:rsidDel="00000000" w:rsidR="00000000" w:rsidRPr="00000000">
        <w:rPr>
          <w:rtl w:val="0"/>
        </w:rPr>
        <w:t xml:space="preserve"> the new innovation and not threatened at the outset?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720"/>
        <w:rPr/>
      </w:pPr>
      <w:r w:rsidDel="00000000" w:rsidR="00000000" w:rsidRPr="00000000">
        <w:rPr>
          <w:rtl w:val="0"/>
        </w:rPr>
        <w:t xml:space="preserve">Technically, </w:t>
      </w:r>
      <w:r w:rsidDel="00000000" w:rsidR="00000000" w:rsidRPr="00000000">
        <w:rPr>
          <w:b w:val="1"/>
          <w:rtl w:val="0"/>
        </w:rPr>
        <w:t xml:space="preserve">no.</w:t>
      </w:r>
      <w:r w:rsidDel="00000000" w:rsidR="00000000" w:rsidRPr="00000000">
        <w:rPr>
          <w:rtl w:val="0"/>
        </w:rPr>
        <w:t xml:space="preserve"> However, due to the social stigma of online classes, they aren’t immediately threatened by it: socially speaking, someone graduating from an MOOC would not have the same level of social awe as a graduate from a top-end university such as Harvard University. However, the innovation is not being ignored by existing providers: MOOCs often include courses taught by these same high-end universities. Existing providers, such as UP, are also adopting the new innovation into their systems.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323232"/>
        </w:rPr>
      </w:pPr>
      <w:r w:rsidDel="00000000" w:rsidR="00000000" w:rsidRPr="00000000">
        <w:rPr>
          <w:color w:val="323232"/>
          <w:rtl w:val="0"/>
        </w:rPr>
        <w:t xml:space="preserve">Adams, S. (2019, April 26). Online Education Provider Coursera Is Now Worth More Than $1 Billion. Retrieved from </w:t>
      </w:r>
      <w:hyperlink r:id="rId6">
        <w:r w:rsidDel="00000000" w:rsidR="00000000" w:rsidRPr="00000000">
          <w:rPr>
            <w:color w:val="1155cc"/>
            <w:u w:val="single"/>
            <w:rtl w:val="0"/>
          </w:rPr>
          <w:t xml:space="preserve">https://www.forbes.com/sites/susanadams/2019/04/25/online-education-provider-coursera-is-now-worth-more-than-1-billion/?sh=45c2902130e1</w:t>
        </w:r>
      </w:hyperlink>
      <w:r w:rsidDel="00000000" w:rsidR="00000000" w:rsidRPr="00000000">
        <w:rPr>
          <w:rtl w:val="0"/>
        </w:rPr>
      </w:r>
    </w:p>
    <w:p w:rsidR="00000000" w:rsidDel="00000000" w:rsidP="00000000" w:rsidRDefault="00000000" w:rsidRPr="00000000" w14:paraId="0000001A">
      <w:pPr>
        <w:rPr>
          <w:color w:val="323232"/>
        </w:rPr>
      </w:pPr>
      <w:r w:rsidDel="00000000" w:rsidR="00000000" w:rsidRPr="00000000">
        <w:rPr>
          <w:rtl w:val="0"/>
        </w:rPr>
      </w:r>
    </w:p>
    <w:p w:rsidR="00000000" w:rsidDel="00000000" w:rsidP="00000000" w:rsidRDefault="00000000" w:rsidRPr="00000000" w14:paraId="0000001B">
      <w:pPr>
        <w:rPr>
          <w:color w:val="323232"/>
        </w:rPr>
      </w:pPr>
      <w:r w:rsidDel="00000000" w:rsidR="00000000" w:rsidRPr="00000000">
        <w:rPr>
          <w:color w:val="323232"/>
          <w:rtl w:val="0"/>
        </w:rPr>
        <w:t xml:space="preserve">Christensen Institute. (2017, October 24). Are you (really) disruptive? Six ways to find out. Retrieved from </w:t>
      </w:r>
      <w:hyperlink r:id="rId7">
        <w:r w:rsidDel="00000000" w:rsidR="00000000" w:rsidRPr="00000000">
          <w:rPr>
            <w:color w:val="1155cc"/>
            <w:u w:val="single"/>
            <w:rtl w:val="0"/>
          </w:rPr>
          <w:t xml:space="preserve">https://www.christenseninstitute.org/blog/really-disruptive-six-ways-find/</w:t>
        </w:r>
      </w:hyperlink>
      <w:r w:rsidDel="00000000" w:rsidR="00000000" w:rsidRPr="00000000">
        <w:rPr>
          <w:rtl w:val="0"/>
        </w:rPr>
      </w:r>
    </w:p>
    <w:p w:rsidR="00000000" w:rsidDel="00000000" w:rsidP="00000000" w:rsidRDefault="00000000" w:rsidRPr="00000000" w14:paraId="0000001C">
      <w:pPr>
        <w:rPr>
          <w:color w:val="323232"/>
        </w:rPr>
      </w:pPr>
      <w:r w:rsidDel="00000000" w:rsidR="00000000" w:rsidRPr="00000000">
        <w:rPr>
          <w:rtl w:val="0"/>
        </w:rPr>
      </w:r>
    </w:p>
    <w:p w:rsidR="00000000" w:rsidDel="00000000" w:rsidP="00000000" w:rsidRDefault="00000000" w:rsidRPr="00000000" w14:paraId="0000001D">
      <w:pPr>
        <w:rPr>
          <w:color w:val="323232"/>
        </w:rPr>
      </w:pPr>
      <w:r w:rsidDel="00000000" w:rsidR="00000000" w:rsidRPr="00000000">
        <w:rPr>
          <w:color w:val="323232"/>
          <w:rtl w:val="0"/>
        </w:rPr>
        <w:t xml:space="preserve">Iskandar, Andrea. (2016). Coursera's Business Level Strategy. 10.13140/RG.2.1.2902.8088.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bes.com/sites/susanadams/2019/04/25/online-education-provider-coursera-is-now-worth-more-than-1-billion/?sh=45c2902130e1" TargetMode="External"/><Relationship Id="rId7" Type="http://schemas.openxmlformats.org/officeDocument/2006/relationships/hyperlink" Target="https://www.christenseninstitute.org/blog/really-disruptive-six-ways-f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