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BA33" w14:textId="62F479FD" w:rsidR="000F2058" w:rsidRDefault="000F2058" w:rsidP="000F2058">
      <w:pPr>
        <w:spacing w:line="240" w:lineRule="auto"/>
        <w:rPr>
          <w:rFonts w:ascii="Arial" w:hAnsi="Arial" w:cs="Arial"/>
          <w:bCs/>
        </w:rPr>
      </w:pPr>
      <w:r>
        <w:rPr>
          <w:rFonts w:ascii="Arial" w:hAnsi="Arial" w:cs="Arial"/>
          <w:bCs/>
        </w:rPr>
        <w:t xml:space="preserve">Name: Madelynn </w:t>
      </w:r>
      <w:proofErr w:type="spellStart"/>
      <w:r>
        <w:rPr>
          <w:rFonts w:ascii="Arial" w:hAnsi="Arial" w:cs="Arial"/>
          <w:bCs/>
        </w:rPr>
        <w:t>Schina</w:t>
      </w:r>
      <w:proofErr w:type="spellEnd"/>
    </w:p>
    <w:p w14:paraId="498DCB4B" w14:textId="46D0A396" w:rsidR="000F2058" w:rsidRPr="000F2058" w:rsidRDefault="000F2058" w:rsidP="000F2058">
      <w:pPr>
        <w:spacing w:line="240" w:lineRule="auto"/>
        <w:rPr>
          <w:rFonts w:ascii="Arial" w:hAnsi="Arial" w:cs="Arial"/>
          <w:bCs/>
        </w:rPr>
      </w:pPr>
      <w:r>
        <w:rPr>
          <w:rFonts w:ascii="Arial" w:hAnsi="Arial" w:cs="Arial"/>
          <w:bCs/>
        </w:rPr>
        <w:t>Group Members: Aimee &amp; Yemi</w:t>
      </w:r>
    </w:p>
    <w:p w14:paraId="5119E64F" w14:textId="3D0CADDD" w:rsidR="005E0762" w:rsidRDefault="00DD4BB1" w:rsidP="00DD4BB1">
      <w:pPr>
        <w:jc w:val="center"/>
        <w:rPr>
          <w:rFonts w:ascii="Arial" w:hAnsi="Arial" w:cs="Arial"/>
          <w:b/>
        </w:rPr>
      </w:pPr>
      <w:r>
        <w:rPr>
          <w:rFonts w:ascii="Arial" w:hAnsi="Arial" w:cs="Arial"/>
          <w:b/>
        </w:rPr>
        <w:t>BIOS 662</w:t>
      </w:r>
      <w:r w:rsidR="002438A0">
        <w:rPr>
          <w:rFonts w:ascii="Arial" w:hAnsi="Arial" w:cs="Arial"/>
          <w:b/>
        </w:rPr>
        <w:t>4</w:t>
      </w:r>
      <w:r>
        <w:rPr>
          <w:rFonts w:ascii="Arial" w:hAnsi="Arial" w:cs="Arial"/>
          <w:b/>
        </w:rPr>
        <w:t>: Study Design Module, Worksheet 1</w:t>
      </w:r>
    </w:p>
    <w:p w14:paraId="69A5352C" w14:textId="77777777" w:rsidR="00DD4BB1" w:rsidRPr="00DD4BB1" w:rsidRDefault="00DD4BB1" w:rsidP="00DD4BB1">
      <w:pPr>
        <w:rPr>
          <w:rFonts w:ascii="Arial" w:hAnsi="Arial" w:cs="Arial"/>
        </w:rPr>
      </w:pPr>
      <w:r w:rsidRPr="00DD4BB1">
        <w:rPr>
          <w:rFonts w:ascii="Arial" w:hAnsi="Arial" w:cs="Arial"/>
        </w:rPr>
        <w:t xml:space="preserve">You received the following short project description </w:t>
      </w:r>
      <w:r>
        <w:rPr>
          <w:rFonts w:ascii="Arial" w:hAnsi="Arial" w:cs="Arial"/>
        </w:rPr>
        <w:t xml:space="preserve">and will be meeting with the investigators to discuss their project and needs for design and analysis consultation.  Write down a set of questions that you would ask the investigators in your meeting to be able to determine the scope of the project and to plan for meeting their request (e.g. </w:t>
      </w:r>
      <w:r w:rsidR="00061359">
        <w:rPr>
          <w:rFonts w:ascii="Arial" w:hAnsi="Arial" w:cs="Arial"/>
        </w:rPr>
        <w:t xml:space="preserve">what do you need to ask them </w:t>
      </w:r>
      <w:r>
        <w:rPr>
          <w:rFonts w:ascii="Arial" w:hAnsi="Arial" w:cs="Arial"/>
        </w:rPr>
        <w:t>to be able to write an analysis plan</w:t>
      </w:r>
      <w:r w:rsidR="00061359">
        <w:rPr>
          <w:rFonts w:ascii="Arial" w:hAnsi="Arial" w:cs="Arial"/>
        </w:rPr>
        <w:t>?</w:t>
      </w:r>
      <w:r>
        <w:rPr>
          <w:rFonts w:ascii="Arial" w:hAnsi="Arial" w:cs="Arial"/>
        </w:rPr>
        <w:t xml:space="preserve">).  </w:t>
      </w:r>
      <w:r w:rsidRPr="00DD4BB1">
        <w:rPr>
          <w:rFonts w:ascii="Arial" w:hAnsi="Arial" w:cs="Arial"/>
        </w:rPr>
        <w:t xml:space="preserve"> </w:t>
      </w:r>
      <w:r>
        <w:rPr>
          <w:rFonts w:ascii="Arial" w:hAnsi="Arial" w:cs="Arial"/>
        </w:rPr>
        <w:t xml:space="preserve">Be specific and phrase the questions in the way you would plan to ask the investigator (i.e. avoiding too much statistical jargon).   Be prepared to write these questions on the board and give a brief overview to the class of the project description and request.  </w:t>
      </w:r>
    </w:p>
    <w:p w14:paraId="01F5B5F9" w14:textId="77777777" w:rsidR="005E0762" w:rsidRPr="005E0762" w:rsidRDefault="005E0762" w:rsidP="005E0762">
      <w:pPr>
        <w:pStyle w:val="ListParagraph"/>
        <w:rPr>
          <w:rFonts w:ascii="Arial" w:hAnsi="Arial" w:cs="Arial"/>
          <w:b/>
        </w:rPr>
      </w:pPr>
    </w:p>
    <w:p w14:paraId="4A52D4E4" w14:textId="77777777" w:rsidR="00C771CC" w:rsidRPr="005E0762" w:rsidRDefault="00135904" w:rsidP="00E67849">
      <w:pPr>
        <w:pStyle w:val="ListParagraph"/>
        <w:numPr>
          <w:ilvl w:val="0"/>
          <w:numId w:val="1"/>
        </w:numPr>
        <w:rPr>
          <w:rFonts w:ascii="Arial" w:hAnsi="Arial" w:cs="Arial"/>
          <w:b/>
        </w:rPr>
      </w:pPr>
      <w:r w:rsidRPr="005E0762">
        <w:rPr>
          <w:rFonts w:ascii="Arial" w:hAnsi="Arial" w:cs="Arial"/>
          <w:b/>
        </w:rPr>
        <w:t>Efficacy of school-based exercise intervention for reducing childhood obesity</w:t>
      </w:r>
    </w:p>
    <w:p w14:paraId="6A679DBD" w14:textId="09162F4F" w:rsidR="000F2058" w:rsidRPr="008356A3" w:rsidRDefault="00DB7BC4" w:rsidP="008356A3">
      <w:pPr>
        <w:pStyle w:val="ListParagraph"/>
        <w:rPr>
          <w:rFonts w:ascii="Arial" w:hAnsi="Arial" w:cs="Arial"/>
        </w:rPr>
      </w:pPr>
      <w:r w:rsidRPr="005E0762">
        <w:rPr>
          <w:rFonts w:ascii="Arial" w:hAnsi="Arial" w:cs="Arial"/>
        </w:rPr>
        <w:t>We are designing an intervention study based on our school-based program for encouraging exercise among elementary school children</w:t>
      </w:r>
      <w:r w:rsidR="00DF2C25" w:rsidRPr="005E0762">
        <w:rPr>
          <w:rFonts w:ascii="Arial" w:hAnsi="Arial" w:cs="Arial"/>
        </w:rPr>
        <w:t xml:space="preserve"> to reduce childhood obesity</w:t>
      </w:r>
      <w:r w:rsidRPr="005E0762">
        <w:rPr>
          <w:rFonts w:ascii="Arial" w:hAnsi="Arial" w:cs="Arial"/>
        </w:rPr>
        <w:t>.  The program is 16 weeks long and takes a multi-pronged approach</w:t>
      </w:r>
      <w:r w:rsidR="0059275A" w:rsidRPr="005E0762">
        <w:rPr>
          <w:rFonts w:ascii="Arial" w:hAnsi="Arial" w:cs="Arial"/>
        </w:rPr>
        <w:t xml:space="preserve"> </w:t>
      </w:r>
      <w:r w:rsidR="00DF2C25" w:rsidRPr="005E0762">
        <w:rPr>
          <w:rFonts w:ascii="Arial" w:hAnsi="Arial" w:cs="Arial"/>
        </w:rPr>
        <w:t>based on our focus group and piloting experience; the program is designed to 1) increase</w:t>
      </w:r>
      <w:r w:rsidRPr="005E0762">
        <w:rPr>
          <w:rFonts w:ascii="Arial" w:hAnsi="Arial" w:cs="Arial"/>
        </w:rPr>
        <w:t xml:space="preserve"> awareness among children and their parents of the i</w:t>
      </w:r>
      <w:r w:rsidR="0059275A" w:rsidRPr="005E0762">
        <w:rPr>
          <w:rFonts w:ascii="Arial" w:hAnsi="Arial" w:cs="Arial"/>
        </w:rPr>
        <w:t>mportance of exercise,</w:t>
      </w:r>
      <w:r w:rsidR="00DF2C25" w:rsidRPr="005E0762">
        <w:rPr>
          <w:rFonts w:ascii="Arial" w:hAnsi="Arial" w:cs="Arial"/>
        </w:rPr>
        <w:t xml:space="preserve"> 2) provide</w:t>
      </w:r>
      <w:r w:rsidRPr="005E0762">
        <w:rPr>
          <w:rFonts w:ascii="Arial" w:hAnsi="Arial" w:cs="Arial"/>
        </w:rPr>
        <w:t xml:space="preserve"> opportunities for increased physical exercise during the school day and 3) </w:t>
      </w:r>
      <w:r w:rsidR="00DF2C25" w:rsidRPr="005E0762">
        <w:rPr>
          <w:rFonts w:ascii="Arial" w:hAnsi="Arial" w:cs="Arial"/>
        </w:rPr>
        <w:t>motivate</w:t>
      </w:r>
      <w:r w:rsidR="0059275A" w:rsidRPr="005E0762">
        <w:rPr>
          <w:rFonts w:ascii="Arial" w:hAnsi="Arial" w:cs="Arial"/>
        </w:rPr>
        <w:t xml:space="preserve"> participation in physical fitness activities by providing fitness monitoring and rewards</w:t>
      </w:r>
      <w:r w:rsidR="00DF2C25" w:rsidRPr="005E0762">
        <w:rPr>
          <w:rFonts w:ascii="Arial" w:hAnsi="Arial" w:cs="Arial"/>
        </w:rPr>
        <w:t xml:space="preserve">.  </w:t>
      </w:r>
      <w:r w:rsidR="00630FA9" w:rsidRPr="005E0762">
        <w:rPr>
          <w:rFonts w:ascii="Arial" w:hAnsi="Arial" w:cs="Arial"/>
        </w:rPr>
        <w:t>We would like to talk to you about a power analysis and data analysis plan for this study</w:t>
      </w:r>
      <w:r w:rsidR="00203B50" w:rsidRPr="005E0762">
        <w:rPr>
          <w:rFonts w:ascii="Arial" w:hAnsi="Arial" w:cs="Arial"/>
        </w:rPr>
        <w:t xml:space="preserve"> as we prepare our grant application.  </w:t>
      </w:r>
      <w:r w:rsidR="00DF2C25" w:rsidRPr="005E0762">
        <w:rPr>
          <w:rFonts w:ascii="Arial" w:hAnsi="Arial" w:cs="Arial"/>
        </w:rPr>
        <w:t xml:space="preserve"> </w:t>
      </w:r>
    </w:p>
    <w:p w14:paraId="261CD13E" w14:textId="77777777" w:rsidR="00617628" w:rsidRPr="005E0762" w:rsidRDefault="00617628" w:rsidP="00617628">
      <w:pPr>
        <w:pStyle w:val="ListParagraph"/>
        <w:rPr>
          <w:rFonts w:ascii="Arial" w:hAnsi="Arial" w:cs="Arial"/>
        </w:rPr>
      </w:pPr>
    </w:p>
    <w:p w14:paraId="3A93FFC1" w14:textId="77777777" w:rsidR="00135904" w:rsidRPr="005E0762" w:rsidRDefault="00135904" w:rsidP="00E67849">
      <w:pPr>
        <w:pStyle w:val="ListParagraph"/>
        <w:numPr>
          <w:ilvl w:val="0"/>
          <w:numId w:val="1"/>
        </w:numPr>
        <w:rPr>
          <w:rFonts w:ascii="Arial" w:hAnsi="Arial" w:cs="Arial"/>
          <w:b/>
        </w:rPr>
      </w:pPr>
      <w:r w:rsidRPr="005E0762">
        <w:rPr>
          <w:rFonts w:ascii="Arial" w:hAnsi="Arial" w:cs="Arial"/>
          <w:b/>
        </w:rPr>
        <w:t xml:space="preserve">Understanding the mechanism of action for mucolytic compound in reducing mucus production </w:t>
      </w:r>
    </w:p>
    <w:p w14:paraId="5AC76CD9" w14:textId="77777777" w:rsidR="00617628" w:rsidRPr="005E0762" w:rsidRDefault="00617628" w:rsidP="00617628">
      <w:pPr>
        <w:pStyle w:val="ListParagraph"/>
        <w:rPr>
          <w:rFonts w:ascii="Arial" w:hAnsi="Arial" w:cs="Arial"/>
        </w:rPr>
      </w:pPr>
      <w:r w:rsidRPr="005E0762">
        <w:rPr>
          <w:rFonts w:ascii="Arial" w:hAnsi="Arial" w:cs="Arial"/>
        </w:rPr>
        <w:t>Individuals with chronic lung disease like pulmonary fibrosis have increased levels of a certain mucin, MUC5B, in their bronchial airways.  We think this increased production is related to disease pathogenesis, not a result of the disease process, and are exploring the use of mucolytic compounds in treatment of early-stage disease.  We are using airway epithelial cells, some that over-express MUC5B and others that have normal expression.  We will treat all the cells with the mucolytic compounds to see if treatment results in reduced MUC5B production</w:t>
      </w:r>
      <w:r w:rsidR="007779A5" w:rsidRPr="005E0762">
        <w:rPr>
          <w:rFonts w:ascii="Arial" w:hAnsi="Arial" w:cs="Arial"/>
        </w:rPr>
        <w:t xml:space="preserve"> and other mucins</w:t>
      </w:r>
      <w:r w:rsidRPr="005E0762">
        <w:rPr>
          <w:rFonts w:ascii="Arial" w:hAnsi="Arial" w:cs="Arial"/>
        </w:rPr>
        <w:t xml:space="preserve">.  We would like to talk to you about how many cells we need to use and a data analysis plan for this study as we prepare our grant application.   </w:t>
      </w:r>
    </w:p>
    <w:p w14:paraId="2FA7A397" w14:textId="77777777" w:rsidR="00617628" w:rsidRPr="005E0762" w:rsidRDefault="00617628" w:rsidP="00617628">
      <w:pPr>
        <w:pStyle w:val="ListParagraph"/>
        <w:rPr>
          <w:rFonts w:ascii="Arial" w:hAnsi="Arial" w:cs="Arial"/>
        </w:rPr>
      </w:pPr>
    </w:p>
    <w:p w14:paraId="4D3B9AC4" w14:textId="77777777" w:rsidR="00135904" w:rsidRPr="005E0762" w:rsidRDefault="00135904" w:rsidP="00E67849">
      <w:pPr>
        <w:pStyle w:val="ListParagraph"/>
        <w:numPr>
          <w:ilvl w:val="0"/>
          <w:numId w:val="1"/>
        </w:numPr>
        <w:rPr>
          <w:rFonts w:ascii="Arial" w:hAnsi="Arial" w:cs="Arial"/>
          <w:b/>
        </w:rPr>
      </w:pPr>
      <w:r w:rsidRPr="005E0762">
        <w:rPr>
          <w:rFonts w:ascii="Arial" w:hAnsi="Arial" w:cs="Arial"/>
          <w:b/>
        </w:rPr>
        <w:t>Metabolite predictors of incident type 2 diabetes in Hispanic Americans</w:t>
      </w:r>
    </w:p>
    <w:p w14:paraId="02AD32EA" w14:textId="77777777" w:rsidR="00F850F2" w:rsidRPr="005E0762" w:rsidRDefault="00F850F2" w:rsidP="00F850F2">
      <w:pPr>
        <w:pStyle w:val="ListParagraph"/>
        <w:rPr>
          <w:rFonts w:ascii="Arial" w:hAnsi="Arial" w:cs="Arial"/>
        </w:rPr>
      </w:pPr>
      <w:r w:rsidRPr="005E0762">
        <w:rPr>
          <w:rFonts w:ascii="Arial" w:hAnsi="Arial" w:cs="Arial"/>
        </w:rPr>
        <w:t xml:space="preserve">Insulin resistance and impaired fatty acid metabolism are risk factors for type 2 diabetes.  While several investigators have developed predictive equations for type 2 diabetes risk using insulin resistance measures, much of the variation in risk remains unexplained.  Some small, cross-sectional studies </w:t>
      </w:r>
      <w:r w:rsidR="007E09F6" w:rsidRPr="005E0762">
        <w:rPr>
          <w:rFonts w:ascii="Arial" w:hAnsi="Arial" w:cs="Arial"/>
        </w:rPr>
        <w:t xml:space="preserve">in European Americans </w:t>
      </w:r>
      <w:r w:rsidRPr="005E0762">
        <w:rPr>
          <w:rFonts w:ascii="Arial" w:hAnsi="Arial" w:cs="Arial"/>
        </w:rPr>
        <w:t>have found an association between fatty acid metabolites and type 2 diabe</w:t>
      </w:r>
      <w:r w:rsidR="007E09F6" w:rsidRPr="005E0762">
        <w:rPr>
          <w:rFonts w:ascii="Arial" w:hAnsi="Arial" w:cs="Arial"/>
        </w:rPr>
        <w:t>tes, but the</w:t>
      </w:r>
      <w:r w:rsidRPr="005E0762">
        <w:rPr>
          <w:rFonts w:ascii="Arial" w:hAnsi="Arial" w:cs="Arial"/>
        </w:rPr>
        <w:t xml:space="preserve"> </w:t>
      </w:r>
      <w:r w:rsidR="007E09F6" w:rsidRPr="005E0762">
        <w:rPr>
          <w:rFonts w:ascii="Arial" w:hAnsi="Arial" w:cs="Arial"/>
        </w:rPr>
        <w:t xml:space="preserve">extent to which fatty acid metabolites predict type 2 diabetes risk in minority populations remains unknown. </w:t>
      </w:r>
      <w:r w:rsidRPr="005E0762">
        <w:rPr>
          <w:rFonts w:ascii="Arial" w:hAnsi="Arial" w:cs="Arial"/>
        </w:rPr>
        <w:t xml:space="preserve">To </w:t>
      </w:r>
      <w:r w:rsidRPr="005E0762">
        <w:rPr>
          <w:rFonts w:ascii="Arial" w:hAnsi="Arial" w:cs="Arial"/>
        </w:rPr>
        <w:lastRenderedPageBreak/>
        <w:t xml:space="preserve">establish an independence of fatty acids from insulin resistance in predicting risk of incident diabetes, we </w:t>
      </w:r>
      <w:r w:rsidR="007E09F6" w:rsidRPr="005E0762">
        <w:rPr>
          <w:rFonts w:ascii="Arial" w:hAnsi="Arial" w:cs="Arial"/>
        </w:rPr>
        <w:t>propose to evaluate the</w:t>
      </w:r>
      <w:r w:rsidRPr="005E0762">
        <w:rPr>
          <w:rFonts w:ascii="Arial" w:hAnsi="Arial" w:cs="Arial"/>
        </w:rPr>
        <w:t xml:space="preserve"> metabolome of a multiethnic cohort free of diabetes at baseline. We </w:t>
      </w:r>
      <w:r w:rsidR="007E09F6" w:rsidRPr="005E0762">
        <w:rPr>
          <w:rFonts w:ascii="Arial" w:hAnsi="Arial" w:cs="Arial"/>
        </w:rPr>
        <w:t>will also attempt</w:t>
      </w:r>
      <w:r w:rsidRPr="005E0762">
        <w:rPr>
          <w:rFonts w:ascii="Arial" w:hAnsi="Arial" w:cs="Arial"/>
        </w:rPr>
        <w:t xml:space="preserve"> to evaluate if </w:t>
      </w:r>
      <w:r w:rsidR="00241CB5" w:rsidRPr="005E0762">
        <w:rPr>
          <w:rFonts w:ascii="Arial" w:hAnsi="Arial" w:cs="Arial"/>
        </w:rPr>
        <w:t>groups of metabolites</w:t>
      </w:r>
      <w:r w:rsidRPr="005E0762">
        <w:rPr>
          <w:rFonts w:ascii="Arial" w:hAnsi="Arial" w:cs="Arial"/>
        </w:rPr>
        <w:t xml:space="preserve"> </w:t>
      </w:r>
      <w:r w:rsidR="00241CB5" w:rsidRPr="005E0762">
        <w:rPr>
          <w:rFonts w:ascii="Arial" w:hAnsi="Arial" w:cs="Arial"/>
        </w:rPr>
        <w:t>differ</w:t>
      </w:r>
      <w:r w:rsidRPr="005E0762">
        <w:rPr>
          <w:rFonts w:ascii="Arial" w:hAnsi="Arial" w:cs="Arial"/>
        </w:rPr>
        <w:t xml:space="preserve"> among different race/ethnicities and genders and whether the association</w:t>
      </w:r>
      <w:r w:rsidR="00241CB5" w:rsidRPr="005E0762">
        <w:rPr>
          <w:rFonts w:ascii="Arial" w:hAnsi="Arial" w:cs="Arial"/>
        </w:rPr>
        <w:t xml:space="preserve"> of fatty acids with diabetes i</w:t>
      </w:r>
      <w:r w:rsidRPr="005E0762">
        <w:rPr>
          <w:rFonts w:ascii="Arial" w:hAnsi="Arial" w:cs="Arial"/>
        </w:rPr>
        <w:t>s independent of directly measured insulin sensitivity and beta cell function</w:t>
      </w:r>
      <w:r w:rsidR="007C52E7" w:rsidRPr="005E0762">
        <w:rPr>
          <w:rFonts w:ascii="Arial" w:hAnsi="Arial" w:cs="Arial"/>
        </w:rPr>
        <w:t>.</w:t>
      </w:r>
      <w:r w:rsidR="008021C0" w:rsidRPr="005E0762">
        <w:rPr>
          <w:rFonts w:ascii="Arial" w:hAnsi="Arial" w:cs="Arial"/>
        </w:rPr>
        <w:t xml:space="preserve">  We would like to talk to you about a power analysis and data analysis plan for this study as we prepare our grant application.   </w:t>
      </w:r>
    </w:p>
    <w:p w14:paraId="4986E917" w14:textId="77777777" w:rsidR="00617628" w:rsidRPr="005E0762" w:rsidRDefault="00617628" w:rsidP="00617628">
      <w:pPr>
        <w:pStyle w:val="ListParagraph"/>
        <w:rPr>
          <w:rFonts w:ascii="Arial" w:hAnsi="Arial" w:cs="Arial"/>
        </w:rPr>
      </w:pPr>
    </w:p>
    <w:p w14:paraId="57A8E608" w14:textId="77777777" w:rsidR="00135904" w:rsidRPr="005E0762" w:rsidRDefault="00135904" w:rsidP="00E67849">
      <w:pPr>
        <w:pStyle w:val="ListParagraph"/>
        <w:numPr>
          <w:ilvl w:val="0"/>
          <w:numId w:val="1"/>
        </w:numPr>
        <w:rPr>
          <w:rFonts w:ascii="Arial" w:hAnsi="Arial" w:cs="Arial"/>
          <w:b/>
        </w:rPr>
      </w:pPr>
      <w:r w:rsidRPr="005E0762">
        <w:rPr>
          <w:rFonts w:ascii="Arial" w:hAnsi="Arial" w:cs="Arial"/>
          <w:b/>
        </w:rPr>
        <w:t>Genetic underpinnings of pulmonary fibrosis</w:t>
      </w:r>
    </w:p>
    <w:p w14:paraId="058DA71D" w14:textId="77777777" w:rsidR="00241CB5" w:rsidRPr="005E0762" w:rsidRDefault="00281A37" w:rsidP="00241CB5">
      <w:pPr>
        <w:pStyle w:val="ListParagraph"/>
        <w:rPr>
          <w:rFonts w:ascii="Arial" w:hAnsi="Arial" w:cs="Arial"/>
        </w:rPr>
      </w:pPr>
      <w:r w:rsidRPr="005E0762">
        <w:rPr>
          <w:rFonts w:ascii="Arial" w:hAnsi="Arial" w:cs="Arial"/>
        </w:rPr>
        <w:t xml:space="preserve">We have completed a genome-wide genetic association study for pulmonary fibrosis.  We identified 10 genetic variants that increase risk of pulmonary fibrosis in individuals of Northern European descent using a combination of familial cases (those with at least one first degree relative with disease) and sporadic cases (those with no known family history).  We want to extend this study to those of Korean and Mexican descent, since even though the prevalence is highest in those of European descent, the burden of disease is important in parts of Asia and among Latino populations.  We also want to understand whether these genetic variants are important in both familial and sporadic disease or whether certain variants are disproportionately associated with one or the other form of disease.  </w:t>
      </w:r>
      <w:r w:rsidR="008021C0" w:rsidRPr="005E0762">
        <w:rPr>
          <w:rFonts w:ascii="Arial" w:hAnsi="Arial" w:cs="Arial"/>
        </w:rPr>
        <w:t xml:space="preserve">We would like to talk to you about a power analysis and data analysis plan for this study as we prepare our grant application.   </w:t>
      </w:r>
      <w:r w:rsidRPr="005E0762">
        <w:rPr>
          <w:rFonts w:ascii="Arial" w:hAnsi="Arial" w:cs="Arial"/>
        </w:rPr>
        <w:t xml:space="preserve">  </w:t>
      </w:r>
      <w:r w:rsidR="00060B40" w:rsidRPr="005E0762">
        <w:rPr>
          <w:rFonts w:ascii="Arial" w:hAnsi="Arial" w:cs="Arial"/>
        </w:rPr>
        <w:t xml:space="preserve"> </w:t>
      </w:r>
    </w:p>
    <w:p w14:paraId="2650ADB9" w14:textId="77777777" w:rsidR="008021C0" w:rsidRPr="005E0762" w:rsidRDefault="008021C0" w:rsidP="00241CB5">
      <w:pPr>
        <w:pStyle w:val="ListParagraph"/>
        <w:rPr>
          <w:rFonts w:ascii="Arial" w:hAnsi="Arial" w:cs="Arial"/>
        </w:rPr>
      </w:pPr>
    </w:p>
    <w:p w14:paraId="00254FCD" w14:textId="77777777" w:rsidR="00135904" w:rsidRPr="005E0762" w:rsidRDefault="00AA11B3" w:rsidP="00E67849">
      <w:pPr>
        <w:pStyle w:val="ListParagraph"/>
        <w:numPr>
          <w:ilvl w:val="0"/>
          <w:numId w:val="1"/>
        </w:numPr>
        <w:rPr>
          <w:rFonts w:ascii="Arial" w:hAnsi="Arial" w:cs="Arial"/>
          <w:b/>
        </w:rPr>
      </w:pPr>
      <w:r w:rsidRPr="005E0762">
        <w:rPr>
          <w:rFonts w:ascii="Arial" w:hAnsi="Arial" w:cs="Arial"/>
          <w:b/>
        </w:rPr>
        <w:t>P</w:t>
      </w:r>
      <w:r w:rsidR="00135904" w:rsidRPr="005E0762">
        <w:rPr>
          <w:rFonts w:ascii="Arial" w:hAnsi="Arial" w:cs="Arial"/>
          <w:b/>
        </w:rPr>
        <w:t>atient outcomes in glaucoma therapy: drops vs. blebs</w:t>
      </w:r>
    </w:p>
    <w:p w14:paraId="32732ACA" w14:textId="77777777" w:rsidR="00FF2E7E" w:rsidRDefault="00FF2E7E" w:rsidP="00FF2E7E">
      <w:pPr>
        <w:pStyle w:val="ListParagraph"/>
        <w:rPr>
          <w:rFonts w:ascii="Arial" w:hAnsi="Arial" w:cs="Arial"/>
        </w:rPr>
      </w:pPr>
      <w:r w:rsidRPr="005E0762">
        <w:rPr>
          <w:rFonts w:ascii="Arial" w:hAnsi="Arial" w:cs="Arial"/>
        </w:rPr>
        <w:t xml:space="preserve">Glaucoma is characterized by increased intraocular pressure that progressively destroys the optic nerve, leading to vision loss.  Treatments for glaucoma are centered on lowering intraocular pressure enough to stop nerve damage while maintaining high enough pressure to prevent macular folding and other adverse side effects.   The least invasive </w:t>
      </w:r>
      <w:r w:rsidR="00AA11B3" w:rsidRPr="005E0762">
        <w:rPr>
          <w:rFonts w:ascii="Arial" w:hAnsi="Arial" w:cs="Arial"/>
        </w:rPr>
        <w:t xml:space="preserve">therapeutic approach is the prescription of eye drops, the most invasive is trabeculectomy, or surgical creation of an alternative drainage system (blebs), to allow fluid to leave the eye.  Trabeculectomy has a much higher success rate than eye drops, but because of the cost and invasiveness of surgery, most insurance plans require treatment with drops before moving to trabeculectomy.  </w:t>
      </w:r>
      <w:r w:rsidR="007779A5" w:rsidRPr="005E0762">
        <w:rPr>
          <w:rFonts w:ascii="Arial" w:hAnsi="Arial" w:cs="Arial"/>
        </w:rPr>
        <w:t>Given the potentially rapid decline in optic nerve function with prolonged elevated intraocular pressures, we want to avoid using treatments that are likely to fail on the highest risk patients</w:t>
      </w:r>
      <w:r w:rsidR="004A5980" w:rsidRPr="005E0762">
        <w:rPr>
          <w:rFonts w:ascii="Arial" w:hAnsi="Arial" w:cs="Arial"/>
        </w:rPr>
        <w:t xml:space="preserve"> and need evidence-based decision rules for the insurance companies</w:t>
      </w:r>
      <w:r w:rsidR="007779A5" w:rsidRPr="005E0762">
        <w:rPr>
          <w:rFonts w:ascii="Arial" w:hAnsi="Arial" w:cs="Arial"/>
        </w:rPr>
        <w:t xml:space="preserve">.  </w:t>
      </w:r>
      <w:r w:rsidR="00AA11B3" w:rsidRPr="005E0762">
        <w:rPr>
          <w:rFonts w:ascii="Arial" w:hAnsi="Arial" w:cs="Arial"/>
        </w:rPr>
        <w:t xml:space="preserve">We are planning a study to examine the </w:t>
      </w:r>
      <w:r w:rsidR="007779A5" w:rsidRPr="005E0762">
        <w:rPr>
          <w:rFonts w:ascii="Arial" w:hAnsi="Arial" w:cs="Arial"/>
        </w:rPr>
        <w:t>clinical and demographic characteristics of the minority of patients who respond to eye drop therapy in order to better target that therapy to those most likely to have a positive treatment response.</w:t>
      </w:r>
      <w:r w:rsidR="007A484C" w:rsidRPr="005E0762">
        <w:rPr>
          <w:rFonts w:ascii="Arial" w:hAnsi="Arial" w:cs="Arial"/>
        </w:rPr>
        <w:t xml:space="preserve">  We would like to talk to you about a study design and data analysis plan for this study as we prepare our grant application.  </w:t>
      </w:r>
    </w:p>
    <w:p w14:paraId="513A8042" w14:textId="77777777" w:rsidR="008356A3" w:rsidRDefault="008356A3" w:rsidP="008356A3">
      <w:pPr>
        <w:pStyle w:val="ListParagraph"/>
        <w:numPr>
          <w:ilvl w:val="0"/>
          <w:numId w:val="2"/>
        </w:numPr>
        <w:rPr>
          <w:rFonts w:ascii="Arial" w:hAnsi="Arial" w:cs="Arial"/>
          <w:color w:val="7030A0"/>
        </w:rPr>
      </w:pPr>
      <w:r>
        <w:rPr>
          <w:rFonts w:ascii="Arial" w:hAnsi="Arial" w:cs="Arial"/>
          <w:color w:val="7030A0"/>
        </w:rPr>
        <w:t xml:space="preserve">Where are you getting the data? </w:t>
      </w:r>
    </w:p>
    <w:p w14:paraId="4C5741DC" w14:textId="77777777" w:rsidR="008356A3" w:rsidRDefault="008356A3" w:rsidP="008356A3">
      <w:pPr>
        <w:pStyle w:val="ListParagraph"/>
        <w:numPr>
          <w:ilvl w:val="1"/>
          <w:numId w:val="2"/>
        </w:numPr>
        <w:rPr>
          <w:rFonts w:ascii="Arial" w:hAnsi="Arial" w:cs="Arial"/>
          <w:color w:val="7030A0"/>
        </w:rPr>
      </w:pPr>
      <w:r>
        <w:rPr>
          <w:rFonts w:ascii="Arial" w:hAnsi="Arial" w:cs="Arial"/>
          <w:color w:val="7030A0"/>
        </w:rPr>
        <w:t>Retrospective or prospective study?</w:t>
      </w:r>
    </w:p>
    <w:p w14:paraId="4A86859D" w14:textId="77777777" w:rsidR="008356A3" w:rsidRDefault="008356A3" w:rsidP="008356A3">
      <w:pPr>
        <w:pStyle w:val="ListParagraph"/>
        <w:numPr>
          <w:ilvl w:val="1"/>
          <w:numId w:val="2"/>
        </w:numPr>
        <w:rPr>
          <w:rFonts w:ascii="Arial" w:hAnsi="Arial" w:cs="Arial"/>
          <w:color w:val="7030A0"/>
        </w:rPr>
      </w:pPr>
      <w:r>
        <w:rPr>
          <w:rFonts w:ascii="Arial" w:hAnsi="Arial" w:cs="Arial"/>
          <w:color w:val="7030A0"/>
        </w:rPr>
        <w:t>Multiple locations?</w:t>
      </w:r>
    </w:p>
    <w:p w14:paraId="6C54F4E3" w14:textId="75FE2153" w:rsidR="008356A3" w:rsidRDefault="008356A3" w:rsidP="008356A3">
      <w:pPr>
        <w:pStyle w:val="ListParagraph"/>
        <w:numPr>
          <w:ilvl w:val="1"/>
          <w:numId w:val="2"/>
        </w:numPr>
        <w:rPr>
          <w:rFonts w:ascii="Arial" w:hAnsi="Arial" w:cs="Arial"/>
          <w:color w:val="7030A0"/>
        </w:rPr>
      </w:pPr>
      <w:r>
        <w:rPr>
          <w:rFonts w:ascii="Arial" w:hAnsi="Arial" w:cs="Arial"/>
          <w:color w:val="7030A0"/>
        </w:rPr>
        <w:t>Specific age range?</w:t>
      </w:r>
    </w:p>
    <w:p w14:paraId="5802C538" w14:textId="46152FCE" w:rsidR="0051387E" w:rsidRDefault="0051387E" w:rsidP="008356A3">
      <w:pPr>
        <w:pStyle w:val="ListParagraph"/>
        <w:numPr>
          <w:ilvl w:val="1"/>
          <w:numId w:val="2"/>
        </w:numPr>
        <w:rPr>
          <w:rFonts w:ascii="Arial" w:hAnsi="Arial" w:cs="Arial"/>
          <w:color w:val="7030A0"/>
        </w:rPr>
      </w:pPr>
      <w:r>
        <w:rPr>
          <w:rFonts w:ascii="Arial" w:hAnsi="Arial" w:cs="Arial"/>
          <w:color w:val="7030A0"/>
        </w:rPr>
        <w:t>How many participants do you expect to have?</w:t>
      </w:r>
    </w:p>
    <w:p w14:paraId="7625C883" w14:textId="3D816914" w:rsidR="008356A3" w:rsidRDefault="008356A3" w:rsidP="008356A3">
      <w:pPr>
        <w:pStyle w:val="ListParagraph"/>
        <w:numPr>
          <w:ilvl w:val="0"/>
          <w:numId w:val="2"/>
        </w:numPr>
        <w:rPr>
          <w:rFonts w:ascii="Arial" w:hAnsi="Arial" w:cs="Arial"/>
          <w:color w:val="7030A0"/>
        </w:rPr>
      </w:pPr>
      <w:r>
        <w:rPr>
          <w:rFonts w:ascii="Arial" w:hAnsi="Arial" w:cs="Arial"/>
          <w:color w:val="7030A0"/>
        </w:rPr>
        <w:lastRenderedPageBreak/>
        <w:t>What are you hoping to look at to show a positive treatment response?</w:t>
      </w:r>
      <w:r w:rsidR="0051387E">
        <w:rPr>
          <w:rFonts w:ascii="Arial" w:hAnsi="Arial" w:cs="Arial"/>
          <w:color w:val="7030A0"/>
        </w:rPr>
        <w:t xml:space="preserve"> What is your outcome?</w:t>
      </w:r>
    </w:p>
    <w:p w14:paraId="228A49DF" w14:textId="77777777" w:rsidR="008356A3" w:rsidRDefault="008356A3" w:rsidP="008356A3">
      <w:pPr>
        <w:pStyle w:val="ListParagraph"/>
        <w:numPr>
          <w:ilvl w:val="1"/>
          <w:numId w:val="2"/>
        </w:numPr>
        <w:rPr>
          <w:rFonts w:ascii="Arial" w:hAnsi="Arial" w:cs="Arial"/>
          <w:color w:val="7030A0"/>
        </w:rPr>
      </w:pPr>
      <w:r>
        <w:rPr>
          <w:rFonts w:ascii="Arial" w:hAnsi="Arial" w:cs="Arial"/>
          <w:color w:val="7030A0"/>
        </w:rPr>
        <w:t>Lower eye-pressure? Lower frequency in drops?</w:t>
      </w:r>
    </w:p>
    <w:p w14:paraId="2E40A24A" w14:textId="72A84BD4" w:rsidR="008356A3" w:rsidRDefault="008356A3" w:rsidP="008356A3">
      <w:pPr>
        <w:pStyle w:val="ListParagraph"/>
        <w:numPr>
          <w:ilvl w:val="1"/>
          <w:numId w:val="2"/>
        </w:numPr>
        <w:rPr>
          <w:rFonts w:ascii="Arial" w:hAnsi="Arial" w:cs="Arial"/>
          <w:color w:val="7030A0"/>
        </w:rPr>
      </w:pPr>
      <w:r>
        <w:rPr>
          <w:rFonts w:ascii="Arial" w:hAnsi="Arial" w:cs="Arial"/>
          <w:color w:val="7030A0"/>
        </w:rPr>
        <w:t xml:space="preserve">Never need to switch from drops to </w:t>
      </w:r>
      <w:proofErr w:type="gramStart"/>
      <w:r>
        <w:rPr>
          <w:rFonts w:ascii="Arial" w:hAnsi="Arial" w:cs="Arial"/>
          <w:color w:val="7030A0"/>
        </w:rPr>
        <w:t>blebs?</w:t>
      </w:r>
      <w:proofErr w:type="gramEnd"/>
    </w:p>
    <w:p w14:paraId="5F7EBC03" w14:textId="77777777" w:rsidR="0051387E" w:rsidRDefault="0051387E" w:rsidP="008356A3">
      <w:pPr>
        <w:pStyle w:val="ListParagraph"/>
        <w:numPr>
          <w:ilvl w:val="0"/>
          <w:numId w:val="2"/>
        </w:numPr>
        <w:rPr>
          <w:rFonts w:ascii="Arial" w:hAnsi="Arial" w:cs="Arial"/>
          <w:color w:val="7030A0"/>
        </w:rPr>
      </w:pPr>
      <w:r>
        <w:rPr>
          <w:rFonts w:ascii="Arial" w:hAnsi="Arial" w:cs="Arial"/>
          <w:color w:val="7030A0"/>
        </w:rPr>
        <w:t>Eye Pressure</w:t>
      </w:r>
    </w:p>
    <w:p w14:paraId="3CBF38E7" w14:textId="77777777" w:rsidR="0051387E" w:rsidRDefault="008356A3" w:rsidP="0051387E">
      <w:pPr>
        <w:pStyle w:val="ListParagraph"/>
        <w:numPr>
          <w:ilvl w:val="1"/>
          <w:numId w:val="2"/>
        </w:numPr>
        <w:rPr>
          <w:rFonts w:ascii="Arial" w:hAnsi="Arial" w:cs="Arial"/>
          <w:color w:val="7030A0"/>
        </w:rPr>
      </w:pPr>
      <w:r>
        <w:rPr>
          <w:rFonts w:ascii="Arial" w:hAnsi="Arial" w:cs="Arial"/>
          <w:color w:val="7030A0"/>
        </w:rPr>
        <w:t>What is a clinically meaningful difference in eye pressure</w:t>
      </w:r>
      <w:r w:rsidR="0051387E">
        <w:rPr>
          <w:rFonts w:ascii="Arial" w:hAnsi="Arial" w:cs="Arial"/>
          <w:color w:val="7030A0"/>
        </w:rPr>
        <w:t xml:space="preserve">? </w:t>
      </w:r>
    </w:p>
    <w:p w14:paraId="38FA3910" w14:textId="1BFFBB40" w:rsidR="008356A3" w:rsidRPr="008356A3" w:rsidRDefault="0051387E" w:rsidP="0051387E">
      <w:pPr>
        <w:pStyle w:val="ListParagraph"/>
        <w:numPr>
          <w:ilvl w:val="1"/>
          <w:numId w:val="2"/>
        </w:numPr>
        <w:rPr>
          <w:rFonts w:ascii="Arial" w:hAnsi="Arial" w:cs="Arial"/>
          <w:color w:val="7030A0"/>
        </w:rPr>
      </w:pPr>
      <w:r>
        <w:rPr>
          <w:rFonts w:ascii="Arial" w:hAnsi="Arial" w:cs="Arial"/>
          <w:color w:val="7030A0"/>
        </w:rPr>
        <w:t>How will and how often will eye pressure be measured for drop patients?</w:t>
      </w:r>
    </w:p>
    <w:p w14:paraId="0365A661" w14:textId="73ED14CE" w:rsidR="008356A3" w:rsidRDefault="008356A3" w:rsidP="008356A3">
      <w:pPr>
        <w:pStyle w:val="ListParagraph"/>
        <w:numPr>
          <w:ilvl w:val="0"/>
          <w:numId w:val="2"/>
        </w:numPr>
        <w:rPr>
          <w:rFonts w:ascii="Arial" w:hAnsi="Arial" w:cs="Arial"/>
          <w:color w:val="7030A0"/>
        </w:rPr>
      </w:pPr>
      <w:r w:rsidRPr="008356A3">
        <w:rPr>
          <w:rFonts w:ascii="Arial" w:hAnsi="Arial" w:cs="Arial"/>
          <w:color w:val="7030A0"/>
        </w:rPr>
        <w:t>What clinical and demographic characteristics do you find in your experience influence a patient’s treatment response?</w:t>
      </w:r>
      <w:r w:rsidR="00992100">
        <w:rPr>
          <w:rFonts w:ascii="Arial" w:hAnsi="Arial" w:cs="Arial"/>
          <w:color w:val="7030A0"/>
        </w:rPr>
        <w:t xml:space="preserve"> What do you think will impact the outcome and should be adjusted for.</w:t>
      </w:r>
    </w:p>
    <w:p w14:paraId="1CC30376" w14:textId="77A660C9" w:rsidR="008356A3" w:rsidRDefault="008356A3" w:rsidP="008356A3">
      <w:pPr>
        <w:pStyle w:val="ListParagraph"/>
        <w:numPr>
          <w:ilvl w:val="1"/>
          <w:numId w:val="2"/>
        </w:numPr>
        <w:rPr>
          <w:rFonts w:ascii="Arial" w:hAnsi="Arial" w:cs="Arial"/>
          <w:color w:val="7030A0"/>
        </w:rPr>
      </w:pPr>
      <w:r>
        <w:rPr>
          <w:rFonts w:ascii="Arial" w:hAnsi="Arial" w:cs="Arial"/>
          <w:color w:val="7030A0"/>
        </w:rPr>
        <w:t>Race/Ethnicity?</w:t>
      </w:r>
    </w:p>
    <w:p w14:paraId="4331E99D" w14:textId="729D9C83" w:rsidR="008356A3" w:rsidRDefault="008356A3" w:rsidP="008356A3">
      <w:pPr>
        <w:pStyle w:val="ListParagraph"/>
        <w:numPr>
          <w:ilvl w:val="1"/>
          <w:numId w:val="2"/>
        </w:numPr>
        <w:rPr>
          <w:rFonts w:ascii="Arial" w:hAnsi="Arial" w:cs="Arial"/>
          <w:color w:val="7030A0"/>
        </w:rPr>
      </w:pPr>
      <w:r>
        <w:rPr>
          <w:rFonts w:ascii="Arial" w:hAnsi="Arial" w:cs="Arial"/>
          <w:color w:val="7030A0"/>
        </w:rPr>
        <w:t>Age?</w:t>
      </w:r>
    </w:p>
    <w:p w14:paraId="4BE7B9F1" w14:textId="1D360BDE" w:rsidR="0051387E" w:rsidRDefault="0051387E" w:rsidP="008356A3">
      <w:pPr>
        <w:pStyle w:val="ListParagraph"/>
        <w:numPr>
          <w:ilvl w:val="1"/>
          <w:numId w:val="2"/>
        </w:numPr>
        <w:rPr>
          <w:rFonts w:ascii="Arial" w:hAnsi="Arial" w:cs="Arial"/>
          <w:color w:val="7030A0"/>
        </w:rPr>
      </w:pPr>
      <w:r>
        <w:rPr>
          <w:rFonts w:ascii="Arial" w:hAnsi="Arial" w:cs="Arial"/>
          <w:color w:val="7030A0"/>
        </w:rPr>
        <w:t>Sex?</w:t>
      </w:r>
    </w:p>
    <w:p w14:paraId="32FDF9E6" w14:textId="20DE085A" w:rsidR="0051387E" w:rsidRPr="008356A3" w:rsidRDefault="0051387E" w:rsidP="008356A3">
      <w:pPr>
        <w:pStyle w:val="ListParagraph"/>
        <w:numPr>
          <w:ilvl w:val="1"/>
          <w:numId w:val="2"/>
        </w:numPr>
        <w:rPr>
          <w:rFonts w:ascii="Arial" w:hAnsi="Arial" w:cs="Arial"/>
          <w:color w:val="7030A0"/>
        </w:rPr>
      </w:pPr>
      <w:r>
        <w:rPr>
          <w:rFonts w:ascii="Arial" w:hAnsi="Arial" w:cs="Arial"/>
          <w:color w:val="7030A0"/>
        </w:rPr>
        <w:t xml:space="preserve">Adherence to eye drop protocol since administered by the </w:t>
      </w:r>
      <w:proofErr w:type="gramStart"/>
      <w:r>
        <w:rPr>
          <w:rFonts w:ascii="Arial" w:hAnsi="Arial" w:cs="Arial"/>
          <w:color w:val="7030A0"/>
        </w:rPr>
        <w:t>individuals?</w:t>
      </w:r>
      <w:proofErr w:type="gramEnd"/>
    </w:p>
    <w:p w14:paraId="25DF1134" w14:textId="7F2584ED" w:rsidR="008356A3" w:rsidRPr="008356A3" w:rsidRDefault="008356A3" w:rsidP="008356A3">
      <w:pPr>
        <w:pStyle w:val="ListParagraph"/>
        <w:numPr>
          <w:ilvl w:val="0"/>
          <w:numId w:val="2"/>
        </w:numPr>
        <w:rPr>
          <w:rFonts w:ascii="Arial" w:hAnsi="Arial" w:cs="Arial"/>
          <w:color w:val="7030A0"/>
        </w:rPr>
      </w:pPr>
      <w:r>
        <w:rPr>
          <w:rFonts w:ascii="Arial" w:hAnsi="Arial" w:cs="Arial"/>
          <w:color w:val="7030A0"/>
        </w:rPr>
        <w:t xml:space="preserve">Does glaucoma typically affect both eyes </w:t>
      </w:r>
      <w:proofErr w:type="gramStart"/>
      <w:r>
        <w:rPr>
          <w:rFonts w:ascii="Arial" w:hAnsi="Arial" w:cs="Arial"/>
          <w:color w:val="7030A0"/>
        </w:rPr>
        <w:t>or</w:t>
      </w:r>
      <w:proofErr w:type="gramEnd"/>
      <w:r>
        <w:rPr>
          <w:rFonts w:ascii="Arial" w:hAnsi="Arial" w:cs="Arial"/>
          <w:color w:val="7030A0"/>
        </w:rPr>
        <w:t xml:space="preserve"> one eye?</w:t>
      </w:r>
    </w:p>
    <w:p w14:paraId="68393749" w14:textId="615F7381" w:rsidR="00677A59" w:rsidRDefault="00677A59" w:rsidP="00677A59">
      <w:pPr>
        <w:pStyle w:val="ListParagraph"/>
        <w:numPr>
          <w:ilvl w:val="0"/>
          <w:numId w:val="2"/>
        </w:numPr>
        <w:rPr>
          <w:rFonts w:ascii="Arial" w:hAnsi="Arial" w:cs="Arial"/>
          <w:color w:val="7030A0"/>
        </w:rPr>
      </w:pPr>
      <w:r>
        <w:rPr>
          <w:rFonts w:ascii="Arial" w:hAnsi="Arial" w:cs="Arial"/>
          <w:color w:val="7030A0"/>
        </w:rPr>
        <w:t xml:space="preserve">Are there patients that switch back and forth between the two treatments? If so, how would you like them handled? </w:t>
      </w:r>
    </w:p>
    <w:p w14:paraId="073D4D85" w14:textId="77777777" w:rsidR="007779A5" w:rsidRPr="005E0762" w:rsidRDefault="007779A5" w:rsidP="00FF2E7E">
      <w:pPr>
        <w:pStyle w:val="ListParagraph"/>
        <w:rPr>
          <w:rFonts w:ascii="Arial" w:hAnsi="Arial" w:cs="Arial"/>
        </w:rPr>
      </w:pPr>
    </w:p>
    <w:p w14:paraId="55D3A9C7" w14:textId="77777777" w:rsidR="00135904" w:rsidRPr="005E0762" w:rsidRDefault="00135904" w:rsidP="00E67849">
      <w:pPr>
        <w:pStyle w:val="ListParagraph"/>
        <w:numPr>
          <w:ilvl w:val="0"/>
          <w:numId w:val="1"/>
        </w:numPr>
        <w:rPr>
          <w:rFonts w:ascii="Arial" w:hAnsi="Arial" w:cs="Arial"/>
          <w:b/>
        </w:rPr>
      </w:pPr>
      <w:r w:rsidRPr="005E0762">
        <w:rPr>
          <w:rFonts w:ascii="Arial" w:hAnsi="Arial" w:cs="Arial"/>
          <w:b/>
        </w:rPr>
        <w:t xml:space="preserve">Emergency Room utilization in an Urban Level 1 </w:t>
      </w:r>
      <w:r w:rsidR="007A484C" w:rsidRPr="005E0762">
        <w:rPr>
          <w:rFonts w:ascii="Arial" w:hAnsi="Arial" w:cs="Arial"/>
          <w:b/>
        </w:rPr>
        <w:t>Trauma</w:t>
      </w:r>
      <w:r w:rsidRPr="005E0762">
        <w:rPr>
          <w:rFonts w:ascii="Arial" w:hAnsi="Arial" w:cs="Arial"/>
          <w:b/>
        </w:rPr>
        <w:t xml:space="preserve"> Center</w:t>
      </w:r>
    </w:p>
    <w:p w14:paraId="3425158E" w14:textId="77777777" w:rsidR="007A484C" w:rsidRPr="005E0762" w:rsidRDefault="00904067" w:rsidP="007A484C">
      <w:pPr>
        <w:pStyle w:val="ListParagraph"/>
        <w:rPr>
          <w:rFonts w:ascii="Arial" w:hAnsi="Arial" w:cs="Arial"/>
        </w:rPr>
      </w:pPr>
      <w:r w:rsidRPr="005E0762">
        <w:rPr>
          <w:rFonts w:ascii="Arial" w:hAnsi="Arial" w:cs="Arial"/>
        </w:rPr>
        <w:t xml:space="preserve">We are planning a study of the effectiveness of a new screening instrument for identification of unhealthy alcohol use.  Recently published guidelines have been put into effect over the last 2 years at most level 1 trauma centers, replacing a variety of older screening tools being used throughout the US.  The new guidelines address the specific screening procedures, but also training of staff, referral practices, and </w:t>
      </w:r>
      <w:r w:rsidR="00B11A1A" w:rsidRPr="005E0762">
        <w:rPr>
          <w:rFonts w:ascii="Arial" w:hAnsi="Arial" w:cs="Arial"/>
        </w:rPr>
        <w:t>evaluation tools that should be used to evaluate the program periodically.  W</w:t>
      </w:r>
      <w:r w:rsidRPr="005E0762">
        <w:rPr>
          <w:rFonts w:ascii="Arial" w:hAnsi="Arial" w:cs="Arial"/>
        </w:rPr>
        <w:t>e would like to evaluate these screening tools as implemented in real trauma centers over the first</w:t>
      </w:r>
      <w:r w:rsidR="00B11A1A" w:rsidRPr="005E0762">
        <w:rPr>
          <w:rFonts w:ascii="Arial" w:hAnsi="Arial" w:cs="Arial"/>
        </w:rPr>
        <w:t xml:space="preserve"> few years of use compared to the older screening tools over a </w:t>
      </w:r>
      <w:r w:rsidRPr="005E0762">
        <w:rPr>
          <w:rFonts w:ascii="Arial" w:hAnsi="Arial" w:cs="Arial"/>
        </w:rPr>
        <w:t>similar time frame</w:t>
      </w:r>
      <w:r w:rsidR="00B11A1A" w:rsidRPr="005E0762">
        <w:rPr>
          <w:rFonts w:ascii="Arial" w:hAnsi="Arial" w:cs="Arial"/>
        </w:rPr>
        <w:t xml:space="preserve"> of use (i.e. ~2 years)</w:t>
      </w:r>
      <w:r w:rsidRPr="005E0762">
        <w:rPr>
          <w:rFonts w:ascii="Arial" w:hAnsi="Arial" w:cs="Arial"/>
        </w:rPr>
        <w:t xml:space="preserve">.  There are a number of domains that we need to cover in terms of evaluation, including patient, provider and community stakeholders. </w:t>
      </w:r>
      <w:r w:rsidR="00305D42" w:rsidRPr="005E0762">
        <w:rPr>
          <w:rFonts w:ascii="Arial" w:hAnsi="Arial" w:cs="Arial"/>
        </w:rPr>
        <w:t xml:space="preserve">  We need help in designing the study and knowing how many other trauma centers we need to include to make sure we can make robust conclusions about the effectiveness of the new screening programs.  </w:t>
      </w:r>
    </w:p>
    <w:sectPr w:rsidR="007A484C" w:rsidRPr="005E0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F4A"/>
    <w:multiLevelType w:val="hybridMultilevel"/>
    <w:tmpl w:val="0F5A4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D2977"/>
    <w:multiLevelType w:val="hybridMultilevel"/>
    <w:tmpl w:val="CAD26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638405">
    <w:abstractNumId w:val="0"/>
  </w:num>
  <w:num w:numId="2" w16cid:durableId="1091196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292"/>
    <w:rsid w:val="00011351"/>
    <w:rsid w:val="00060B40"/>
    <w:rsid w:val="00061359"/>
    <w:rsid w:val="000F2058"/>
    <w:rsid w:val="00135904"/>
    <w:rsid w:val="001A5DE0"/>
    <w:rsid w:val="00203B50"/>
    <w:rsid w:val="00241CB5"/>
    <w:rsid w:val="002438A0"/>
    <w:rsid w:val="00276B4F"/>
    <w:rsid w:val="00281A37"/>
    <w:rsid w:val="00305D42"/>
    <w:rsid w:val="00392B95"/>
    <w:rsid w:val="00476A5B"/>
    <w:rsid w:val="004A5980"/>
    <w:rsid w:val="0051387E"/>
    <w:rsid w:val="00585651"/>
    <w:rsid w:val="0059275A"/>
    <w:rsid w:val="005D31F9"/>
    <w:rsid w:val="005E0762"/>
    <w:rsid w:val="00617628"/>
    <w:rsid w:val="00630FA9"/>
    <w:rsid w:val="00677A59"/>
    <w:rsid w:val="00762EFB"/>
    <w:rsid w:val="007779A5"/>
    <w:rsid w:val="007A484C"/>
    <w:rsid w:val="007A5292"/>
    <w:rsid w:val="007C52E7"/>
    <w:rsid w:val="007E09F6"/>
    <w:rsid w:val="008021C0"/>
    <w:rsid w:val="008356A3"/>
    <w:rsid w:val="00904067"/>
    <w:rsid w:val="00992100"/>
    <w:rsid w:val="009C36E7"/>
    <w:rsid w:val="00A72AED"/>
    <w:rsid w:val="00AA11B3"/>
    <w:rsid w:val="00B11A1A"/>
    <w:rsid w:val="00C771CC"/>
    <w:rsid w:val="00C82A32"/>
    <w:rsid w:val="00D34E97"/>
    <w:rsid w:val="00DB7BC4"/>
    <w:rsid w:val="00DC7E73"/>
    <w:rsid w:val="00DD4BB1"/>
    <w:rsid w:val="00DF2C25"/>
    <w:rsid w:val="00E67849"/>
    <w:rsid w:val="00EC6587"/>
    <w:rsid w:val="00F850F2"/>
    <w:rsid w:val="00FA0C67"/>
    <w:rsid w:val="00FA6CDE"/>
    <w:rsid w:val="00FF2E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9C3B"/>
  <w15:docId w15:val="{B6189411-DC9B-6C44-BD23-C77B0E7A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Fingerlin, Tasha</dc:creator>
  <cp:lastModifiedBy>Schina, Madelynn</cp:lastModifiedBy>
  <cp:revision>3</cp:revision>
  <cp:lastPrinted>2013-11-12T19:45:00Z</cp:lastPrinted>
  <dcterms:created xsi:type="dcterms:W3CDTF">2026-02-23T22:07:00Z</dcterms:created>
  <dcterms:modified xsi:type="dcterms:W3CDTF">2026-02-25T20:52:00Z</dcterms:modified>
</cp:coreProperties>
</file>