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6E" w:rsidRPr="00E1406E" w:rsidRDefault="00E1406E" w:rsidP="00E1406E">
      <w:pPr>
        <w:rPr>
          <w:rFonts w:ascii="Cambria" w:eastAsia="Times New Roman" w:hAnsi="Cambria" w:cs="Times New Roman"/>
          <w:b/>
          <w:color w:val="000000"/>
          <w:sz w:val="28"/>
          <w:szCs w:val="28"/>
        </w:rPr>
      </w:pPr>
      <w:r w:rsidRPr="00E1406E">
        <w:rPr>
          <w:rFonts w:ascii="Cambria" w:eastAsia="Times New Roman" w:hAnsi="Cambria" w:cs="Times New Roman"/>
          <w:b/>
          <w:color w:val="000000"/>
          <w:sz w:val="28"/>
          <w:szCs w:val="28"/>
        </w:rPr>
        <w:t>CSE420: Compiler Design</w:t>
      </w:r>
    </w:p>
    <w:p w:rsidR="00E1406E" w:rsidRDefault="00BF4165" w:rsidP="00E1406E">
      <w:pPr>
        <w:rPr>
          <w:rFonts w:ascii="Cambria" w:eastAsia="Times New Roman" w:hAnsi="Cambria" w:cs="Times New Roman"/>
          <w:b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8"/>
        </w:rPr>
        <w:t>Assignment 0</w:t>
      </w:r>
      <w:r w:rsidR="00DD7D48">
        <w:rPr>
          <w:rFonts w:ascii="Cambria" w:eastAsia="Times New Roman" w:hAnsi="Cambria" w:cs="Times New Roman"/>
          <w:b/>
          <w:color w:val="000000"/>
          <w:sz w:val="28"/>
          <w:szCs w:val="28"/>
        </w:rPr>
        <w:t>2</w:t>
      </w:r>
    </w:p>
    <w:p w:rsidR="00BF4165" w:rsidRPr="00BF4165" w:rsidRDefault="00BF4165" w:rsidP="00E1406E">
      <w:pPr>
        <w:rPr>
          <w:rFonts w:ascii="Cambria" w:eastAsia="Times New Roman" w:hAnsi="Cambria" w:cs="Times New Roman"/>
          <w:b/>
          <w:color w:val="FF0000"/>
          <w:sz w:val="18"/>
          <w:szCs w:val="28"/>
        </w:rPr>
      </w:pPr>
      <w:r w:rsidRPr="00BF4165">
        <w:rPr>
          <w:rFonts w:ascii="Cambria" w:eastAsia="Times New Roman" w:hAnsi="Cambria" w:cs="Times New Roman"/>
          <w:b/>
          <w:color w:val="FF0000"/>
          <w:sz w:val="36"/>
          <w:szCs w:val="28"/>
        </w:rPr>
        <w:t xml:space="preserve">Dead Line: </w:t>
      </w:r>
      <w:r w:rsidR="00DD7D48">
        <w:rPr>
          <w:rFonts w:ascii="Cambria" w:eastAsia="Times New Roman" w:hAnsi="Cambria" w:cs="Times New Roman"/>
          <w:b/>
          <w:color w:val="FF0000"/>
          <w:sz w:val="36"/>
          <w:szCs w:val="28"/>
        </w:rPr>
        <w:t>2</w:t>
      </w:r>
      <w:r w:rsidR="00301E83">
        <w:rPr>
          <w:rFonts w:ascii="Cambria" w:eastAsia="Times New Roman" w:hAnsi="Cambria" w:cs="Times New Roman"/>
          <w:b/>
          <w:color w:val="FF0000"/>
          <w:sz w:val="36"/>
          <w:szCs w:val="28"/>
        </w:rPr>
        <w:t>4</w:t>
      </w:r>
      <w:r w:rsidRPr="00BF4165">
        <w:rPr>
          <w:rFonts w:ascii="Cambria" w:eastAsia="Times New Roman" w:hAnsi="Cambria" w:cs="Times New Roman"/>
          <w:b/>
          <w:color w:val="FF0000"/>
          <w:sz w:val="36"/>
          <w:szCs w:val="28"/>
        </w:rPr>
        <w:t>/10/2017</w:t>
      </w:r>
    </w:p>
    <w:p w:rsidR="00BF4165" w:rsidRDefault="00BF4165" w:rsidP="00E1406E">
      <w:pPr>
        <w:pStyle w:val="NormalWeb"/>
        <w:spacing w:before="120" w:beforeAutospacing="0" w:after="0" w:afterAutospacing="0"/>
        <w:rPr>
          <w:rFonts w:ascii="Cambria" w:hAnsi="Cambria"/>
          <w:color w:val="000000"/>
          <w:szCs w:val="28"/>
        </w:rPr>
      </w:pPr>
      <w:bookmarkStart w:id="0" w:name="_GoBack"/>
      <w:bookmarkEnd w:id="0"/>
    </w:p>
    <w:p w:rsidR="00E1406E" w:rsidRPr="00BF4165" w:rsidRDefault="00E1406E" w:rsidP="00BF4165">
      <w:pPr>
        <w:pStyle w:val="NormalWeb"/>
        <w:numPr>
          <w:ilvl w:val="0"/>
          <w:numId w:val="7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Consider the following grammar</w:t>
      </w:r>
      <w:r w:rsidR="00BF4165" w:rsidRPr="00BF4165">
        <w:rPr>
          <w:rFonts w:ascii="Cambria" w:hAnsi="Cambria"/>
          <w:color w:val="000000"/>
          <w:szCs w:val="28"/>
        </w:rPr>
        <w:t xml:space="preserve">, </w:t>
      </w:r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G = {</w:t>
      </w:r>
      <w:proofErr w:type="spellStart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bexpr</w:t>
      </w:r>
      <w:proofErr w:type="spellEnd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, {</w:t>
      </w:r>
      <w:proofErr w:type="spellStart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bexpr</w:t>
      </w:r>
      <w:proofErr w:type="gramStart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,bterm</w:t>
      </w:r>
      <w:proofErr w:type="spellEnd"/>
      <w:proofErr w:type="gramEnd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 xml:space="preserve">, </w:t>
      </w:r>
      <w:proofErr w:type="spellStart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bfactor</w:t>
      </w:r>
      <w:proofErr w:type="spellEnd"/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}, {not, or, and, (, ), true, false}, P}</w:t>
      </w:r>
      <w:r w:rsidR="00BF4165" w:rsidRPr="00BF4165">
        <w:rPr>
          <w:rFonts w:ascii="Cambria" w:hAnsi="Cambria"/>
          <w:color w:val="000000"/>
          <w:szCs w:val="28"/>
        </w:rPr>
        <w:t>.</w:t>
      </w:r>
    </w:p>
    <w:p w:rsidR="00E1406E" w:rsidRPr="00BF4165" w:rsidRDefault="00E1406E" w:rsidP="00E1406E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sz w:val="24"/>
          <w:szCs w:val="28"/>
        </w:rPr>
      </w:pPr>
      <w:proofErr w:type="spellStart"/>
      <w:proofErr w:type="gramStart"/>
      <w:r w:rsidRPr="00BF4165">
        <w:rPr>
          <w:rFonts w:ascii="Cambria" w:hAnsi="Cambria" w:cs="TimesNewRomanPSMT"/>
          <w:i/>
          <w:sz w:val="24"/>
          <w:szCs w:val="28"/>
        </w:rPr>
        <w:t>bexpr</w:t>
      </w:r>
      <w:proofErr w:type="spellEnd"/>
      <w:proofErr w:type="gramEnd"/>
      <w:r w:rsidRPr="00BF4165">
        <w:rPr>
          <w:rFonts w:ascii="Cambria" w:hAnsi="Cambria" w:cs="TimesNewRomanPSMT"/>
          <w:i/>
          <w:sz w:val="24"/>
          <w:szCs w:val="28"/>
        </w:rPr>
        <w:t xml:space="preserve"> </w:t>
      </w:r>
      <w:r w:rsidRPr="00BF4165">
        <w:rPr>
          <w:rFonts w:ascii="Cambria" w:hAnsi="Cambria" w:cs="Symbol"/>
          <w:i/>
          <w:sz w:val="24"/>
          <w:szCs w:val="28"/>
        </w:rPr>
        <w:t xml:space="preserve">→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bexpr</w:t>
      </w:r>
      <w:proofErr w:type="spellEnd"/>
      <w:r w:rsidRPr="00BF4165">
        <w:rPr>
          <w:rFonts w:ascii="Cambria" w:hAnsi="Cambria" w:cs="TimesNewRomanPSMT"/>
          <w:i/>
          <w:sz w:val="24"/>
          <w:szCs w:val="28"/>
        </w:rPr>
        <w:t xml:space="preserve"> or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bterm</w:t>
      </w:r>
      <w:proofErr w:type="spellEnd"/>
      <w:r w:rsidRPr="00BF4165">
        <w:rPr>
          <w:rFonts w:ascii="Cambria" w:hAnsi="Cambria" w:cs="TimesNewRomanPSMT"/>
          <w:i/>
          <w:sz w:val="24"/>
          <w:szCs w:val="28"/>
        </w:rPr>
        <w:t xml:space="preserve"> |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bterm</w:t>
      </w:r>
      <w:proofErr w:type="spellEnd"/>
    </w:p>
    <w:p w:rsidR="00E1406E" w:rsidRPr="00BF4165" w:rsidRDefault="00E1406E" w:rsidP="00E1406E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sz w:val="24"/>
          <w:szCs w:val="28"/>
        </w:rPr>
      </w:pPr>
      <w:proofErr w:type="spellStart"/>
      <w:proofErr w:type="gramStart"/>
      <w:r w:rsidRPr="00BF4165">
        <w:rPr>
          <w:rFonts w:ascii="Cambria" w:hAnsi="Cambria" w:cs="TimesNewRomanPSMT"/>
          <w:i/>
          <w:sz w:val="24"/>
          <w:szCs w:val="28"/>
        </w:rPr>
        <w:t>bterm</w:t>
      </w:r>
      <w:proofErr w:type="spellEnd"/>
      <w:proofErr w:type="gramEnd"/>
      <w:r w:rsidRPr="00BF4165">
        <w:rPr>
          <w:rFonts w:ascii="Cambria" w:hAnsi="Cambria" w:cs="TimesNewRomanPSMT"/>
          <w:i/>
          <w:sz w:val="24"/>
          <w:szCs w:val="28"/>
        </w:rPr>
        <w:t xml:space="preserve"> </w:t>
      </w:r>
      <w:r w:rsidRPr="00BF4165">
        <w:rPr>
          <w:rFonts w:ascii="Cambria" w:hAnsi="Cambria" w:cs="Symbol"/>
          <w:i/>
          <w:sz w:val="24"/>
          <w:szCs w:val="28"/>
        </w:rPr>
        <w:t xml:space="preserve">→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bterm</w:t>
      </w:r>
      <w:proofErr w:type="spellEnd"/>
      <w:r w:rsidRPr="00BF4165">
        <w:rPr>
          <w:rFonts w:ascii="Cambria" w:hAnsi="Cambria" w:cs="TimesNewRomanPSMT"/>
          <w:i/>
          <w:sz w:val="24"/>
          <w:szCs w:val="28"/>
        </w:rPr>
        <w:t xml:space="preserve"> and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bfactor</w:t>
      </w:r>
      <w:proofErr w:type="spellEnd"/>
      <w:r w:rsidRPr="00BF4165">
        <w:rPr>
          <w:rFonts w:ascii="Cambria" w:hAnsi="Cambria" w:cs="TimesNewRomanPSMT"/>
          <w:i/>
          <w:sz w:val="24"/>
          <w:szCs w:val="28"/>
        </w:rPr>
        <w:t xml:space="preserve"> |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bfactor</w:t>
      </w:r>
      <w:proofErr w:type="spellEnd"/>
    </w:p>
    <w:p w:rsidR="00E1406E" w:rsidRPr="00BF4165" w:rsidRDefault="00E1406E" w:rsidP="00E1406E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sz w:val="24"/>
          <w:szCs w:val="28"/>
        </w:rPr>
      </w:pPr>
      <w:proofErr w:type="spellStart"/>
      <w:proofErr w:type="gramStart"/>
      <w:r w:rsidRPr="00BF4165">
        <w:rPr>
          <w:rFonts w:ascii="Cambria" w:hAnsi="Cambria" w:cs="TimesNewRomanPSMT"/>
          <w:i/>
          <w:sz w:val="24"/>
          <w:szCs w:val="28"/>
        </w:rPr>
        <w:t>bfactor</w:t>
      </w:r>
      <w:proofErr w:type="spellEnd"/>
      <w:proofErr w:type="gramEnd"/>
      <w:r w:rsidRPr="00BF4165">
        <w:rPr>
          <w:rFonts w:ascii="Cambria" w:hAnsi="Cambria" w:cs="TimesNewRomanPSMT"/>
          <w:i/>
          <w:sz w:val="24"/>
          <w:szCs w:val="28"/>
        </w:rPr>
        <w:t xml:space="preserve"> </w:t>
      </w:r>
      <w:r w:rsidRPr="00BF4165">
        <w:rPr>
          <w:rFonts w:ascii="Cambria" w:hAnsi="Cambria" w:cs="Symbol"/>
          <w:i/>
          <w:sz w:val="24"/>
          <w:szCs w:val="28"/>
        </w:rPr>
        <w:t xml:space="preserve">→ </w:t>
      </w:r>
      <w:r w:rsidRPr="00BF4165">
        <w:rPr>
          <w:rFonts w:ascii="Cambria" w:hAnsi="Cambria" w:cs="TimesNewRomanPSMT"/>
          <w:i/>
          <w:sz w:val="24"/>
          <w:szCs w:val="28"/>
        </w:rPr>
        <w:t xml:space="preserve">not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bfactor</w:t>
      </w:r>
      <w:proofErr w:type="spellEnd"/>
      <w:r w:rsidRPr="00BF4165">
        <w:rPr>
          <w:rFonts w:ascii="Cambria" w:hAnsi="Cambria" w:cs="TimesNewRomanPSMT"/>
          <w:i/>
          <w:sz w:val="24"/>
          <w:szCs w:val="28"/>
        </w:rPr>
        <w:t xml:space="preserve"> | ( </w:t>
      </w:r>
      <w:proofErr w:type="spellStart"/>
      <w:r w:rsidRPr="00BF4165">
        <w:rPr>
          <w:rFonts w:ascii="Cambria" w:hAnsi="Cambria" w:cs="TimesNewRomanPSMT"/>
          <w:i/>
          <w:sz w:val="24"/>
          <w:szCs w:val="28"/>
        </w:rPr>
        <w:t>bexpr</w:t>
      </w:r>
      <w:proofErr w:type="spellEnd"/>
      <w:r w:rsidRPr="00BF4165">
        <w:rPr>
          <w:rFonts w:ascii="Cambria" w:hAnsi="Cambria" w:cs="TimesNewRomanPSMT"/>
          <w:i/>
          <w:sz w:val="24"/>
          <w:szCs w:val="28"/>
        </w:rPr>
        <w:t xml:space="preserve"> ) | true | false</w:t>
      </w:r>
    </w:p>
    <w:p w:rsidR="00BF4165" w:rsidRDefault="00DD7D48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>
        <w:rPr>
          <w:rFonts w:ascii="Cambria" w:hAnsi="Cambria"/>
          <w:color w:val="000000"/>
          <w:szCs w:val="28"/>
        </w:rPr>
        <w:t>Derive t</w:t>
      </w:r>
      <w:r w:rsidRPr="00DD7D48">
        <w:rPr>
          <w:rFonts w:ascii="Cambria" w:hAnsi="Cambria"/>
          <w:color w:val="000000"/>
          <w:szCs w:val="28"/>
        </w:rPr>
        <w:t xml:space="preserve">he Canonical </w:t>
      </w:r>
      <w:proofErr w:type="gramStart"/>
      <w:r w:rsidRPr="00DD7D48">
        <w:rPr>
          <w:rFonts w:ascii="Cambria" w:hAnsi="Cambria"/>
          <w:color w:val="000000"/>
          <w:szCs w:val="28"/>
        </w:rPr>
        <w:t>LR(</w:t>
      </w:r>
      <w:proofErr w:type="gramEnd"/>
      <w:r w:rsidRPr="00DD7D48">
        <w:rPr>
          <w:rFonts w:ascii="Cambria" w:hAnsi="Cambria"/>
          <w:color w:val="000000"/>
          <w:szCs w:val="28"/>
        </w:rPr>
        <w:t>0) Collection</w:t>
      </w:r>
      <w:r>
        <w:rPr>
          <w:rFonts w:ascii="Cambria" w:hAnsi="Cambria"/>
          <w:color w:val="000000"/>
          <w:szCs w:val="28"/>
        </w:rPr>
        <w:t>s.</w:t>
      </w:r>
      <w:r w:rsidRPr="00DD7D48">
        <w:rPr>
          <w:rFonts w:ascii="Cambria" w:hAnsi="Cambria"/>
          <w:color w:val="000000"/>
          <w:szCs w:val="28"/>
        </w:rPr>
        <w:t xml:space="preserve"> </w:t>
      </w:r>
      <w:r w:rsidR="00BF4165" w:rsidRPr="00BF4165">
        <w:rPr>
          <w:rFonts w:ascii="Cambria" w:hAnsi="Cambria"/>
          <w:color w:val="000000"/>
          <w:szCs w:val="28"/>
        </w:rPr>
        <w:t>[</w:t>
      </w:r>
      <w:r>
        <w:rPr>
          <w:rFonts w:ascii="Cambria" w:hAnsi="Cambria"/>
          <w:color w:val="000000"/>
          <w:szCs w:val="28"/>
        </w:rPr>
        <w:t>6</w:t>
      </w:r>
      <w:r w:rsidR="00BF4165" w:rsidRPr="00BF4165">
        <w:rPr>
          <w:rFonts w:ascii="Cambria" w:hAnsi="Cambria"/>
          <w:color w:val="000000"/>
          <w:szCs w:val="28"/>
        </w:rPr>
        <w:t>]</w:t>
      </w:r>
    </w:p>
    <w:p w:rsidR="00DD7D48" w:rsidRPr="00BF4165" w:rsidRDefault="00DD7D48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>
        <w:rPr>
          <w:rFonts w:ascii="Cambria" w:hAnsi="Cambria"/>
          <w:color w:val="000000"/>
          <w:szCs w:val="28"/>
        </w:rPr>
        <w:t xml:space="preserve">Determine the </w:t>
      </w:r>
      <w:proofErr w:type="gramStart"/>
      <w:r>
        <w:rPr>
          <w:rFonts w:ascii="Cambria" w:hAnsi="Cambria"/>
          <w:color w:val="000000"/>
          <w:szCs w:val="28"/>
        </w:rPr>
        <w:t>LR(</w:t>
      </w:r>
      <w:proofErr w:type="gramEnd"/>
      <w:r>
        <w:rPr>
          <w:rFonts w:ascii="Cambria" w:hAnsi="Cambria"/>
          <w:color w:val="000000"/>
          <w:szCs w:val="28"/>
        </w:rPr>
        <w:t>0) Automation/ DFA. [</w:t>
      </w:r>
      <w:r w:rsidR="00B82CA9">
        <w:rPr>
          <w:rFonts w:ascii="Cambria" w:hAnsi="Cambria"/>
          <w:color w:val="000000"/>
          <w:szCs w:val="28"/>
        </w:rPr>
        <w:t>2</w:t>
      </w:r>
      <w:r>
        <w:rPr>
          <w:rFonts w:ascii="Cambria" w:hAnsi="Cambria"/>
          <w:color w:val="000000"/>
          <w:szCs w:val="28"/>
        </w:rPr>
        <w:t xml:space="preserve">] </w:t>
      </w:r>
    </w:p>
    <w:p w:rsidR="00DD7D48" w:rsidRPr="00DD7D48" w:rsidRDefault="00DD7D48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DD7D48">
        <w:rPr>
          <w:rFonts w:ascii="Cambria" w:hAnsi="Cambria"/>
          <w:color w:val="000000"/>
          <w:szCs w:val="28"/>
        </w:rPr>
        <w:t xml:space="preserve">Construct the </w:t>
      </w:r>
      <w:proofErr w:type="gramStart"/>
      <w:r w:rsidRPr="00DD7D48">
        <w:rPr>
          <w:rFonts w:ascii="Cambria" w:hAnsi="Cambria"/>
          <w:color w:val="000000"/>
          <w:szCs w:val="28"/>
        </w:rPr>
        <w:t>LR(</w:t>
      </w:r>
      <w:proofErr w:type="gramEnd"/>
      <w:r w:rsidRPr="00DD7D48">
        <w:rPr>
          <w:rFonts w:ascii="Cambria" w:hAnsi="Cambria"/>
          <w:color w:val="000000"/>
          <w:szCs w:val="28"/>
        </w:rPr>
        <w:t>0) parse Table.</w:t>
      </w:r>
      <w:r>
        <w:rPr>
          <w:rFonts w:ascii="Cambria" w:hAnsi="Cambria"/>
          <w:color w:val="000000"/>
          <w:szCs w:val="28"/>
        </w:rPr>
        <w:t xml:space="preserve"> [6]</w:t>
      </w:r>
    </w:p>
    <w:p w:rsidR="00BF4165" w:rsidRPr="00DD7D48" w:rsidRDefault="00BF4165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 w:val="28"/>
          <w:szCs w:val="28"/>
        </w:rPr>
      </w:pPr>
      <w:r w:rsidRPr="00BF4165">
        <w:rPr>
          <w:rFonts w:ascii="Cambria" w:hAnsi="Cambria"/>
          <w:color w:val="000000"/>
          <w:szCs w:val="28"/>
        </w:rPr>
        <w:t>Parse the string “</w:t>
      </w:r>
      <w:proofErr w:type="gramStart"/>
      <w:r w:rsidRPr="00BF4165">
        <w:rPr>
          <w:rFonts w:ascii="Cambria" w:hAnsi="Cambria"/>
          <w:i/>
          <w:color w:val="000000"/>
          <w:szCs w:val="28"/>
        </w:rPr>
        <w:t>not(</w:t>
      </w:r>
      <w:proofErr w:type="gramEnd"/>
      <w:r w:rsidRPr="00BF4165">
        <w:rPr>
          <w:rFonts w:ascii="Cambria" w:hAnsi="Cambria"/>
          <w:i/>
          <w:color w:val="000000"/>
          <w:szCs w:val="28"/>
        </w:rPr>
        <w:t>false or (true and false))”</w:t>
      </w:r>
      <w:r w:rsidR="00DD7D48">
        <w:rPr>
          <w:rFonts w:ascii="Cambria" w:hAnsi="Cambria"/>
          <w:i/>
          <w:color w:val="000000"/>
          <w:szCs w:val="28"/>
        </w:rPr>
        <w:t xml:space="preserve"> using the table constructed</w:t>
      </w:r>
      <w:r w:rsidR="00F24E2F">
        <w:rPr>
          <w:rFonts w:ascii="Cambria" w:hAnsi="Cambria"/>
          <w:i/>
          <w:color w:val="000000"/>
          <w:szCs w:val="28"/>
        </w:rPr>
        <w:t xml:space="preserve">. </w:t>
      </w:r>
      <w:r w:rsidR="00F24E2F" w:rsidRPr="00F24E2F">
        <w:rPr>
          <w:rFonts w:ascii="Cambria" w:hAnsi="Cambria"/>
          <w:color w:val="000000"/>
          <w:szCs w:val="28"/>
        </w:rPr>
        <w:t>[</w:t>
      </w:r>
      <w:r w:rsidR="00DD7D48">
        <w:rPr>
          <w:rFonts w:ascii="Cambria" w:hAnsi="Cambria"/>
          <w:color w:val="000000"/>
          <w:szCs w:val="28"/>
        </w:rPr>
        <w:t>4</w:t>
      </w:r>
      <w:r w:rsidR="00F24E2F" w:rsidRPr="00F24E2F">
        <w:rPr>
          <w:rFonts w:ascii="Cambria" w:hAnsi="Cambria"/>
          <w:color w:val="000000"/>
          <w:szCs w:val="28"/>
        </w:rPr>
        <w:t>]</w:t>
      </w:r>
    </w:p>
    <w:p w:rsidR="00DD7D48" w:rsidRPr="00DD7D48" w:rsidRDefault="00DD7D48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Cs w:val="28"/>
        </w:rPr>
        <w:t>Construct the SLR parse Table.[2]</w:t>
      </w:r>
    </w:p>
    <w:p w:rsidR="00DD7D48" w:rsidRPr="00B82CA9" w:rsidRDefault="00DD7D48" w:rsidP="00DD7D48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 w:val="28"/>
          <w:szCs w:val="28"/>
        </w:rPr>
      </w:pPr>
      <w:r w:rsidRPr="00BF4165">
        <w:rPr>
          <w:rFonts w:ascii="Cambria" w:hAnsi="Cambria"/>
          <w:color w:val="000000"/>
          <w:szCs w:val="28"/>
        </w:rPr>
        <w:t>Parse the string “</w:t>
      </w:r>
      <w:r w:rsidR="00B82CA9">
        <w:rPr>
          <w:rFonts w:ascii="Cambria" w:hAnsi="Cambria"/>
          <w:color w:val="000000"/>
          <w:szCs w:val="28"/>
        </w:rPr>
        <w:t>(</w:t>
      </w:r>
      <w:proofErr w:type="gramStart"/>
      <w:r w:rsidRPr="00BF4165">
        <w:rPr>
          <w:rFonts w:ascii="Cambria" w:hAnsi="Cambria"/>
          <w:i/>
          <w:color w:val="000000"/>
          <w:szCs w:val="28"/>
        </w:rPr>
        <w:t>not(</w:t>
      </w:r>
      <w:proofErr w:type="gramEnd"/>
      <w:r w:rsidRPr="00BF4165">
        <w:rPr>
          <w:rFonts w:ascii="Cambria" w:hAnsi="Cambria"/>
          <w:i/>
          <w:color w:val="000000"/>
          <w:szCs w:val="28"/>
        </w:rPr>
        <w:t>false or (true and false))</w:t>
      </w:r>
      <w:r w:rsidR="00B82CA9">
        <w:rPr>
          <w:rFonts w:ascii="Cambria" w:hAnsi="Cambria"/>
          <w:i/>
          <w:color w:val="000000"/>
          <w:szCs w:val="28"/>
        </w:rPr>
        <w:t>)</w:t>
      </w:r>
      <w:r w:rsidRPr="00BF4165">
        <w:rPr>
          <w:rFonts w:ascii="Cambria" w:hAnsi="Cambria"/>
          <w:i/>
          <w:color w:val="000000"/>
          <w:szCs w:val="28"/>
        </w:rPr>
        <w:t>”</w:t>
      </w:r>
      <w:r>
        <w:rPr>
          <w:rFonts w:ascii="Cambria" w:hAnsi="Cambria"/>
          <w:i/>
          <w:color w:val="000000"/>
          <w:szCs w:val="28"/>
        </w:rPr>
        <w:t xml:space="preserve"> using the table constructed. </w:t>
      </w:r>
      <w:r w:rsidRPr="00F24E2F">
        <w:rPr>
          <w:rFonts w:ascii="Cambria" w:hAnsi="Cambria"/>
          <w:color w:val="000000"/>
          <w:szCs w:val="28"/>
        </w:rPr>
        <w:t>[</w:t>
      </w:r>
      <w:r>
        <w:rPr>
          <w:rFonts w:ascii="Cambria" w:hAnsi="Cambria"/>
          <w:color w:val="000000"/>
          <w:szCs w:val="28"/>
        </w:rPr>
        <w:t>4</w:t>
      </w:r>
      <w:r w:rsidRPr="00F24E2F">
        <w:rPr>
          <w:rFonts w:ascii="Cambria" w:hAnsi="Cambria"/>
          <w:color w:val="000000"/>
          <w:szCs w:val="28"/>
        </w:rPr>
        <w:t>]</w:t>
      </w:r>
    </w:p>
    <w:p w:rsidR="00B82CA9" w:rsidRPr="00B82CA9" w:rsidRDefault="00B82CA9" w:rsidP="00B82CA9">
      <w:pPr>
        <w:pStyle w:val="NormalWeb"/>
        <w:spacing w:before="120" w:beforeAutospacing="0" w:after="0" w:afterAutospacing="0"/>
        <w:ind w:left="1080"/>
        <w:rPr>
          <w:rFonts w:ascii="Cambria" w:hAnsi="Cambria"/>
          <w:color w:val="000000"/>
          <w:sz w:val="28"/>
          <w:szCs w:val="28"/>
        </w:rPr>
      </w:pPr>
    </w:p>
    <w:p w:rsidR="00B82CA9" w:rsidRPr="00B82CA9" w:rsidRDefault="00B82CA9" w:rsidP="00B82CA9">
      <w:pPr>
        <w:pStyle w:val="NormalWeb"/>
        <w:numPr>
          <w:ilvl w:val="0"/>
          <w:numId w:val="7"/>
        </w:numPr>
        <w:spacing w:before="12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Cs w:val="28"/>
        </w:rPr>
        <w:t>Consider the following grammar:</w:t>
      </w:r>
    </w:p>
    <w:p w:rsidR="00B82CA9" w:rsidRPr="00B82CA9" w:rsidRDefault="00B82CA9" w:rsidP="00B82CA9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color w:val="000000" w:themeColor="text1"/>
          <w:sz w:val="24"/>
          <w:szCs w:val="28"/>
        </w:rPr>
      </w:pPr>
      <w:r w:rsidRPr="00B82CA9">
        <w:rPr>
          <w:rFonts w:ascii="Cambria" w:hAnsi="Cambria" w:cs="TimesNewRomanPSMT"/>
          <w:i/>
          <w:color w:val="000000" w:themeColor="text1"/>
          <w:sz w:val="24"/>
          <w:szCs w:val="28"/>
        </w:rPr>
        <w:t xml:space="preserve">S –&gt; V = E </w:t>
      </w:r>
    </w:p>
    <w:p w:rsidR="00B82CA9" w:rsidRPr="00B82CA9" w:rsidRDefault="00B82CA9" w:rsidP="00B82CA9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color w:val="000000" w:themeColor="text1"/>
          <w:sz w:val="24"/>
          <w:szCs w:val="28"/>
        </w:rPr>
      </w:pPr>
      <w:r w:rsidRPr="00B82CA9">
        <w:rPr>
          <w:rFonts w:ascii="Cambria" w:hAnsi="Cambria" w:cs="TimesNewRomanPSMT"/>
          <w:i/>
          <w:color w:val="000000" w:themeColor="text1"/>
          <w:sz w:val="24"/>
          <w:szCs w:val="28"/>
        </w:rPr>
        <w:t xml:space="preserve">E –&gt; F | E + F </w:t>
      </w:r>
    </w:p>
    <w:p w:rsidR="00B82CA9" w:rsidRPr="00B82CA9" w:rsidRDefault="00B82CA9" w:rsidP="00B82CA9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color w:val="000000" w:themeColor="text1"/>
          <w:sz w:val="24"/>
          <w:szCs w:val="28"/>
        </w:rPr>
      </w:pPr>
      <w:r w:rsidRPr="00B82CA9">
        <w:rPr>
          <w:rFonts w:ascii="Cambria" w:hAnsi="Cambria" w:cs="TimesNewRomanPSMT"/>
          <w:i/>
          <w:color w:val="000000" w:themeColor="text1"/>
          <w:sz w:val="24"/>
          <w:szCs w:val="28"/>
        </w:rPr>
        <w:t xml:space="preserve">F –&gt; V | </w:t>
      </w:r>
      <w:proofErr w:type="spellStart"/>
      <w:r w:rsidRPr="00B82CA9">
        <w:rPr>
          <w:rFonts w:ascii="Cambria" w:hAnsi="Cambria" w:cs="TimesNewRomanPSMT"/>
          <w:i/>
          <w:color w:val="000000" w:themeColor="text1"/>
          <w:sz w:val="24"/>
          <w:szCs w:val="28"/>
        </w:rPr>
        <w:t>int</w:t>
      </w:r>
      <w:proofErr w:type="spellEnd"/>
      <w:r w:rsidRPr="00B82CA9">
        <w:rPr>
          <w:rFonts w:ascii="Cambria" w:hAnsi="Cambria" w:cs="TimesNewRomanPSMT"/>
          <w:i/>
          <w:color w:val="000000" w:themeColor="text1"/>
          <w:sz w:val="24"/>
          <w:szCs w:val="28"/>
        </w:rPr>
        <w:t xml:space="preserve"> | (E) </w:t>
      </w:r>
    </w:p>
    <w:p w:rsidR="00B82CA9" w:rsidRPr="00B82CA9" w:rsidRDefault="00B82CA9" w:rsidP="00B82CA9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color w:val="000000" w:themeColor="text1"/>
          <w:sz w:val="24"/>
          <w:szCs w:val="28"/>
        </w:rPr>
      </w:pPr>
      <w:r w:rsidRPr="00B82CA9">
        <w:rPr>
          <w:rFonts w:ascii="Cambria" w:hAnsi="Cambria" w:cs="TimesNewRomanPSMT"/>
          <w:i/>
          <w:color w:val="000000" w:themeColor="text1"/>
          <w:sz w:val="24"/>
          <w:szCs w:val="28"/>
        </w:rPr>
        <w:t>V –&gt; id</w:t>
      </w:r>
    </w:p>
    <w:p w:rsidR="00B82CA9" w:rsidRDefault="00B82CA9" w:rsidP="00B82CA9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>
        <w:rPr>
          <w:rFonts w:ascii="Cambria" w:hAnsi="Cambria"/>
          <w:color w:val="000000"/>
          <w:szCs w:val="28"/>
        </w:rPr>
        <w:t>Derive t</w:t>
      </w:r>
      <w:r w:rsidRPr="00DD7D48">
        <w:rPr>
          <w:rFonts w:ascii="Cambria" w:hAnsi="Cambria"/>
          <w:color w:val="000000"/>
          <w:szCs w:val="28"/>
        </w:rPr>
        <w:t xml:space="preserve">he Canonical </w:t>
      </w:r>
      <w:proofErr w:type="gramStart"/>
      <w:r w:rsidRPr="00DD7D48">
        <w:rPr>
          <w:rFonts w:ascii="Cambria" w:hAnsi="Cambria"/>
          <w:color w:val="000000"/>
          <w:szCs w:val="28"/>
        </w:rPr>
        <w:t>LR(</w:t>
      </w:r>
      <w:proofErr w:type="gramEnd"/>
      <w:r w:rsidRPr="00DD7D48">
        <w:rPr>
          <w:rFonts w:ascii="Cambria" w:hAnsi="Cambria"/>
          <w:color w:val="000000"/>
          <w:szCs w:val="28"/>
        </w:rPr>
        <w:t>0) Collection</w:t>
      </w:r>
      <w:r>
        <w:rPr>
          <w:rFonts w:ascii="Cambria" w:hAnsi="Cambria"/>
          <w:color w:val="000000"/>
          <w:szCs w:val="28"/>
        </w:rPr>
        <w:t>s.</w:t>
      </w:r>
      <w:r w:rsidRPr="00DD7D48">
        <w:rPr>
          <w:rFonts w:ascii="Cambria" w:hAnsi="Cambria"/>
          <w:color w:val="000000"/>
          <w:szCs w:val="28"/>
        </w:rPr>
        <w:t xml:space="preserve"> </w:t>
      </w:r>
      <w:r w:rsidRPr="00BF4165">
        <w:rPr>
          <w:rFonts w:ascii="Cambria" w:hAnsi="Cambria"/>
          <w:color w:val="000000"/>
          <w:szCs w:val="28"/>
        </w:rPr>
        <w:t>[</w:t>
      </w:r>
      <w:r>
        <w:rPr>
          <w:rFonts w:ascii="Cambria" w:hAnsi="Cambria"/>
          <w:color w:val="000000"/>
          <w:szCs w:val="28"/>
        </w:rPr>
        <w:t>5</w:t>
      </w:r>
      <w:r w:rsidRPr="00BF4165">
        <w:rPr>
          <w:rFonts w:ascii="Cambria" w:hAnsi="Cambria"/>
          <w:color w:val="000000"/>
          <w:szCs w:val="28"/>
        </w:rPr>
        <w:t>]</w:t>
      </w:r>
    </w:p>
    <w:p w:rsidR="00B82CA9" w:rsidRPr="00BF4165" w:rsidRDefault="00B82CA9" w:rsidP="00B82CA9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>
        <w:rPr>
          <w:rFonts w:ascii="Cambria" w:hAnsi="Cambria"/>
          <w:color w:val="000000"/>
          <w:szCs w:val="28"/>
        </w:rPr>
        <w:t xml:space="preserve">Determine the </w:t>
      </w:r>
      <w:proofErr w:type="gramStart"/>
      <w:r>
        <w:rPr>
          <w:rFonts w:ascii="Cambria" w:hAnsi="Cambria"/>
          <w:color w:val="000000"/>
          <w:szCs w:val="28"/>
        </w:rPr>
        <w:t>LR(</w:t>
      </w:r>
      <w:proofErr w:type="gramEnd"/>
      <w:r>
        <w:rPr>
          <w:rFonts w:ascii="Cambria" w:hAnsi="Cambria"/>
          <w:color w:val="000000"/>
          <w:szCs w:val="28"/>
        </w:rPr>
        <w:t>0) Automation/ DFA. [</w:t>
      </w:r>
      <w:r>
        <w:rPr>
          <w:rFonts w:ascii="Cambria" w:hAnsi="Cambria"/>
          <w:color w:val="000000"/>
          <w:szCs w:val="28"/>
        </w:rPr>
        <w:t>1</w:t>
      </w:r>
      <w:r>
        <w:rPr>
          <w:rFonts w:ascii="Cambria" w:hAnsi="Cambria"/>
          <w:color w:val="000000"/>
          <w:szCs w:val="28"/>
        </w:rPr>
        <w:t xml:space="preserve">] </w:t>
      </w:r>
    </w:p>
    <w:p w:rsidR="00B82CA9" w:rsidRPr="00DD7D48" w:rsidRDefault="00B82CA9" w:rsidP="00B82CA9">
      <w:pPr>
        <w:pStyle w:val="NormalWeb"/>
        <w:spacing w:before="120" w:beforeAutospacing="0" w:after="0" w:afterAutospacing="0"/>
        <w:ind w:left="1440"/>
        <w:rPr>
          <w:rFonts w:ascii="Cambria" w:hAnsi="Cambria"/>
          <w:color w:val="000000"/>
          <w:sz w:val="28"/>
          <w:szCs w:val="28"/>
        </w:rPr>
      </w:pPr>
    </w:p>
    <w:p w:rsidR="00DD7D48" w:rsidRPr="00BF4165" w:rsidRDefault="00DD7D48" w:rsidP="00DD7D48">
      <w:pPr>
        <w:pStyle w:val="NormalWeb"/>
        <w:spacing w:before="120" w:beforeAutospacing="0" w:after="0" w:afterAutospacing="0"/>
        <w:ind w:left="1080"/>
        <w:rPr>
          <w:rFonts w:ascii="Cambria" w:hAnsi="Cambria"/>
          <w:color w:val="000000"/>
          <w:sz w:val="28"/>
          <w:szCs w:val="28"/>
        </w:rPr>
      </w:pPr>
    </w:p>
    <w:p w:rsidR="00E1406E" w:rsidRDefault="00E1406E"/>
    <w:sectPr w:rsidR="00E1406E" w:rsidSect="00BF4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177B9"/>
    <w:multiLevelType w:val="hybridMultilevel"/>
    <w:tmpl w:val="78B2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C1B73"/>
    <w:multiLevelType w:val="hybridMultilevel"/>
    <w:tmpl w:val="9DA4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24C6"/>
    <w:multiLevelType w:val="hybridMultilevel"/>
    <w:tmpl w:val="DC88D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1225F"/>
    <w:multiLevelType w:val="hybridMultilevel"/>
    <w:tmpl w:val="90D2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337A8"/>
    <w:multiLevelType w:val="hybridMultilevel"/>
    <w:tmpl w:val="D4EE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36FED"/>
    <w:multiLevelType w:val="hybridMultilevel"/>
    <w:tmpl w:val="EAB6F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871C4"/>
    <w:multiLevelType w:val="hybridMultilevel"/>
    <w:tmpl w:val="7A64B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710E98"/>
    <w:multiLevelType w:val="hybridMultilevel"/>
    <w:tmpl w:val="0F90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C69C5"/>
    <w:multiLevelType w:val="hybridMultilevel"/>
    <w:tmpl w:val="00288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7"/>
    <w:rsid w:val="000114C7"/>
    <w:rsid w:val="00301E83"/>
    <w:rsid w:val="0055455A"/>
    <w:rsid w:val="008816B4"/>
    <w:rsid w:val="00B82CA9"/>
    <w:rsid w:val="00BF4165"/>
    <w:rsid w:val="00D02950"/>
    <w:rsid w:val="00DD7D48"/>
    <w:rsid w:val="00E1406E"/>
    <w:rsid w:val="00F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A3AF-0494-47EB-BBC0-1D8BB7B4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Anjum</dc:creator>
  <cp:keywords/>
  <dc:description/>
  <cp:lastModifiedBy>Iffat Anjum</cp:lastModifiedBy>
  <cp:revision>3</cp:revision>
  <cp:lastPrinted>2017-06-11T04:13:00Z</cp:lastPrinted>
  <dcterms:created xsi:type="dcterms:W3CDTF">2017-10-17T02:57:00Z</dcterms:created>
  <dcterms:modified xsi:type="dcterms:W3CDTF">2017-10-17T02:57:00Z</dcterms:modified>
</cp:coreProperties>
</file>