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461C" w:rsidRDefault="00257424">
      <w:pPr>
        <w:pStyle w:val="normal0"/>
        <w:widowControl w:val="0"/>
        <w:spacing w:line="240" w:lineRule="auto"/>
        <w:jc w:val="center"/>
      </w:pPr>
      <w:r>
        <w:rPr>
          <w:rFonts w:ascii="Cambria" w:eastAsia="Cambria" w:hAnsi="Cambria" w:cs="Cambria"/>
          <w:b/>
          <w:sz w:val="40"/>
          <w:szCs w:val="40"/>
        </w:rPr>
        <w:t>BRAC UNIVERSITY</w:t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5295900</wp:posOffset>
              </wp:positionH>
              <wp:positionV relativeFrom="paragraph">
                <wp:posOffset>-292099</wp:posOffset>
              </wp:positionV>
              <wp:extent cx="635000" cy="787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36438" y="3399000"/>
                        <a:ext cx="619123" cy="761999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20000"/>
                            </a:lnTo>
                            <a:lnTo>
                              <a:pt x="120000" y="120000"/>
                            </a:lnTo>
                            <a:lnTo>
                              <a:pt x="1200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9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l="0" t="0" r="0" b="0"/>
                <wp:wrapNone/>
                <wp:docPr id="3" name="image0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7461C" w:rsidRDefault="0007461C">
      <w:pPr>
        <w:pStyle w:val="normal0"/>
        <w:widowControl w:val="0"/>
        <w:spacing w:line="240" w:lineRule="auto"/>
        <w:jc w:val="center"/>
      </w:pPr>
    </w:p>
    <w:p w:rsidR="0007461C" w:rsidRDefault="00257424">
      <w:pPr>
        <w:pStyle w:val="normal0"/>
        <w:widowControl w:val="0"/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>Department of Computer Science and Engineering</w:t>
      </w:r>
    </w:p>
    <w:p w:rsidR="0007461C" w:rsidRDefault="00257424">
      <w:pPr>
        <w:pStyle w:val="normal0"/>
        <w:widowControl w:val="0"/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>CSE420: Compiler Design</w:t>
      </w:r>
    </w:p>
    <w:p w:rsidR="0007461C" w:rsidRDefault="00257424">
      <w:pPr>
        <w:pStyle w:val="normal0"/>
        <w:widowControl w:val="0"/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 xml:space="preserve">Quiz 03,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Summer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2016</w:t>
      </w:r>
    </w:p>
    <w:p w:rsidR="0007461C" w:rsidRDefault="00257424">
      <w:pPr>
        <w:pStyle w:val="normal0"/>
        <w:widowControl w:val="0"/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>Duration: 40 minutes, Total Marks: 20</w:t>
      </w:r>
    </w:p>
    <w:p w:rsidR="0007461C" w:rsidRDefault="0007461C">
      <w:pPr>
        <w:pStyle w:val="normal0"/>
        <w:widowControl w:val="0"/>
        <w:spacing w:line="240" w:lineRule="auto"/>
        <w:ind w:left="3171"/>
      </w:pPr>
    </w:p>
    <w:tbl>
      <w:tblPr>
        <w:tblStyle w:val="a"/>
        <w:tblW w:w="93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60"/>
      </w:tblGrid>
      <w:tr w:rsidR="0007461C">
        <w:trPr>
          <w:cnfStyle w:val="000000100000"/>
        </w:trPr>
        <w:tc>
          <w:tcPr>
            <w:tcW w:w="9360" w:type="dxa"/>
          </w:tcPr>
          <w:p w:rsidR="0007461C" w:rsidRDefault="00257424">
            <w:pPr>
              <w:pStyle w:val="normal0"/>
              <w:spacing w:before="120" w:after="120" w:line="259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Student Name:</w:t>
            </w:r>
          </w:p>
          <w:p w:rsidR="0007461C" w:rsidRDefault="00257424">
            <w:pPr>
              <w:pStyle w:val="normal0"/>
              <w:spacing w:before="120" w:after="120" w:line="259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Student ID:</w:t>
            </w:r>
          </w:p>
          <w:p w:rsidR="0007461C" w:rsidRDefault="00257424">
            <w:pPr>
              <w:pStyle w:val="normal0"/>
              <w:spacing w:before="120" w:after="120" w:line="259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Section:</w:t>
            </w:r>
          </w:p>
        </w:tc>
      </w:tr>
    </w:tbl>
    <w:p w:rsidR="0007461C" w:rsidRDefault="0007461C">
      <w:pPr>
        <w:pStyle w:val="normal0"/>
        <w:spacing w:after="160" w:line="259" w:lineRule="auto"/>
      </w:pPr>
    </w:p>
    <w:p w:rsidR="0007461C" w:rsidRDefault="00257424">
      <w:pPr>
        <w:pStyle w:val="normal0"/>
        <w:numPr>
          <w:ilvl w:val="0"/>
          <w:numId w:val="1"/>
        </w:numPr>
        <w:ind w:hanging="360"/>
        <w:contextualSpacing/>
      </w:pPr>
      <w:r>
        <w:t xml:space="preserve">Show the responsibilities of caller and </w:t>
      </w:r>
      <w:proofErr w:type="spellStart"/>
      <w:r>
        <w:t>callee</w:t>
      </w:r>
      <w:proofErr w:type="spellEnd"/>
      <w:r>
        <w:t xml:space="preserve"> in the creation of an activation record. [3.5]</w:t>
      </w: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257424">
      <w:pPr>
        <w:pStyle w:val="normal0"/>
        <w:numPr>
          <w:ilvl w:val="0"/>
          <w:numId w:val="1"/>
        </w:numPr>
        <w:ind w:hanging="360"/>
        <w:contextualSpacing/>
      </w:pPr>
      <w:r>
        <w:t>Draw the block diagram of basic storage allocation. [2.5]</w:t>
      </w: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07461C">
      <w:pPr>
        <w:pStyle w:val="normal0"/>
      </w:pPr>
    </w:p>
    <w:p w:rsidR="0007461C" w:rsidRDefault="00257424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Consider a hypothetical machine with two registers R1, [R2] and six addressing modes with the following costs.</w:t>
      </w:r>
    </w:p>
    <w:p w:rsidR="0007461C" w:rsidRDefault="00257424">
      <w:pPr>
        <w:pStyle w:val="normal0"/>
        <w:spacing w:after="12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2314566" cy="1287681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61C" w:rsidRDefault="00257424">
      <w:pPr>
        <w:pStyle w:val="normal0"/>
        <w:spacing w:before="120" w:after="120" w:line="240" w:lineRule="auto"/>
        <w:ind w:left="720"/>
      </w:pPr>
      <w:r>
        <w:rPr>
          <w:rFonts w:ascii="Cambria" w:eastAsia="Cambria" w:hAnsi="Cambria" w:cs="Cambria"/>
          <w:sz w:val="24"/>
          <w:szCs w:val="24"/>
        </w:rPr>
        <w:t>Calculate the total cost of following code segment. [4]</w:t>
      </w:r>
    </w:p>
    <w:p w:rsidR="0007461C" w:rsidRDefault="00257424">
      <w:pPr>
        <w:pStyle w:val="normal0"/>
        <w:spacing w:line="240" w:lineRule="auto"/>
        <w:ind w:left="1440"/>
      </w:pPr>
      <w:r>
        <w:rPr>
          <w:rFonts w:ascii="Cambria" w:eastAsia="Cambria" w:hAnsi="Cambria" w:cs="Cambria"/>
          <w:i/>
          <w:sz w:val="24"/>
          <w:szCs w:val="24"/>
        </w:rPr>
        <w:t>a=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b+c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</w:p>
    <w:p w:rsidR="0007461C" w:rsidRDefault="00257424">
      <w:pPr>
        <w:pStyle w:val="normal0"/>
        <w:spacing w:line="240" w:lineRule="auto"/>
        <w:ind w:left="1440"/>
      </w:pPr>
      <w:proofErr w:type="spellStart"/>
      <w:proofErr w:type="gramStart"/>
      <w:r>
        <w:rPr>
          <w:rFonts w:ascii="Cambria" w:eastAsia="Cambria" w:hAnsi="Cambria" w:cs="Cambria"/>
          <w:i/>
          <w:sz w:val="24"/>
          <w:szCs w:val="24"/>
        </w:rPr>
        <w:t>param</w:t>
      </w:r>
      <w:proofErr w:type="spellEnd"/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b</w:t>
      </w:r>
    </w:p>
    <w:p w:rsidR="0007461C" w:rsidRDefault="00257424">
      <w:pPr>
        <w:pStyle w:val="normal0"/>
        <w:spacing w:line="240" w:lineRule="auto"/>
        <w:ind w:left="1440"/>
      </w:pPr>
      <w:proofErr w:type="spellStart"/>
      <w:proofErr w:type="gramStart"/>
      <w:r>
        <w:rPr>
          <w:rFonts w:ascii="Cambria" w:eastAsia="Cambria" w:hAnsi="Cambria" w:cs="Cambria"/>
          <w:i/>
          <w:sz w:val="24"/>
          <w:szCs w:val="24"/>
        </w:rPr>
        <w:t>param</w:t>
      </w:r>
      <w:proofErr w:type="spellEnd"/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a</w:t>
      </w:r>
    </w:p>
    <w:p w:rsidR="0007461C" w:rsidRDefault="00257424">
      <w:pPr>
        <w:pStyle w:val="normal0"/>
        <w:spacing w:line="240" w:lineRule="auto"/>
        <w:ind w:left="1440"/>
      </w:pPr>
      <w:proofErr w:type="spellStart"/>
      <w:proofErr w:type="gramStart"/>
      <w:r>
        <w:rPr>
          <w:rFonts w:ascii="Cambria" w:eastAsia="Cambria" w:hAnsi="Cambria" w:cs="Cambria"/>
          <w:i/>
          <w:sz w:val="24"/>
          <w:szCs w:val="24"/>
        </w:rPr>
        <w:t>param</w:t>
      </w:r>
      <w:proofErr w:type="spellEnd"/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d</w:t>
      </w:r>
    </w:p>
    <w:p w:rsidR="0007461C" w:rsidRDefault="00257424">
      <w:pPr>
        <w:pStyle w:val="normal0"/>
        <w:spacing w:line="240" w:lineRule="auto"/>
        <w:ind w:left="1440"/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call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s, 3</w:t>
      </w:r>
    </w:p>
    <w:p w:rsidR="0007461C" w:rsidRDefault="0007461C">
      <w:pPr>
        <w:pStyle w:val="normal0"/>
      </w:pPr>
    </w:p>
    <w:tbl>
      <w:tblPr>
        <w:tblStyle w:val="TableGrid"/>
        <w:tblW w:w="0" w:type="auto"/>
        <w:tblInd w:w="558" w:type="dxa"/>
        <w:tblLook w:val="04A0"/>
      </w:tblPr>
      <w:tblGrid>
        <w:gridCol w:w="4590"/>
        <w:gridCol w:w="3780"/>
      </w:tblGrid>
      <w:tr w:rsidR="003842F7" w:rsidTr="003842F7">
        <w:tc>
          <w:tcPr>
            <w:tcW w:w="4590" w:type="dxa"/>
          </w:tcPr>
          <w:p w:rsidR="003842F7" w:rsidRPr="003842F7" w:rsidRDefault="003842F7" w:rsidP="003842F7">
            <w:pPr>
              <w:pStyle w:val="normal0"/>
              <w:jc w:val="center"/>
              <w:rPr>
                <w:b/>
              </w:rPr>
            </w:pPr>
            <w:r w:rsidRPr="003842F7">
              <w:rPr>
                <w:b/>
              </w:rPr>
              <w:t>Machine Code</w:t>
            </w:r>
          </w:p>
        </w:tc>
        <w:tc>
          <w:tcPr>
            <w:tcW w:w="3780" w:type="dxa"/>
          </w:tcPr>
          <w:p w:rsidR="003842F7" w:rsidRPr="003842F7" w:rsidRDefault="003842F7" w:rsidP="003842F7">
            <w:pPr>
              <w:pStyle w:val="normal0"/>
              <w:jc w:val="center"/>
              <w:rPr>
                <w:b/>
              </w:rPr>
            </w:pPr>
            <w:r w:rsidRPr="003842F7">
              <w:rPr>
                <w:b/>
              </w:rPr>
              <w:t>Cost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r>
              <w:t>move b, R1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1+1+0+0=2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r>
              <w:t>move c, [R2]</w:t>
            </w:r>
          </w:p>
        </w:tc>
        <w:tc>
          <w:tcPr>
            <w:tcW w:w="3780" w:type="dxa"/>
          </w:tcPr>
          <w:p w:rsidR="003842F7" w:rsidRDefault="003842F7" w:rsidP="003842F7">
            <w:pPr>
              <w:pStyle w:val="normal0"/>
            </w:pPr>
            <w:r>
              <w:t>1+1+1+1=4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r>
              <w:t>add R1, [R2]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1+1+1+1=4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proofErr w:type="spellStart"/>
            <w:r>
              <w:t>param</w:t>
            </w:r>
            <w:proofErr w:type="spellEnd"/>
            <w:r>
              <w:t xml:space="preserve"> [R2]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1+1=2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proofErr w:type="spellStart"/>
            <w:r>
              <w:t>param</w:t>
            </w:r>
            <w:proofErr w:type="spellEnd"/>
            <w:r>
              <w:t xml:space="preserve"> R1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1+0=1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proofErr w:type="spellStart"/>
            <w:r>
              <w:t>param</w:t>
            </w:r>
            <w:proofErr w:type="spellEnd"/>
            <w:r>
              <w:t xml:space="preserve"> d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1+1=2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r>
              <w:t>call s,3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1+1+0=2</w:t>
            </w:r>
          </w:p>
        </w:tc>
      </w:tr>
      <w:tr w:rsidR="003842F7" w:rsidTr="003842F7">
        <w:tc>
          <w:tcPr>
            <w:tcW w:w="4590" w:type="dxa"/>
          </w:tcPr>
          <w:p w:rsidR="003842F7" w:rsidRDefault="003842F7">
            <w:pPr>
              <w:pStyle w:val="normal0"/>
            </w:pPr>
            <w:r>
              <w:t>Total Cost</w:t>
            </w:r>
          </w:p>
        </w:tc>
        <w:tc>
          <w:tcPr>
            <w:tcW w:w="3780" w:type="dxa"/>
          </w:tcPr>
          <w:p w:rsidR="003842F7" w:rsidRDefault="003842F7">
            <w:pPr>
              <w:pStyle w:val="normal0"/>
            </w:pPr>
            <w:r>
              <w:t>17</w:t>
            </w:r>
          </w:p>
        </w:tc>
      </w:tr>
    </w:tbl>
    <w:p w:rsidR="0007461C" w:rsidRDefault="002C66F7">
      <w:pPr>
        <w:pStyle w:val="normal0"/>
        <w:numPr>
          <w:ilvl w:val="0"/>
          <w:numId w:val="1"/>
        </w:numPr>
        <w:ind w:hanging="360"/>
        <w:contextualSpacing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93.25pt;margin-top:12pt;width:120.75pt;height:0;z-index:251665408;mso-position-horizontal-relative:text;mso-position-vertical-relative:text" o:connectortype="straight" strokecolor="#c0504d [3205]" strokeweight="2.5pt">
            <v:shadow color="#868686"/>
          </v:shape>
        </w:pict>
      </w:r>
      <w:r w:rsidR="00257424">
        <w:t>Consider the following code segment: [5+5+2]</w:t>
      </w:r>
    </w:p>
    <w:p w:rsidR="0007461C" w:rsidRDefault="002C66F7">
      <w:pPr>
        <w:pStyle w:val="normal0"/>
        <w:jc w:val="center"/>
      </w:pPr>
      <w:r>
        <w:rPr>
          <w:noProof/>
        </w:rPr>
        <w:pict>
          <v:shape id="_x0000_s1035" type="#_x0000_t32" style="position:absolute;left:0;text-align:left;margin-left:37.5pt;margin-top:103.95pt;width:120.75pt;height:0;z-index:251668480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4" type="#_x0000_t32" style="position:absolute;left:0;text-align:left;margin-left:288.75pt;margin-top:79.95pt;width:120.75pt;height:0;z-index:251667456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3" type="#_x0000_t32" style="position:absolute;left:0;text-align:left;margin-left:288.75pt;margin-top:103.95pt;width:120.75pt;height:0;z-index:251666432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left:0;text-align:left;margin-left:37.5pt;margin-top:136.95pt;width:120.75pt;height:0;z-index:251664384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left:0;text-align:left;margin-left:37.5pt;margin-top:160.95pt;width:120.75pt;height:0;z-index:251663360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29" type="#_x0000_t32" style="position:absolute;left:0;text-align:left;margin-left:37.5pt;margin-top:126.45pt;width:120.75pt;height:0;z-index:251662336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28" type="#_x0000_t32" style="position:absolute;left:0;text-align:left;margin-left:37.5pt;margin-top:114.45pt;width:120.75pt;height:0;z-index:251661312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27" type="#_x0000_t32" style="position:absolute;left:0;text-align:left;margin-left:288.75pt;margin-top:114.45pt;width:120.75pt;height:0;z-index:251660288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26" type="#_x0000_t32" style="position:absolute;left:0;text-align:left;margin-left:30.75pt;margin-top:1.95pt;width:120.75pt;height:0;z-index:251659264" o:connectortype="straight" strokecolor="#c0504d [3205]" strokeweight="2.5pt">
            <v:shadow color="#868686"/>
          </v:shape>
        </w:pict>
      </w:r>
      <w:r w:rsidR="00257424">
        <w:rPr>
          <w:noProof/>
        </w:rPr>
        <w:drawing>
          <wp:inline distT="114300" distB="114300" distL="114300" distR="114300">
            <wp:extent cx="4886325" cy="23812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61C" w:rsidRDefault="00257424">
      <w:pPr>
        <w:pStyle w:val="normal0"/>
        <w:numPr>
          <w:ilvl w:val="0"/>
          <w:numId w:val="2"/>
        </w:numPr>
        <w:ind w:hanging="360"/>
        <w:contextualSpacing/>
      </w:pPr>
      <w:r>
        <w:t>Draw the control flow graph by defining each individual basic block.</w:t>
      </w:r>
    </w:p>
    <w:p w:rsidR="0007461C" w:rsidRDefault="00257424">
      <w:pPr>
        <w:pStyle w:val="normal0"/>
        <w:numPr>
          <w:ilvl w:val="0"/>
          <w:numId w:val="2"/>
        </w:numPr>
        <w:ind w:hanging="360"/>
        <w:contextualSpacing/>
      </w:pPr>
      <w:r>
        <w:t>Provide Use set and Define set of each basic block.</w:t>
      </w:r>
    </w:p>
    <w:p w:rsidR="0007461C" w:rsidRDefault="00770A50">
      <w:pPr>
        <w:pStyle w:val="normal0"/>
        <w:numPr>
          <w:ilvl w:val="0"/>
          <w:numId w:val="2"/>
        </w:numPr>
        <w:ind w:hanging="360"/>
        <w:contextualSpacing/>
      </w:pPr>
      <w:r>
        <w:rPr>
          <w:noProof/>
        </w:rPr>
        <w:pict>
          <v:shape id="_x0000_s1065" type="#_x0000_t32" style="position:absolute;left:0;text-align:left;margin-left:96pt;margin-top:77.45pt;width:22.5pt;height:0;flip:x;z-index:25169510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118.5pt;margin-top:77.45pt;width:0;height:306pt;flip:y;z-index:251694080" o:connectortype="straight"/>
        </w:pict>
      </w:r>
      <w:r>
        <w:rPr>
          <w:noProof/>
        </w:rPr>
        <w:pict>
          <v:shape id="_x0000_s1063" type="#_x0000_t32" style="position:absolute;left:0;text-align:left;margin-left:96pt;margin-top:383.45pt;width:22.5pt;height:0;z-index:251693056" o:connectortype="straight"/>
        </w:pict>
      </w:r>
      <w:r>
        <w:rPr>
          <w:noProof/>
        </w:rPr>
        <w:pict>
          <v:shape id="_x0000_s1062" type="#_x0000_t32" style="position:absolute;left:0;text-align:left;margin-left:81.75pt;margin-top:351.95pt;width:0;height:23.25pt;z-index:251692032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61" type="#_x0000_t32" style="position:absolute;left:0;text-align:left;margin-left:81.75pt;margin-top:309.2pt;width:0;height:17.25pt;z-index:2516910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8" style="position:absolute;left:0;text-align:left;margin-left:43.5pt;margin-top:330.95pt;width:78.75pt;height:26.25pt;rotation:90;z-index:251689984" o:connectortype="curved" adj="10793,-501737,-46080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58" type="#_x0000_t32" style="position:absolute;left:0;text-align:left;margin-left:81.75pt;margin-top:266.45pt;width:0;height:21.75pt;z-index:251688960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57" type="#_x0000_t38" style="position:absolute;left:0;text-align:left;margin-left:43.15pt;margin-top:240.55pt;width:79.5pt;height:26.25pt;rotation:90;z-index:251687936" o:connectortype="curved" adj="10800,-427063,-45645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</w:rPr>
        <w:pict>
          <v:shape id="_x0000_s1056" type="#_x0000_t38" style="position:absolute;left:0;text-align:left;margin-left:39pt;margin-top:195.2pt;width:87.75pt;height:26.25pt;rotation:90;flip:x;z-index:251686912" o:connectortype="curved" adj="16529,386331,-34892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5" type="#_x0000_t32" style="position:absolute;left:0;text-align:left;margin-left:81.75pt;margin-top:177.2pt;width:0;height:23.25pt;z-index:251685888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4" type="#_x0000_t32" style="position:absolute;left:0;text-align:left;margin-left:81.75pt;margin-top:132.2pt;width:0;height:23.25pt;z-index:251684864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3" type="#_x0000_t32" style="position:absolute;left:0;text-align:left;margin-left:81.75pt;margin-top:86.45pt;width:0;height:23.25pt;z-index:251683840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2" type="#_x0000_t32" style="position:absolute;left:0;text-align:left;margin-left:16.5pt;margin-top:434.45pt;width:60pt;height:0;z-index:25168281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16.5pt;margin-top:77.45pt;width:0;height:357pt;z-index:251681792" o:connectortype="straight"/>
        </w:pict>
      </w:r>
      <w:r>
        <w:rPr>
          <w:noProof/>
        </w:rPr>
        <w:pict>
          <v:shape id="_x0000_s1050" type="#_x0000_t32" style="position:absolute;left:0;text-align:left;margin-left:16.5pt;margin-top:77.45pt;width:53.25pt;height:0;flip:x;z-index:251680768" o:connectortype="straight"/>
        </w:pict>
      </w:r>
      <w:r>
        <w:rPr>
          <w:noProof/>
        </w:rPr>
        <w:pict>
          <v:shape id="_x0000_s1047" type="#_x0000_t32" style="position:absolute;left:0;text-align:left;margin-left:69.75pt;margin-top:53.45pt;width:24pt;height:0;rotation:90;z-index:251679744" o:connectortype="curved" adj="-138375,-1,-138375" strokecolor="#f79646 [3209]" strokeweight="1pt">
            <v:stroke endarrow="block"/>
            <v:shadow type="perspective" color="#974706 [1609]" offset="1pt" offset2="-3pt"/>
          </v:shape>
        </w:pict>
      </w:r>
      <w:r w:rsidR="002C66F7">
        <w:rPr>
          <w:noProof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46" type="#_x0000_t10" style="position:absolute;left:0;text-align:left;margin-left:76.5pt;margin-top:423.95pt;width:42pt;height:21pt;z-index:251678720">
            <v:textbox>
              <w:txbxContent>
                <w:p w:rsidR="002C66F7" w:rsidRDefault="002C66F7" w:rsidP="002C66F7">
                  <w:r>
                    <w:t>10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38" type="#_x0000_t10" style="position:absolute;left:0;text-align:left;margin-left:69.75pt;margin-top:375.2pt;width:26.25pt;height:21pt;z-index:251670528">
            <v:textbox>
              <w:txbxContent>
                <w:p w:rsidR="002C66F7" w:rsidRDefault="002C66F7" w:rsidP="002C66F7">
                  <w:r>
                    <w:t>9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39" type="#_x0000_t10" style="position:absolute;left:0;text-align:left;margin-left:69.75pt;margin-top:330.2pt;width:26.25pt;height:21pt;z-index:251671552">
            <v:textbox>
              <w:txbxContent>
                <w:p w:rsidR="002C66F7" w:rsidRDefault="002C66F7" w:rsidP="002C66F7">
                  <w:r>
                    <w:t>8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0" type="#_x0000_t10" style="position:absolute;left:0;text-align:left;margin-left:69.75pt;margin-top:288.2pt;width:26.25pt;height:21pt;z-index:251672576">
            <v:textbox>
              <w:txbxContent>
                <w:p w:rsidR="002C66F7" w:rsidRDefault="002C66F7" w:rsidP="002C66F7">
                  <w:r>
                    <w:t>7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1" type="#_x0000_t10" style="position:absolute;left:0;text-align:left;margin-left:69.75pt;margin-top:245.45pt;width:26.25pt;height:21pt;z-index:251673600">
            <v:textbox>
              <w:txbxContent>
                <w:p w:rsidR="002C66F7" w:rsidRDefault="002C66F7" w:rsidP="002C66F7">
                  <w:r>
                    <w:t>6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2" type="#_x0000_t10" style="position:absolute;left:0;text-align:left;margin-left:69.75pt;margin-top:200.45pt;width:26.25pt;height:21pt;z-index:251674624">
            <v:textbox>
              <w:txbxContent>
                <w:p w:rsidR="002C66F7" w:rsidRDefault="002C66F7" w:rsidP="002C66F7">
                  <w:r>
                    <w:t>5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3" type="#_x0000_t10" style="position:absolute;left:0;text-align:left;margin-left:69.75pt;margin-top:155.45pt;width:26.25pt;height:21pt;z-index:251675648">
            <v:textbox>
              <w:txbxContent>
                <w:p w:rsidR="002C66F7" w:rsidRDefault="002C66F7" w:rsidP="002C66F7">
                  <w:r>
                    <w:t>4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4" type="#_x0000_t10" style="position:absolute;left:0;text-align:left;margin-left:69.75pt;margin-top:109.7pt;width:26.25pt;height:21pt;z-index:251676672">
            <v:textbox>
              <w:txbxContent>
                <w:p w:rsidR="002C66F7" w:rsidRDefault="002C66F7" w:rsidP="002C66F7">
                  <w:r>
                    <w:t>3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45" type="#_x0000_t10" style="position:absolute;left:0;text-align:left;margin-left:69.75pt;margin-top:65.45pt;width:26.25pt;height:21pt;z-index:251677696">
            <v:textbox>
              <w:txbxContent>
                <w:p w:rsidR="002C66F7" w:rsidRDefault="002C66F7" w:rsidP="002C66F7">
                  <w:r>
                    <w:t>2</w:t>
                  </w:r>
                </w:p>
              </w:txbxContent>
            </v:textbox>
          </v:shape>
        </w:pict>
      </w:r>
      <w:r w:rsidR="002C66F7">
        <w:rPr>
          <w:noProof/>
        </w:rPr>
        <w:pict>
          <v:shape id="_x0000_s1036" type="#_x0000_t10" style="position:absolute;left:0;text-align:left;margin-left:69.75pt;margin-top:20.45pt;width:26.25pt;height:21pt;z-index:251669504">
            <v:textbox>
              <w:txbxContent>
                <w:p w:rsidR="002C66F7" w:rsidRDefault="002C66F7">
                  <w:r>
                    <w:t>1</w:t>
                  </w:r>
                </w:p>
              </w:txbxContent>
            </v:textbox>
          </v:shape>
        </w:pict>
      </w:r>
      <w:r w:rsidR="00257424">
        <w:t>Calculate the Live set for each consecutive block.</w:t>
      </w:r>
    </w:p>
    <w:tbl>
      <w:tblPr>
        <w:tblStyle w:val="TableGrid"/>
        <w:tblW w:w="0" w:type="auto"/>
        <w:tblInd w:w="4068" w:type="dxa"/>
        <w:tblLook w:val="04A0"/>
      </w:tblPr>
      <w:tblGrid>
        <w:gridCol w:w="1620"/>
        <w:gridCol w:w="1890"/>
        <w:gridCol w:w="1998"/>
      </w:tblGrid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Block no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r>
              <w:t>Use set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  <w:r>
              <w:t>Define set</w:t>
            </w: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1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proofErr w:type="spellStart"/>
            <w:r>
              <w:t>fp</w:t>
            </w:r>
            <w:proofErr w:type="spellEnd"/>
            <w:r>
              <w:t>,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  <w:r>
              <w:t>t0,t1,t2,t5,t6</w:t>
            </w: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2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r>
              <w:t>t2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3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4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r>
              <w:t>t1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5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r>
              <w:t>t2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  <w:r>
              <w:t>t2</w:t>
            </w: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6</w:t>
            </w:r>
          </w:p>
        </w:tc>
        <w:tc>
          <w:tcPr>
            <w:tcW w:w="1890" w:type="dxa"/>
          </w:tcPr>
          <w:p w:rsidR="00770A50" w:rsidRDefault="00770A50" w:rsidP="0031759D">
            <w:pPr>
              <w:pStyle w:val="normal0"/>
              <w:contextualSpacing/>
            </w:pPr>
            <w:r>
              <w:t>t2</w:t>
            </w:r>
          </w:p>
        </w:tc>
        <w:tc>
          <w:tcPr>
            <w:tcW w:w="1998" w:type="dxa"/>
          </w:tcPr>
          <w:p w:rsidR="00770A50" w:rsidRDefault="00770A50" w:rsidP="0031759D">
            <w:pPr>
              <w:pStyle w:val="normal0"/>
              <w:contextualSpacing/>
            </w:pPr>
            <w:r>
              <w:t>t2</w:t>
            </w: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7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  <w:r>
              <w:t>fp,t2</w:t>
            </w: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  <w:r>
              <w:t>t0,t4,t3</w:t>
            </w:r>
          </w:p>
        </w:tc>
      </w:tr>
      <w:tr w:rsidR="00FF6654" w:rsidTr="00770A50">
        <w:tc>
          <w:tcPr>
            <w:tcW w:w="1620" w:type="dxa"/>
          </w:tcPr>
          <w:p w:rsidR="00FF6654" w:rsidRDefault="00FF6654" w:rsidP="00770A50">
            <w:pPr>
              <w:pStyle w:val="normal0"/>
              <w:contextualSpacing/>
            </w:pPr>
            <w:r>
              <w:t>8</w:t>
            </w:r>
          </w:p>
        </w:tc>
        <w:tc>
          <w:tcPr>
            <w:tcW w:w="1890" w:type="dxa"/>
          </w:tcPr>
          <w:p w:rsidR="00FF6654" w:rsidRDefault="00FF6654" w:rsidP="0031759D">
            <w:pPr>
              <w:pStyle w:val="normal0"/>
              <w:contextualSpacing/>
            </w:pPr>
            <w:r>
              <w:t>t2</w:t>
            </w:r>
          </w:p>
        </w:tc>
        <w:tc>
          <w:tcPr>
            <w:tcW w:w="1998" w:type="dxa"/>
          </w:tcPr>
          <w:p w:rsidR="00FF6654" w:rsidRDefault="00FF6654" w:rsidP="0031759D">
            <w:pPr>
              <w:pStyle w:val="normal0"/>
              <w:contextualSpacing/>
            </w:pPr>
            <w:r>
              <w:t>t6</w:t>
            </w: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9</w:t>
            </w:r>
          </w:p>
        </w:tc>
        <w:tc>
          <w:tcPr>
            <w:tcW w:w="1890" w:type="dxa"/>
          </w:tcPr>
          <w:p w:rsidR="00770A50" w:rsidRDefault="00770A50" w:rsidP="00770A50">
            <w:pPr>
              <w:pStyle w:val="normal0"/>
              <w:contextualSpacing/>
            </w:pPr>
          </w:p>
        </w:tc>
        <w:tc>
          <w:tcPr>
            <w:tcW w:w="1998" w:type="dxa"/>
          </w:tcPr>
          <w:p w:rsidR="00770A50" w:rsidRDefault="00770A50" w:rsidP="00770A50">
            <w:pPr>
              <w:pStyle w:val="normal0"/>
              <w:contextualSpacing/>
            </w:pPr>
          </w:p>
        </w:tc>
      </w:tr>
      <w:tr w:rsidR="00770A50" w:rsidTr="00770A50">
        <w:tc>
          <w:tcPr>
            <w:tcW w:w="1620" w:type="dxa"/>
          </w:tcPr>
          <w:p w:rsidR="00770A50" w:rsidRDefault="00770A50" w:rsidP="00770A50">
            <w:pPr>
              <w:pStyle w:val="normal0"/>
              <w:contextualSpacing/>
            </w:pPr>
            <w:r>
              <w:t>10</w:t>
            </w:r>
          </w:p>
        </w:tc>
        <w:tc>
          <w:tcPr>
            <w:tcW w:w="1890" w:type="dxa"/>
          </w:tcPr>
          <w:p w:rsidR="00770A50" w:rsidRDefault="00FF6654" w:rsidP="00770A50">
            <w:pPr>
              <w:pStyle w:val="normal0"/>
              <w:contextualSpacing/>
            </w:pPr>
            <w:r>
              <w:t>fp,t6,t5</w:t>
            </w:r>
          </w:p>
        </w:tc>
        <w:tc>
          <w:tcPr>
            <w:tcW w:w="1998" w:type="dxa"/>
          </w:tcPr>
          <w:p w:rsidR="00770A50" w:rsidRDefault="00FF6654" w:rsidP="00770A50">
            <w:pPr>
              <w:pStyle w:val="normal0"/>
              <w:contextualSpacing/>
            </w:pPr>
            <w:r>
              <w:t>t0</w:t>
            </w:r>
          </w:p>
        </w:tc>
      </w:tr>
    </w:tbl>
    <w:p w:rsidR="00FF6654" w:rsidRDefault="00FF6654" w:rsidP="00770A50">
      <w:pPr>
        <w:pStyle w:val="normal0"/>
        <w:ind w:left="1440"/>
        <w:contextualSpacing/>
      </w:pPr>
    </w:p>
    <w:tbl>
      <w:tblPr>
        <w:tblStyle w:val="TableGrid"/>
        <w:tblpPr w:leftFromText="180" w:rightFromText="180" w:vertAnchor="text" w:horzAnchor="margin" w:tblpXSpec="right" w:tblpY="196"/>
        <w:tblW w:w="0" w:type="auto"/>
        <w:tblLook w:val="04A0"/>
      </w:tblPr>
      <w:tblGrid>
        <w:gridCol w:w="2610"/>
        <w:gridCol w:w="2808"/>
      </w:tblGrid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Consecutive Block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Live set</w:t>
            </w: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1-2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t2</w:t>
            </w: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2-3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2-10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3-4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4-5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4-6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5-7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t2</w:t>
            </w: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6-7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t2</w:t>
            </w: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7-8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t2</w:t>
            </w: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7-9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  <w:tr w:rsidR="00FF6654" w:rsidTr="00FF6654">
        <w:tc>
          <w:tcPr>
            <w:tcW w:w="2610" w:type="dxa"/>
          </w:tcPr>
          <w:p w:rsidR="00FF6654" w:rsidRDefault="00FF6654" w:rsidP="00FF6654">
            <w:pPr>
              <w:tabs>
                <w:tab w:val="left" w:pos="6180"/>
              </w:tabs>
            </w:pPr>
            <w:r>
              <w:t>8-9</w:t>
            </w:r>
          </w:p>
        </w:tc>
        <w:tc>
          <w:tcPr>
            <w:tcW w:w="2808" w:type="dxa"/>
          </w:tcPr>
          <w:p w:rsidR="00FF6654" w:rsidRDefault="00FF6654" w:rsidP="00FF6654">
            <w:pPr>
              <w:tabs>
                <w:tab w:val="left" w:pos="6180"/>
              </w:tabs>
            </w:pPr>
          </w:p>
        </w:tc>
      </w:tr>
    </w:tbl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Pr="00FF6654" w:rsidRDefault="00FF6654" w:rsidP="00FF6654"/>
    <w:p w:rsidR="00FF6654" w:rsidRDefault="00FF6654" w:rsidP="00FF6654"/>
    <w:p w:rsidR="00FF6654" w:rsidRDefault="00FF6654" w:rsidP="00FF6654"/>
    <w:p w:rsidR="00FF6654" w:rsidRDefault="00FF6654" w:rsidP="00FF6654"/>
    <w:p w:rsidR="00FF6654" w:rsidRPr="00FF6654" w:rsidRDefault="00FF6654" w:rsidP="00FF6654">
      <w:pPr>
        <w:tabs>
          <w:tab w:val="left" w:pos="6180"/>
        </w:tabs>
      </w:pPr>
      <w:r>
        <w:tab/>
      </w:r>
    </w:p>
    <w:p w:rsidR="00770A50" w:rsidRPr="00FF6654" w:rsidRDefault="00770A50" w:rsidP="00FF6654">
      <w:pPr>
        <w:tabs>
          <w:tab w:val="left" w:pos="6180"/>
        </w:tabs>
      </w:pPr>
    </w:p>
    <w:sectPr w:rsidR="00770A50" w:rsidRPr="00FF6654" w:rsidSect="00074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228D"/>
    <w:multiLevelType w:val="multilevel"/>
    <w:tmpl w:val="354E6E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722853"/>
    <w:multiLevelType w:val="multilevel"/>
    <w:tmpl w:val="64E0833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7461C"/>
    <w:rsid w:val="0007461C"/>
    <w:rsid w:val="00257424"/>
    <w:rsid w:val="002C66F7"/>
    <w:rsid w:val="003842F7"/>
    <w:rsid w:val="00770A50"/>
    <w:rsid w:val="00FF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3" type="connector" idref="#_x0000_s1047"/>
        <o:r id="V:Rule19" type="connector" idref="#_x0000_s1050"/>
        <o:r id="V:Rule21" type="connector" idref="#_x0000_s1051"/>
        <o:r id="V:Rule23" type="connector" idref="#_x0000_s1052"/>
        <o:r id="V:Rule25" type="connector" idref="#_x0000_s1053"/>
        <o:r id="V:Rule26" type="connector" idref="#_x0000_s1054"/>
        <o:r id="V:Rule27" type="connector" idref="#_x0000_s1055"/>
        <o:r id="V:Rule29" type="connector" idref="#_x0000_s1056"/>
        <o:r id="V:Rule31" type="connector" idref="#_x0000_s1057"/>
        <o:r id="V:Rule33" type="connector" idref="#_x0000_s1058"/>
        <o:r id="V:Rule35" type="connector" idref="#_x0000_s1060"/>
        <o:r id="V:Rule37" type="connector" idref="#_x0000_s1061"/>
        <o:r id="V:Rule38" type="connector" idref="#_x0000_s1062"/>
        <o:r id="V:Rule40" type="connector" idref="#_x0000_s1063"/>
        <o:r id="V:Rule42" type="connector" idref="#_x0000_s1064"/>
        <o:r id="V:Rule4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461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461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461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461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461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461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461C"/>
  </w:style>
  <w:style w:type="paragraph" w:styleId="Title">
    <w:name w:val="Title"/>
    <w:basedOn w:val="normal0"/>
    <w:next w:val="normal0"/>
    <w:rsid w:val="0007461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7461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746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42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2F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 Anjum</dc:creator>
  <cp:lastModifiedBy>iffat</cp:lastModifiedBy>
  <cp:revision>2</cp:revision>
  <dcterms:created xsi:type="dcterms:W3CDTF">2016-08-09T07:20:00Z</dcterms:created>
  <dcterms:modified xsi:type="dcterms:W3CDTF">2016-08-09T07:20:00Z</dcterms:modified>
</cp:coreProperties>
</file>