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0"/>
      </w:tblGrid>
      <w:tr w:rsidR="00BA36FE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A36FE" w:rsidRDefault="00BA36FE" w:rsidP="00A16D7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A36FE" w:rsidRDefault="00D606F5" w:rsidP="00A16D7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BA36FE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BA36FE" w:rsidRDefault="00BA36FE" w:rsidP="00A16D7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36FE" w:rsidRDefault="003B73A0" w:rsidP="00A16D7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BA36FE" w:rsidRDefault="00BA36FE" w:rsidP="00BA36FE">
      <w:pPr>
        <w:jc w:val="center"/>
      </w:pPr>
    </w:p>
    <w:p w:rsidR="00BA36FE" w:rsidRPr="00E51095" w:rsidRDefault="00BA36FE" w:rsidP="00BA36FE">
      <w:pPr>
        <w:jc w:val="center"/>
        <w:rPr>
          <w:b/>
          <w:sz w:val="32"/>
          <w:szCs w:val="32"/>
        </w:rPr>
      </w:pPr>
      <w:r w:rsidRPr="00E51095">
        <w:rPr>
          <w:b/>
          <w:sz w:val="32"/>
          <w:szCs w:val="32"/>
        </w:rPr>
        <w:t>Department of Computer Science and Engineering</w:t>
      </w:r>
    </w:p>
    <w:p w:rsidR="00BA36FE" w:rsidRPr="00E51095" w:rsidRDefault="00BA36FE" w:rsidP="00BA36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</w:t>
      </w:r>
      <w:r w:rsidRPr="00E51095">
        <w:rPr>
          <w:b/>
          <w:sz w:val="32"/>
          <w:szCs w:val="32"/>
        </w:rPr>
        <w:t xml:space="preserve"> EXAMINATION </w:t>
      </w:r>
      <w:r w:rsidR="00AB4268">
        <w:rPr>
          <w:b/>
          <w:sz w:val="32"/>
          <w:szCs w:val="32"/>
        </w:rPr>
        <w:t>SUMMER</w:t>
      </w:r>
      <w:r>
        <w:rPr>
          <w:b/>
          <w:sz w:val="32"/>
          <w:szCs w:val="32"/>
        </w:rPr>
        <w:t xml:space="preserve"> 20</w:t>
      </w:r>
      <w:r w:rsidR="00A14B1D">
        <w:rPr>
          <w:b/>
          <w:sz w:val="32"/>
          <w:szCs w:val="32"/>
        </w:rPr>
        <w:t>1</w:t>
      </w:r>
      <w:r w:rsidR="00AB4268">
        <w:rPr>
          <w:b/>
          <w:sz w:val="32"/>
          <w:szCs w:val="32"/>
        </w:rPr>
        <w:t>3</w:t>
      </w:r>
    </w:p>
    <w:p w:rsidR="00BA36FE" w:rsidRPr="00BA3CC7" w:rsidRDefault="00BA36FE" w:rsidP="00BA36FE">
      <w:pPr>
        <w:jc w:val="center"/>
      </w:pPr>
    </w:p>
    <w:p w:rsidR="00BA36FE" w:rsidRPr="00A24425" w:rsidRDefault="004D06FB" w:rsidP="00BA36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CSE421</w:t>
      </w:r>
      <w:r w:rsidR="00BA36FE" w:rsidRPr="00A2442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Computer Network</w:t>
      </w:r>
    </w:p>
    <w:p w:rsidR="00BA36FE" w:rsidRPr="00A24425" w:rsidRDefault="00BA36FE" w:rsidP="00BA36FE">
      <w:pPr>
        <w:jc w:val="center"/>
        <w:rPr>
          <w:b/>
          <w:sz w:val="28"/>
          <w:szCs w:val="28"/>
        </w:rPr>
      </w:pPr>
      <w:r w:rsidRPr="00A24425">
        <w:rPr>
          <w:b/>
          <w:sz w:val="28"/>
          <w:szCs w:val="28"/>
        </w:rPr>
        <w:t>Total</w:t>
      </w:r>
      <w:r>
        <w:rPr>
          <w:b/>
          <w:sz w:val="28"/>
          <w:szCs w:val="28"/>
        </w:rPr>
        <w:t xml:space="preserve"> Marks: </w:t>
      </w:r>
      <w:r w:rsidR="004737D1">
        <w:rPr>
          <w:b/>
          <w:sz w:val="28"/>
          <w:szCs w:val="28"/>
        </w:rPr>
        <w:t>6</w:t>
      </w:r>
      <w:r w:rsidR="000512AB">
        <w:rPr>
          <w:b/>
          <w:sz w:val="28"/>
          <w:szCs w:val="28"/>
        </w:rPr>
        <w:t>0</w:t>
      </w:r>
      <w:r w:rsidRPr="00A24425">
        <w:rPr>
          <w:b/>
          <w:sz w:val="28"/>
          <w:szCs w:val="28"/>
        </w:rPr>
        <w:t xml:space="preserve">          Time Allowed: </w:t>
      </w:r>
      <w:r w:rsidR="00D57D86">
        <w:rPr>
          <w:b/>
          <w:sz w:val="28"/>
          <w:szCs w:val="28"/>
        </w:rPr>
        <w:t>7</w:t>
      </w:r>
      <w:r w:rsidR="0092292E">
        <w:rPr>
          <w:b/>
          <w:sz w:val="28"/>
          <w:szCs w:val="28"/>
        </w:rPr>
        <w:t>0</w:t>
      </w:r>
      <w:r w:rsidR="000512AB">
        <w:rPr>
          <w:b/>
          <w:sz w:val="28"/>
          <w:szCs w:val="28"/>
        </w:rPr>
        <w:t xml:space="preserve"> minutes</w:t>
      </w:r>
    </w:p>
    <w:p w:rsidR="00BA36FE" w:rsidRPr="00BA3CC7" w:rsidRDefault="007A7F2B" w:rsidP="00BA36FE">
      <w:pPr>
        <w:jc w:val="both"/>
      </w:pPr>
      <w:r>
        <w:rPr>
          <w:noProof/>
        </w:rPr>
        <w:drawing>
          <wp:inline distT="0" distB="0" distL="0" distR="0">
            <wp:extent cx="5524500" cy="38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36FE" w:rsidRDefault="00BA36FE" w:rsidP="004F15B3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5D32AB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3B73A0">
        <w:rPr>
          <w:b/>
          <w:sz w:val="28"/>
          <w:szCs w:val="28"/>
          <w:u w:val="single"/>
        </w:rPr>
        <w:t>FOUR</w:t>
      </w:r>
      <w:r>
        <w:rPr>
          <w:b/>
          <w:sz w:val="28"/>
          <w:szCs w:val="28"/>
          <w:u w:val="single"/>
        </w:rPr>
        <w:t xml:space="preserve"> (</w:t>
      </w:r>
      <w:r w:rsidR="003B73A0"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</w:t>
      </w:r>
    </w:p>
    <w:p w:rsidR="00BA36FE" w:rsidRDefault="00BA36FE" w:rsidP="004F15B3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</w:t>
      </w:r>
    </w:p>
    <w:p w:rsidR="0012637B" w:rsidRDefault="007A7F2B" w:rsidP="0012637B">
      <w:r>
        <w:rPr>
          <w:noProof/>
        </w:rPr>
        <w:drawing>
          <wp:inline distT="0" distB="0" distL="0" distR="0">
            <wp:extent cx="5524500" cy="381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3B12" w:rsidRDefault="004C3B12" w:rsidP="004C3B12">
      <w:pPr>
        <w:ind w:left="360"/>
      </w:pPr>
    </w:p>
    <w:p w:rsidR="004D4831" w:rsidRDefault="004D4831" w:rsidP="004D4831">
      <w:pPr>
        <w:rPr>
          <w:b/>
          <w:u w:val="single"/>
        </w:rPr>
      </w:pPr>
      <w:r w:rsidRPr="005D32AB">
        <w:rPr>
          <w:b/>
          <w:u w:val="single"/>
        </w:rPr>
        <w:t xml:space="preserve">Question </w:t>
      </w:r>
      <w:r w:rsidR="003B73A0">
        <w:rPr>
          <w:b/>
          <w:u w:val="single"/>
        </w:rPr>
        <w:t>1</w:t>
      </w:r>
    </w:p>
    <w:p w:rsidR="004D4831" w:rsidRDefault="0098097A" w:rsidP="00BC0027">
      <w:pPr>
        <w:jc w:val="center"/>
        <w:rPr>
          <w:b/>
          <w:u w:val="single"/>
        </w:rPr>
      </w:pPr>
      <w:r w:rsidRPr="0098097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4" type="#_x0000_t202" style="position:absolute;left:0;text-align:left;margin-left:367.5pt;margin-top:97.9pt;width:90pt;height:27pt;z-index:251656192" filled="f" stroked="f">
            <v:textbox>
              <w:txbxContent>
                <w:p w:rsidR="00872D88" w:rsidRPr="004A0046" w:rsidRDefault="00872D88" w:rsidP="00872D88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 w:rsidR="00BC0027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 w:rsidR="00BC0027">
        <w:rPr>
          <w:b/>
          <w:noProof/>
          <w:u w:val="single"/>
        </w:rPr>
        <w:drawing>
          <wp:inline distT="0" distB="0" distL="0" distR="0">
            <wp:extent cx="2552700" cy="2838450"/>
            <wp:effectExtent l="19050" t="19050" r="19050" b="190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38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33B" w:rsidRPr="005D32AB" w:rsidRDefault="0015533B" w:rsidP="004D4831">
      <w:pPr>
        <w:rPr>
          <w:b/>
          <w:u w:val="single"/>
        </w:rPr>
      </w:pPr>
    </w:p>
    <w:p w:rsidR="00BC0027" w:rsidRPr="00BC0027" w:rsidRDefault="00BC0027" w:rsidP="00BC0027">
      <w:pPr>
        <w:autoSpaceDE w:val="0"/>
        <w:autoSpaceDN w:val="0"/>
        <w:adjustRightInd w:val="0"/>
        <w:ind w:left="720"/>
        <w:rPr>
          <w:b/>
        </w:rPr>
      </w:pPr>
    </w:p>
    <w:p w:rsidR="002E2656" w:rsidRPr="0050215C" w:rsidRDefault="002E2656" w:rsidP="004F15B3">
      <w:pPr>
        <w:numPr>
          <w:ilvl w:val="0"/>
          <w:numId w:val="6"/>
        </w:numPr>
        <w:autoSpaceDE w:val="0"/>
        <w:autoSpaceDN w:val="0"/>
        <w:adjustRightInd w:val="0"/>
        <w:rPr>
          <w:b/>
        </w:rPr>
      </w:pPr>
      <w:r>
        <w:t xml:space="preserve">Suppose a company is given a block </w:t>
      </w:r>
      <w:r w:rsidR="0044729C">
        <w:rPr>
          <w:b/>
        </w:rPr>
        <w:t>195.10.72.0/21</w:t>
      </w:r>
      <w:r w:rsidR="00CA25B3">
        <w:rPr>
          <w:b/>
        </w:rPr>
        <w:t xml:space="preserve">. </w:t>
      </w:r>
      <w:r w:rsidR="00CA25B3">
        <w:rPr>
          <w:rFonts w:cs="Arial"/>
          <w:lang w:val="en-GB"/>
        </w:rPr>
        <w:t>But you need three more sub networks for your organization and one more for the WAN Link as shown in figure no. 1. Show how you can have 4 more subnets out of the original network address as per host requirements.</w:t>
      </w:r>
      <w:r w:rsidR="00D57D86">
        <w:rPr>
          <w:rFonts w:cs="Arial"/>
          <w:lang w:val="en-GB"/>
        </w:rPr>
        <w:t xml:space="preserve"> Do not forget to show basic calculations.</w:t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CA25B3">
        <w:rPr>
          <w:rFonts w:cs="Arial"/>
          <w:lang w:val="en-GB"/>
        </w:rPr>
        <w:tab/>
      </w:r>
      <w:r w:rsidRPr="0050215C">
        <w:t>[</w:t>
      </w:r>
      <w:r w:rsidR="00D57D86">
        <w:t>9</w:t>
      </w:r>
      <w:r w:rsidRPr="0050215C">
        <w:t xml:space="preserve"> marks]</w:t>
      </w:r>
    </w:p>
    <w:p w:rsidR="002E2656" w:rsidRPr="000F150E" w:rsidRDefault="002E2656" w:rsidP="002E2656">
      <w:pPr>
        <w:autoSpaceDE w:val="0"/>
        <w:autoSpaceDN w:val="0"/>
        <w:adjustRightInd w:val="0"/>
        <w:ind w:left="360"/>
        <w:rPr>
          <w:b/>
        </w:rPr>
      </w:pPr>
    </w:p>
    <w:p w:rsidR="0071347D" w:rsidRDefault="007C2E9E" w:rsidP="001411E4">
      <w:pPr>
        <w:spacing w:line="360" w:lineRule="auto"/>
        <w:ind w:left="720"/>
        <w:jc w:val="center"/>
        <w:rPr>
          <w:rFonts w:cs="Arial"/>
          <w:lang w:val="en-GB"/>
        </w:rPr>
      </w:pPr>
      <w:r w:rsidRPr="007C2E9E">
        <w:rPr>
          <w:rFonts w:cs="Arial"/>
          <w:lang w:val="en-GB"/>
        </w:rPr>
        <w:t xml:space="preserve"> </w:t>
      </w:r>
      <w:r>
        <w:rPr>
          <w:rFonts w:cs="Arial"/>
          <w:noProof/>
        </w:rPr>
        <w:drawing>
          <wp:inline distT="0" distB="0" distL="0" distR="0">
            <wp:extent cx="4486275" cy="98107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47D" w:rsidRDefault="0098097A" w:rsidP="0071347D">
      <w:pPr>
        <w:spacing w:line="360" w:lineRule="auto"/>
        <w:ind w:left="720"/>
        <w:rPr>
          <w:rFonts w:cs="Arial"/>
          <w:lang w:val="en-GB"/>
        </w:rPr>
      </w:pPr>
      <w:r w:rsidRPr="0098097A">
        <w:rPr>
          <w:noProof/>
        </w:rPr>
        <w:pict>
          <v:shape id="_x0000_s1145" type="#_x0000_t202" style="position:absolute;left:0;text-align:left;margin-left:226.7pt;margin-top:4.55pt;width:90pt;height:27pt;z-index:251657216" filled="f" stroked="f">
            <v:textbox>
              <w:txbxContent>
                <w:p w:rsidR="00872D88" w:rsidRPr="004A0046" w:rsidRDefault="00872D88" w:rsidP="00872D88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 w:rsidR="00CA25B3"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</w:p>
    <w:p w:rsidR="00833956" w:rsidRPr="00833956" w:rsidRDefault="00833956" w:rsidP="00833956">
      <w:pPr>
        <w:pStyle w:val="ListParagraph"/>
        <w:keepNext/>
        <w:keepLines/>
        <w:spacing w:after="0" w:line="360" w:lineRule="auto"/>
        <w:rPr>
          <w:rFonts w:ascii="Times New Roman" w:hAnsi="Times New Roman"/>
          <w:sz w:val="24"/>
          <w:szCs w:val="24"/>
          <w:lang w:val="en-GB"/>
        </w:rPr>
      </w:pPr>
    </w:p>
    <w:p w:rsidR="007C2E9E" w:rsidRPr="0027198E" w:rsidRDefault="007C2E9E" w:rsidP="0027198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7198E">
        <w:rPr>
          <w:rFonts w:ascii="Times New Roman" w:hAnsi="Times New Roman"/>
          <w:sz w:val="24"/>
          <w:szCs w:val="24"/>
        </w:rPr>
        <w:t xml:space="preserve">A network associate has </w:t>
      </w:r>
      <w:r w:rsidR="00CA25B3" w:rsidRPr="0027198E">
        <w:rPr>
          <w:rFonts w:ascii="Times New Roman" w:hAnsi="Times New Roman"/>
          <w:sz w:val="24"/>
          <w:szCs w:val="24"/>
        </w:rPr>
        <w:t>to configure</w:t>
      </w:r>
      <w:r w:rsidRPr="0027198E">
        <w:rPr>
          <w:rFonts w:ascii="Times New Roman" w:hAnsi="Times New Roman"/>
          <w:sz w:val="24"/>
          <w:szCs w:val="24"/>
        </w:rPr>
        <w:t xml:space="preserve"> the internetwork that is shown in the exhibit</w:t>
      </w:r>
      <w:r w:rsidR="00CA25B3" w:rsidRPr="0027198E">
        <w:rPr>
          <w:rFonts w:ascii="Times New Roman" w:hAnsi="Times New Roman"/>
          <w:sz w:val="24"/>
          <w:szCs w:val="24"/>
        </w:rPr>
        <w:t xml:space="preserve"> above in figure no. 2 so that </w:t>
      </w:r>
      <w:r w:rsidRPr="0027198E">
        <w:rPr>
          <w:rFonts w:ascii="Times New Roman" w:hAnsi="Times New Roman"/>
          <w:sz w:val="24"/>
          <w:szCs w:val="24"/>
        </w:rPr>
        <w:t>configuration will allow the hosts on the Branch LAN to access resources on the HQ LAN with the least impact on router processing</w:t>
      </w:r>
      <w:r w:rsidR="00CA25B3" w:rsidRPr="0027198E">
        <w:rPr>
          <w:rFonts w:ascii="Times New Roman" w:hAnsi="Times New Roman"/>
          <w:sz w:val="24"/>
          <w:szCs w:val="24"/>
        </w:rPr>
        <w:t xml:space="preserve"> and the serial links. How can he do so? </w:t>
      </w:r>
      <w:r w:rsidR="0027198E" w:rsidRPr="0027198E">
        <w:rPr>
          <w:rFonts w:ascii="Times New Roman" w:hAnsi="Times New Roman"/>
          <w:sz w:val="24"/>
          <w:szCs w:val="24"/>
        </w:rPr>
        <w:tab/>
      </w:r>
      <w:r w:rsidR="0027198E" w:rsidRPr="0027198E">
        <w:rPr>
          <w:rFonts w:ascii="Times New Roman" w:hAnsi="Times New Roman"/>
          <w:sz w:val="24"/>
          <w:szCs w:val="24"/>
        </w:rPr>
        <w:tab/>
      </w:r>
      <w:r w:rsidR="0027198E" w:rsidRPr="0027198E">
        <w:rPr>
          <w:rFonts w:ascii="Times New Roman" w:hAnsi="Times New Roman"/>
          <w:sz w:val="24"/>
          <w:szCs w:val="24"/>
        </w:rPr>
        <w:tab/>
      </w:r>
      <w:r w:rsidR="006C489A">
        <w:rPr>
          <w:rFonts w:ascii="Times New Roman" w:hAnsi="Times New Roman"/>
          <w:sz w:val="24"/>
          <w:szCs w:val="24"/>
        </w:rPr>
        <w:tab/>
      </w:r>
      <w:r w:rsidR="006C489A">
        <w:rPr>
          <w:rFonts w:ascii="Times New Roman" w:hAnsi="Times New Roman"/>
          <w:sz w:val="24"/>
          <w:szCs w:val="24"/>
        </w:rPr>
        <w:tab/>
      </w:r>
      <w:r w:rsidR="006C489A">
        <w:rPr>
          <w:rFonts w:ascii="Times New Roman" w:hAnsi="Times New Roman"/>
          <w:sz w:val="24"/>
          <w:szCs w:val="24"/>
        </w:rPr>
        <w:tab/>
      </w:r>
      <w:r w:rsidR="006C489A">
        <w:rPr>
          <w:rFonts w:ascii="Times New Roman" w:hAnsi="Times New Roman"/>
          <w:sz w:val="24"/>
          <w:szCs w:val="24"/>
        </w:rPr>
        <w:tab/>
      </w:r>
      <w:r w:rsidR="006C489A">
        <w:rPr>
          <w:rFonts w:ascii="Times New Roman" w:hAnsi="Times New Roman"/>
          <w:sz w:val="24"/>
          <w:szCs w:val="24"/>
        </w:rPr>
        <w:tab/>
      </w:r>
      <w:r w:rsidR="006C489A">
        <w:rPr>
          <w:rFonts w:ascii="Times New Roman" w:hAnsi="Times New Roman"/>
          <w:sz w:val="24"/>
          <w:szCs w:val="24"/>
        </w:rPr>
        <w:tab/>
      </w:r>
      <w:r w:rsidR="006C489A">
        <w:rPr>
          <w:rFonts w:ascii="Times New Roman" w:hAnsi="Times New Roman"/>
          <w:sz w:val="24"/>
          <w:szCs w:val="24"/>
        </w:rPr>
        <w:tab/>
      </w:r>
      <w:r w:rsidR="006C489A">
        <w:rPr>
          <w:rFonts w:ascii="Times New Roman" w:hAnsi="Times New Roman"/>
          <w:sz w:val="24"/>
          <w:szCs w:val="24"/>
        </w:rPr>
        <w:tab/>
      </w:r>
      <w:r w:rsidR="006C489A">
        <w:rPr>
          <w:rFonts w:ascii="Times New Roman" w:hAnsi="Times New Roman"/>
          <w:sz w:val="24"/>
          <w:szCs w:val="24"/>
        </w:rPr>
        <w:tab/>
      </w:r>
      <w:r w:rsidR="006C489A">
        <w:rPr>
          <w:rFonts w:ascii="Times New Roman" w:hAnsi="Times New Roman"/>
          <w:sz w:val="24"/>
          <w:szCs w:val="24"/>
        </w:rPr>
        <w:tab/>
        <w:t xml:space="preserve">[3 </w:t>
      </w:r>
      <w:r w:rsidR="00CA25B3" w:rsidRPr="0027198E">
        <w:rPr>
          <w:rFonts w:ascii="Times New Roman" w:hAnsi="Times New Roman"/>
          <w:sz w:val="24"/>
          <w:szCs w:val="24"/>
        </w:rPr>
        <w:t xml:space="preserve"> marks]</w:t>
      </w:r>
    </w:p>
    <w:p w:rsidR="00CA25B3" w:rsidRDefault="00CA25B3" w:rsidP="007C2E9E">
      <w:pPr>
        <w:rPr>
          <w:rFonts w:cs="Arial"/>
        </w:rPr>
      </w:pPr>
    </w:p>
    <w:p w:rsidR="007C2E9E" w:rsidRPr="0027198E" w:rsidRDefault="007C2E9E" w:rsidP="0027198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27198E">
        <w:rPr>
          <w:rFonts w:ascii="Times New Roman" w:hAnsi="Times New Roman"/>
          <w:sz w:val="24"/>
          <w:szCs w:val="24"/>
        </w:rPr>
        <w:t xml:space="preserve">The </w:t>
      </w:r>
      <w:r w:rsidRPr="0027198E">
        <w:rPr>
          <w:rFonts w:ascii="Times New Roman" w:hAnsi="Times New Roman"/>
          <w:b/>
          <w:sz w:val="24"/>
          <w:szCs w:val="24"/>
        </w:rPr>
        <w:t>show ip route</w:t>
      </w:r>
      <w:r w:rsidRPr="0027198E">
        <w:rPr>
          <w:rFonts w:ascii="Times New Roman" w:hAnsi="Times New Roman"/>
          <w:sz w:val="24"/>
          <w:szCs w:val="24"/>
        </w:rPr>
        <w:t xml:space="preserve"> command gives the following output.</w:t>
      </w:r>
    </w:p>
    <w:p w:rsidR="0027198E" w:rsidRDefault="0098097A" w:rsidP="007C2E9E">
      <w:pPr>
        <w:rPr>
          <w:rFonts w:cs="Arial"/>
        </w:rPr>
      </w:pPr>
      <w:r>
        <w:rPr>
          <w:rFonts w:cs="Arial"/>
          <w:noProof/>
          <w:lang w:eastAsia="zh-TW"/>
        </w:rPr>
        <w:pict>
          <v:shape id="_x0000_s1158" type="#_x0000_t202" style="position:absolute;margin-left:30.85pt;margin-top:8.65pt;width:426.3pt;height:98.75pt;z-index:251663360;mso-height-percent:200;mso-height-percent:200;mso-width-relative:margin;mso-height-relative:margin">
            <v:textbox style="mso-fit-shape-to-text:t">
              <w:txbxContent>
                <w:p w:rsidR="0027198E" w:rsidRPr="0027198E" w:rsidRDefault="0027198E" w:rsidP="0027198E">
                  <w:pPr>
                    <w:keepNext/>
                    <w:keepLines/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</w:pP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>C</w:t>
                  </w: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ab/>
                    <w:t>192.168.2.0/24 is directly connected, Ethernet0/0</w:t>
                  </w:r>
                </w:p>
                <w:p w:rsidR="0027198E" w:rsidRPr="0027198E" w:rsidRDefault="0027198E" w:rsidP="0027198E">
                  <w:pPr>
                    <w:keepNext/>
                    <w:keepLines/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</w:pP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>C</w:t>
                  </w: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ab/>
                    <w:t>192.168.5.0/24 is directly connected, Serial0/0</w:t>
                  </w:r>
                </w:p>
                <w:p w:rsidR="0027198E" w:rsidRPr="0027198E" w:rsidRDefault="0027198E" w:rsidP="0027198E">
                  <w:pPr>
                    <w:keepNext/>
                    <w:keepLines/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</w:pP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>C</w:t>
                  </w: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ab/>
                    <w:t>192.168.1.0/24 is directly connected, Serial0/1</w:t>
                  </w:r>
                </w:p>
                <w:p w:rsidR="0027198E" w:rsidRPr="0027198E" w:rsidRDefault="0027198E" w:rsidP="0027198E">
                  <w:pPr>
                    <w:keepNext/>
                    <w:keepLines/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</w:pP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>R</w:t>
                  </w: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ab/>
                    <w:t>192.168.3.0/24 [120/1] via 192.168.5.1, 00:00:03, Serial0/0</w:t>
                  </w:r>
                </w:p>
                <w:p w:rsidR="0027198E" w:rsidRPr="0027198E" w:rsidRDefault="0027198E" w:rsidP="0027198E">
                  <w:pPr>
                    <w:keepNext/>
                    <w:keepLines/>
                    <w:rPr>
                      <w:rFonts w:ascii="Courier New" w:hAnsi="Courier New" w:cs="Courier New"/>
                      <w:b/>
                      <w:sz w:val="20"/>
                      <w:szCs w:val="22"/>
                      <w:lang w:val="pt-BR"/>
                    </w:rPr>
                  </w:pP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  <w:lang w:val="pt-BR"/>
                    </w:rPr>
                    <w:t>R</w:t>
                  </w: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  <w:lang w:val="pt-BR"/>
                    </w:rPr>
                    <w:tab/>
                    <w:t>192.168.6.0/24 [120/2] via 192.168.5.1, 00:00:12, Serial 0/0</w:t>
                  </w:r>
                </w:p>
                <w:p w:rsidR="0027198E" w:rsidRPr="0027198E" w:rsidRDefault="0027198E" w:rsidP="0027198E">
                  <w:pPr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</w:pP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>S</w:t>
                  </w: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ab/>
                    <w:t>192.168.4.0/24 [1/0] via 192.168.2.1</w:t>
                  </w:r>
                </w:p>
                <w:p w:rsidR="0027198E" w:rsidRPr="0027198E" w:rsidRDefault="0027198E" w:rsidP="0027198E">
                  <w:pPr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</w:pPr>
                  <w:r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 xml:space="preserve">S*   </w:t>
                  </w:r>
                  <w:r w:rsidRPr="0027198E">
                    <w:rPr>
                      <w:rFonts w:ascii="Courier New" w:hAnsi="Courier New" w:cs="Courier New"/>
                      <w:b/>
                      <w:sz w:val="20"/>
                      <w:szCs w:val="22"/>
                    </w:rPr>
                    <w:t xml:space="preserve"> 0.0.0.0/0 is directly connected, Serial0/1</w:t>
                  </w:r>
                </w:p>
                <w:p w:rsidR="0027198E" w:rsidRPr="0027198E" w:rsidRDefault="0027198E">
                  <w:pPr>
                    <w:rPr>
                      <w:sz w:val="20"/>
                      <w:szCs w:val="22"/>
                    </w:rPr>
                  </w:pPr>
                </w:p>
              </w:txbxContent>
            </v:textbox>
          </v:shape>
        </w:pict>
      </w:r>
    </w:p>
    <w:p w:rsidR="0027198E" w:rsidRDefault="0027198E" w:rsidP="007C2E9E">
      <w:pPr>
        <w:rPr>
          <w:rFonts w:cs="Arial"/>
        </w:rPr>
      </w:pPr>
    </w:p>
    <w:p w:rsidR="0027198E" w:rsidRDefault="0027198E" w:rsidP="007C2E9E">
      <w:pPr>
        <w:rPr>
          <w:rFonts w:cs="Arial"/>
        </w:rPr>
      </w:pPr>
    </w:p>
    <w:p w:rsidR="0027198E" w:rsidRDefault="0027198E" w:rsidP="007C2E9E">
      <w:pPr>
        <w:rPr>
          <w:rFonts w:cs="Arial"/>
        </w:rPr>
      </w:pPr>
    </w:p>
    <w:p w:rsidR="0027198E" w:rsidRDefault="0027198E" w:rsidP="007C2E9E">
      <w:pPr>
        <w:rPr>
          <w:rFonts w:cs="Arial"/>
        </w:rPr>
      </w:pPr>
    </w:p>
    <w:p w:rsidR="0027198E" w:rsidRDefault="0027198E" w:rsidP="007C2E9E">
      <w:pPr>
        <w:rPr>
          <w:rFonts w:cs="Arial"/>
        </w:rPr>
      </w:pPr>
    </w:p>
    <w:p w:rsidR="0027198E" w:rsidRDefault="0027198E" w:rsidP="007C2E9E">
      <w:pPr>
        <w:rPr>
          <w:rFonts w:cs="Arial"/>
        </w:rPr>
      </w:pPr>
    </w:p>
    <w:p w:rsidR="0027198E" w:rsidRDefault="0027198E" w:rsidP="007C2E9E">
      <w:pPr>
        <w:rPr>
          <w:rFonts w:cs="Arial"/>
        </w:rPr>
      </w:pPr>
    </w:p>
    <w:p w:rsidR="0027198E" w:rsidRDefault="0027198E" w:rsidP="007C2E9E">
      <w:pPr>
        <w:rPr>
          <w:rFonts w:cs="Arial"/>
        </w:rPr>
      </w:pPr>
    </w:p>
    <w:p w:rsidR="004D4831" w:rsidRPr="0027198E" w:rsidRDefault="007C2E9E" w:rsidP="006C489A">
      <w:pPr>
        <w:pStyle w:val="ListParagraph"/>
        <w:rPr>
          <w:rFonts w:ascii="Times New Roman" w:hAnsi="Times New Roman"/>
          <w:sz w:val="24"/>
          <w:szCs w:val="24"/>
        </w:rPr>
      </w:pPr>
      <w:r w:rsidRPr="0027198E">
        <w:rPr>
          <w:rFonts w:ascii="Times New Roman" w:hAnsi="Times New Roman"/>
          <w:sz w:val="24"/>
          <w:szCs w:val="24"/>
        </w:rPr>
        <w:t>What routing table look-ups will be performed if a packet is addressed to 192.168.4.7?</w:t>
      </w:r>
      <w:r w:rsidR="0027198E">
        <w:rPr>
          <w:rFonts w:ascii="Times New Roman" w:hAnsi="Times New Roman"/>
          <w:sz w:val="24"/>
          <w:szCs w:val="24"/>
        </w:rPr>
        <w:tab/>
      </w:r>
      <w:r w:rsidR="0027198E">
        <w:rPr>
          <w:rFonts w:ascii="Times New Roman" w:hAnsi="Times New Roman"/>
          <w:sz w:val="24"/>
          <w:szCs w:val="24"/>
        </w:rPr>
        <w:tab/>
      </w:r>
      <w:r w:rsidR="0027198E">
        <w:rPr>
          <w:rFonts w:ascii="Times New Roman" w:hAnsi="Times New Roman"/>
          <w:sz w:val="24"/>
          <w:szCs w:val="24"/>
        </w:rPr>
        <w:tab/>
      </w:r>
      <w:r w:rsidR="0027198E">
        <w:rPr>
          <w:rFonts w:ascii="Times New Roman" w:hAnsi="Times New Roman"/>
          <w:sz w:val="24"/>
          <w:szCs w:val="24"/>
        </w:rPr>
        <w:tab/>
      </w:r>
      <w:r w:rsidR="0027198E">
        <w:rPr>
          <w:rFonts w:ascii="Times New Roman" w:hAnsi="Times New Roman"/>
          <w:sz w:val="24"/>
          <w:szCs w:val="24"/>
        </w:rPr>
        <w:tab/>
      </w:r>
      <w:r w:rsidR="0027198E">
        <w:rPr>
          <w:rFonts w:ascii="Times New Roman" w:hAnsi="Times New Roman"/>
          <w:sz w:val="24"/>
          <w:szCs w:val="24"/>
        </w:rPr>
        <w:tab/>
      </w:r>
      <w:r w:rsidR="0027198E">
        <w:rPr>
          <w:rFonts w:ascii="Times New Roman" w:hAnsi="Times New Roman"/>
          <w:sz w:val="24"/>
          <w:szCs w:val="24"/>
        </w:rPr>
        <w:tab/>
      </w:r>
      <w:r w:rsidR="0027198E">
        <w:rPr>
          <w:rFonts w:ascii="Times New Roman" w:hAnsi="Times New Roman"/>
          <w:sz w:val="24"/>
          <w:szCs w:val="24"/>
        </w:rPr>
        <w:tab/>
      </w:r>
      <w:r w:rsidR="0027198E">
        <w:rPr>
          <w:rFonts w:ascii="Times New Roman" w:hAnsi="Times New Roman"/>
          <w:sz w:val="24"/>
          <w:szCs w:val="24"/>
        </w:rPr>
        <w:tab/>
      </w:r>
      <w:r w:rsidR="0027198E">
        <w:rPr>
          <w:rFonts w:ascii="Times New Roman" w:hAnsi="Times New Roman"/>
          <w:sz w:val="24"/>
          <w:szCs w:val="24"/>
        </w:rPr>
        <w:tab/>
      </w:r>
      <w:r w:rsidR="0027198E">
        <w:rPr>
          <w:rFonts w:ascii="Times New Roman" w:hAnsi="Times New Roman"/>
          <w:sz w:val="24"/>
          <w:szCs w:val="24"/>
        </w:rPr>
        <w:tab/>
      </w:r>
      <w:r w:rsidR="0027198E">
        <w:rPr>
          <w:rFonts w:ascii="Times New Roman" w:hAnsi="Times New Roman"/>
          <w:sz w:val="24"/>
          <w:szCs w:val="24"/>
        </w:rPr>
        <w:tab/>
      </w:r>
      <w:r w:rsidR="0027198E">
        <w:rPr>
          <w:rFonts w:ascii="Times New Roman" w:hAnsi="Times New Roman"/>
          <w:sz w:val="24"/>
          <w:szCs w:val="24"/>
        </w:rPr>
        <w:tab/>
      </w:r>
      <w:r w:rsidR="004D4831" w:rsidRPr="0027198E">
        <w:rPr>
          <w:rFonts w:ascii="Times New Roman" w:hAnsi="Times New Roman"/>
          <w:sz w:val="24"/>
          <w:szCs w:val="24"/>
          <w:lang w:val="en-GB"/>
        </w:rPr>
        <w:t>[</w:t>
      </w:r>
      <w:r w:rsidR="00D57D86">
        <w:rPr>
          <w:rFonts w:ascii="Times New Roman" w:hAnsi="Times New Roman"/>
          <w:sz w:val="24"/>
          <w:szCs w:val="24"/>
          <w:lang w:val="en-GB"/>
        </w:rPr>
        <w:t>3</w:t>
      </w:r>
      <w:r w:rsidR="004D4831" w:rsidRPr="0027198E">
        <w:rPr>
          <w:rFonts w:ascii="Times New Roman" w:hAnsi="Times New Roman"/>
          <w:sz w:val="24"/>
          <w:szCs w:val="24"/>
          <w:lang w:val="en-GB"/>
        </w:rPr>
        <w:t xml:space="preserve"> marks]</w:t>
      </w:r>
    </w:p>
    <w:p w:rsidR="00DA09E9" w:rsidRDefault="00DA09E9" w:rsidP="00DA09E9">
      <w:pPr>
        <w:rPr>
          <w:b/>
          <w:u w:val="single"/>
        </w:rPr>
      </w:pPr>
      <w:r w:rsidRPr="005D32AB">
        <w:rPr>
          <w:b/>
          <w:u w:val="single"/>
        </w:rPr>
        <w:t>Question</w:t>
      </w:r>
      <w:r w:rsidR="003B73A0">
        <w:rPr>
          <w:b/>
          <w:u w:val="single"/>
        </w:rPr>
        <w:t xml:space="preserve"> 2</w:t>
      </w:r>
      <w:r w:rsidRPr="005D32AB">
        <w:rPr>
          <w:b/>
          <w:u w:val="single"/>
        </w:rPr>
        <w:t xml:space="preserve"> </w:t>
      </w:r>
    </w:p>
    <w:p w:rsidR="005114B0" w:rsidRDefault="005114B0" w:rsidP="005114B0">
      <w:pPr>
        <w:spacing w:line="360" w:lineRule="auto"/>
        <w:ind w:left="720"/>
        <w:rPr>
          <w:lang w:val="en-GB"/>
        </w:rPr>
      </w:pPr>
    </w:p>
    <w:p w:rsidR="00D57D86" w:rsidRPr="00D57D86" w:rsidRDefault="00D57D86" w:rsidP="00DD157A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State 2 disadvantages of distance vector routing protocols?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[3 marks] </w:t>
      </w:r>
    </w:p>
    <w:p w:rsidR="00872D88" w:rsidRDefault="00490CE2" w:rsidP="00DD157A">
      <w:pPr>
        <w:numPr>
          <w:ilvl w:val="0"/>
          <w:numId w:val="2"/>
        </w:numPr>
        <w:rPr>
          <w:lang w:val="en-GB"/>
        </w:rPr>
      </w:pPr>
      <w:r>
        <w:rPr>
          <w:rFonts w:cs="Arial"/>
          <w:lang w:val="en-GB"/>
        </w:rPr>
        <w:t>Router R2 is running RIPv2 shown in figure no. 3.</w:t>
      </w:r>
      <w:r w:rsidR="00872D88">
        <w:rPr>
          <w:lang w:val="en-GB"/>
        </w:rPr>
        <w:t xml:space="preserve"> </w:t>
      </w:r>
      <w:r w:rsidR="0027198E">
        <w:rPr>
          <w:lang w:val="en-GB"/>
        </w:rPr>
        <w:t>Summarize the following networks shown at R2 so that R2 can advertise only one summarized network in its updates instead of the 4 separate networks.</w:t>
      </w:r>
      <w:r>
        <w:rPr>
          <w:lang w:val="en-GB"/>
        </w:rPr>
        <w:t xml:space="preserve"> Show calculations.</w:t>
      </w:r>
      <w:r w:rsidR="00872D88">
        <w:rPr>
          <w:lang w:val="en-GB"/>
        </w:rPr>
        <w:tab/>
      </w:r>
      <w:r w:rsidR="00872D88">
        <w:rPr>
          <w:lang w:val="en-GB"/>
        </w:rPr>
        <w:tab/>
      </w:r>
      <w:r w:rsidR="00872D88">
        <w:rPr>
          <w:lang w:val="en-GB"/>
        </w:rPr>
        <w:tab/>
      </w:r>
      <w:r w:rsidR="00872D88">
        <w:rPr>
          <w:lang w:val="en-GB"/>
        </w:rPr>
        <w:tab/>
      </w:r>
      <w:r w:rsidR="0027198E">
        <w:rPr>
          <w:lang w:val="en-GB"/>
        </w:rPr>
        <w:tab/>
      </w:r>
      <w:r w:rsidR="0027198E">
        <w:rPr>
          <w:lang w:val="en-GB"/>
        </w:rPr>
        <w:tab/>
      </w:r>
      <w:r w:rsidR="0027198E">
        <w:rPr>
          <w:lang w:val="en-GB"/>
        </w:rPr>
        <w:tab/>
      </w:r>
      <w:r w:rsidR="0027198E">
        <w:rPr>
          <w:lang w:val="en-GB"/>
        </w:rPr>
        <w:tab/>
      </w:r>
      <w:r w:rsidR="00872D88">
        <w:rPr>
          <w:lang w:val="en-GB"/>
        </w:rPr>
        <w:t>[</w:t>
      </w:r>
      <w:r w:rsidR="00D57D86">
        <w:rPr>
          <w:lang w:val="en-GB"/>
        </w:rPr>
        <w:t>4</w:t>
      </w:r>
      <w:r w:rsidR="00872D88">
        <w:rPr>
          <w:lang w:val="en-GB"/>
        </w:rPr>
        <w:t xml:space="preserve"> marks]</w:t>
      </w:r>
    </w:p>
    <w:p w:rsidR="001E187C" w:rsidRDefault="0098097A" w:rsidP="001E187C">
      <w:pPr>
        <w:spacing w:line="360" w:lineRule="auto"/>
        <w:ind w:left="720"/>
        <w:jc w:val="center"/>
        <w:rPr>
          <w:lang w:val="en-GB"/>
        </w:rPr>
      </w:pPr>
      <w:r>
        <w:rPr>
          <w:noProof/>
        </w:rPr>
        <w:pict>
          <v:shape id="_x0000_s1159" type="#_x0000_t202" style="position:absolute;left:0;text-align:left;margin-left:225.75pt;margin-top:140.15pt;width:90pt;height:27pt;z-index:251664384" filled="f" stroked="f">
            <v:textbox>
              <w:txbxContent>
                <w:p w:rsidR="0027198E" w:rsidRPr="004A0046" w:rsidRDefault="0027198E" w:rsidP="0027198E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 w:rsidR="00513661">
        <w:rPr>
          <w:noProof/>
        </w:rPr>
        <w:drawing>
          <wp:inline distT="0" distB="0" distL="0" distR="0">
            <wp:extent cx="3352800" cy="1862667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62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56" w:rsidRDefault="00833956" w:rsidP="00833956">
      <w:pPr>
        <w:spacing w:line="360" w:lineRule="auto"/>
        <w:ind w:left="720"/>
        <w:rPr>
          <w:lang w:val="en-GB"/>
        </w:rPr>
      </w:pPr>
    </w:p>
    <w:p w:rsidR="003235F4" w:rsidRDefault="003F7269" w:rsidP="00DD157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  <w:lang w:val="en-GB"/>
        </w:rPr>
      </w:pPr>
      <w:r w:rsidRPr="0027198E">
        <w:rPr>
          <w:rFonts w:ascii="Times New Roman" w:hAnsi="Times New Roman"/>
          <w:sz w:val="24"/>
          <w:szCs w:val="24"/>
          <w:lang w:val="en-GB"/>
        </w:rPr>
        <w:t>Router B has received an update suggesting that the route to 192.168.9.0 is down. It has set a holddown timer on the route. What event will cause the holddown timer to be removed</w:t>
      </w:r>
      <w:r w:rsidR="00513661" w:rsidRPr="0027198E">
        <w:rPr>
          <w:rFonts w:ascii="Times New Roman" w:hAnsi="Times New Roman"/>
          <w:sz w:val="24"/>
          <w:szCs w:val="24"/>
          <w:lang w:val="en-GB"/>
        </w:rPr>
        <w:t xml:space="preserve"> on that route</w:t>
      </w:r>
      <w:r w:rsidRPr="0027198E">
        <w:rPr>
          <w:rFonts w:ascii="Times New Roman" w:hAnsi="Times New Roman"/>
          <w:sz w:val="24"/>
          <w:szCs w:val="24"/>
          <w:lang w:val="en-GB"/>
        </w:rPr>
        <w:t>?</w:t>
      </w:r>
      <w:r w:rsidR="00513661" w:rsidRPr="0027198E">
        <w:rPr>
          <w:rFonts w:ascii="Times New Roman" w:hAnsi="Times New Roman"/>
          <w:sz w:val="24"/>
          <w:szCs w:val="24"/>
          <w:lang w:val="en-GB"/>
        </w:rPr>
        <w:t xml:space="preserve"> What if the Router B receives </w:t>
      </w:r>
      <w:r w:rsidR="00224792" w:rsidRPr="0027198E">
        <w:rPr>
          <w:rFonts w:ascii="Times New Roman" w:hAnsi="Times New Roman"/>
          <w:sz w:val="24"/>
          <w:szCs w:val="24"/>
          <w:lang w:val="en-GB"/>
        </w:rPr>
        <w:t>information</w:t>
      </w:r>
      <w:r w:rsidR="00513661" w:rsidRPr="0027198E">
        <w:rPr>
          <w:rFonts w:ascii="Times New Roman" w:hAnsi="Times New Roman"/>
          <w:sz w:val="24"/>
          <w:szCs w:val="24"/>
          <w:lang w:val="en-GB"/>
        </w:rPr>
        <w:t xml:space="preserve"> of a better metric regarding that route within the holddown timer</w:t>
      </w:r>
      <w:r w:rsidR="0027198E">
        <w:rPr>
          <w:rFonts w:ascii="Times New Roman" w:hAnsi="Times New Roman"/>
          <w:sz w:val="24"/>
          <w:szCs w:val="24"/>
          <w:lang w:val="en-GB"/>
        </w:rPr>
        <w:t>?</w:t>
      </w:r>
      <w:r w:rsidR="0027198E">
        <w:rPr>
          <w:rFonts w:ascii="Times New Roman" w:hAnsi="Times New Roman"/>
          <w:sz w:val="24"/>
          <w:szCs w:val="24"/>
          <w:lang w:val="en-GB"/>
        </w:rPr>
        <w:tab/>
      </w:r>
      <w:r w:rsidR="0027198E">
        <w:rPr>
          <w:rFonts w:ascii="Times New Roman" w:hAnsi="Times New Roman"/>
          <w:sz w:val="24"/>
          <w:szCs w:val="24"/>
          <w:lang w:val="en-GB"/>
        </w:rPr>
        <w:tab/>
      </w:r>
      <w:r w:rsidR="0027198E">
        <w:rPr>
          <w:rFonts w:ascii="Times New Roman" w:hAnsi="Times New Roman"/>
          <w:sz w:val="24"/>
          <w:szCs w:val="24"/>
          <w:lang w:val="en-GB"/>
        </w:rPr>
        <w:tab/>
      </w:r>
      <w:r w:rsidR="0027198E">
        <w:rPr>
          <w:rFonts w:ascii="Times New Roman" w:hAnsi="Times New Roman"/>
          <w:sz w:val="24"/>
          <w:szCs w:val="24"/>
          <w:lang w:val="en-GB"/>
        </w:rPr>
        <w:tab/>
      </w:r>
      <w:r w:rsidR="0027198E">
        <w:rPr>
          <w:rFonts w:ascii="Times New Roman" w:hAnsi="Times New Roman"/>
          <w:sz w:val="24"/>
          <w:szCs w:val="24"/>
          <w:lang w:val="en-GB"/>
        </w:rPr>
        <w:tab/>
      </w:r>
      <w:r w:rsidR="0027198E">
        <w:rPr>
          <w:rFonts w:ascii="Times New Roman" w:hAnsi="Times New Roman"/>
          <w:sz w:val="24"/>
          <w:szCs w:val="24"/>
          <w:lang w:val="en-GB"/>
        </w:rPr>
        <w:tab/>
      </w:r>
      <w:r w:rsidR="0027198E">
        <w:rPr>
          <w:rFonts w:ascii="Times New Roman" w:hAnsi="Times New Roman"/>
          <w:sz w:val="24"/>
          <w:szCs w:val="24"/>
          <w:lang w:val="en-GB"/>
        </w:rPr>
        <w:tab/>
      </w:r>
      <w:r w:rsidR="0027198E">
        <w:rPr>
          <w:rFonts w:ascii="Times New Roman" w:hAnsi="Times New Roman"/>
          <w:sz w:val="24"/>
          <w:szCs w:val="24"/>
          <w:lang w:val="en-GB"/>
        </w:rPr>
        <w:tab/>
      </w:r>
      <w:r w:rsidR="0027198E">
        <w:rPr>
          <w:rFonts w:ascii="Times New Roman" w:hAnsi="Times New Roman"/>
          <w:sz w:val="24"/>
          <w:szCs w:val="24"/>
          <w:lang w:val="en-GB"/>
        </w:rPr>
        <w:tab/>
      </w:r>
      <w:r w:rsidR="006C489A">
        <w:rPr>
          <w:rFonts w:ascii="Times New Roman" w:hAnsi="Times New Roman"/>
          <w:sz w:val="24"/>
          <w:szCs w:val="24"/>
          <w:lang w:val="en-GB"/>
        </w:rPr>
        <w:t>[</w:t>
      </w:r>
      <w:r w:rsidR="00D57D86">
        <w:rPr>
          <w:rFonts w:ascii="Times New Roman" w:hAnsi="Times New Roman"/>
          <w:sz w:val="24"/>
          <w:szCs w:val="24"/>
          <w:lang w:val="en-GB"/>
        </w:rPr>
        <w:t>4</w:t>
      </w:r>
      <w:r w:rsidR="009B2573" w:rsidRPr="0027198E">
        <w:rPr>
          <w:rFonts w:ascii="Times New Roman" w:hAnsi="Times New Roman"/>
          <w:sz w:val="24"/>
          <w:szCs w:val="24"/>
          <w:lang w:val="en-GB"/>
        </w:rPr>
        <w:t xml:space="preserve"> marks]</w:t>
      </w:r>
    </w:p>
    <w:p w:rsidR="00753883" w:rsidRPr="0027198E" w:rsidRDefault="00753883" w:rsidP="00DD157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How will R</w:t>
      </w:r>
      <w:r w:rsidRPr="00753883">
        <w:rPr>
          <w:rFonts w:ascii="Times New Roman" w:hAnsi="Times New Roman"/>
          <w:sz w:val="24"/>
          <w:szCs w:val="24"/>
        </w:rPr>
        <w:t xml:space="preserve">outer A </w:t>
      </w:r>
      <w:r>
        <w:rPr>
          <w:rFonts w:ascii="Times New Roman" w:hAnsi="Times New Roman"/>
          <w:sz w:val="24"/>
          <w:szCs w:val="24"/>
        </w:rPr>
        <w:t xml:space="preserve">shown in the figure no. 4 below, </w:t>
      </w:r>
      <w:r w:rsidRPr="00753883">
        <w:rPr>
          <w:rFonts w:ascii="Times New Roman" w:hAnsi="Times New Roman"/>
          <w:sz w:val="24"/>
          <w:szCs w:val="24"/>
        </w:rPr>
        <w:t xml:space="preserve">choose a path to the 10.1.2.0/24 network if RIPv2 </w:t>
      </w:r>
      <w:r w:rsidR="00224792">
        <w:rPr>
          <w:rFonts w:ascii="Times New Roman" w:hAnsi="Times New Roman"/>
          <w:sz w:val="24"/>
          <w:szCs w:val="24"/>
        </w:rPr>
        <w:t>routing protocol is running</w:t>
      </w:r>
      <w:r w:rsidRPr="00753883">
        <w:rPr>
          <w:rFonts w:ascii="Times New Roman" w:hAnsi="Times New Roman"/>
          <w:sz w:val="24"/>
          <w:szCs w:val="24"/>
        </w:rPr>
        <w:t>?</w:t>
      </w:r>
      <w:r w:rsidR="00490CE2">
        <w:rPr>
          <w:rFonts w:ascii="Times New Roman" w:hAnsi="Times New Roman"/>
          <w:sz w:val="24"/>
          <w:szCs w:val="24"/>
        </w:rPr>
        <w:t xml:space="preserve"> What if OSPF routing protocol was running instead of RIPv2?</w:t>
      </w:r>
      <w:r w:rsidR="00490CE2">
        <w:rPr>
          <w:rFonts w:ascii="Times New Roman" w:hAnsi="Times New Roman"/>
          <w:sz w:val="24"/>
          <w:szCs w:val="24"/>
        </w:rPr>
        <w:tab/>
      </w:r>
      <w:r w:rsidR="00490CE2">
        <w:rPr>
          <w:rFonts w:ascii="Times New Roman" w:hAnsi="Times New Roman"/>
          <w:sz w:val="24"/>
          <w:szCs w:val="24"/>
        </w:rPr>
        <w:tab/>
      </w:r>
      <w:r w:rsidR="00490CE2">
        <w:rPr>
          <w:rFonts w:ascii="Times New Roman" w:hAnsi="Times New Roman"/>
          <w:sz w:val="24"/>
          <w:szCs w:val="24"/>
        </w:rPr>
        <w:tab/>
      </w:r>
      <w:r w:rsidR="00490CE2">
        <w:rPr>
          <w:rFonts w:ascii="Times New Roman" w:hAnsi="Times New Roman"/>
          <w:sz w:val="24"/>
          <w:szCs w:val="24"/>
        </w:rPr>
        <w:tab/>
      </w:r>
      <w:r w:rsidR="00224792">
        <w:rPr>
          <w:rFonts w:ascii="Times New Roman" w:hAnsi="Times New Roman"/>
          <w:sz w:val="24"/>
          <w:szCs w:val="24"/>
        </w:rPr>
        <w:tab/>
      </w:r>
      <w:r w:rsidR="00224792">
        <w:rPr>
          <w:rFonts w:ascii="Times New Roman" w:hAnsi="Times New Roman"/>
          <w:sz w:val="24"/>
          <w:szCs w:val="24"/>
        </w:rPr>
        <w:tab/>
      </w:r>
      <w:r w:rsidR="00224792">
        <w:rPr>
          <w:rFonts w:ascii="Times New Roman" w:hAnsi="Times New Roman"/>
          <w:sz w:val="24"/>
          <w:szCs w:val="24"/>
        </w:rPr>
        <w:tab/>
      </w:r>
      <w:r w:rsidR="00224792">
        <w:rPr>
          <w:rFonts w:ascii="Times New Roman" w:hAnsi="Times New Roman"/>
          <w:sz w:val="24"/>
          <w:szCs w:val="24"/>
        </w:rPr>
        <w:tab/>
      </w:r>
      <w:r w:rsidRPr="00753883">
        <w:rPr>
          <w:rFonts w:ascii="Times New Roman" w:hAnsi="Times New Roman"/>
          <w:sz w:val="24"/>
          <w:szCs w:val="24"/>
        </w:rPr>
        <w:t xml:space="preserve"> </w:t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 w:rsidR="00490CE2">
        <w:rPr>
          <w:rFonts w:ascii="Times New Roman" w:hAnsi="Times New Roman"/>
          <w:sz w:val="24"/>
          <w:szCs w:val="24"/>
          <w:lang w:val="en-GB"/>
        </w:rPr>
        <w:t>[5</w:t>
      </w:r>
      <w:r w:rsidRPr="00753883">
        <w:rPr>
          <w:rFonts w:ascii="Times New Roman" w:hAnsi="Times New Roman"/>
          <w:sz w:val="24"/>
          <w:szCs w:val="24"/>
          <w:lang w:val="en-GB"/>
        </w:rPr>
        <w:t xml:space="preserve"> marks]</w:t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</w:p>
    <w:p w:rsidR="003235F4" w:rsidRDefault="0098097A" w:rsidP="001C6B04">
      <w:pPr>
        <w:spacing w:line="360" w:lineRule="auto"/>
        <w:ind w:left="720"/>
        <w:jc w:val="center"/>
        <w:rPr>
          <w:lang w:val="en-GB"/>
        </w:rPr>
      </w:pPr>
      <w:r>
        <w:rPr>
          <w:noProof/>
        </w:rPr>
        <w:pict>
          <v:shape id="_x0000_s1146" type="#_x0000_t202" style="position:absolute;left:0;text-align:left;margin-left:230.25pt;margin-top:136pt;width:90pt;height:27pt;z-index:251658240" filled="f" stroked="f">
            <v:textbox>
              <w:txbxContent>
                <w:p w:rsidR="00D606F5" w:rsidRPr="004A0046" w:rsidRDefault="00D606F5" w:rsidP="00D606F5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4</w:t>
                  </w:r>
                </w:p>
              </w:txbxContent>
            </v:textbox>
          </v:shape>
        </w:pict>
      </w:r>
      <w:r w:rsidR="001C6B04">
        <w:rPr>
          <w:noProof/>
        </w:rPr>
        <w:drawing>
          <wp:inline distT="0" distB="0" distL="0" distR="0">
            <wp:extent cx="3412352" cy="16287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921" cy="163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2A7" w:rsidRDefault="000372A7" w:rsidP="009B2573">
      <w:pPr>
        <w:spacing w:line="360" w:lineRule="auto"/>
        <w:ind w:left="720"/>
        <w:rPr>
          <w:lang w:val="en-GB"/>
        </w:rPr>
      </w:pPr>
    </w:p>
    <w:p w:rsidR="00996F1B" w:rsidRPr="00753883" w:rsidRDefault="0020479F" w:rsidP="00753883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53883">
        <w:rPr>
          <w:rFonts w:ascii="Times New Roman" w:hAnsi="Times New Roman"/>
          <w:sz w:val="24"/>
          <w:szCs w:val="24"/>
          <w:lang w:val="en-GB"/>
        </w:rPr>
        <w:tab/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</w:p>
    <w:p w:rsidR="004C3B83" w:rsidRPr="005D32AB" w:rsidRDefault="00905EEC" w:rsidP="009B2573">
      <w:pPr>
        <w:spacing w:line="360" w:lineRule="auto"/>
        <w:rPr>
          <w:b/>
          <w:u w:val="single"/>
        </w:rPr>
      </w:pPr>
      <w:r w:rsidRPr="005D32AB">
        <w:rPr>
          <w:b/>
          <w:u w:val="single"/>
        </w:rPr>
        <w:lastRenderedPageBreak/>
        <w:t xml:space="preserve">Question </w:t>
      </w:r>
      <w:r w:rsidR="003B73A0">
        <w:rPr>
          <w:b/>
          <w:u w:val="single"/>
        </w:rPr>
        <w:t>3</w:t>
      </w:r>
    </w:p>
    <w:p w:rsidR="00DE1335" w:rsidRDefault="0098097A" w:rsidP="009B2573">
      <w:pPr>
        <w:spacing w:line="360" w:lineRule="auto"/>
        <w:rPr>
          <w:lang w:val="en-GB"/>
        </w:rPr>
      </w:pPr>
      <w:r w:rsidRPr="0098097A">
        <w:rPr>
          <w:b/>
          <w:noProof/>
          <w:u w:val="single"/>
        </w:rPr>
        <w:pict>
          <v:shape id="_x0000_s1147" type="#_x0000_t202" style="position:absolute;margin-left:185.55pt;margin-top:141.95pt;width:90pt;height:27pt;z-index:251659264" filled="f" stroked="f">
            <v:textbox>
              <w:txbxContent>
                <w:p w:rsidR="00D606F5" w:rsidRPr="004A0046" w:rsidRDefault="00D606F5" w:rsidP="00D606F5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5</w:t>
                  </w:r>
                </w:p>
              </w:txbxContent>
            </v:textbox>
          </v:shape>
        </w:pict>
      </w:r>
      <w:r w:rsidR="00291757">
        <w:rPr>
          <w:lang w:val="en-GB"/>
        </w:rPr>
        <w:tab/>
      </w:r>
      <w:r w:rsidR="00291757">
        <w:rPr>
          <w:lang w:val="en-GB"/>
        </w:rPr>
        <w:tab/>
      </w:r>
      <w:r w:rsidR="00291757">
        <w:rPr>
          <w:lang w:val="en-GB"/>
        </w:rPr>
        <w:tab/>
      </w:r>
      <w:r w:rsidR="00184E0A">
        <w:rPr>
          <w:noProof/>
        </w:rPr>
        <w:drawing>
          <wp:inline distT="0" distB="0" distL="0" distR="0">
            <wp:extent cx="3057525" cy="1843144"/>
            <wp:effectExtent l="19050" t="0" r="9525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039" cy="184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AC" w:rsidRDefault="00A334AC" w:rsidP="009B2573">
      <w:pPr>
        <w:spacing w:line="360" w:lineRule="auto"/>
        <w:ind w:left="360"/>
      </w:pPr>
    </w:p>
    <w:p w:rsidR="00DE1335" w:rsidRDefault="009E070F" w:rsidP="00D45BA7">
      <w:pPr>
        <w:numPr>
          <w:ilvl w:val="0"/>
          <w:numId w:val="5"/>
        </w:numPr>
      </w:pPr>
      <w:r>
        <w:t xml:space="preserve">Link state routing protocol uses Dijkstra’s algorithm. Now using Dijkstra’s algorithm, compute the shortest path from </w:t>
      </w:r>
      <w:r w:rsidR="00E812C7">
        <w:t>W</w:t>
      </w:r>
      <w:r>
        <w:rPr>
          <w:i/>
          <w:sz w:val="28"/>
          <w:szCs w:val="28"/>
        </w:rPr>
        <w:t xml:space="preserve"> </w:t>
      </w:r>
      <w:r>
        <w:t xml:space="preserve">to all other remote networks </w:t>
      </w:r>
      <w:r w:rsidR="00DD157A">
        <w:t>shown in f</w:t>
      </w:r>
      <w:r>
        <w:t>igure no.</w:t>
      </w:r>
      <w:r w:rsidR="001E187C">
        <w:t>5</w:t>
      </w:r>
      <w:r>
        <w:t>. Use the table provided.</w:t>
      </w:r>
      <w:r w:rsidR="00676A72">
        <w:t xml:space="preserve"> </w:t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57D86">
        <w:t>[ 8</w:t>
      </w:r>
      <w:r w:rsidR="00676A72">
        <w:t xml:space="preserve"> marks]</w:t>
      </w:r>
    </w:p>
    <w:p w:rsidR="00D45BA7" w:rsidRDefault="00D45BA7" w:rsidP="00D45BA7">
      <w:pPr>
        <w:ind w:left="720"/>
      </w:pPr>
    </w:p>
    <w:p w:rsidR="005114B0" w:rsidRDefault="0098097A" w:rsidP="005114B0">
      <w:pPr>
        <w:spacing w:line="360" w:lineRule="auto"/>
        <w:ind w:left="720"/>
        <w:rPr>
          <w:rFonts w:cs="Arial"/>
        </w:rPr>
      </w:pPr>
      <w:r w:rsidRPr="0098097A">
        <w:rPr>
          <w:noProof/>
        </w:rPr>
        <w:pict>
          <v:shape id="_x0000_s1160" type="#_x0000_t202" style="position:absolute;left:0;text-align:left;margin-left:201.3pt;margin-top:99.75pt;width:90pt;height:27pt;z-index:251665408" filled="f" stroked="f">
            <v:textbox>
              <w:txbxContent>
                <w:p w:rsidR="00DD157A" w:rsidRPr="004A0046" w:rsidRDefault="00DD157A" w:rsidP="00DD157A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6</w:t>
                  </w:r>
                </w:p>
              </w:txbxContent>
            </v:textbox>
          </v:shape>
        </w:pict>
      </w:r>
      <w:r w:rsidR="005114B0">
        <w:rPr>
          <w:rFonts w:cs="Arial"/>
          <w:noProof/>
        </w:rPr>
        <w:drawing>
          <wp:inline distT="0" distB="0" distL="0" distR="0">
            <wp:extent cx="5895975" cy="1266825"/>
            <wp:effectExtent l="19050" t="0" r="952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57A" w:rsidRDefault="00DD157A" w:rsidP="00DD157A">
      <w:pPr>
        <w:pStyle w:val="ListParagraph"/>
        <w:spacing w:line="360" w:lineRule="auto"/>
        <w:rPr>
          <w:rFonts w:ascii="Times New Roman" w:hAnsi="Times New Roman"/>
        </w:rPr>
      </w:pPr>
    </w:p>
    <w:p w:rsidR="00D57D86" w:rsidRDefault="005114B0" w:rsidP="0098341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983419">
        <w:rPr>
          <w:rFonts w:ascii="Times New Roman" w:hAnsi="Times New Roman"/>
        </w:rPr>
        <w:t>Router1 was just successfully rebooted. Identify the current OSPF router ID for Router1</w:t>
      </w:r>
      <w:r w:rsidR="0025107D">
        <w:rPr>
          <w:rFonts w:ascii="Times New Roman" w:hAnsi="Times New Roman"/>
        </w:rPr>
        <w:t xml:space="preserve"> shown in figure no. 6</w:t>
      </w:r>
      <w:r w:rsidRPr="00983419">
        <w:rPr>
          <w:rFonts w:ascii="Times New Roman" w:hAnsi="Times New Roman"/>
        </w:rPr>
        <w:t xml:space="preserve"> and explain why?</w:t>
      </w:r>
      <w:r w:rsidR="00D57D86">
        <w:rPr>
          <w:rFonts w:ascii="Times New Roman" w:hAnsi="Times New Roman"/>
        </w:rPr>
        <w:tab/>
      </w:r>
      <w:r w:rsidR="00D57D86">
        <w:rPr>
          <w:rFonts w:ascii="Times New Roman" w:hAnsi="Times New Roman"/>
        </w:rPr>
        <w:tab/>
      </w:r>
      <w:r w:rsidR="00D57D86">
        <w:rPr>
          <w:rFonts w:ascii="Times New Roman" w:hAnsi="Times New Roman"/>
        </w:rPr>
        <w:tab/>
      </w:r>
      <w:r w:rsidR="00D57D86">
        <w:rPr>
          <w:rFonts w:ascii="Times New Roman" w:hAnsi="Times New Roman"/>
        </w:rPr>
        <w:tab/>
      </w:r>
      <w:r w:rsidR="00D57D86">
        <w:rPr>
          <w:rFonts w:ascii="Times New Roman" w:hAnsi="Times New Roman"/>
        </w:rPr>
        <w:tab/>
      </w:r>
      <w:r w:rsidR="00D57D86">
        <w:rPr>
          <w:rFonts w:ascii="Times New Roman" w:hAnsi="Times New Roman"/>
        </w:rPr>
        <w:tab/>
      </w:r>
      <w:r w:rsidR="00D57D86">
        <w:rPr>
          <w:rFonts w:ascii="Times New Roman" w:hAnsi="Times New Roman"/>
        </w:rPr>
        <w:tab/>
      </w:r>
      <w:r w:rsidR="00D57D86">
        <w:rPr>
          <w:rFonts w:ascii="Times New Roman" w:hAnsi="Times New Roman"/>
        </w:rPr>
        <w:tab/>
      </w:r>
      <w:r w:rsidR="00D57D86">
        <w:rPr>
          <w:rFonts w:ascii="Times New Roman" w:hAnsi="Times New Roman"/>
        </w:rPr>
        <w:tab/>
        <w:t>[4</w:t>
      </w:r>
      <w:r w:rsidR="00983419">
        <w:rPr>
          <w:rFonts w:ascii="Times New Roman" w:hAnsi="Times New Roman"/>
        </w:rPr>
        <w:t xml:space="preserve"> marks]</w:t>
      </w:r>
    </w:p>
    <w:p w:rsidR="005114B0" w:rsidRPr="00983419" w:rsidRDefault="00D57D86" w:rsidP="0098341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DR and BDR selection in a NBMA network, what do you have to do so that a particular router will not be selected as DR neither as BDR?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[3 marks]  </w:t>
      </w:r>
      <w:r>
        <w:rPr>
          <w:rFonts w:ascii="Times New Roman" w:hAnsi="Times New Roman"/>
        </w:rPr>
        <w:tab/>
      </w:r>
    </w:p>
    <w:p w:rsidR="00420E2F" w:rsidRDefault="00DE5C2B" w:rsidP="009B2573">
      <w:pPr>
        <w:spacing w:line="360" w:lineRule="auto"/>
        <w:ind w:left="720"/>
        <w:rPr>
          <w:rFonts w:cs="Arial"/>
        </w:rPr>
      </w:pPr>
      <w:r>
        <w:rPr>
          <w:rFonts w:cs="Arial"/>
        </w:rPr>
        <w:tab/>
      </w:r>
    </w:p>
    <w:p w:rsidR="00833956" w:rsidRDefault="00833956" w:rsidP="00833956">
      <w:pPr>
        <w:spacing w:line="360" w:lineRule="auto"/>
        <w:rPr>
          <w:b/>
          <w:u w:val="single"/>
        </w:rPr>
      </w:pPr>
      <w:r w:rsidRPr="005D32AB">
        <w:rPr>
          <w:b/>
          <w:u w:val="single"/>
        </w:rPr>
        <w:t xml:space="preserve">Question </w:t>
      </w:r>
      <w:r w:rsidR="003B73A0">
        <w:rPr>
          <w:b/>
          <w:u w:val="single"/>
        </w:rPr>
        <w:t>4</w:t>
      </w:r>
    </w:p>
    <w:p w:rsidR="00833956" w:rsidRPr="00833956" w:rsidRDefault="00833956" w:rsidP="00833956">
      <w:pPr>
        <w:spacing w:line="360" w:lineRule="auto"/>
        <w:ind w:left="720"/>
      </w:pPr>
    </w:p>
    <w:p w:rsidR="00AC4BF8" w:rsidRPr="00983419" w:rsidRDefault="00983419" w:rsidP="00AC4BF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83419">
        <w:rPr>
          <w:rFonts w:ascii="Times New Roman" w:hAnsi="Times New Roman"/>
          <w:sz w:val="24"/>
          <w:szCs w:val="24"/>
        </w:rPr>
        <w:t xml:space="preserve">A router is running IPX and AppleTalk routing protocols simultaneously, how many tables will this router have and why?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83419">
        <w:rPr>
          <w:rFonts w:ascii="Times New Roman" w:hAnsi="Times New Roman"/>
          <w:sz w:val="24"/>
          <w:szCs w:val="24"/>
        </w:rPr>
        <w:t>[3 marks]</w:t>
      </w:r>
    </w:p>
    <w:p w:rsidR="00AC4BF8" w:rsidRPr="00983419" w:rsidRDefault="00AC4BF8" w:rsidP="00AC4BF8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83419">
        <w:rPr>
          <w:rFonts w:ascii="Times New Roman" w:hAnsi="Times New Roman"/>
          <w:sz w:val="24"/>
          <w:szCs w:val="24"/>
        </w:rPr>
        <w:t>This line appears in a routing table. What is the origin of this route?</w:t>
      </w:r>
      <w:r w:rsidR="00983419" w:rsidRPr="00983419">
        <w:rPr>
          <w:rFonts w:ascii="Times New Roman" w:hAnsi="Times New Roman"/>
          <w:sz w:val="24"/>
          <w:szCs w:val="24"/>
        </w:rPr>
        <w:t xml:space="preserve"> </w:t>
      </w:r>
      <w:r w:rsidR="00983419">
        <w:rPr>
          <w:rFonts w:ascii="Times New Roman" w:hAnsi="Times New Roman"/>
          <w:sz w:val="24"/>
          <w:szCs w:val="24"/>
        </w:rPr>
        <w:tab/>
      </w:r>
      <w:r w:rsidR="00983419">
        <w:rPr>
          <w:rFonts w:ascii="Times New Roman" w:hAnsi="Times New Roman"/>
          <w:sz w:val="24"/>
          <w:szCs w:val="24"/>
        </w:rPr>
        <w:tab/>
      </w:r>
      <w:r w:rsidR="00983419" w:rsidRPr="00983419">
        <w:rPr>
          <w:rFonts w:ascii="Times New Roman" w:hAnsi="Times New Roman"/>
          <w:sz w:val="24"/>
          <w:szCs w:val="24"/>
        </w:rPr>
        <w:t>[3 marks]</w:t>
      </w:r>
    </w:p>
    <w:p w:rsidR="00AC4BF8" w:rsidRPr="007927D9" w:rsidRDefault="00AC4BF8" w:rsidP="00983419">
      <w:pPr>
        <w:ind w:left="1080" w:firstLine="360"/>
      </w:pPr>
      <w:r w:rsidRPr="00AC4BF8">
        <w:rPr>
          <w:b/>
          <w:bCs/>
        </w:rPr>
        <w:t>D*EX 0.0.0.0/0 [170/3</w:t>
      </w:r>
      <w:r>
        <w:rPr>
          <w:b/>
          <w:bCs/>
        </w:rPr>
        <w:t xml:space="preserve">651840] via 192.168.10.6, </w:t>
      </w:r>
      <w:r w:rsidRPr="00AC4BF8">
        <w:rPr>
          <w:b/>
          <w:bCs/>
        </w:rPr>
        <w:t>00:01:08, Serial0/1</w:t>
      </w:r>
    </w:p>
    <w:p w:rsidR="003B73A0" w:rsidRPr="003B73A0" w:rsidRDefault="003B73A0" w:rsidP="00983419">
      <w:pPr>
        <w:spacing w:line="360" w:lineRule="auto"/>
        <w:ind w:left="720"/>
      </w:pPr>
    </w:p>
    <w:p w:rsidR="00833956" w:rsidRDefault="003B73A0" w:rsidP="00D45BA7">
      <w:pPr>
        <w:numPr>
          <w:ilvl w:val="0"/>
          <w:numId w:val="4"/>
        </w:numPr>
      </w:pPr>
      <w:r>
        <w:t xml:space="preserve">Router R1’s neighbor table is shown below </w:t>
      </w:r>
      <w:r w:rsidR="00DD157A">
        <w:t>in figure no.7</w:t>
      </w:r>
      <w:r>
        <w:t>, is it correct? If not what should be done to correct it? How are neighbors established?</w:t>
      </w:r>
      <w:r w:rsidR="00833956">
        <w:tab/>
      </w:r>
      <w:r w:rsidR="00833956">
        <w:tab/>
      </w:r>
      <w:r w:rsidR="00833956">
        <w:tab/>
      </w:r>
      <w:r w:rsidR="00833956">
        <w:tab/>
      </w:r>
      <w:r w:rsidR="00833956">
        <w:tab/>
        <w:t>[4 marks]</w:t>
      </w:r>
    </w:p>
    <w:p w:rsidR="00C42524" w:rsidRDefault="00C42524" w:rsidP="00D45BA7">
      <w:pPr>
        <w:rPr>
          <w:b/>
          <w:u w:val="single"/>
        </w:rPr>
      </w:pPr>
    </w:p>
    <w:p w:rsidR="00C42524" w:rsidRDefault="0098097A" w:rsidP="009B2573">
      <w:pPr>
        <w:spacing w:line="360" w:lineRule="auto"/>
        <w:jc w:val="center"/>
        <w:rPr>
          <w:b/>
          <w:u w:val="single"/>
        </w:rPr>
      </w:pPr>
      <w:r w:rsidRPr="0098097A">
        <w:rPr>
          <w:b/>
          <w:bCs/>
          <w:noProof/>
          <w:sz w:val="32"/>
        </w:rPr>
        <w:lastRenderedPageBreak/>
        <w:pict>
          <v:shape id="_x0000_s1155" type="#_x0000_t202" style="position:absolute;left:0;text-align:left;margin-left:192.75pt;margin-top:247.8pt;width:90pt;height:27pt;z-index:251660288" filled="f" stroked="f">
            <v:textbox>
              <w:txbxContent>
                <w:p w:rsidR="009B2573" w:rsidRPr="004A0046" w:rsidRDefault="009B2573" w:rsidP="009B2573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 w:rsidR="00DD157A"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 w:rsidR="00AA16F6">
        <w:rPr>
          <w:b/>
          <w:noProof/>
          <w:u w:val="single"/>
        </w:rPr>
        <w:drawing>
          <wp:inline distT="0" distB="0" distL="0" distR="0">
            <wp:extent cx="4876060" cy="2934751"/>
            <wp:effectExtent l="19050" t="0" r="74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060" cy="293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159" w:rsidRDefault="006E0159" w:rsidP="009B2573">
      <w:pPr>
        <w:spacing w:line="360" w:lineRule="auto"/>
        <w:ind w:left="360"/>
      </w:pPr>
    </w:p>
    <w:p w:rsidR="00833956" w:rsidRPr="00833956" w:rsidRDefault="00833956" w:rsidP="00833956">
      <w:pPr>
        <w:spacing w:line="360" w:lineRule="auto"/>
        <w:ind w:left="720"/>
      </w:pPr>
    </w:p>
    <w:p w:rsidR="00833956" w:rsidRDefault="00833956" w:rsidP="00833956">
      <w:pPr>
        <w:numPr>
          <w:ilvl w:val="0"/>
          <w:numId w:val="4"/>
        </w:numPr>
        <w:spacing w:line="360" w:lineRule="auto"/>
      </w:pPr>
      <w:r w:rsidRPr="00ED5580">
        <w:t>Refer to the network di</w:t>
      </w:r>
      <w:r w:rsidR="00DD157A">
        <w:t>agram shown below in figure no.8</w:t>
      </w:r>
      <w:r w:rsidRPr="00ED5580">
        <w:t>.</w:t>
      </w:r>
      <w:r w:rsidR="00ED5580" w:rsidRPr="00ED5580">
        <w:t xml:space="preserve"> Why does RouterA show multiple unequal cost paths to network 192.168.90.0/24?  What is the feasible distance, define and show the value</w:t>
      </w:r>
      <w:r w:rsidR="003B73A0">
        <w:t xml:space="preserve"> of FD for destination network 192.168.90.0/24</w:t>
      </w:r>
      <w:r w:rsidR="00ED5580" w:rsidRPr="00ED5580">
        <w:t>? Are there any feasible successors to the network 192.168.90.0/24, why or why not?</w:t>
      </w:r>
      <w:r w:rsidRPr="00ED5580">
        <w:tab/>
      </w:r>
      <w:r w:rsidR="003B73A0">
        <w:tab/>
      </w:r>
      <w:r w:rsidR="003B73A0">
        <w:tab/>
      </w:r>
      <w:r w:rsidR="003B73A0">
        <w:tab/>
      </w:r>
      <w:r w:rsidR="003B73A0">
        <w:tab/>
      </w:r>
      <w:r w:rsidR="003B73A0">
        <w:tab/>
      </w:r>
      <w:r>
        <w:t>[5 marks]</w:t>
      </w:r>
    </w:p>
    <w:p w:rsidR="001E187C" w:rsidRDefault="001E187C" w:rsidP="001E187C">
      <w:pPr>
        <w:spacing w:line="360" w:lineRule="auto"/>
        <w:ind w:left="720"/>
      </w:pPr>
    </w:p>
    <w:p w:rsidR="00877D18" w:rsidRDefault="00ED5580" w:rsidP="00ED5580">
      <w:pPr>
        <w:spacing w:line="360" w:lineRule="auto"/>
        <w:ind w:left="720"/>
        <w:jc w:val="center"/>
      </w:pPr>
      <w:r>
        <w:rPr>
          <w:noProof/>
        </w:rPr>
        <w:drawing>
          <wp:inline distT="0" distB="0" distL="0" distR="0">
            <wp:extent cx="4437908" cy="2003031"/>
            <wp:effectExtent l="19050" t="0" r="742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41" cy="200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573" w:rsidRPr="009B2573" w:rsidRDefault="0098097A" w:rsidP="009B2573">
      <w:pPr>
        <w:spacing w:line="360" w:lineRule="auto"/>
        <w:ind w:left="720"/>
      </w:pPr>
      <w:r w:rsidRPr="0098097A">
        <w:rPr>
          <w:b/>
          <w:bCs/>
          <w:noProof/>
          <w:sz w:val="32"/>
        </w:rPr>
        <w:pict>
          <v:shape id="_x0000_s1156" type="#_x0000_t202" style="position:absolute;left:0;text-align:left;margin-left:234.75pt;margin-top:-.05pt;width:90pt;height:27pt;z-index:251661312" filled="f" stroked="f">
            <v:textbox>
              <w:txbxContent>
                <w:p w:rsidR="009B2573" w:rsidRPr="004A0046" w:rsidRDefault="009B2573" w:rsidP="009B2573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 w:rsidR="00DD157A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</w:p>
    <w:p w:rsidR="00695D19" w:rsidRDefault="00695D19" w:rsidP="009B2573">
      <w:pPr>
        <w:spacing w:line="360" w:lineRule="auto"/>
        <w:jc w:val="center"/>
        <w:rPr>
          <w:b/>
          <w:bCs/>
          <w:sz w:val="32"/>
        </w:rPr>
      </w:pPr>
    </w:p>
    <w:p w:rsidR="00DD157A" w:rsidRDefault="0098097A" w:rsidP="009B2573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1" type="#_x0000_t32" style="position:absolute;left:0;text-align:left;margin-left:-12.45pt;margin-top:9.4pt;width:543.75pt;height:1.5pt;z-index:251666432" o:connectortype="straight"/>
        </w:pict>
      </w:r>
    </w:p>
    <w:p w:rsidR="00881BC2" w:rsidRPr="00B720C8" w:rsidRDefault="00A93337" w:rsidP="009B2573">
      <w:pPr>
        <w:spacing w:line="360" w:lineRule="auto"/>
        <w:jc w:val="center"/>
      </w:pPr>
      <w:r w:rsidRPr="00A93337">
        <w:rPr>
          <w:b/>
          <w:bCs/>
          <w:sz w:val="32"/>
        </w:rPr>
        <w:t>THE END</w:t>
      </w:r>
    </w:p>
    <w:sectPr w:rsidR="00881BC2" w:rsidRPr="00B720C8" w:rsidSect="00284E26">
      <w:footerReference w:type="even" r:id="rId16"/>
      <w:footerReference w:type="default" r:id="rId17"/>
      <w:pgSz w:w="11909" w:h="16834" w:code="9"/>
      <w:pgMar w:top="864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B87" w:rsidRDefault="00ED1B87">
      <w:r>
        <w:separator/>
      </w:r>
    </w:p>
  </w:endnote>
  <w:endnote w:type="continuationSeparator" w:id="1">
    <w:p w:rsidR="00ED1B87" w:rsidRDefault="00ED1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99D" w:rsidRDefault="0098097A" w:rsidP="00BE3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599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99D" w:rsidRDefault="00FA599D" w:rsidP="00FA599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99D" w:rsidRDefault="0098097A" w:rsidP="00BE3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599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7D86">
      <w:rPr>
        <w:rStyle w:val="PageNumber"/>
        <w:noProof/>
      </w:rPr>
      <w:t>1</w:t>
    </w:r>
    <w:r>
      <w:rPr>
        <w:rStyle w:val="PageNumber"/>
      </w:rPr>
      <w:fldChar w:fldCharType="end"/>
    </w:r>
  </w:p>
  <w:p w:rsidR="00FA599D" w:rsidRDefault="00FA599D" w:rsidP="00FA599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B87" w:rsidRDefault="00ED1B87">
      <w:r>
        <w:separator/>
      </w:r>
    </w:p>
  </w:footnote>
  <w:footnote w:type="continuationSeparator" w:id="1">
    <w:p w:rsidR="00ED1B87" w:rsidRDefault="00ED1B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A269DC"/>
    <w:multiLevelType w:val="hybridMultilevel"/>
    <w:tmpl w:val="BF8022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5C3ECD"/>
    <w:multiLevelType w:val="hybridMultilevel"/>
    <w:tmpl w:val="1DA477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351DBF"/>
    <w:multiLevelType w:val="multilevel"/>
    <w:tmpl w:val="3D4E55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3D407588"/>
    <w:multiLevelType w:val="hybridMultilevel"/>
    <w:tmpl w:val="5F36F1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89C41BB"/>
    <w:multiLevelType w:val="hybridMultilevel"/>
    <w:tmpl w:val="1C74CD22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6365E7"/>
    <w:multiLevelType w:val="hybridMultilevel"/>
    <w:tmpl w:val="E108AAA6"/>
    <w:lvl w:ilvl="0" w:tplc="F472480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12E93"/>
    <w:multiLevelType w:val="hybridMultilevel"/>
    <w:tmpl w:val="CD62B2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BC2F29"/>
    <w:multiLevelType w:val="hybridMultilevel"/>
    <w:tmpl w:val="060C354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7757B46"/>
    <w:multiLevelType w:val="hybridMultilevel"/>
    <w:tmpl w:val="DB5634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8A1472"/>
    <w:multiLevelType w:val="hybridMultilevel"/>
    <w:tmpl w:val="05584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4E0F39"/>
    <w:multiLevelType w:val="hybridMultilevel"/>
    <w:tmpl w:val="5A1E9A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4F7E25"/>
    <w:multiLevelType w:val="hybridMultilevel"/>
    <w:tmpl w:val="371C7A5E"/>
    <w:lvl w:ilvl="0" w:tplc="449C6B6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3D0F55"/>
    <w:multiLevelType w:val="hybridMultilevel"/>
    <w:tmpl w:val="BAD4E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12"/>
  </w:num>
  <w:num w:numId="9">
    <w:abstractNumId w:val="9"/>
  </w:num>
  <w:num w:numId="10">
    <w:abstractNumId w:val="2"/>
  </w:num>
  <w:num w:numId="11">
    <w:abstractNumId w:val="10"/>
  </w:num>
  <w:num w:numId="12">
    <w:abstractNumId w:val="11"/>
  </w:num>
  <w:num w:numId="13">
    <w:abstractNumId w:val="13"/>
  </w:num>
  <w:num w:numId="14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EAC"/>
    <w:rsid w:val="0000613B"/>
    <w:rsid w:val="00006F9F"/>
    <w:rsid w:val="00037267"/>
    <w:rsid w:val="000372A7"/>
    <w:rsid w:val="00041BC3"/>
    <w:rsid w:val="000512AB"/>
    <w:rsid w:val="000602EE"/>
    <w:rsid w:val="000677CB"/>
    <w:rsid w:val="00085D4C"/>
    <w:rsid w:val="000A4EAC"/>
    <w:rsid w:val="000B0BE2"/>
    <w:rsid w:val="000B774A"/>
    <w:rsid w:val="000D04F3"/>
    <w:rsid w:val="000F60F0"/>
    <w:rsid w:val="0011015D"/>
    <w:rsid w:val="00116BE4"/>
    <w:rsid w:val="00124238"/>
    <w:rsid w:val="0012637B"/>
    <w:rsid w:val="00134A5F"/>
    <w:rsid w:val="00137745"/>
    <w:rsid w:val="001377B0"/>
    <w:rsid w:val="001411E4"/>
    <w:rsid w:val="00144516"/>
    <w:rsid w:val="00151FB7"/>
    <w:rsid w:val="00153A30"/>
    <w:rsid w:val="0015533B"/>
    <w:rsid w:val="00160042"/>
    <w:rsid w:val="0016437A"/>
    <w:rsid w:val="0017515B"/>
    <w:rsid w:val="00184E0A"/>
    <w:rsid w:val="00197C23"/>
    <w:rsid w:val="001B3B12"/>
    <w:rsid w:val="001C0960"/>
    <w:rsid w:val="001C2E6C"/>
    <w:rsid w:val="001C6B04"/>
    <w:rsid w:val="001D6CE5"/>
    <w:rsid w:val="001E187C"/>
    <w:rsid w:val="001E674D"/>
    <w:rsid w:val="001F042D"/>
    <w:rsid w:val="001F302B"/>
    <w:rsid w:val="0020479F"/>
    <w:rsid w:val="00220419"/>
    <w:rsid w:val="00224792"/>
    <w:rsid w:val="00234D5B"/>
    <w:rsid w:val="00244E57"/>
    <w:rsid w:val="00247B51"/>
    <w:rsid w:val="0025107D"/>
    <w:rsid w:val="0027198E"/>
    <w:rsid w:val="00284E26"/>
    <w:rsid w:val="00291757"/>
    <w:rsid w:val="002A20E6"/>
    <w:rsid w:val="002A7D1F"/>
    <w:rsid w:val="002B1A96"/>
    <w:rsid w:val="002B3BB0"/>
    <w:rsid w:val="002D51F7"/>
    <w:rsid w:val="002E05ED"/>
    <w:rsid w:val="002E0857"/>
    <w:rsid w:val="002E2656"/>
    <w:rsid w:val="00304E1C"/>
    <w:rsid w:val="003058A8"/>
    <w:rsid w:val="00310DD4"/>
    <w:rsid w:val="003235F4"/>
    <w:rsid w:val="0032767A"/>
    <w:rsid w:val="00330F51"/>
    <w:rsid w:val="00332F08"/>
    <w:rsid w:val="00335CB4"/>
    <w:rsid w:val="00354FA1"/>
    <w:rsid w:val="00360B29"/>
    <w:rsid w:val="003A6352"/>
    <w:rsid w:val="003B73A0"/>
    <w:rsid w:val="003B7E20"/>
    <w:rsid w:val="003E1268"/>
    <w:rsid w:val="003E3CCA"/>
    <w:rsid w:val="003F2D4B"/>
    <w:rsid w:val="003F563D"/>
    <w:rsid w:val="003F7269"/>
    <w:rsid w:val="00404682"/>
    <w:rsid w:val="004139F3"/>
    <w:rsid w:val="00420E2F"/>
    <w:rsid w:val="004219BA"/>
    <w:rsid w:val="00430A3F"/>
    <w:rsid w:val="0044196B"/>
    <w:rsid w:val="0044729C"/>
    <w:rsid w:val="0046551E"/>
    <w:rsid w:val="004737D1"/>
    <w:rsid w:val="004765EA"/>
    <w:rsid w:val="00490CE2"/>
    <w:rsid w:val="004A0046"/>
    <w:rsid w:val="004A7828"/>
    <w:rsid w:val="004B2561"/>
    <w:rsid w:val="004B4F42"/>
    <w:rsid w:val="004C3B12"/>
    <w:rsid w:val="004C3B83"/>
    <w:rsid w:val="004D06FB"/>
    <w:rsid w:val="004D4831"/>
    <w:rsid w:val="004D679D"/>
    <w:rsid w:val="004E0356"/>
    <w:rsid w:val="004F15B3"/>
    <w:rsid w:val="004F4EA5"/>
    <w:rsid w:val="004F6FB7"/>
    <w:rsid w:val="0050122B"/>
    <w:rsid w:val="00505449"/>
    <w:rsid w:val="005114B0"/>
    <w:rsid w:val="0051213F"/>
    <w:rsid w:val="00513661"/>
    <w:rsid w:val="00516388"/>
    <w:rsid w:val="00522F8E"/>
    <w:rsid w:val="005231D7"/>
    <w:rsid w:val="0053013F"/>
    <w:rsid w:val="0053097B"/>
    <w:rsid w:val="00536A09"/>
    <w:rsid w:val="00553BCA"/>
    <w:rsid w:val="005543BB"/>
    <w:rsid w:val="00562C37"/>
    <w:rsid w:val="00572730"/>
    <w:rsid w:val="00577E27"/>
    <w:rsid w:val="005B1362"/>
    <w:rsid w:val="005D32AB"/>
    <w:rsid w:val="005D7644"/>
    <w:rsid w:val="005E2514"/>
    <w:rsid w:val="005E7EDC"/>
    <w:rsid w:val="00616EC4"/>
    <w:rsid w:val="00617CEB"/>
    <w:rsid w:val="00630709"/>
    <w:rsid w:val="006355A5"/>
    <w:rsid w:val="00650A54"/>
    <w:rsid w:val="0065457C"/>
    <w:rsid w:val="0066315D"/>
    <w:rsid w:val="00674FEA"/>
    <w:rsid w:val="00676A72"/>
    <w:rsid w:val="00695D19"/>
    <w:rsid w:val="006A77D2"/>
    <w:rsid w:val="006B4B60"/>
    <w:rsid w:val="006C489A"/>
    <w:rsid w:val="006E0159"/>
    <w:rsid w:val="00705382"/>
    <w:rsid w:val="0071347D"/>
    <w:rsid w:val="00717B73"/>
    <w:rsid w:val="00717E44"/>
    <w:rsid w:val="00723D53"/>
    <w:rsid w:val="00753883"/>
    <w:rsid w:val="00754790"/>
    <w:rsid w:val="00780DB8"/>
    <w:rsid w:val="00781C87"/>
    <w:rsid w:val="00787FE5"/>
    <w:rsid w:val="007912CC"/>
    <w:rsid w:val="007A7F2B"/>
    <w:rsid w:val="007C082F"/>
    <w:rsid w:val="007C2E9E"/>
    <w:rsid w:val="007D7676"/>
    <w:rsid w:val="007E7474"/>
    <w:rsid w:val="007F14B3"/>
    <w:rsid w:val="007F6233"/>
    <w:rsid w:val="007F66AE"/>
    <w:rsid w:val="00806D4E"/>
    <w:rsid w:val="00807477"/>
    <w:rsid w:val="008275E7"/>
    <w:rsid w:val="00833956"/>
    <w:rsid w:val="0084496E"/>
    <w:rsid w:val="0085047A"/>
    <w:rsid w:val="0085181C"/>
    <w:rsid w:val="00854E23"/>
    <w:rsid w:val="00856795"/>
    <w:rsid w:val="00866440"/>
    <w:rsid w:val="00870109"/>
    <w:rsid w:val="00872D88"/>
    <w:rsid w:val="00877D18"/>
    <w:rsid w:val="008816F3"/>
    <w:rsid w:val="00881BC2"/>
    <w:rsid w:val="0088373D"/>
    <w:rsid w:val="0089418B"/>
    <w:rsid w:val="008A03FE"/>
    <w:rsid w:val="008A0B05"/>
    <w:rsid w:val="008A44FF"/>
    <w:rsid w:val="008A756D"/>
    <w:rsid w:val="008C205A"/>
    <w:rsid w:val="008C471F"/>
    <w:rsid w:val="008C759B"/>
    <w:rsid w:val="008D066A"/>
    <w:rsid w:val="008D60D8"/>
    <w:rsid w:val="008E4F2E"/>
    <w:rsid w:val="008E59C6"/>
    <w:rsid w:val="008F3A03"/>
    <w:rsid w:val="00905EEC"/>
    <w:rsid w:val="00906A84"/>
    <w:rsid w:val="0090710B"/>
    <w:rsid w:val="00917B94"/>
    <w:rsid w:val="0092292E"/>
    <w:rsid w:val="00924C11"/>
    <w:rsid w:val="00927C37"/>
    <w:rsid w:val="00932CCF"/>
    <w:rsid w:val="0093326F"/>
    <w:rsid w:val="00953F85"/>
    <w:rsid w:val="00970216"/>
    <w:rsid w:val="009800E5"/>
    <w:rsid w:val="0098097A"/>
    <w:rsid w:val="00983419"/>
    <w:rsid w:val="009867EB"/>
    <w:rsid w:val="0099358C"/>
    <w:rsid w:val="00996F1B"/>
    <w:rsid w:val="009A1302"/>
    <w:rsid w:val="009B2573"/>
    <w:rsid w:val="009D2E3B"/>
    <w:rsid w:val="009D73DC"/>
    <w:rsid w:val="009E070F"/>
    <w:rsid w:val="009F27E1"/>
    <w:rsid w:val="00A14B1D"/>
    <w:rsid w:val="00A16D78"/>
    <w:rsid w:val="00A223CB"/>
    <w:rsid w:val="00A334AC"/>
    <w:rsid w:val="00A51021"/>
    <w:rsid w:val="00A52773"/>
    <w:rsid w:val="00A6135B"/>
    <w:rsid w:val="00A6428B"/>
    <w:rsid w:val="00A93337"/>
    <w:rsid w:val="00AA16F6"/>
    <w:rsid w:val="00AA71AD"/>
    <w:rsid w:val="00AB4268"/>
    <w:rsid w:val="00AC4BF8"/>
    <w:rsid w:val="00AC6A64"/>
    <w:rsid w:val="00AD4933"/>
    <w:rsid w:val="00AF7A54"/>
    <w:rsid w:val="00B12EAD"/>
    <w:rsid w:val="00B21CD9"/>
    <w:rsid w:val="00B22CED"/>
    <w:rsid w:val="00B35B77"/>
    <w:rsid w:val="00B43F9F"/>
    <w:rsid w:val="00B5469B"/>
    <w:rsid w:val="00B55398"/>
    <w:rsid w:val="00B720C8"/>
    <w:rsid w:val="00B9401A"/>
    <w:rsid w:val="00BA36FE"/>
    <w:rsid w:val="00BA5261"/>
    <w:rsid w:val="00BA71E5"/>
    <w:rsid w:val="00BC0027"/>
    <w:rsid w:val="00BC6D1E"/>
    <w:rsid w:val="00BE34E3"/>
    <w:rsid w:val="00BE4865"/>
    <w:rsid w:val="00BF171F"/>
    <w:rsid w:val="00BF2A2A"/>
    <w:rsid w:val="00BF3BB8"/>
    <w:rsid w:val="00C14FDD"/>
    <w:rsid w:val="00C218E8"/>
    <w:rsid w:val="00C25B0A"/>
    <w:rsid w:val="00C42524"/>
    <w:rsid w:val="00CA02F2"/>
    <w:rsid w:val="00CA0580"/>
    <w:rsid w:val="00CA25B3"/>
    <w:rsid w:val="00CB0066"/>
    <w:rsid w:val="00CB4098"/>
    <w:rsid w:val="00CB653E"/>
    <w:rsid w:val="00CB7C4C"/>
    <w:rsid w:val="00CD5813"/>
    <w:rsid w:val="00CE1666"/>
    <w:rsid w:val="00CF7343"/>
    <w:rsid w:val="00D02784"/>
    <w:rsid w:val="00D11831"/>
    <w:rsid w:val="00D13CF6"/>
    <w:rsid w:val="00D154F4"/>
    <w:rsid w:val="00D27863"/>
    <w:rsid w:val="00D326F0"/>
    <w:rsid w:val="00D43737"/>
    <w:rsid w:val="00D45BA7"/>
    <w:rsid w:val="00D55D6C"/>
    <w:rsid w:val="00D57D86"/>
    <w:rsid w:val="00D606F5"/>
    <w:rsid w:val="00D66F4A"/>
    <w:rsid w:val="00D67A80"/>
    <w:rsid w:val="00D7763F"/>
    <w:rsid w:val="00D9760D"/>
    <w:rsid w:val="00DA09E9"/>
    <w:rsid w:val="00DB48EA"/>
    <w:rsid w:val="00DB7210"/>
    <w:rsid w:val="00DD157A"/>
    <w:rsid w:val="00DE1335"/>
    <w:rsid w:val="00DE5C2B"/>
    <w:rsid w:val="00DE6183"/>
    <w:rsid w:val="00DF3FBF"/>
    <w:rsid w:val="00E16493"/>
    <w:rsid w:val="00E27147"/>
    <w:rsid w:val="00E67289"/>
    <w:rsid w:val="00E769D8"/>
    <w:rsid w:val="00E812C7"/>
    <w:rsid w:val="00E813C7"/>
    <w:rsid w:val="00EA369F"/>
    <w:rsid w:val="00EB2141"/>
    <w:rsid w:val="00EB3902"/>
    <w:rsid w:val="00EB7E3F"/>
    <w:rsid w:val="00EC2391"/>
    <w:rsid w:val="00ED1B87"/>
    <w:rsid w:val="00ED5580"/>
    <w:rsid w:val="00EE467B"/>
    <w:rsid w:val="00F07069"/>
    <w:rsid w:val="00F21A25"/>
    <w:rsid w:val="00F25CDF"/>
    <w:rsid w:val="00F32669"/>
    <w:rsid w:val="00F3550C"/>
    <w:rsid w:val="00F37F61"/>
    <w:rsid w:val="00F814D5"/>
    <w:rsid w:val="00F84396"/>
    <w:rsid w:val="00F91681"/>
    <w:rsid w:val="00F9199D"/>
    <w:rsid w:val="00F95405"/>
    <w:rsid w:val="00FA1F48"/>
    <w:rsid w:val="00FA599D"/>
    <w:rsid w:val="00FC38C6"/>
    <w:rsid w:val="00FE1E91"/>
    <w:rsid w:val="00FE2750"/>
    <w:rsid w:val="00FE4B44"/>
    <w:rsid w:val="00FE5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2" type="connector" idref="#_x0000_s11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A96"/>
    <w:rPr>
      <w:sz w:val="24"/>
      <w:szCs w:val="24"/>
    </w:rPr>
  </w:style>
  <w:style w:type="paragraph" w:styleId="Heading2">
    <w:name w:val="heading 2"/>
    <w:basedOn w:val="Normal"/>
    <w:next w:val="Normal"/>
    <w:qFormat/>
    <w:rsid w:val="00BA36FE"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1BC2"/>
    <w:rPr>
      <w:color w:val="0000FF"/>
      <w:u w:val="single"/>
    </w:rPr>
  </w:style>
  <w:style w:type="paragraph" w:styleId="PlainText">
    <w:name w:val="Plain Text"/>
    <w:basedOn w:val="Normal"/>
    <w:rsid w:val="00F91681"/>
    <w:rPr>
      <w:rFonts w:ascii="Times" w:hAnsi="Times"/>
      <w:szCs w:val="20"/>
    </w:rPr>
  </w:style>
  <w:style w:type="paragraph" w:styleId="Footer">
    <w:name w:val="footer"/>
    <w:basedOn w:val="Normal"/>
    <w:rsid w:val="00FA59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599D"/>
  </w:style>
  <w:style w:type="paragraph" w:styleId="BalloonText">
    <w:name w:val="Balloon Text"/>
    <w:basedOn w:val="Normal"/>
    <w:semiHidden/>
    <w:rsid w:val="00DF3F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8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8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BRAC</Company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bushra</dc:creator>
  <cp:keywords/>
  <cp:lastModifiedBy>sadiakazi</cp:lastModifiedBy>
  <cp:revision>20</cp:revision>
  <cp:lastPrinted>2011-10-30T08:45:00Z</cp:lastPrinted>
  <dcterms:created xsi:type="dcterms:W3CDTF">2013-07-01T04:58:00Z</dcterms:created>
  <dcterms:modified xsi:type="dcterms:W3CDTF">2013-07-10T06:27:00Z</dcterms:modified>
</cp:coreProperties>
</file>