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00"/>
        <w:gridCol w:w="360"/>
      </w:tblGrid>
      <w:tr w:rsidR="003B65A9">
        <w:trPr>
          <w:trHeight w:val="343"/>
        </w:trPr>
        <w:tc>
          <w:tcPr>
            <w:tcW w:w="18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B65A9" w:rsidRDefault="003B65A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No. of Pages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3B65A9" w:rsidRDefault="00695840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3B65A9">
        <w:trPr>
          <w:trHeight w:val="360"/>
        </w:trPr>
        <w:tc>
          <w:tcPr>
            <w:tcW w:w="1800" w:type="dxa"/>
            <w:tcBorders>
              <w:left w:val="single" w:sz="12" w:space="0" w:color="auto"/>
              <w:bottom w:val="single" w:sz="12" w:space="0" w:color="auto"/>
            </w:tcBorders>
          </w:tcPr>
          <w:p w:rsidR="003B65A9" w:rsidRDefault="003B65A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No. of Questions</w:t>
            </w:r>
          </w:p>
        </w:tc>
        <w:tc>
          <w:tcPr>
            <w:tcW w:w="3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65A9" w:rsidRPr="00517E6E" w:rsidRDefault="00E00D18">
            <w:r>
              <w:t>7</w:t>
            </w:r>
          </w:p>
        </w:tc>
      </w:tr>
    </w:tbl>
    <w:p w:rsidR="003B65A9" w:rsidRDefault="003B65A9">
      <w:pPr>
        <w:jc w:val="center"/>
      </w:pPr>
    </w:p>
    <w:p w:rsidR="003B65A9" w:rsidRDefault="003B65A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3B65A9" w:rsidRDefault="0069584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FINAL EXAMINATION </w:t>
      </w:r>
      <w:r w:rsidR="002105C8">
        <w:rPr>
          <w:b/>
          <w:sz w:val="32"/>
          <w:szCs w:val="32"/>
        </w:rPr>
        <w:t>SPRING</w:t>
      </w:r>
      <w:r w:rsidR="003B65A9">
        <w:rPr>
          <w:b/>
          <w:sz w:val="32"/>
          <w:szCs w:val="32"/>
        </w:rPr>
        <w:t xml:space="preserve"> 20</w:t>
      </w:r>
      <w:r w:rsidR="00ED5635">
        <w:rPr>
          <w:b/>
          <w:sz w:val="32"/>
          <w:szCs w:val="32"/>
        </w:rPr>
        <w:t>1</w:t>
      </w:r>
      <w:r w:rsidR="002105C8">
        <w:rPr>
          <w:b/>
          <w:sz w:val="32"/>
          <w:szCs w:val="32"/>
        </w:rPr>
        <w:t>4</w:t>
      </w:r>
    </w:p>
    <w:p w:rsidR="003B65A9" w:rsidRDefault="003B65A9">
      <w:pPr>
        <w:jc w:val="center"/>
      </w:pPr>
    </w:p>
    <w:p w:rsidR="003B65A9" w:rsidRDefault="003B65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</w:t>
      </w:r>
      <w:r w:rsidR="00517E6E">
        <w:rPr>
          <w:b/>
          <w:sz w:val="28"/>
          <w:szCs w:val="28"/>
        </w:rPr>
        <w:t>49</w:t>
      </w:r>
      <w:r>
        <w:rPr>
          <w:b/>
          <w:sz w:val="28"/>
          <w:szCs w:val="28"/>
        </w:rPr>
        <w:t>0</w:t>
      </w:r>
      <w:r w:rsidR="00695840">
        <w:rPr>
          <w:b/>
          <w:sz w:val="28"/>
          <w:szCs w:val="28"/>
        </w:rPr>
        <w:t>/EEE453</w:t>
      </w:r>
      <w:r>
        <w:rPr>
          <w:b/>
          <w:sz w:val="28"/>
          <w:szCs w:val="28"/>
        </w:rPr>
        <w:t xml:space="preserve">: </w:t>
      </w:r>
      <w:r w:rsidR="00E00D18">
        <w:rPr>
          <w:b/>
          <w:sz w:val="28"/>
          <w:szCs w:val="28"/>
        </w:rPr>
        <w:t xml:space="preserve">LAN Switching and </w:t>
      </w:r>
      <w:r w:rsidR="00517E6E">
        <w:rPr>
          <w:b/>
          <w:sz w:val="28"/>
          <w:szCs w:val="28"/>
        </w:rPr>
        <w:t>WAN</w:t>
      </w:r>
      <w:r>
        <w:rPr>
          <w:b/>
          <w:sz w:val="28"/>
          <w:szCs w:val="28"/>
        </w:rPr>
        <w:t xml:space="preserve"> </w:t>
      </w:r>
      <w:r w:rsidR="00517E6E">
        <w:rPr>
          <w:b/>
          <w:sz w:val="28"/>
          <w:szCs w:val="28"/>
        </w:rPr>
        <w:t>Technologies</w:t>
      </w:r>
    </w:p>
    <w:p w:rsidR="003B65A9" w:rsidRDefault="003B65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Total Marks:</w:t>
      </w:r>
      <w:r w:rsidR="00C03104">
        <w:rPr>
          <w:b/>
          <w:sz w:val="28"/>
          <w:szCs w:val="28"/>
        </w:rPr>
        <w:t>75</w:t>
      </w:r>
      <w:r>
        <w:rPr>
          <w:b/>
          <w:sz w:val="28"/>
          <w:szCs w:val="28"/>
        </w:rPr>
        <w:t xml:space="preserve">          Time Allowed: 3 Hours</w:t>
      </w:r>
    </w:p>
    <w:p w:rsidR="003B65A9" w:rsidRDefault="006A18BD">
      <w:pPr>
        <w:jc w:val="both"/>
      </w:pPr>
      <w:r w:rsidRPr="006A18BD">
        <w:rPr>
          <w:noProof/>
          <w:sz w:val="20"/>
        </w:rPr>
        <w:pict>
          <v:line id="_x0000_s1051" style="position:absolute;left:0;text-align:left;z-index:251651072" from="0,7.75pt" to="486pt,7.75pt" strokeweight="3pt"/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4.75pt;height:2.75pt">
            <v:imagedata croptop="-65520f" cropbottom="65520f"/>
          </v:shape>
        </w:pict>
      </w:r>
    </w:p>
    <w:p w:rsidR="003B65A9" w:rsidRDefault="003B65A9" w:rsidP="002F56B2">
      <w:pPr>
        <w:numPr>
          <w:ilvl w:val="0"/>
          <w:numId w:val="1"/>
        </w:numPr>
        <w:tabs>
          <w:tab w:val="clear" w:pos="720"/>
          <w:tab w:val="num" w:pos="540"/>
        </w:tabs>
        <w:ind w:right="-360" w:hanging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Answer any </w:t>
      </w:r>
      <w:r w:rsidR="00C03104" w:rsidRPr="00C03104">
        <w:rPr>
          <w:b/>
          <w:sz w:val="28"/>
          <w:szCs w:val="28"/>
          <w:u w:val="single"/>
        </w:rPr>
        <w:t>F</w:t>
      </w:r>
      <w:r w:rsidR="00C03104">
        <w:rPr>
          <w:b/>
          <w:sz w:val="28"/>
          <w:szCs w:val="28"/>
          <w:u w:val="single"/>
        </w:rPr>
        <w:t>IVE</w:t>
      </w:r>
      <w:r>
        <w:rPr>
          <w:b/>
          <w:sz w:val="28"/>
          <w:szCs w:val="28"/>
          <w:u w:val="single"/>
        </w:rPr>
        <w:t xml:space="preserve"> (</w:t>
      </w:r>
      <w:r w:rsidR="00C03104">
        <w:rPr>
          <w:b/>
          <w:sz w:val="28"/>
          <w:szCs w:val="28"/>
          <w:u w:val="single"/>
        </w:rPr>
        <w:t>5)</w:t>
      </w:r>
      <w:r>
        <w:rPr>
          <w:sz w:val="28"/>
          <w:szCs w:val="28"/>
        </w:rPr>
        <w:t xml:space="preserve"> questions out of the given </w:t>
      </w:r>
      <w:r w:rsidR="00C03104">
        <w:rPr>
          <w:b/>
          <w:sz w:val="28"/>
          <w:szCs w:val="28"/>
          <w:u w:val="single"/>
        </w:rPr>
        <w:t>SEVEN</w:t>
      </w:r>
      <w:r>
        <w:rPr>
          <w:b/>
          <w:sz w:val="28"/>
          <w:szCs w:val="28"/>
          <w:u w:val="single"/>
        </w:rPr>
        <w:t>(</w:t>
      </w:r>
      <w:r w:rsidR="00C03104">
        <w:rPr>
          <w:b/>
          <w:sz w:val="28"/>
          <w:szCs w:val="28"/>
          <w:u w:val="single"/>
        </w:rPr>
        <w:t>7</w:t>
      </w:r>
      <w:r>
        <w:rPr>
          <w:b/>
          <w:sz w:val="28"/>
          <w:szCs w:val="28"/>
          <w:u w:val="single"/>
        </w:rPr>
        <w:t>)</w:t>
      </w:r>
      <w:r>
        <w:rPr>
          <w:sz w:val="28"/>
          <w:szCs w:val="28"/>
        </w:rPr>
        <w:t xml:space="preserve"> questions.</w:t>
      </w:r>
    </w:p>
    <w:p w:rsidR="003B65A9" w:rsidRDefault="003B65A9" w:rsidP="002F56B2">
      <w:pPr>
        <w:numPr>
          <w:ilvl w:val="0"/>
          <w:numId w:val="1"/>
        </w:numPr>
        <w:tabs>
          <w:tab w:val="clear" w:pos="720"/>
          <w:tab w:val="num" w:pos="540"/>
        </w:tabs>
        <w:ind w:right="-360" w:hanging="540"/>
        <w:rPr>
          <w:sz w:val="28"/>
          <w:szCs w:val="28"/>
        </w:rPr>
      </w:pPr>
      <w:r>
        <w:rPr>
          <w:sz w:val="28"/>
          <w:szCs w:val="28"/>
        </w:rPr>
        <w:t>Figure in bracket [] next to each question indicates marks for that question.</w:t>
      </w:r>
    </w:p>
    <w:p w:rsidR="003B65A9" w:rsidRDefault="006A18BD">
      <w:r w:rsidRPr="006A18BD">
        <w:rPr>
          <w:noProof/>
          <w:sz w:val="20"/>
        </w:rPr>
        <w:pict>
          <v:line id="_x0000_s1052" style="position:absolute;z-index:251652096" from="0,4.75pt" to="486pt,4.75pt" strokeweight="3pt"/>
        </w:pict>
      </w:r>
      <w:r>
        <w:pict>
          <v:shape id="_x0000_i1026" type="#_x0000_t75" style="width:434.75pt;height:2.75pt">
            <v:imagedata croptop="-65520f" cropbottom="65520f"/>
          </v:shape>
        </w:pict>
      </w:r>
    </w:p>
    <w:p w:rsidR="003B65A9" w:rsidRDefault="003B65A9"/>
    <w:p w:rsidR="000C4007" w:rsidRPr="000C598B" w:rsidRDefault="003B65A9" w:rsidP="000C598B">
      <w:pPr>
        <w:pStyle w:val="Heading6"/>
      </w:pPr>
      <w:r>
        <w:t xml:space="preserve">Question No. </w:t>
      </w:r>
      <w:r w:rsidR="001B622E">
        <w:t>1</w:t>
      </w:r>
      <w:r>
        <w:t xml:space="preserve"> </w:t>
      </w:r>
    </w:p>
    <w:p w:rsidR="000A4E9B" w:rsidRDefault="000A4E9B" w:rsidP="000A4E9B">
      <w:pPr>
        <w:jc w:val="center"/>
        <w:rPr>
          <w:rFonts w:cs="Arial"/>
        </w:rPr>
      </w:pPr>
    </w:p>
    <w:p w:rsidR="000A4E9B" w:rsidRDefault="006A18BD" w:rsidP="000A4E9B">
      <w:pPr>
        <w:autoSpaceDE w:val="0"/>
        <w:autoSpaceDN w:val="0"/>
        <w:adjustRightInd w:val="0"/>
        <w:spacing w:line="360" w:lineRule="auto"/>
      </w:pPr>
      <w:r w:rsidRPr="006A18BD">
        <w:rPr>
          <w:noProof/>
          <w:color w:val="00000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4" type="#_x0000_t202" style="position:absolute;margin-left:6in;margin-top:17.65pt;width:90pt;height:27pt;z-index:251654144" filled="f" stroked="f">
            <v:textbox style="mso-next-textbox:#_x0000_s1104">
              <w:txbxContent>
                <w:p w:rsidR="00290492" w:rsidRDefault="00290492" w:rsidP="003D2A1B">
                  <w:pPr>
                    <w:rPr>
                      <w:b/>
                    </w:rPr>
                  </w:pPr>
                  <w:r>
                    <w:rPr>
                      <w:b/>
                    </w:rPr>
                    <w:t>Figure No. 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7" type="#_x0000_t202" style="position:absolute;margin-left:54pt;margin-top:5.8pt;width:5in;height:45.9pt;z-index:251658240">
            <v:textbox>
              <w:txbxContent>
                <w:p w:rsidR="00290492" w:rsidRDefault="00290492" w:rsidP="000A4E9B">
                  <w:pPr>
                    <w:rPr>
                      <w:rFonts w:ascii="Microsoft Sans Serif" w:eastAsia="Arial Unicode MS" w:hAnsi="Microsoft Sans Serif" w:cs="Microsoft Sans Serif"/>
                      <w:lang w:val="en-GB"/>
                    </w:rPr>
                  </w:pPr>
                  <w:r w:rsidRPr="00772FCF">
                    <w:rPr>
                      <w:rFonts w:ascii="Microsoft Sans Serif" w:eastAsia="Arial Unicode MS" w:hAnsi="Microsoft Sans Serif" w:cs="Microsoft Sans Serif"/>
                      <w:lang w:val="en-GB"/>
                    </w:rPr>
                    <w:t>S</w:t>
                  </w:r>
                  <w:r>
                    <w:rPr>
                      <w:rFonts w:ascii="Microsoft Sans Serif" w:eastAsia="Arial Unicode MS" w:hAnsi="Microsoft Sans Serif" w:cs="Microsoft Sans Serif"/>
                      <w:lang w:val="en-GB"/>
                    </w:rPr>
                    <w:t>W1(config</w:t>
                  </w:r>
                  <w:r w:rsidRPr="00772FCF">
                    <w:rPr>
                      <w:rFonts w:ascii="Microsoft Sans Serif" w:eastAsia="Arial Unicode MS" w:hAnsi="Microsoft Sans Serif" w:cs="Microsoft Sans Serif"/>
                      <w:lang w:val="en-GB"/>
                    </w:rPr>
                    <w:t>)#</w:t>
                  </w:r>
                  <w:r>
                    <w:rPr>
                      <w:rFonts w:ascii="Microsoft Sans Serif" w:eastAsia="Arial Unicode MS" w:hAnsi="Microsoft Sans Serif" w:cs="Microsoft Sans Serif"/>
                      <w:lang w:val="en-GB"/>
                    </w:rPr>
                    <w:t>interface fa0/11</w:t>
                  </w:r>
                </w:p>
                <w:p w:rsidR="00290492" w:rsidRDefault="00290492" w:rsidP="000A4E9B">
                  <w:pPr>
                    <w:rPr>
                      <w:rFonts w:ascii="Microsoft Sans Serif" w:eastAsia="Arial Unicode MS" w:hAnsi="Microsoft Sans Serif" w:cs="Microsoft Sans Serif"/>
                      <w:lang w:val="en-GB"/>
                    </w:rPr>
                  </w:pPr>
                  <w:r w:rsidRPr="00772FCF">
                    <w:rPr>
                      <w:rFonts w:ascii="Microsoft Sans Serif" w:eastAsia="Arial Unicode MS" w:hAnsi="Microsoft Sans Serif" w:cs="Microsoft Sans Serif"/>
                      <w:lang w:val="en-GB"/>
                    </w:rPr>
                    <w:t>SW1(config-if)#</w:t>
                  </w:r>
                  <w:r w:rsidRPr="00882D59">
                    <w:rPr>
                      <w:rFonts w:ascii="Microsoft Sans Serif" w:eastAsia="Arial Unicode MS" w:hAnsi="Microsoft Sans Serif" w:cs="Microsoft Sans Serif"/>
                      <w:lang w:val="en-GB"/>
                    </w:rPr>
                    <w:t xml:space="preserve"> </w:t>
                  </w:r>
                  <w:r>
                    <w:rPr>
                      <w:rFonts w:ascii="Microsoft Sans Serif" w:eastAsia="Arial Unicode MS" w:hAnsi="Microsoft Sans Serif" w:cs="Microsoft Sans Serif"/>
                      <w:lang w:val="en-GB"/>
                    </w:rPr>
                    <w:t>switchport mode access</w:t>
                  </w:r>
                </w:p>
                <w:p w:rsidR="00290492" w:rsidRPr="00772FCF" w:rsidRDefault="00290492" w:rsidP="000A4E9B">
                  <w:pPr>
                    <w:rPr>
                      <w:szCs w:val="22"/>
                      <w:lang w:val="en-GB"/>
                    </w:rPr>
                  </w:pPr>
                  <w:r w:rsidRPr="00772FCF">
                    <w:rPr>
                      <w:rFonts w:ascii="Microsoft Sans Serif" w:eastAsia="Arial Unicode MS" w:hAnsi="Microsoft Sans Serif" w:cs="Microsoft Sans Serif"/>
                      <w:lang w:val="en-GB"/>
                    </w:rPr>
                    <w:t>SW1(config-if)#</w:t>
                  </w:r>
                  <w:r w:rsidRPr="00882D59">
                    <w:rPr>
                      <w:rFonts w:ascii="Microsoft Sans Serif" w:eastAsia="Arial Unicode MS" w:hAnsi="Microsoft Sans Serif" w:cs="Microsoft Sans Serif"/>
                      <w:lang w:val="en-GB"/>
                    </w:rPr>
                    <w:t xml:space="preserve"> </w:t>
                  </w:r>
                  <w:r>
                    <w:rPr>
                      <w:rFonts w:ascii="Microsoft Sans Serif" w:eastAsia="Arial Unicode MS" w:hAnsi="Microsoft Sans Serif" w:cs="Microsoft Sans Serif"/>
                      <w:lang w:val="en-GB"/>
                    </w:rPr>
                    <w:t xml:space="preserve">switchport access vlan 10 </w:t>
                  </w:r>
                </w:p>
              </w:txbxContent>
            </v:textbox>
          </v:shape>
        </w:pict>
      </w:r>
    </w:p>
    <w:p w:rsidR="000A4E9B" w:rsidRPr="00672DCD" w:rsidRDefault="000A4E9B" w:rsidP="000A4E9B">
      <w:pPr>
        <w:autoSpaceDE w:val="0"/>
        <w:autoSpaceDN w:val="0"/>
        <w:adjustRightInd w:val="0"/>
        <w:spacing w:line="360" w:lineRule="auto"/>
        <w:ind w:left="360"/>
      </w:pPr>
    </w:p>
    <w:p w:rsidR="000A4E9B" w:rsidRPr="000A4E9B" w:rsidRDefault="000A4E9B" w:rsidP="000A4E9B">
      <w:pPr>
        <w:autoSpaceDE w:val="0"/>
        <w:autoSpaceDN w:val="0"/>
        <w:adjustRightInd w:val="0"/>
        <w:spacing w:line="360" w:lineRule="auto"/>
        <w:ind w:left="360"/>
      </w:pPr>
    </w:p>
    <w:p w:rsidR="000A4E9B" w:rsidRPr="007C3BCD" w:rsidRDefault="00DA23CE" w:rsidP="000A4E9B">
      <w:pPr>
        <w:numPr>
          <w:ilvl w:val="0"/>
          <w:numId w:val="17"/>
        </w:numPr>
        <w:autoSpaceDE w:val="0"/>
        <w:autoSpaceDN w:val="0"/>
        <w:adjustRightInd w:val="0"/>
        <w:spacing w:line="360" w:lineRule="auto"/>
        <w:rPr>
          <w:bCs/>
        </w:rPr>
      </w:pPr>
      <w:r>
        <w:rPr>
          <w:lang w:val="en-GB"/>
        </w:rPr>
        <w:t>Refer to</w:t>
      </w:r>
      <w:r w:rsidR="000A4E9B">
        <w:rPr>
          <w:lang w:val="en-GB"/>
        </w:rPr>
        <w:t xml:space="preserve"> the abo</w:t>
      </w:r>
      <w:r w:rsidR="00ED739C">
        <w:rPr>
          <w:lang w:val="en-GB"/>
        </w:rPr>
        <w:t>ve commands shown in figure no.1</w:t>
      </w:r>
      <w:r w:rsidR="000A4E9B">
        <w:rPr>
          <w:lang w:val="en-GB"/>
        </w:rPr>
        <w:t xml:space="preserve">. What </w:t>
      </w:r>
      <w:r w:rsidR="00882D59">
        <w:rPr>
          <w:lang w:val="en-GB"/>
        </w:rPr>
        <w:t>will happen if a “no” is put in front of the last command, what effect will it have on the port fa0/11?</w:t>
      </w:r>
      <w:r w:rsidR="00882D59">
        <w:rPr>
          <w:lang w:val="en-GB"/>
        </w:rPr>
        <w:tab/>
      </w:r>
      <w:r w:rsidR="000A4E9B">
        <w:rPr>
          <w:bCs/>
        </w:rPr>
        <w:tab/>
      </w:r>
      <w:r w:rsidR="000A4E9B">
        <w:rPr>
          <w:bCs/>
        </w:rPr>
        <w:tab/>
      </w:r>
      <w:r w:rsidR="000A4E9B">
        <w:rPr>
          <w:bCs/>
        </w:rPr>
        <w:tab/>
      </w:r>
      <w:r w:rsidR="000A4E9B">
        <w:rPr>
          <w:bCs/>
        </w:rPr>
        <w:tab/>
        <w:t>[3 marks]</w:t>
      </w:r>
    </w:p>
    <w:p w:rsidR="003D11A4" w:rsidRDefault="003D11A4" w:rsidP="003D11A4">
      <w:pPr>
        <w:numPr>
          <w:ilvl w:val="0"/>
          <w:numId w:val="17"/>
        </w:numPr>
        <w:spacing w:line="360" w:lineRule="auto"/>
      </w:pPr>
      <w:r w:rsidRPr="003D25CE">
        <w:t>A switch has static VLANs configured.  Three workstations are connected to the same Switch port by using a hub.  What is the effect of this?</w:t>
      </w:r>
      <w:r w:rsidR="00955848">
        <w:tab/>
      </w:r>
      <w:r w:rsidR="00955848">
        <w:tab/>
      </w:r>
      <w:r w:rsidR="00955848">
        <w:tab/>
      </w:r>
      <w:r w:rsidR="00955848">
        <w:tab/>
      </w:r>
      <w:r w:rsidR="00955848">
        <w:tab/>
      </w:r>
      <w:r w:rsidR="00955848">
        <w:tab/>
      </w:r>
      <w:r w:rsidRPr="003D25CE">
        <w:tab/>
        <w:t>[</w:t>
      </w:r>
      <w:r>
        <w:t>3</w:t>
      </w:r>
      <w:r w:rsidRPr="003D25CE">
        <w:t xml:space="preserve"> marks]</w:t>
      </w:r>
    </w:p>
    <w:p w:rsidR="005C007A" w:rsidRPr="00AE0B59" w:rsidRDefault="00882D59" w:rsidP="003D11A4">
      <w:pPr>
        <w:autoSpaceDE w:val="0"/>
        <w:autoSpaceDN w:val="0"/>
        <w:adjustRightInd w:val="0"/>
        <w:spacing w:line="360" w:lineRule="auto"/>
        <w:ind w:left="720"/>
      </w:pPr>
      <w:r>
        <w:tab/>
      </w:r>
      <w:r>
        <w:tab/>
      </w:r>
    </w:p>
    <w:p w:rsidR="00172C9C" w:rsidRDefault="00172C9C" w:rsidP="00172C9C">
      <w:pPr>
        <w:ind w:left="360"/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3848100" cy="457200"/>
            <wp:effectExtent l="19050" t="0" r="0" b="0"/>
            <wp:docPr id="32" name="Picture 432" descr="http://assessment.netacad.net/assessment/images/179579_Option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 descr="http://assessment.netacad.net/assessment/images/179579_Option2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C9C" w:rsidRDefault="006A18BD" w:rsidP="00172C9C">
      <w:pPr>
        <w:ind w:left="360"/>
        <w:rPr>
          <w:lang w:val="en-GB"/>
        </w:rPr>
      </w:pPr>
      <w:r w:rsidRPr="006A18BD">
        <w:rPr>
          <w:noProof/>
          <w:sz w:val="26"/>
          <w:u w:val="single"/>
        </w:rPr>
        <w:pict>
          <v:shape id="_x0000_s1167" type="#_x0000_t202" style="position:absolute;left:0;text-align:left;margin-left:207pt;margin-top:4.15pt;width:90pt;height:27pt;z-index:251674624" filled="f" stroked="f">
            <v:textbox style="mso-next-textbox:#_x0000_s1167">
              <w:txbxContent>
                <w:p w:rsidR="00172C9C" w:rsidRDefault="00172C9C" w:rsidP="00172C9C">
                  <w:pPr>
                    <w:rPr>
                      <w:b/>
                    </w:rPr>
                  </w:pPr>
                  <w:r>
                    <w:rPr>
                      <w:b/>
                    </w:rPr>
                    <w:t>Figure No. 2</w:t>
                  </w:r>
                </w:p>
              </w:txbxContent>
            </v:textbox>
          </v:shape>
        </w:pict>
      </w:r>
    </w:p>
    <w:p w:rsidR="00172C9C" w:rsidRDefault="00172C9C" w:rsidP="00172C9C">
      <w:pPr>
        <w:spacing w:line="360" w:lineRule="auto"/>
        <w:ind w:left="360"/>
        <w:rPr>
          <w:lang w:val="en-GB"/>
        </w:rPr>
      </w:pPr>
    </w:p>
    <w:p w:rsidR="00172C9C" w:rsidRDefault="00172C9C" w:rsidP="00172C9C">
      <w:pPr>
        <w:numPr>
          <w:ilvl w:val="0"/>
          <w:numId w:val="17"/>
        </w:numPr>
        <w:spacing w:line="360" w:lineRule="auto"/>
        <w:rPr>
          <w:lang w:val="en-GB"/>
        </w:rPr>
      </w:pPr>
      <w:r>
        <w:rPr>
          <w:lang w:val="en-GB"/>
        </w:rPr>
        <w:t>How do the commands shown above in figure no.2 help during configuring a switch?</w:t>
      </w:r>
      <w:r>
        <w:rPr>
          <w:lang w:val="en-GB"/>
        </w:rPr>
        <w:tab/>
        <w:t>[3 marks]</w:t>
      </w:r>
    </w:p>
    <w:p w:rsidR="009C0C53" w:rsidRPr="009C0C53" w:rsidRDefault="009C0C53" w:rsidP="00172C9C">
      <w:pPr>
        <w:numPr>
          <w:ilvl w:val="0"/>
          <w:numId w:val="17"/>
        </w:numPr>
        <w:spacing w:line="360" w:lineRule="auto"/>
        <w:rPr>
          <w:lang w:val="en-GB"/>
        </w:rPr>
      </w:pPr>
      <w:r>
        <w:t xml:space="preserve">How can we check whether the domains of all switches of a network are the same VTP? What happens if they are not?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[3 marks]</w:t>
      </w:r>
    </w:p>
    <w:p w:rsidR="009C0C53" w:rsidRDefault="00955848" w:rsidP="009C0C53">
      <w:pPr>
        <w:numPr>
          <w:ilvl w:val="0"/>
          <w:numId w:val="17"/>
        </w:numPr>
        <w:spacing w:line="360" w:lineRule="auto"/>
      </w:pPr>
      <w:r>
        <w:t>State the main</w:t>
      </w:r>
      <w:r w:rsidR="009C0C53">
        <w:t xml:space="preserve"> difference between a voice vlan and a data vlan?</w:t>
      </w:r>
      <w:r w:rsidR="009C0C53">
        <w:tab/>
      </w:r>
      <w:r w:rsidR="009C0C53">
        <w:tab/>
      </w:r>
      <w:r w:rsidR="009C0C53">
        <w:tab/>
      </w:r>
      <w:r w:rsidR="009C0C53">
        <w:tab/>
        <w:t>[3 marks]</w:t>
      </w:r>
    </w:p>
    <w:p w:rsidR="00126F2F" w:rsidRDefault="00126F2F" w:rsidP="009C0C53">
      <w:pPr>
        <w:spacing w:line="360" w:lineRule="auto"/>
      </w:pPr>
    </w:p>
    <w:p w:rsidR="00ED739C" w:rsidRDefault="00ED739C" w:rsidP="001B622E">
      <w:pPr>
        <w:pStyle w:val="Heading7"/>
      </w:pPr>
    </w:p>
    <w:p w:rsidR="008B1B8D" w:rsidRPr="008B1B8D" w:rsidRDefault="001B622E" w:rsidP="00050D2D">
      <w:pPr>
        <w:pStyle w:val="Heading7"/>
      </w:pPr>
      <w:r>
        <w:t>Question No. 2</w:t>
      </w:r>
    </w:p>
    <w:p w:rsidR="008B1B8D" w:rsidRDefault="008B1B8D" w:rsidP="001B622E"/>
    <w:p w:rsidR="00AC3D7D" w:rsidRPr="00AC3D7D" w:rsidRDefault="00AC3D7D" w:rsidP="00AC3D7D">
      <w:pPr>
        <w:numPr>
          <w:ilvl w:val="0"/>
          <w:numId w:val="38"/>
        </w:numPr>
        <w:autoSpaceDE w:val="0"/>
        <w:autoSpaceDN w:val="0"/>
        <w:adjustRightInd w:val="0"/>
        <w:spacing w:line="360" w:lineRule="auto"/>
        <w:rPr>
          <w:lang w:val="en-GB"/>
        </w:rPr>
      </w:pPr>
      <w:r>
        <w:t>Which configuration changes will increment the configuration revision number on the VTP server?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C3D7D">
        <w:rPr>
          <w:bCs/>
        </w:rPr>
        <w:t>[</w:t>
      </w:r>
      <w:r>
        <w:rPr>
          <w:bCs/>
        </w:rPr>
        <w:t>3 marks]</w:t>
      </w:r>
    </w:p>
    <w:p w:rsidR="00445B24" w:rsidRDefault="00445B24" w:rsidP="00AC3D7D">
      <w:pPr>
        <w:numPr>
          <w:ilvl w:val="0"/>
          <w:numId w:val="38"/>
        </w:numPr>
        <w:autoSpaceDE w:val="0"/>
        <w:autoSpaceDN w:val="0"/>
        <w:adjustRightInd w:val="0"/>
        <w:spacing w:line="360" w:lineRule="auto"/>
        <w:rPr>
          <w:lang w:val="en-GB"/>
        </w:rPr>
      </w:pPr>
      <w:r w:rsidRPr="00AC3D7D">
        <w:rPr>
          <w:lang w:val="en-GB"/>
        </w:rPr>
        <w:t xml:space="preserve">A sever switch is reset. How does it obtain VLAN information? </w:t>
      </w:r>
      <w:r w:rsidRPr="00AC3D7D">
        <w:rPr>
          <w:lang w:val="en-GB"/>
        </w:rPr>
        <w:tab/>
      </w:r>
      <w:r w:rsidRPr="00AC3D7D">
        <w:rPr>
          <w:lang w:val="en-GB"/>
        </w:rPr>
        <w:tab/>
      </w:r>
      <w:r w:rsidRPr="00AC3D7D">
        <w:rPr>
          <w:lang w:val="en-GB"/>
        </w:rPr>
        <w:tab/>
      </w:r>
      <w:r w:rsidRPr="00AC3D7D">
        <w:rPr>
          <w:lang w:val="en-GB"/>
        </w:rPr>
        <w:tab/>
        <w:t>[</w:t>
      </w:r>
      <w:r w:rsidR="00816E4F">
        <w:rPr>
          <w:lang w:val="en-GB"/>
        </w:rPr>
        <w:t>2</w:t>
      </w:r>
      <w:r w:rsidRPr="00AC3D7D">
        <w:rPr>
          <w:lang w:val="en-GB"/>
        </w:rPr>
        <w:t xml:space="preserve"> marks]</w:t>
      </w:r>
    </w:p>
    <w:p w:rsidR="00816E4F" w:rsidRDefault="00816E4F" w:rsidP="00816E4F">
      <w:pPr>
        <w:numPr>
          <w:ilvl w:val="0"/>
          <w:numId w:val="38"/>
        </w:numPr>
        <w:autoSpaceDE w:val="0"/>
        <w:autoSpaceDN w:val="0"/>
        <w:adjustRightInd w:val="0"/>
        <w:spacing w:line="360" w:lineRule="auto"/>
        <w:rPr>
          <w:lang w:val="en-GB"/>
        </w:rPr>
      </w:pPr>
      <w:r>
        <w:rPr>
          <w:lang w:val="en-GB"/>
        </w:rPr>
        <w:t>Differentiate between Summary advertisement and Request advertisement.</w:t>
      </w:r>
      <w:r>
        <w:rPr>
          <w:lang w:val="en-GB"/>
        </w:rPr>
        <w:tab/>
        <w:t xml:space="preserve"> </w:t>
      </w:r>
      <w:r>
        <w:rPr>
          <w:lang w:val="en-GB"/>
        </w:rPr>
        <w:tab/>
      </w:r>
      <w:r>
        <w:rPr>
          <w:lang w:val="en-GB"/>
        </w:rPr>
        <w:tab/>
        <w:t>[3 marks]</w:t>
      </w:r>
    </w:p>
    <w:p w:rsidR="00C5257F" w:rsidRPr="009C0C53" w:rsidRDefault="00D330A1" w:rsidP="00816E4F">
      <w:pPr>
        <w:numPr>
          <w:ilvl w:val="0"/>
          <w:numId w:val="38"/>
        </w:numPr>
        <w:autoSpaceDE w:val="0"/>
        <w:autoSpaceDN w:val="0"/>
        <w:adjustRightInd w:val="0"/>
        <w:spacing w:line="360" w:lineRule="auto"/>
        <w:rPr>
          <w:lang w:val="en-GB"/>
        </w:rPr>
      </w:pPr>
      <w:r>
        <w:t>State two common problems associated with Inter</w:t>
      </w:r>
      <w:r w:rsidR="009C0C53">
        <w:t>vlan R</w:t>
      </w:r>
      <w:r>
        <w:t>outing</w:t>
      </w:r>
      <w:r w:rsidR="00ED739C">
        <w:t>?</w:t>
      </w:r>
      <w:r w:rsidR="00445B24">
        <w:tab/>
      </w:r>
      <w:r w:rsidR="00445B24">
        <w:tab/>
      </w:r>
      <w:r w:rsidR="00445B24">
        <w:tab/>
      </w:r>
      <w:r w:rsidR="00445B24">
        <w:tab/>
      </w:r>
      <w:r w:rsidR="00ED739C">
        <w:t>[3</w:t>
      </w:r>
      <w:r w:rsidR="00C5257F">
        <w:t xml:space="preserve"> marks]</w:t>
      </w:r>
    </w:p>
    <w:p w:rsidR="009C0C53" w:rsidRDefault="009C0C53" w:rsidP="009C0C53">
      <w:pPr>
        <w:autoSpaceDE w:val="0"/>
        <w:autoSpaceDN w:val="0"/>
        <w:adjustRightInd w:val="0"/>
        <w:spacing w:line="360" w:lineRule="auto"/>
      </w:pPr>
    </w:p>
    <w:p w:rsidR="009C0C53" w:rsidRPr="00816E4F" w:rsidRDefault="009C0C53" w:rsidP="009C0C53">
      <w:pPr>
        <w:autoSpaceDE w:val="0"/>
        <w:autoSpaceDN w:val="0"/>
        <w:adjustRightInd w:val="0"/>
        <w:spacing w:line="360" w:lineRule="auto"/>
        <w:rPr>
          <w:lang w:val="en-GB"/>
        </w:rPr>
      </w:pPr>
    </w:p>
    <w:p w:rsidR="00292D36" w:rsidRDefault="006A18BD" w:rsidP="00292D36">
      <w:pPr>
        <w:spacing w:line="360" w:lineRule="auto"/>
        <w:ind w:left="720"/>
      </w:pPr>
      <w:r>
        <w:rPr>
          <w:noProof/>
        </w:rPr>
        <w:lastRenderedPageBreak/>
        <w:pict>
          <v:shape id="_x0000_s1166" type="#_x0000_t202" style="position:absolute;left:0;text-align:left;margin-left:120.85pt;margin-top:8.05pt;width:270pt;height:225pt;z-index:251672576">
            <v:textbox style="mso-next-textbox:#_x0000_s1166">
              <w:txbxContent>
                <w:p w:rsidR="00292D36" w:rsidRPr="008D59AB" w:rsidRDefault="00292D36" w:rsidP="00292D36">
                  <w:pPr>
                    <w:rPr>
                      <w:rFonts w:ascii="Lucida Sans Unicode" w:hAnsi="Lucida Sans Unicode" w:cs="Lucida Sans Unicode"/>
                      <w:sz w:val="20"/>
                      <w:szCs w:val="20"/>
                      <w:lang w:val="fr-FR"/>
                    </w:rPr>
                  </w:pPr>
                  <w:r w:rsidRPr="008D59AB">
                    <w:rPr>
                      <w:rFonts w:ascii="Lucida Sans Unicode" w:hAnsi="Lucida Sans Unicode" w:cs="Lucida Sans Unicode"/>
                      <w:sz w:val="20"/>
                      <w:szCs w:val="20"/>
                      <w:lang w:val="fr-FR"/>
                    </w:rPr>
                    <w:t>R(config)#interface f0/1.2</w:t>
                  </w:r>
                </w:p>
                <w:p w:rsidR="00292D36" w:rsidRPr="008D59AB" w:rsidRDefault="00292D36" w:rsidP="00292D36">
                  <w:pPr>
                    <w:rPr>
                      <w:rFonts w:ascii="Lucida Sans Unicode" w:hAnsi="Lucida Sans Unicode" w:cs="Lucida Sans Unicode"/>
                      <w:sz w:val="20"/>
                      <w:szCs w:val="20"/>
                      <w:lang w:val="fr-FR"/>
                    </w:rPr>
                  </w:pPr>
                  <w:r w:rsidRPr="008D59AB">
                    <w:rPr>
                      <w:rFonts w:ascii="Lucida Sans Unicode" w:hAnsi="Lucida Sans Unicode" w:cs="Lucida Sans Unicode"/>
                      <w:sz w:val="20"/>
                      <w:szCs w:val="20"/>
                      <w:lang w:val="fr-FR"/>
                    </w:rPr>
                    <w:t>R(config-subif)#encapsulation dot1q 20</w:t>
                  </w:r>
                </w:p>
                <w:p w:rsidR="00292D36" w:rsidRPr="008D59AB" w:rsidRDefault="00292D36" w:rsidP="00292D36">
                  <w:pPr>
                    <w:rPr>
                      <w:rFonts w:ascii="Lucida Sans Unicode" w:hAnsi="Lucida Sans Unicode" w:cs="Lucida Sans Unicode"/>
                      <w:sz w:val="20"/>
                      <w:szCs w:val="20"/>
                      <w:lang w:val="pt-BR"/>
                    </w:rPr>
                  </w:pPr>
                  <w:r w:rsidRPr="008D59AB">
                    <w:rPr>
                      <w:rFonts w:ascii="Lucida Sans Unicode" w:hAnsi="Lucida Sans Unicode" w:cs="Lucida Sans Unicode"/>
                      <w:sz w:val="20"/>
                      <w:szCs w:val="20"/>
                      <w:lang w:val="pt-BR"/>
                    </w:rPr>
                    <w:t>R(config-subif)#i</w:t>
                  </w:r>
                  <w:r w:rsidR="00955848">
                    <w:rPr>
                      <w:rFonts w:ascii="Lucida Sans Unicode" w:hAnsi="Lucida Sans Unicode" w:cs="Lucida Sans Unicode"/>
                      <w:sz w:val="20"/>
                      <w:szCs w:val="20"/>
                      <w:lang w:val="pt-BR"/>
                    </w:rPr>
                    <w:t>p add 172.18.0.1 255.255.255.224</w:t>
                  </w:r>
                </w:p>
                <w:p w:rsidR="00292D36" w:rsidRPr="008D59AB" w:rsidRDefault="00292D36" w:rsidP="00292D36">
                  <w:pPr>
                    <w:rPr>
                      <w:rFonts w:ascii="Lucida Sans Unicode" w:hAnsi="Lucida Sans Unicode" w:cs="Lucida Sans Unicode"/>
                      <w:sz w:val="20"/>
                      <w:szCs w:val="20"/>
                      <w:lang w:val="pt-BR"/>
                    </w:rPr>
                  </w:pPr>
                  <w:r w:rsidRPr="008D59AB">
                    <w:rPr>
                      <w:rFonts w:ascii="Lucida Sans Unicode" w:hAnsi="Lucida Sans Unicode" w:cs="Lucida Sans Unicode"/>
                      <w:sz w:val="20"/>
                      <w:szCs w:val="20"/>
                      <w:lang w:val="pt-BR"/>
                    </w:rPr>
                    <w:t>R(config-subif)#interface f0/1.3</w:t>
                  </w:r>
                </w:p>
                <w:p w:rsidR="00292D36" w:rsidRPr="008D59AB" w:rsidRDefault="00292D36" w:rsidP="00292D36">
                  <w:pPr>
                    <w:rPr>
                      <w:rFonts w:ascii="Lucida Sans Unicode" w:hAnsi="Lucida Sans Unicode" w:cs="Lucida Sans Unicode"/>
                      <w:sz w:val="20"/>
                      <w:szCs w:val="20"/>
                      <w:lang w:val="pt-BR"/>
                    </w:rPr>
                  </w:pPr>
                  <w:r w:rsidRPr="008D59AB">
                    <w:rPr>
                      <w:rFonts w:ascii="Lucida Sans Unicode" w:hAnsi="Lucida Sans Unicode" w:cs="Lucida Sans Unicode"/>
                      <w:sz w:val="20"/>
                      <w:szCs w:val="20"/>
                      <w:lang w:val="pt-BR"/>
                    </w:rPr>
                    <w:t>R(config-subif)#encapsulation dot1q 30</w:t>
                  </w:r>
                </w:p>
                <w:p w:rsidR="00292D36" w:rsidRPr="008D59AB" w:rsidRDefault="00292D36" w:rsidP="00292D36">
                  <w:pPr>
                    <w:rPr>
                      <w:rFonts w:ascii="Lucida Sans Unicode" w:hAnsi="Lucida Sans Unicode" w:cs="Lucida Sans Unicode"/>
                      <w:sz w:val="20"/>
                      <w:szCs w:val="20"/>
                      <w:lang w:val="pt-BR"/>
                    </w:rPr>
                  </w:pPr>
                  <w:r w:rsidRPr="008D59AB">
                    <w:rPr>
                      <w:rFonts w:ascii="Lucida Sans Unicode" w:hAnsi="Lucida Sans Unicode" w:cs="Lucida Sans Unicode"/>
                      <w:sz w:val="20"/>
                      <w:szCs w:val="20"/>
                      <w:lang w:val="pt-BR"/>
                    </w:rPr>
                    <w:t>R(config-subif)#ip add 172.18.0.161 255.255.255.224</w:t>
                  </w:r>
                </w:p>
                <w:p w:rsidR="00292D36" w:rsidRPr="008D59AB" w:rsidRDefault="00292D36" w:rsidP="00292D36">
                  <w:pPr>
                    <w:tabs>
                      <w:tab w:val="left" w:pos="3806"/>
                    </w:tabs>
                    <w:rPr>
                      <w:rFonts w:ascii="Lucida Sans Unicode" w:hAnsi="Lucida Sans Unicode" w:cs="Lucida Sans Unicode"/>
                      <w:sz w:val="20"/>
                      <w:szCs w:val="20"/>
                      <w:lang w:val="pt-BR"/>
                    </w:rPr>
                  </w:pPr>
                  <w:r w:rsidRPr="008D59AB">
                    <w:rPr>
                      <w:rFonts w:ascii="Lucida Sans Unicode" w:hAnsi="Lucida Sans Unicode" w:cs="Lucida Sans Unicode"/>
                      <w:sz w:val="20"/>
                      <w:szCs w:val="20"/>
                      <w:lang w:val="pt-BR"/>
                    </w:rPr>
                    <w:t>R(config-subif)#interface f0/1.4</w:t>
                  </w:r>
                  <w:r w:rsidRPr="008D59AB">
                    <w:rPr>
                      <w:rFonts w:ascii="Lucida Sans Unicode" w:hAnsi="Lucida Sans Unicode" w:cs="Lucida Sans Unicode"/>
                      <w:sz w:val="20"/>
                      <w:szCs w:val="20"/>
                      <w:lang w:val="pt-BR"/>
                    </w:rPr>
                    <w:tab/>
                  </w:r>
                </w:p>
                <w:p w:rsidR="00292D36" w:rsidRPr="008D59AB" w:rsidRDefault="00292D36" w:rsidP="00292D36">
                  <w:pPr>
                    <w:rPr>
                      <w:rFonts w:ascii="Lucida Sans Unicode" w:hAnsi="Lucida Sans Unicode" w:cs="Lucida Sans Unicode"/>
                      <w:sz w:val="20"/>
                      <w:szCs w:val="20"/>
                      <w:lang w:val="pt-BR"/>
                    </w:rPr>
                  </w:pPr>
                  <w:r w:rsidRPr="008D59AB">
                    <w:rPr>
                      <w:rFonts w:ascii="Lucida Sans Unicode" w:hAnsi="Lucida Sans Unicode" w:cs="Lucida Sans Unicode"/>
                      <w:sz w:val="20"/>
                      <w:szCs w:val="20"/>
                      <w:lang w:val="pt-BR"/>
                    </w:rPr>
                    <w:t>R(config-subif)#encapsulation dot1q 40</w:t>
                  </w:r>
                </w:p>
                <w:p w:rsidR="00292D36" w:rsidRPr="008D59AB" w:rsidRDefault="00292D36" w:rsidP="00292D36">
                  <w:pPr>
                    <w:rPr>
                      <w:rFonts w:ascii="Lucida Sans Unicode" w:hAnsi="Lucida Sans Unicode" w:cs="Lucida Sans Unicode"/>
                      <w:sz w:val="20"/>
                      <w:szCs w:val="20"/>
                      <w:lang w:val="pt-BR"/>
                    </w:rPr>
                  </w:pPr>
                  <w:r w:rsidRPr="008D59AB">
                    <w:rPr>
                      <w:rFonts w:ascii="Lucida Sans Unicode" w:hAnsi="Lucida Sans Unicode" w:cs="Lucida Sans Unicode"/>
                      <w:sz w:val="20"/>
                      <w:szCs w:val="20"/>
                      <w:lang w:val="pt-BR"/>
                    </w:rPr>
                    <w:t>R(config-subif)#ip add 172.18.0.193 255.255.255.224</w:t>
                  </w:r>
                </w:p>
                <w:p w:rsidR="00292D36" w:rsidRPr="008D59AB" w:rsidRDefault="00292D36" w:rsidP="00292D36">
                  <w:pPr>
                    <w:rPr>
                      <w:rFonts w:ascii="Lucida Sans Unicode" w:hAnsi="Lucida Sans Unicode" w:cs="Lucida Sans Unicode"/>
                      <w:sz w:val="20"/>
                      <w:szCs w:val="20"/>
                      <w:lang w:val="pt-BR"/>
                    </w:rPr>
                  </w:pPr>
                  <w:r w:rsidRPr="008D59AB">
                    <w:rPr>
                      <w:rFonts w:ascii="Lucida Sans Unicode" w:hAnsi="Lucida Sans Unicode" w:cs="Lucida Sans Unicode"/>
                      <w:sz w:val="20"/>
                      <w:szCs w:val="20"/>
                      <w:lang w:val="pt-BR"/>
                    </w:rPr>
                    <w:t>R(config-subif)# interface f0/1</w:t>
                  </w:r>
                </w:p>
                <w:p w:rsidR="00292D36" w:rsidRPr="008D59AB" w:rsidRDefault="00292D36" w:rsidP="00292D36">
                  <w:pPr>
                    <w:rPr>
                      <w:rFonts w:ascii="Lucida Sans Unicode" w:hAnsi="Lucida Sans Unicode" w:cs="Lucida Sans Unicode"/>
                      <w:sz w:val="20"/>
                      <w:szCs w:val="20"/>
                      <w:lang w:val="pt-BR"/>
                    </w:rPr>
                  </w:pPr>
                  <w:r w:rsidRPr="008D59AB">
                    <w:rPr>
                      <w:rFonts w:ascii="Lucida Sans Unicode" w:hAnsi="Lucida Sans Unicode" w:cs="Lucida Sans Unicode"/>
                      <w:sz w:val="20"/>
                      <w:szCs w:val="20"/>
                      <w:lang w:val="pt-BR"/>
                    </w:rPr>
                    <w:t>R(config-if)#no shutdown</w:t>
                  </w:r>
                </w:p>
                <w:p w:rsidR="00292D36" w:rsidRPr="002264AD" w:rsidRDefault="00292D36" w:rsidP="00292D36">
                  <w:pPr>
                    <w:autoSpaceDE w:val="0"/>
                    <w:autoSpaceDN w:val="0"/>
                    <w:adjustRightInd w:val="0"/>
                    <w:rPr>
                      <w:rFonts w:ascii="Lucida Sans Unicode" w:hAnsi="Lucida Sans Unicode" w:cs="Lucida Sans Unicode"/>
                      <w:sz w:val="22"/>
                      <w:szCs w:val="22"/>
                      <w:lang w:val="pt-BR"/>
                    </w:rPr>
                  </w:pPr>
                </w:p>
                <w:p w:rsidR="00292D36" w:rsidRDefault="00292D36" w:rsidP="00292D36"/>
              </w:txbxContent>
            </v:textbox>
          </v:shape>
        </w:pict>
      </w:r>
    </w:p>
    <w:p w:rsidR="00292D36" w:rsidRDefault="00292D36" w:rsidP="00292D36">
      <w:pPr>
        <w:spacing w:line="360" w:lineRule="auto"/>
        <w:ind w:left="720"/>
      </w:pPr>
    </w:p>
    <w:p w:rsidR="00292D36" w:rsidRDefault="00292D36" w:rsidP="00292D36">
      <w:pPr>
        <w:spacing w:line="360" w:lineRule="auto"/>
        <w:ind w:left="720"/>
      </w:pPr>
    </w:p>
    <w:p w:rsidR="00292D36" w:rsidRDefault="00292D36" w:rsidP="00292D36">
      <w:pPr>
        <w:spacing w:line="360" w:lineRule="auto"/>
        <w:ind w:left="720"/>
      </w:pPr>
    </w:p>
    <w:p w:rsidR="00292D36" w:rsidRDefault="006A18BD" w:rsidP="00292D36">
      <w:pPr>
        <w:spacing w:line="360" w:lineRule="auto"/>
        <w:ind w:left="720"/>
      </w:pPr>
      <w:r>
        <w:rPr>
          <w:noProof/>
        </w:rPr>
        <w:pict>
          <v:shape id="_x0000_s1125" type="#_x0000_t202" style="position:absolute;left:0;text-align:left;margin-left:414.1pt;margin-top:17.45pt;width:90pt;height:27pt;z-index:251657216" filled="f" stroked="f">
            <v:textbox style="mso-next-textbox:#_x0000_s1125">
              <w:txbxContent>
                <w:p w:rsidR="00290492" w:rsidRDefault="00290492" w:rsidP="00841215">
                  <w:pPr>
                    <w:rPr>
                      <w:b/>
                    </w:rPr>
                  </w:pPr>
                  <w:r>
                    <w:rPr>
                      <w:b/>
                    </w:rPr>
                    <w:t>Figure No. 3</w:t>
                  </w:r>
                </w:p>
              </w:txbxContent>
            </v:textbox>
          </v:shape>
        </w:pict>
      </w:r>
    </w:p>
    <w:p w:rsidR="00107EBB" w:rsidRDefault="00107EBB" w:rsidP="00107EBB">
      <w:pPr>
        <w:spacing w:line="360" w:lineRule="auto"/>
        <w:ind w:left="720"/>
      </w:pPr>
    </w:p>
    <w:p w:rsidR="00107EBB" w:rsidRDefault="00107EBB" w:rsidP="00107EBB">
      <w:pPr>
        <w:spacing w:line="360" w:lineRule="auto"/>
        <w:ind w:left="720"/>
      </w:pPr>
    </w:p>
    <w:p w:rsidR="00107EBB" w:rsidRDefault="00107EBB" w:rsidP="00107EBB">
      <w:pPr>
        <w:spacing w:line="360" w:lineRule="auto"/>
        <w:ind w:left="720"/>
      </w:pPr>
    </w:p>
    <w:p w:rsidR="00107EBB" w:rsidRDefault="00107EBB" w:rsidP="00107EBB">
      <w:pPr>
        <w:spacing w:line="360" w:lineRule="auto"/>
        <w:ind w:left="720"/>
      </w:pPr>
    </w:p>
    <w:p w:rsidR="00107EBB" w:rsidRDefault="00107EBB" w:rsidP="00107EBB">
      <w:pPr>
        <w:spacing w:line="360" w:lineRule="auto"/>
        <w:ind w:left="720"/>
      </w:pPr>
    </w:p>
    <w:p w:rsidR="00107EBB" w:rsidRDefault="00107EBB" w:rsidP="00107EBB">
      <w:pPr>
        <w:spacing w:line="360" w:lineRule="auto"/>
        <w:ind w:left="720"/>
      </w:pPr>
    </w:p>
    <w:p w:rsidR="00107EBB" w:rsidRDefault="00107EBB" w:rsidP="00107EBB">
      <w:pPr>
        <w:spacing w:line="360" w:lineRule="auto"/>
        <w:ind w:left="720"/>
      </w:pPr>
    </w:p>
    <w:p w:rsidR="00107EBB" w:rsidRPr="0030690F" w:rsidRDefault="00292D36" w:rsidP="00AC3D7D">
      <w:pPr>
        <w:numPr>
          <w:ilvl w:val="0"/>
          <w:numId w:val="38"/>
        </w:numPr>
        <w:spacing w:line="360" w:lineRule="auto"/>
        <w:rPr>
          <w:rFonts w:cs="Arial"/>
        </w:rPr>
      </w:pPr>
      <w:r>
        <w:rPr>
          <w:rFonts w:cs="Arial"/>
        </w:rPr>
        <w:t>Referring to th</w:t>
      </w:r>
      <w:r w:rsidR="009C0C53">
        <w:rPr>
          <w:rFonts w:cs="Arial"/>
        </w:rPr>
        <w:t>e commands shown in figure no. 3</w:t>
      </w:r>
      <w:r>
        <w:rPr>
          <w:rFonts w:cs="Arial"/>
        </w:rPr>
        <w:t>, suppose that the router receives a frame on physical interface f0</w:t>
      </w:r>
      <w:r w:rsidR="00955848">
        <w:rPr>
          <w:rFonts w:cs="Arial"/>
        </w:rPr>
        <w:t>/1.The source IP is 172.18.0.31</w:t>
      </w:r>
      <w:r>
        <w:rPr>
          <w:rFonts w:cs="Arial"/>
        </w:rPr>
        <w:t xml:space="preserve"> and the destination IP address is 172.18.0.200 What will the router do?</w:t>
      </w:r>
      <w:r w:rsidR="00107EBB">
        <w:rPr>
          <w:rFonts w:cs="Arial"/>
        </w:rPr>
        <w:tab/>
      </w:r>
      <w:r w:rsidR="00107EBB">
        <w:rPr>
          <w:rFonts w:cs="Arial"/>
        </w:rPr>
        <w:tab/>
      </w:r>
      <w:r w:rsidR="00107EBB">
        <w:rPr>
          <w:rFonts w:cs="Arial"/>
        </w:rPr>
        <w:tab/>
      </w:r>
      <w:r w:rsidR="00107EBB">
        <w:rPr>
          <w:rFonts w:cs="Arial"/>
        </w:rPr>
        <w:tab/>
      </w:r>
      <w:r w:rsidR="00107EBB">
        <w:rPr>
          <w:rFonts w:cs="Arial"/>
        </w:rPr>
        <w:tab/>
      </w:r>
      <w:r w:rsidR="00107EBB"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107EBB">
        <w:rPr>
          <w:rFonts w:cs="Arial"/>
        </w:rPr>
        <w:t>[4 marks]</w:t>
      </w:r>
    </w:p>
    <w:p w:rsidR="00C03104" w:rsidRPr="00C03104" w:rsidRDefault="00C03104" w:rsidP="00C03104"/>
    <w:p w:rsidR="009D4669" w:rsidRDefault="009D4669" w:rsidP="009D4669">
      <w:pPr>
        <w:pStyle w:val="Heading2"/>
        <w:rPr>
          <w:u w:val="single"/>
        </w:rPr>
      </w:pPr>
      <w:r>
        <w:rPr>
          <w:sz w:val="26"/>
          <w:u w:val="single"/>
        </w:rPr>
        <w:t xml:space="preserve">Question No. </w:t>
      </w:r>
      <w:r w:rsidR="001B622E">
        <w:rPr>
          <w:sz w:val="26"/>
          <w:u w:val="single"/>
        </w:rPr>
        <w:t>3</w:t>
      </w:r>
    </w:p>
    <w:p w:rsidR="009D4669" w:rsidRDefault="009D4669" w:rsidP="00601832">
      <w:pPr>
        <w:ind w:left="720" w:hanging="720"/>
        <w:jc w:val="center"/>
      </w:pPr>
    </w:p>
    <w:p w:rsidR="0030334F" w:rsidRPr="0030334F" w:rsidRDefault="006A18BD" w:rsidP="003133CC">
      <w:pPr>
        <w:spacing w:line="360" w:lineRule="auto"/>
        <w:ind w:left="360"/>
        <w:jc w:val="center"/>
        <w:rPr>
          <w:bCs/>
        </w:rPr>
      </w:pPr>
      <w:r w:rsidRPr="006A18BD">
        <w:rPr>
          <w:noProof/>
        </w:rPr>
        <w:pict>
          <v:shape id="_x0000_s1165" type="#_x0000_t202" style="position:absolute;left:0;text-align:left;margin-left:387pt;margin-top:8.5pt;width:90pt;height:27pt;z-index:251671552" filled="f" stroked="f">
            <v:textbox style="mso-next-textbox:#_x0000_s1165">
              <w:txbxContent>
                <w:p w:rsidR="00053B89" w:rsidRDefault="00053B89" w:rsidP="00053B89">
                  <w:pPr>
                    <w:rPr>
                      <w:b/>
                    </w:rPr>
                  </w:pPr>
                  <w:r>
                    <w:rPr>
                      <w:b/>
                    </w:rPr>
                    <w:t>F</w:t>
                  </w:r>
                  <w:r w:rsidR="009C0C53">
                    <w:rPr>
                      <w:b/>
                    </w:rPr>
                    <w:t>igure No. 4</w:t>
                  </w:r>
                </w:p>
              </w:txbxContent>
            </v:textbox>
          </v:shape>
        </w:pict>
      </w:r>
      <w:r w:rsidR="00053B89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904875</wp:posOffset>
            </wp:positionH>
            <wp:positionV relativeFrom="paragraph">
              <wp:posOffset>30480</wp:posOffset>
            </wp:positionV>
            <wp:extent cx="3771900" cy="562610"/>
            <wp:effectExtent l="19050" t="0" r="0" b="0"/>
            <wp:wrapThrough wrapText="bothSides">
              <wp:wrapPolygon edited="0">
                <wp:start x="-109" y="0"/>
                <wp:lineTo x="-109" y="21210"/>
                <wp:lineTo x="21600" y="21210"/>
                <wp:lineTo x="21600" y="0"/>
                <wp:lineTo x="-109" y="0"/>
              </wp:wrapPolygon>
            </wp:wrapThrough>
            <wp:docPr id="157" name="Picture 15" descr="stp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tp66.jpg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562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622E" w:rsidRPr="001B622E" w:rsidRDefault="001B622E" w:rsidP="001B622E">
      <w:pPr>
        <w:ind w:left="360"/>
      </w:pPr>
    </w:p>
    <w:p w:rsidR="00053B89" w:rsidRDefault="00053B89" w:rsidP="0017009B">
      <w:pPr>
        <w:spacing w:line="360" w:lineRule="auto"/>
      </w:pPr>
    </w:p>
    <w:p w:rsidR="00824CA6" w:rsidRDefault="00053B89" w:rsidP="00464CE0">
      <w:pPr>
        <w:numPr>
          <w:ilvl w:val="0"/>
          <w:numId w:val="9"/>
        </w:numPr>
        <w:spacing w:line="360" w:lineRule="auto"/>
      </w:pPr>
      <w:r>
        <w:t>Explain why a network administrator is giving the above commands to Switch S3</w:t>
      </w:r>
      <w:r w:rsidR="009C0C53">
        <w:t xml:space="preserve"> shown in figure no. 4</w:t>
      </w:r>
      <w:r w:rsidRPr="00EC7E6B">
        <w:t>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01832">
        <w:tab/>
      </w:r>
      <w:r w:rsidR="00601832">
        <w:tab/>
      </w:r>
      <w:r w:rsidR="00601832">
        <w:tab/>
      </w:r>
      <w:r w:rsidR="00601832">
        <w:tab/>
      </w:r>
      <w:r w:rsidR="00601832">
        <w:tab/>
      </w:r>
      <w:r w:rsidR="00824CA6" w:rsidRPr="00464CE0">
        <w:t>[</w:t>
      </w:r>
      <w:r>
        <w:t>3</w:t>
      </w:r>
      <w:r w:rsidR="00824CA6" w:rsidRPr="00464CE0">
        <w:t xml:space="preserve"> marks]   </w:t>
      </w:r>
    </w:p>
    <w:p w:rsidR="00816FCB" w:rsidRPr="00464CE0" w:rsidRDefault="006A18BD" w:rsidP="00816FCB">
      <w:pPr>
        <w:spacing w:line="360" w:lineRule="auto"/>
        <w:ind w:left="720"/>
        <w:jc w:val="center"/>
      </w:pPr>
      <w:r>
        <w:rPr>
          <w:noProof/>
        </w:rPr>
        <w:pict>
          <v:shape id="_x0000_s1160" type="#_x0000_t202" style="position:absolute;left:0;text-align:left;margin-left:428.25pt;margin-top:72.95pt;width:90pt;height:27pt;z-index:251664384;mso-wrap-edited:f" wrapcoords="0 0 21600 0 21600 21600 0 21600 0 0" filled="f" stroked="f">
            <v:textbox style="mso-next-textbox:#_x0000_s1160">
              <w:txbxContent>
                <w:p w:rsidR="00290492" w:rsidRDefault="00290492" w:rsidP="003133CC">
                  <w:pPr>
                    <w:rPr>
                      <w:b/>
                    </w:rPr>
                  </w:pPr>
                  <w:r>
                    <w:rPr>
                      <w:b/>
                    </w:rPr>
                    <w:t>Figure No. 5</w:t>
                  </w:r>
                </w:p>
              </w:txbxContent>
            </v:textbox>
            <w10:wrap type="through"/>
          </v:shape>
        </w:pict>
      </w:r>
      <w:r w:rsidR="00816FCB">
        <w:rPr>
          <w:noProof/>
        </w:rPr>
        <w:drawing>
          <wp:inline distT="0" distB="0" distL="0" distR="0">
            <wp:extent cx="3589313" cy="1693975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865" cy="1693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44B" w:rsidRDefault="00816FCB" w:rsidP="0091044B">
      <w:pPr>
        <w:numPr>
          <w:ilvl w:val="0"/>
          <w:numId w:val="9"/>
        </w:numPr>
        <w:spacing w:line="360" w:lineRule="auto"/>
      </w:pPr>
      <w:r>
        <w:rPr>
          <w:bCs/>
        </w:rPr>
        <w:t>Refer to the figure</w:t>
      </w:r>
      <w:r w:rsidR="004B4CA5">
        <w:rPr>
          <w:bCs/>
        </w:rPr>
        <w:t xml:space="preserve"> no. 5</w:t>
      </w:r>
      <w:r>
        <w:rPr>
          <w:bCs/>
        </w:rPr>
        <w:t xml:space="preserve"> above, what is the port priority of the ports? When do we have to use the port priority numbers?</w:t>
      </w:r>
      <w:r w:rsidR="00290492">
        <w:tab/>
      </w:r>
      <w:r w:rsidR="00290492">
        <w:tab/>
      </w:r>
      <w:r w:rsidR="00290492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90492">
        <w:t>[</w:t>
      </w:r>
      <w:r>
        <w:t>4</w:t>
      </w:r>
      <w:r w:rsidR="0091044B">
        <w:t xml:space="preserve"> marks]</w:t>
      </w:r>
    </w:p>
    <w:p w:rsidR="00160633" w:rsidRDefault="00160633" w:rsidP="00292D36">
      <w:pPr>
        <w:numPr>
          <w:ilvl w:val="0"/>
          <w:numId w:val="9"/>
        </w:numPr>
        <w:spacing w:line="360" w:lineRule="auto"/>
      </w:pPr>
      <w:r>
        <w:rPr>
          <w:lang w:val="en-GB"/>
        </w:rPr>
        <w:t>What is the difference between forwarding state and learning state</w:t>
      </w:r>
      <w:r w:rsidRPr="00464CE0">
        <w:rPr>
          <w:lang w:val="en-GB"/>
        </w:rPr>
        <w:t>?</w:t>
      </w:r>
      <w:r>
        <w:rPr>
          <w:lang w:val="en-GB"/>
        </w:rPr>
        <w:tab/>
        <w:t xml:space="preserve"> And what are they called in RSTP?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</w:t>
      </w:r>
      <w:r>
        <w:rPr>
          <w:lang w:val="en-GB"/>
        </w:rPr>
        <w:tab/>
      </w:r>
      <w:r>
        <w:rPr>
          <w:lang w:val="en-GB"/>
        </w:rPr>
        <w:tab/>
        <w:t>[4</w:t>
      </w:r>
      <w:r w:rsidRPr="00464CE0">
        <w:rPr>
          <w:lang w:val="en-GB"/>
        </w:rPr>
        <w:t xml:space="preserve"> marks]</w:t>
      </w:r>
    </w:p>
    <w:p w:rsidR="00581A37" w:rsidRDefault="00CD3A19" w:rsidP="001A71C3">
      <w:pPr>
        <w:numPr>
          <w:ilvl w:val="0"/>
          <w:numId w:val="9"/>
        </w:numPr>
        <w:spacing w:line="360" w:lineRule="auto"/>
      </w:pPr>
      <w:r>
        <w:t>What is the difference between Edge and Non Edge ports</w:t>
      </w:r>
      <w:r w:rsidR="005D163F">
        <w:t>?</w:t>
      </w:r>
      <w:r>
        <w:t xml:space="preserve"> How do they make RSTP faster?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[4</w:t>
      </w:r>
      <w:r w:rsidR="005D163F">
        <w:t xml:space="preserve"> marks]</w:t>
      </w:r>
    </w:p>
    <w:p w:rsidR="00E4010F" w:rsidRPr="00464CE0" w:rsidRDefault="00E4010F" w:rsidP="00601832">
      <w:pPr>
        <w:spacing w:line="360" w:lineRule="auto"/>
        <w:ind w:left="360"/>
      </w:pPr>
    </w:p>
    <w:p w:rsidR="00C4741D" w:rsidRDefault="0064708F" w:rsidP="00284A95">
      <w:pPr>
        <w:pStyle w:val="Heading2"/>
        <w:spacing w:line="360" w:lineRule="auto"/>
        <w:rPr>
          <w:u w:val="single"/>
        </w:rPr>
      </w:pPr>
      <w:r w:rsidRPr="00464CE0">
        <w:rPr>
          <w:sz w:val="24"/>
          <w:u w:val="single"/>
        </w:rPr>
        <w:lastRenderedPageBreak/>
        <w:t xml:space="preserve"> </w:t>
      </w:r>
      <w:r w:rsidR="00C4741D">
        <w:rPr>
          <w:sz w:val="26"/>
          <w:u w:val="single"/>
        </w:rPr>
        <w:t xml:space="preserve">Question No. </w:t>
      </w:r>
      <w:r w:rsidR="001B622E">
        <w:rPr>
          <w:sz w:val="26"/>
          <w:u w:val="single"/>
        </w:rPr>
        <w:t>4</w:t>
      </w:r>
    </w:p>
    <w:p w:rsidR="009D4669" w:rsidRDefault="009D4669" w:rsidP="009D4669">
      <w:pPr>
        <w:autoSpaceDE w:val="0"/>
        <w:autoSpaceDN w:val="0"/>
        <w:adjustRightInd w:val="0"/>
      </w:pPr>
    </w:p>
    <w:p w:rsidR="00985223" w:rsidRDefault="003B10FA" w:rsidP="00A6522B">
      <w:pPr>
        <w:numPr>
          <w:ilvl w:val="0"/>
          <w:numId w:val="5"/>
        </w:numPr>
        <w:autoSpaceDE w:val="0"/>
        <w:autoSpaceDN w:val="0"/>
        <w:adjustRightInd w:val="0"/>
        <w:spacing w:line="360" w:lineRule="auto"/>
      </w:pPr>
      <w:r w:rsidRPr="00967AC7">
        <w:rPr>
          <w:rStyle w:val="quiastandard1"/>
          <w:rFonts w:ascii="Times New Roman" w:hAnsi="Times New Roman"/>
          <w:sz w:val="24"/>
          <w:szCs w:val="24"/>
        </w:rPr>
        <w:t>If there are no matches to the parameters define</w:t>
      </w:r>
      <w:r>
        <w:rPr>
          <w:rStyle w:val="quiastandard1"/>
          <w:rFonts w:ascii="Times New Roman" w:hAnsi="Times New Roman"/>
          <w:sz w:val="24"/>
          <w:szCs w:val="24"/>
        </w:rPr>
        <w:t>d</w:t>
      </w:r>
      <w:r w:rsidRPr="00967AC7">
        <w:rPr>
          <w:rStyle w:val="quiastandard1"/>
          <w:rFonts w:ascii="Times New Roman" w:hAnsi="Times New Roman"/>
          <w:sz w:val="24"/>
          <w:szCs w:val="24"/>
        </w:rPr>
        <w:t xml:space="preserve"> in an ACL</w:t>
      </w:r>
      <w:r>
        <w:rPr>
          <w:rStyle w:val="quiastandard1"/>
          <w:rFonts w:ascii="Times New Roman" w:hAnsi="Times New Roman"/>
          <w:sz w:val="24"/>
          <w:szCs w:val="24"/>
        </w:rPr>
        <w:t xml:space="preserve"> list</w:t>
      </w:r>
      <w:r w:rsidRPr="00967AC7">
        <w:rPr>
          <w:rStyle w:val="quiastandard1"/>
          <w:rFonts w:ascii="Times New Roman" w:hAnsi="Times New Roman"/>
          <w:sz w:val="24"/>
          <w:szCs w:val="24"/>
        </w:rPr>
        <w:t xml:space="preserve">, what happens? </w:t>
      </w:r>
      <w:r w:rsidRPr="00967AC7">
        <w:rPr>
          <w:color w:val="000000"/>
        </w:rPr>
        <w:t>Why?</w:t>
      </w:r>
      <w:r w:rsidRPr="00967AC7">
        <w:rPr>
          <w:color w:val="000000"/>
        </w:rPr>
        <w:tab/>
      </w:r>
      <w:r w:rsidR="00C4741D" w:rsidRPr="00C4741D">
        <w:t>[</w:t>
      </w:r>
      <w:r w:rsidR="00985223">
        <w:t>3</w:t>
      </w:r>
      <w:r w:rsidR="00C4741D" w:rsidRPr="00C4741D">
        <w:t xml:space="preserve"> marks]</w:t>
      </w:r>
    </w:p>
    <w:p w:rsidR="006242C1" w:rsidRPr="004F66DC" w:rsidRDefault="006A18BD" w:rsidP="004F66DC">
      <w:pPr>
        <w:tabs>
          <w:tab w:val="left" w:pos="360"/>
        </w:tabs>
        <w:spacing w:line="360" w:lineRule="auto"/>
        <w:ind w:left="360"/>
        <w:jc w:val="center"/>
        <w:rPr>
          <w:u w:val="single"/>
        </w:rPr>
      </w:pPr>
      <w:r w:rsidRPr="006A18BD">
        <w:rPr>
          <w:noProof/>
        </w:rPr>
        <w:pict>
          <v:shape id="_x0000_s1075" type="#_x0000_t202" style="position:absolute;left:0;text-align:left;margin-left:375.2pt;margin-top:69.7pt;width:90pt;height:27pt;z-index:251653120" filled="f" stroked="f">
            <v:textbox style="mso-next-textbox:#_x0000_s1075">
              <w:txbxContent>
                <w:p w:rsidR="00290492" w:rsidRDefault="00290492" w:rsidP="00C4741D">
                  <w:pPr>
                    <w:rPr>
                      <w:b/>
                    </w:rPr>
                  </w:pPr>
                  <w:r>
                    <w:rPr>
                      <w:b/>
                    </w:rPr>
                    <w:t>Figure No. 6</w:t>
                  </w:r>
                </w:p>
              </w:txbxContent>
            </v:textbox>
          </v:shape>
        </w:pict>
      </w:r>
      <w:r w:rsidR="00AC4DA2">
        <w:rPr>
          <w:noProof/>
        </w:rPr>
        <w:drawing>
          <wp:inline distT="0" distB="0" distL="0" distR="0">
            <wp:extent cx="2672862" cy="2005690"/>
            <wp:effectExtent l="19050" t="0" r="0" b="0"/>
            <wp:docPr id="26" name="irc_mi" descr="http://img338.imageshack.us/img338/7457/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img338.imageshack.us/img338/7457/topology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026" cy="2007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C02" w:rsidRPr="00814DBB" w:rsidRDefault="00290492" w:rsidP="003D2A1B">
      <w:pPr>
        <w:numPr>
          <w:ilvl w:val="0"/>
          <w:numId w:val="5"/>
        </w:numPr>
        <w:spacing w:line="360" w:lineRule="auto"/>
        <w:jc w:val="both"/>
      </w:pPr>
      <w:r>
        <w:rPr>
          <w:bCs/>
        </w:rPr>
        <w:t>Refer to the figure no. 6</w:t>
      </w:r>
      <w:r w:rsidR="009164C7">
        <w:rPr>
          <w:bCs/>
        </w:rPr>
        <w:t xml:space="preserve"> above, c</w:t>
      </w:r>
      <w:r w:rsidR="00040187" w:rsidRPr="00040187">
        <w:rPr>
          <w:bCs/>
        </w:rPr>
        <w:t xml:space="preserve">onfigure a named ACL called </w:t>
      </w:r>
      <w:r w:rsidR="004F66DC">
        <w:rPr>
          <w:b/>
          <w:bCs/>
        </w:rPr>
        <w:t>ACCESS</w:t>
      </w:r>
      <w:r w:rsidR="00040187" w:rsidRPr="00040187">
        <w:rPr>
          <w:bCs/>
        </w:rPr>
        <w:t xml:space="preserve"> so that all hosts f</w:t>
      </w:r>
      <w:r w:rsidR="00040187">
        <w:rPr>
          <w:bCs/>
        </w:rPr>
        <w:t>rom</w:t>
      </w:r>
      <w:r w:rsidR="00040187" w:rsidRPr="00040187">
        <w:rPr>
          <w:bCs/>
        </w:rPr>
        <w:t xml:space="preserve"> the </w:t>
      </w:r>
      <w:r w:rsidR="00BA0080">
        <w:rPr>
          <w:bCs/>
        </w:rPr>
        <w:t>10.0.0.0/25 and 10.0.0.128/25</w:t>
      </w:r>
      <w:r w:rsidR="00040187" w:rsidRPr="00040187">
        <w:rPr>
          <w:bCs/>
        </w:rPr>
        <w:t xml:space="preserve"> can</w:t>
      </w:r>
      <w:r w:rsidR="00814DBB">
        <w:rPr>
          <w:bCs/>
        </w:rPr>
        <w:t>not ping</w:t>
      </w:r>
      <w:r w:rsidR="00040187" w:rsidRPr="00040187">
        <w:rPr>
          <w:bCs/>
        </w:rPr>
        <w:t xml:space="preserve"> </w:t>
      </w:r>
      <w:r w:rsidR="00BA0080">
        <w:rPr>
          <w:bCs/>
        </w:rPr>
        <w:t xml:space="preserve">any </w:t>
      </w:r>
      <w:r>
        <w:rPr>
          <w:bCs/>
        </w:rPr>
        <w:t xml:space="preserve">networks </w:t>
      </w:r>
      <w:r w:rsidR="00BA0080">
        <w:rPr>
          <w:bCs/>
        </w:rPr>
        <w:t>in the Internet except for PC1</w:t>
      </w:r>
      <w:r>
        <w:rPr>
          <w:bCs/>
        </w:rPr>
        <w:t>, but</w:t>
      </w:r>
      <w:r w:rsidR="00814DBB">
        <w:rPr>
          <w:bCs/>
        </w:rPr>
        <w:t xml:space="preserve"> </w:t>
      </w:r>
      <w:r w:rsidR="00BA0080">
        <w:rPr>
          <w:bCs/>
        </w:rPr>
        <w:t xml:space="preserve">all </w:t>
      </w:r>
      <w:r w:rsidR="00814DBB">
        <w:rPr>
          <w:bCs/>
        </w:rPr>
        <w:t>other types of traffic</w:t>
      </w:r>
      <w:r>
        <w:rPr>
          <w:bCs/>
        </w:rPr>
        <w:t xml:space="preserve"> from </w:t>
      </w:r>
      <w:r w:rsidR="00BA0080">
        <w:rPr>
          <w:bCs/>
        </w:rPr>
        <w:t>both</w:t>
      </w:r>
      <w:r>
        <w:rPr>
          <w:bCs/>
        </w:rPr>
        <w:t xml:space="preserve"> network</w:t>
      </w:r>
      <w:r w:rsidR="00BA0080">
        <w:rPr>
          <w:bCs/>
        </w:rPr>
        <w:t>s</w:t>
      </w:r>
      <w:r w:rsidR="00814DBB">
        <w:rPr>
          <w:bCs/>
        </w:rPr>
        <w:t xml:space="preserve"> is allowed.</w:t>
      </w:r>
      <w:r w:rsidR="00040187">
        <w:rPr>
          <w:bCs/>
        </w:rPr>
        <w:t xml:space="preserve"> DON’T forget to place the ACL.</w:t>
      </w:r>
      <w:r w:rsidR="00814DBB">
        <w:rPr>
          <w:bCs/>
        </w:rPr>
        <w:tab/>
      </w:r>
      <w:r w:rsidR="00814DBB">
        <w:rPr>
          <w:bCs/>
        </w:rPr>
        <w:tab/>
      </w:r>
      <w:r w:rsidR="009D4669" w:rsidRPr="002F1D4A">
        <w:rPr>
          <w:bCs/>
        </w:rPr>
        <w:t>[</w:t>
      </w:r>
      <w:r w:rsidR="00AC4DA2">
        <w:rPr>
          <w:bCs/>
        </w:rPr>
        <w:t>5</w:t>
      </w:r>
      <w:r w:rsidR="00040187">
        <w:rPr>
          <w:bCs/>
        </w:rPr>
        <w:t xml:space="preserve"> </w:t>
      </w:r>
      <w:r w:rsidR="009D4669" w:rsidRPr="002F1D4A">
        <w:rPr>
          <w:bCs/>
        </w:rPr>
        <w:t>marks]</w:t>
      </w:r>
    </w:p>
    <w:p w:rsidR="00814DBB" w:rsidRPr="00F2191F" w:rsidRDefault="00814DBB" w:rsidP="003D2A1B">
      <w:pPr>
        <w:numPr>
          <w:ilvl w:val="0"/>
          <w:numId w:val="5"/>
        </w:numPr>
        <w:spacing w:line="360" w:lineRule="auto"/>
        <w:jc w:val="both"/>
      </w:pPr>
      <w:r>
        <w:rPr>
          <w:bCs/>
        </w:rPr>
        <w:t>R</w:t>
      </w:r>
      <w:r w:rsidR="00290492">
        <w:rPr>
          <w:bCs/>
        </w:rPr>
        <w:t>eferring to the same figure no.6 above, t</w:t>
      </w:r>
      <w:r>
        <w:rPr>
          <w:bCs/>
        </w:rPr>
        <w:t>he network administrator wishes to block all telnet</w:t>
      </w:r>
      <w:r w:rsidR="00BA0080">
        <w:rPr>
          <w:bCs/>
        </w:rPr>
        <w:t xml:space="preserve"> access into the router R2</w:t>
      </w:r>
      <w:r>
        <w:rPr>
          <w:bCs/>
        </w:rPr>
        <w:t xml:space="preserve"> except PC</w:t>
      </w:r>
      <w:r w:rsidR="00BA0080">
        <w:rPr>
          <w:bCs/>
        </w:rPr>
        <w:t>1</w:t>
      </w:r>
      <w:r>
        <w:rPr>
          <w:bCs/>
        </w:rPr>
        <w:t xml:space="preserve"> with the IP address </w:t>
      </w:r>
      <w:r w:rsidR="00BA0080">
        <w:rPr>
          <w:bCs/>
        </w:rPr>
        <w:t>10.0.0.10</w:t>
      </w:r>
      <w:r>
        <w:rPr>
          <w:bCs/>
        </w:rPr>
        <w:t xml:space="preserve"> will be al</w:t>
      </w:r>
      <w:r w:rsidR="00BA0080">
        <w:rPr>
          <w:bCs/>
        </w:rPr>
        <w:t>lowed to telnet into the router R2</w:t>
      </w:r>
      <w:r>
        <w:rPr>
          <w:bCs/>
        </w:rPr>
        <w:t xml:space="preserve">. </w:t>
      </w:r>
      <w:r w:rsidR="001F2526">
        <w:rPr>
          <w:bCs/>
        </w:rPr>
        <w:t xml:space="preserve">Write the </w:t>
      </w:r>
      <w:r w:rsidR="00AC4DA2">
        <w:rPr>
          <w:bCs/>
        </w:rPr>
        <w:t>ACL and place it properly.</w:t>
      </w:r>
      <w:r w:rsidR="00AC4DA2">
        <w:rPr>
          <w:bCs/>
        </w:rPr>
        <w:tab/>
      </w:r>
      <w:r w:rsidR="00AC4DA2">
        <w:rPr>
          <w:bCs/>
        </w:rPr>
        <w:tab/>
      </w:r>
      <w:r w:rsidR="00AC4DA2">
        <w:rPr>
          <w:bCs/>
        </w:rPr>
        <w:tab/>
      </w:r>
      <w:r w:rsidR="00AC4DA2">
        <w:rPr>
          <w:bCs/>
        </w:rPr>
        <w:tab/>
      </w:r>
      <w:r w:rsidR="00AC4DA2">
        <w:rPr>
          <w:bCs/>
        </w:rPr>
        <w:tab/>
        <w:t>[4</w:t>
      </w:r>
      <w:r>
        <w:rPr>
          <w:bCs/>
        </w:rPr>
        <w:t xml:space="preserve"> marks]</w:t>
      </w:r>
    </w:p>
    <w:p w:rsidR="00814DBB" w:rsidRDefault="00AC4DA2" w:rsidP="003D2A1B">
      <w:pPr>
        <w:numPr>
          <w:ilvl w:val="0"/>
          <w:numId w:val="5"/>
        </w:numPr>
        <w:spacing w:line="360" w:lineRule="auto"/>
        <w:jc w:val="both"/>
      </w:pPr>
      <w:r>
        <w:t>What do we have to do to edit N</w:t>
      </w:r>
      <w:r w:rsidR="001F2526">
        <w:t>umber</w:t>
      </w:r>
      <w:r>
        <w:t>ed</w:t>
      </w:r>
      <w:r w:rsidR="001F2526">
        <w:t xml:space="preserve"> ACLs? </w:t>
      </w:r>
      <w:r w:rsidR="001F2526">
        <w:tab/>
      </w:r>
      <w:r w:rsidR="001F2526">
        <w:tab/>
      </w:r>
      <w:r w:rsidR="001F2526">
        <w:tab/>
      </w:r>
      <w:r w:rsidR="001F2526">
        <w:tab/>
      </w:r>
      <w:r w:rsidR="001F2526">
        <w:tab/>
      </w:r>
      <w:r>
        <w:tab/>
        <w:t>[3</w:t>
      </w:r>
      <w:r w:rsidR="001F2526">
        <w:t xml:space="preserve"> marks]</w:t>
      </w:r>
    </w:p>
    <w:p w:rsidR="004F66DC" w:rsidRPr="00290492" w:rsidRDefault="004F66DC" w:rsidP="003B10FA">
      <w:pPr>
        <w:spacing w:line="360" w:lineRule="auto"/>
        <w:ind w:left="720"/>
        <w:jc w:val="both"/>
      </w:pPr>
    </w:p>
    <w:p w:rsidR="00C4741D" w:rsidRDefault="00C4741D" w:rsidP="00290492">
      <w:pPr>
        <w:spacing w:line="360" w:lineRule="auto"/>
        <w:jc w:val="both"/>
      </w:pPr>
      <w:r>
        <w:tab/>
      </w:r>
      <w:r>
        <w:tab/>
      </w:r>
      <w:r>
        <w:tab/>
      </w:r>
      <w:r w:rsidR="001F7C02">
        <w:tab/>
      </w:r>
      <w:r w:rsidR="001F7C02">
        <w:tab/>
      </w:r>
      <w:r w:rsidR="001F7C02">
        <w:tab/>
      </w:r>
      <w:r w:rsidR="001F7C02">
        <w:tab/>
      </w:r>
      <w:r w:rsidR="001F7C02">
        <w:tab/>
      </w:r>
    </w:p>
    <w:p w:rsidR="003B65A9" w:rsidRDefault="003B65A9">
      <w:pPr>
        <w:pStyle w:val="Heading2"/>
        <w:rPr>
          <w:u w:val="single"/>
        </w:rPr>
      </w:pPr>
      <w:r>
        <w:rPr>
          <w:sz w:val="26"/>
          <w:u w:val="single"/>
        </w:rPr>
        <w:t xml:space="preserve">Question No. </w:t>
      </w:r>
      <w:r w:rsidR="001B622E">
        <w:rPr>
          <w:sz w:val="26"/>
          <w:u w:val="single"/>
        </w:rPr>
        <w:t>5</w:t>
      </w:r>
    </w:p>
    <w:p w:rsidR="003B65A9" w:rsidRDefault="003B65A9" w:rsidP="00213BAB">
      <w:pPr>
        <w:spacing w:line="360" w:lineRule="auto"/>
        <w:ind w:left="360"/>
        <w:jc w:val="center"/>
      </w:pPr>
    </w:p>
    <w:p w:rsidR="00F67C18" w:rsidRDefault="006A18BD" w:rsidP="00213BAB">
      <w:pPr>
        <w:spacing w:line="360" w:lineRule="auto"/>
        <w:ind w:left="360"/>
        <w:jc w:val="center"/>
      </w:pPr>
      <w:r>
        <w:rPr>
          <w:noProof/>
        </w:rPr>
        <w:pict>
          <v:shape id="_x0000_s1156" type="#_x0000_t202" style="position:absolute;left:0;text-align:left;margin-left:99pt;margin-top:1.3pt;width:332.6pt;height:2in;z-index:251662336;mso-wrap-edited:f" wrapcoords="-69 0 -69 21487 21669 21487 21669 0 -69 0">
            <v:textbox>
              <w:txbxContent>
                <w:p w:rsidR="00290492" w:rsidRPr="00E61925" w:rsidRDefault="00290492" w:rsidP="004F66DC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E61925">
                    <w:rPr>
                      <w:rFonts w:ascii="Courier New" w:hAnsi="Courier New" w:cs="Courier New"/>
                      <w:sz w:val="20"/>
                      <w:szCs w:val="20"/>
                    </w:rPr>
                    <w:t>&lt;output omitted&gt;</w:t>
                  </w:r>
                </w:p>
                <w:p w:rsidR="00290492" w:rsidRDefault="00290492" w:rsidP="004F66DC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ip dh</w:t>
                  </w:r>
                  <w:r w:rsidR="00543AF0">
                    <w:rPr>
                      <w:rFonts w:ascii="Courier New" w:hAnsi="Courier New" w:cs="Courier New"/>
                      <w:sz w:val="20"/>
                      <w:szCs w:val="20"/>
                    </w:rPr>
                    <w:t>cp excluded-address 200.20.21.11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200.20.21.15</w:t>
                  </w:r>
                </w:p>
                <w:p w:rsidR="00543AF0" w:rsidRDefault="00543AF0" w:rsidP="00543AF0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ip dhcp excluded-address 200.20.21.254 </w:t>
                  </w:r>
                </w:p>
                <w:p w:rsidR="00543AF0" w:rsidRDefault="00543AF0" w:rsidP="004F66DC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290492" w:rsidRDefault="00290492" w:rsidP="004F66DC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290492" w:rsidRDefault="00290492" w:rsidP="004F66DC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ip dhcp pool SALES</w:t>
                  </w:r>
                  <w:r w:rsidRPr="00E61925">
                    <w:rPr>
                      <w:rFonts w:ascii="Courier New" w:hAnsi="Courier New" w:cs="Courier New"/>
                      <w:sz w:val="20"/>
                      <w:szCs w:val="20"/>
                    </w:rPr>
                    <w:t>Network</w:t>
                  </w:r>
                </w:p>
                <w:p w:rsidR="00290492" w:rsidRPr="00E61925" w:rsidRDefault="00290492" w:rsidP="004F66DC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network 200.20.20.0 255.255.255.0</w:t>
                  </w:r>
                </w:p>
                <w:p w:rsidR="00290492" w:rsidRPr="00E61925" w:rsidRDefault="00543AF0" w:rsidP="004F66DC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default-router 200.20.21.254</w:t>
                  </w:r>
                </w:p>
                <w:p w:rsidR="00290492" w:rsidRPr="00E61925" w:rsidRDefault="00290492" w:rsidP="004F66DC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dns-server </w:t>
                  </w:r>
                  <w:r w:rsidRPr="00E61925">
                    <w:rPr>
                      <w:rFonts w:ascii="Courier New" w:hAnsi="Courier New" w:cs="Courier New"/>
                      <w:sz w:val="20"/>
                      <w:szCs w:val="20"/>
                    </w:rPr>
                    <w:t>2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00.20</w:t>
                  </w:r>
                  <w:r w:rsidRPr="00E61925">
                    <w:rPr>
                      <w:rFonts w:ascii="Courier New" w:hAnsi="Courier New" w:cs="Courier New"/>
                      <w:sz w:val="20"/>
                      <w:szCs w:val="20"/>
                    </w:rPr>
                    <w:t>.</w:t>
                  </w:r>
                  <w:r w:rsidR="00543AF0">
                    <w:rPr>
                      <w:rFonts w:ascii="Courier New" w:hAnsi="Courier New" w:cs="Courier New"/>
                      <w:sz w:val="20"/>
                      <w:szCs w:val="20"/>
                    </w:rPr>
                    <w:t>21.10</w:t>
                  </w:r>
                </w:p>
                <w:p w:rsidR="00290492" w:rsidRPr="00E61925" w:rsidRDefault="00290492" w:rsidP="004F66DC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E61925">
                    <w:rPr>
                      <w:rFonts w:ascii="Courier New" w:hAnsi="Courier New" w:cs="Courier New"/>
                      <w:sz w:val="20"/>
                      <w:szCs w:val="20"/>
                    </w:rPr>
                    <w:t>!</w:t>
                  </w:r>
                </w:p>
                <w:p w:rsidR="00290492" w:rsidRPr="00E61925" w:rsidRDefault="00290492" w:rsidP="004F66DC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E61925">
                    <w:rPr>
                      <w:rFonts w:ascii="Courier New" w:hAnsi="Courier New" w:cs="Courier New"/>
                      <w:sz w:val="20"/>
                      <w:szCs w:val="20"/>
                    </w:rPr>
                    <w:t>interface FastEthernet 0/0</w:t>
                  </w:r>
                </w:p>
                <w:p w:rsidR="00290492" w:rsidRPr="00E61925" w:rsidRDefault="00290492" w:rsidP="004F66DC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ip address </w:t>
                  </w:r>
                  <w:r w:rsidRPr="00E61925">
                    <w:rPr>
                      <w:rFonts w:ascii="Courier New" w:hAnsi="Courier New" w:cs="Courier New"/>
                      <w:sz w:val="20"/>
                      <w:szCs w:val="20"/>
                    </w:rPr>
                    <w:t>2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00.20</w:t>
                  </w:r>
                  <w:r w:rsidRPr="00E61925">
                    <w:rPr>
                      <w:rFonts w:ascii="Courier New" w:hAnsi="Courier New" w:cs="Courier New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2</w:t>
                  </w:r>
                  <w:r w:rsidR="00543AF0">
                    <w:rPr>
                      <w:rFonts w:ascii="Courier New" w:hAnsi="Courier New" w:cs="Courier New"/>
                      <w:sz w:val="20"/>
                      <w:szCs w:val="20"/>
                    </w:rPr>
                    <w:t>1.250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255.255.255.0</w:t>
                  </w:r>
                </w:p>
                <w:p w:rsidR="00290492" w:rsidRPr="00E61925" w:rsidRDefault="00290492" w:rsidP="004F66DC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E61925">
                    <w:rPr>
                      <w:rFonts w:ascii="Courier New" w:hAnsi="Courier New" w:cs="Courier New"/>
                      <w:sz w:val="20"/>
                      <w:szCs w:val="20"/>
                    </w:rPr>
                    <w:t>duplex auto</w:t>
                  </w:r>
                </w:p>
                <w:p w:rsidR="00290492" w:rsidRPr="00E61925" w:rsidRDefault="00290492" w:rsidP="004F66DC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E61925">
                    <w:rPr>
                      <w:rFonts w:ascii="Courier New" w:hAnsi="Courier New" w:cs="Courier New"/>
                      <w:sz w:val="20"/>
                      <w:szCs w:val="20"/>
                    </w:rPr>
                    <w:t>speed auto</w:t>
                  </w:r>
                </w:p>
                <w:p w:rsidR="00290492" w:rsidRPr="00E61925" w:rsidRDefault="00290492" w:rsidP="004F66DC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E61925">
                    <w:rPr>
                      <w:rFonts w:ascii="Courier New" w:hAnsi="Courier New" w:cs="Courier New"/>
                      <w:sz w:val="20"/>
                      <w:szCs w:val="20"/>
                    </w:rPr>
                    <w:t>!</w:t>
                  </w:r>
                </w:p>
                <w:p w:rsidR="00290492" w:rsidRPr="00E61925" w:rsidRDefault="00290492" w:rsidP="004F66DC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E61925">
                    <w:rPr>
                      <w:rFonts w:ascii="Courier New" w:hAnsi="Courier New" w:cs="Courier New"/>
                      <w:sz w:val="20"/>
                      <w:szCs w:val="20"/>
                    </w:rPr>
                    <w:t>&lt;output omitted&gt;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x</w:t>
                  </w:r>
                </w:p>
                <w:p w:rsidR="00290492" w:rsidRDefault="00290492" w:rsidP="004F66DC"/>
              </w:txbxContent>
            </v:textbox>
            <w10:wrap type="through"/>
          </v:shape>
        </w:pict>
      </w:r>
    </w:p>
    <w:p w:rsidR="00F67C18" w:rsidRDefault="00F67C18" w:rsidP="00213BAB">
      <w:pPr>
        <w:spacing w:line="360" w:lineRule="auto"/>
        <w:ind w:left="360"/>
        <w:jc w:val="center"/>
      </w:pPr>
    </w:p>
    <w:p w:rsidR="00F67C18" w:rsidRDefault="00F67C18" w:rsidP="00213BAB">
      <w:pPr>
        <w:spacing w:line="360" w:lineRule="auto"/>
        <w:ind w:left="360"/>
        <w:jc w:val="center"/>
      </w:pPr>
    </w:p>
    <w:p w:rsidR="00F67C18" w:rsidRDefault="00F67C18" w:rsidP="00213BAB">
      <w:pPr>
        <w:spacing w:line="360" w:lineRule="auto"/>
        <w:ind w:left="360"/>
        <w:jc w:val="center"/>
      </w:pPr>
    </w:p>
    <w:p w:rsidR="007C4E39" w:rsidRDefault="007C4E39" w:rsidP="007C4E39">
      <w:pPr>
        <w:spacing w:line="360" w:lineRule="auto"/>
        <w:ind w:left="360"/>
      </w:pPr>
    </w:p>
    <w:p w:rsidR="00F67C18" w:rsidRPr="00F67C18" w:rsidRDefault="00F67C18" w:rsidP="00F67C18">
      <w:pPr>
        <w:spacing w:line="360" w:lineRule="auto"/>
        <w:ind w:left="720"/>
        <w:rPr>
          <w:b/>
          <w:u w:val="single"/>
        </w:rPr>
      </w:pPr>
    </w:p>
    <w:p w:rsidR="00F67C18" w:rsidRPr="00F67C18" w:rsidRDefault="006A18BD" w:rsidP="00F67C18">
      <w:pPr>
        <w:spacing w:line="360" w:lineRule="auto"/>
        <w:ind w:left="720"/>
        <w:rPr>
          <w:b/>
          <w:u w:val="single"/>
        </w:rPr>
      </w:pPr>
      <w:r w:rsidRPr="006A18BD">
        <w:rPr>
          <w:noProof/>
        </w:rPr>
        <w:pict>
          <v:shape id="_x0000_s1161" type="#_x0000_t202" style="position:absolute;left:0;text-align:left;margin-left:3in;margin-top:19.05pt;width:90pt;height:27pt;z-index:251665408;mso-wrap-edited:f" wrapcoords="0 0 21600 0 21600 21600 0 21600 0 0" filled="f" stroked="f">
            <v:textbox style="mso-next-textbox:#_x0000_s1161">
              <w:txbxContent>
                <w:p w:rsidR="00290492" w:rsidRDefault="00290492" w:rsidP="00290492">
                  <w:pPr>
                    <w:rPr>
                      <w:b/>
                    </w:rPr>
                  </w:pPr>
                  <w:r>
                    <w:rPr>
                      <w:b/>
                    </w:rPr>
                    <w:t>Figure No. 7</w:t>
                  </w:r>
                </w:p>
              </w:txbxContent>
            </v:textbox>
            <w10:wrap type="through"/>
          </v:shape>
        </w:pict>
      </w:r>
    </w:p>
    <w:p w:rsidR="00F67C18" w:rsidRPr="00F67C18" w:rsidRDefault="00F67C18" w:rsidP="00F67C18">
      <w:pPr>
        <w:spacing w:line="360" w:lineRule="auto"/>
        <w:ind w:left="720"/>
        <w:rPr>
          <w:b/>
          <w:u w:val="single"/>
        </w:rPr>
      </w:pPr>
    </w:p>
    <w:p w:rsidR="00290492" w:rsidRPr="00290492" w:rsidRDefault="00290492" w:rsidP="00290492">
      <w:pPr>
        <w:spacing w:line="360" w:lineRule="auto"/>
        <w:ind w:left="720"/>
        <w:rPr>
          <w:b/>
          <w:u w:val="single"/>
        </w:rPr>
      </w:pPr>
    </w:p>
    <w:p w:rsidR="00F67C18" w:rsidRPr="00F67C18" w:rsidRDefault="00F67C18" w:rsidP="003D2A1B">
      <w:pPr>
        <w:numPr>
          <w:ilvl w:val="0"/>
          <w:numId w:val="6"/>
        </w:numPr>
        <w:spacing w:line="360" w:lineRule="auto"/>
        <w:rPr>
          <w:b/>
          <w:u w:val="single"/>
        </w:rPr>
      </w:pPr>
      <w:r w:rsidRPr="00E75658">
        <w:t xml:space="preserve">Refer to </w:t>
      </w:r>
      <w:r>
        <w:t>router configurati</w:t>
      </w:r>
      <w:r w:rsidR="00290492">
        <w:t>on output shown in figure no. 7</w:t>
      </w:r>
      <w:r>
        <w:t xml:space="preserve">.  </w:t>
      </w:r>
      <w:r w:rsidR="00543AF0">
        <w:t>When hosts are requesting address, sometimes duplicate address error are prompted. What is wrong with the configuration?</w:t>
      </w:r>
      <w:r w:rsidR="00543AF0">
        <w:tab/>
      </w:r>
      <w:r w:rsidR="0072749F">
        <w:t>[3</w:t>
      </w:r>
      <w:r>
        <w:t xml:space="preserve"> marks]</w:t>
      </w:r>
    </w:p>
    <w:p w:rsidR="00543AF0" w:rsidRPr="002F6FFF" w:rsidRDefault="00543AF0" w:rsidP="00543AF0">
      <w:pPr>
        <w:numPr>
          <w:ilvl w:val="0"/>
          <w:numId w:val="6"/>
        </w:numPr>
      </w:pPr>
      <w:r w:rsidRPr="002F6FFF">
        <w:t xml:space="preserve">What commands are used to statically map the following private address to the public address using NAT? </w:t>
      </w:r>
    </w:p>
    <w:p w:rsidR="00543AF0" w:rsidRPr="002F6FFF" w:rsidRDefault="00543AF0" w:rsidP="003B10FA">
      <w:pPr>
        <w:pStyle w:val="ListParagraph"/>
        <w:numPr>
          <w:ilvl w:val="3"/>
          <w:numId w:val="35"/>
        </w:numPr>
      </w:pPr>
      <w:r>
        <w:t xml:space="preserve"> </w:t>
      </w:r>
      <w:r w:rsidR="003B10FA">
        <w:t>/</w:t>
      </w:r>
      <w:r>
        <w:t>24 to</w:t>
      </w:r>
      <w:r w:rsidRPr="002F6FFF">
        <w:t xml:space="preserve"> 141.63.7.20 / 28 </w:t>
      </w:r>
      <w:r w:rsidRPr="002F6FFF">
        <w:tab/>
      </w:r>
      <w:r w:rsidRPr="002F6FFF">
        <w:tab/>
      </w:r>
      <w:r w:rsidRPr="002F6FFF">
        <w:tab/>
      </w:r>
      <w:r w:rsidRPr="002F6FFF">
        <w:tab/>
      </w:r>
      <w:r w:rsidRPr="002F6FFF">
        <w:tab/>
      </w:r>
      <w:r w:rsidRPr="002F6FFF">
        <w:tab/>
      </w:r>
      <w:r w:rsidRPr="002F6FFF">
        <w:tab/>
        <w:t>[3 marks]</w:t>
      </w:r>
    </w:p>
    <w:p w:rsidR="003B10FA" w:rsidRDefault="003B10FA" w:rsidP="003B10FA">
      <w:pPr>
        <w:numPr>
          <w:ilvl w:val="0"/>
          <w:numId w:val="6"/>
        </w:numPr>
        <w:spacing w:line="360" w:lineRule="auto"/>
      </w:pPr>
      <w:r>
        <w:t xml:space="preserve">When do we use “ip helper address” in a router? </w:t>
      </w:r>
      <w:r>
        <w:tab/>
      </w:r>
      <w:r>
        <w:tab/>
      </w:r>
      <w:r>
        <w:tab/>
      </w:r>
      <w:r>
        <w:tab/>
      </w:r>
      <w:r>
        <w:tab/>
      </w:r>
      <w:r>
        <w:tab/>
        <w:t>[2 marks]</w:t>
      </w:r>
    </w:p>
    <w:p w:rsidR="003B10FA" w:rsidRDefault="00543AF0" w:rsidP="003B10FA">
      <w:pPr>
        <w:numPr>
          <w:ilvl w:val="0"/>
          <w:numId w:val="6"/>
        </w:numPr>
        <w:spacing w:line="360" w:lineRule="auto"/>
      </w:pPr>
      <w:r w:rsidRPr="002F6FFF">
        <w:t xml:space="preserve">“show ip nat translations” will </w:t>
      </w:r>
      <w:r w:rsidR="003B10FA">
        <w:t>display what information?</w:t>
      </w:r>
      <w:r w:rsidR="003B10FA">
        <w:tab/>
      </w:r>
      <w:r w:rsidR="003B10FA">
        <w:tab/>
      </w:r>
      <w:r w:rsidR="003B10FA">
        <w:tab/>
      </w:r>
      <w:r w:rsidR="003B10FA">
        <w:tab/>
      </w:r>
      <w:r w:rsidR="003B10FA">
        <w:tab/>
        <w:t>[2</w:t>
      </w:r>
      <w:r w:rsidRPr="002F6FFF">
        <w:t xml:space="preserve"> marks]</w:t>
      </w:r>
    </w:p>
    <w:p w:rsidR="003B10FA" w:rsidRDefault="003B10FA" w:rsidP="003B10FA">
      <w:pPr>
        <w:spacing w:line="360" w:lineRule="auto"/>
        <w:ind w:left="720"/>
      </w:pPr>
    </w:p>
    <w:p w:rsidR="003B10FA" w:rsidRDefault="003B10FA" w:rsidP="003B10FA">
      <w:pPr>
        <w:spacing w:line="360" w:lineRule="auto"/>
        <w:ind w:left="720"/>
      </w:pPr>
    </w:p>
    <w:p w:rsidR="003B10FA" w:rsidRDefault="006A18BD" w:rsidP="003B10FA">
      <w:pPr>
        <w:pStyle w:val="ListParagraph"/>
        <w:jc w:val="center"/>
      </w:pPr>
      <w:r>
        <w:rPr>
          <w:noProof/>
        </w:rPr>
        <w:pict>
          <v:shape id="_x0000_s1164" type="#_x0000_t202" style="position:absolute;left:0;text-align:left;margin-left:390.6pt;margin-top:69.25pt;width:90pt;height:27pt;z-index:251668480" filled="f" stroked="f">
            <v:textbox style="mso-next-textbox:#_x0000_s1164">
              <w:txbxContent>
                <w:p w:rsidR="003B10FA" w:rsidRDefault="004B4CA5" w:rsidP="003B10FA">
                  <w:pPr>
                    <w:rPr>
                      <w:b/>
                    </w:rPr>
                  </w:pPr>
                  <w:r>
                    <w:rPr>
                      <w:b/>
                    </w:rPr>
                    <w:t>Figure No. 8</w:t>
                  </w:r>
                </w:p>
              </w:txbxContent>
            </v:textbox>
          </v:shape>
        </w:pict>
      </w:r>
      <w:r w:rsidR="003B10FA">
        <w:rPr>
          <w:noProof/>
        </w:rPr>
        <w:drawing>
          <wp:inline distT="0" distB="0" distL="0" distR="0">
            <wp:extent cx="2630805" cy="1666875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0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0FA" w:rsidRPr="003B10FA" w:rsidRDefault="003B10FA" w:rsidP="003B10FA">
      <w:pPr>
        <w:numPr>
          <w:ilvl w:val="0"/>
          <w:numId w:val="6"/>
        </w:numPr>
        <w:spacing w:line="360" w:lineRule="auto"/>
      </w:pPr>
      <w:r>
        <w:t xml:space="preserve">Refer to the figure no. </w:t>
      </w:r>
      <w:r w:rsidR="004B4CA5">
        <w:t>8</w:t>
      </w:r>
      <w:r>
        <w:t xml:space="preserve"> above. Write the commands, that are necessary to dynamically assign the inside address space, 10.10.0.0/24, to a NAT pool of 200.2.2.96/29.</w:t>
      </w:r>
      <w:r>
        <w:tab/>
      </w:r>
      <w:r>
        <w:tab/>
      </w:r>
      <w:r>
        <w:tab/>
        <w:t>[5 marks]</w:t>
      </w:r>
    </w:p>
    <w:p w:rsidR="00543AF0" w:rsidRPr="00543AF0" w:rsidRDefault="00543AF0" w:rsidP="00543AF0">
      <w:pPr>
        <w:tabs>
          <w:tab w:val="left" w:pos="360"/>
        </w:tabs>
        <w:spacing w:line="360" w:lineRule="auto"/>
        <w:ind w:left="360"/>
        <w:rPr>
          <w:sz w:val="26"/>
          <w:u w:val="single"/>
        </w:rPr>
      </w:pPr>
    </w:p>
    <w:p w:rsidR="003B65A9" w:rsidRDefault="003B65A9" w:rsidP="00543AF0">
      <w:pPr>
        <w:tabs>
          <w:tab w:val="left" w:pos="360"/>
        </w:tabs>
        <w:spacing w:line="360" w:lineRule="auto"/>
        <w:ind w:left="360"/>
        <w:rPr>
          <w:sz w:val="26"/>
          <w:u w:val="single"/>
        </w:rPr>
      </w:pPr>
      <w:r>
        <w:rPr>
          <w:sz w:val="26"/>
          <w:u w:val="single"/>
        </w:rPr>
        <w:t xml:space="preserve">Question No. </w:t>
      </w:r>
      <w:r w:rsidR="001B622E">
        <w:rPr>
          <w:sz w:val="26"/>
          <w:u w:val="single"/>
        </w:rPr>
        <w:t>6</w:t>
      </w:r>
    </w:p>
    <w:p w:rsidR="00B74C2F" w:rsidRDefault="00B74C2F" w:rsidP="00B74C2F"/>
    <w:p w:rsidR="00321C4A" w:rsidRDefault="00321C4A" w:rsidP="00B74C2F"/>
    <w:p w:rsidR="00321C4A" w:rsidRDefault="00952534" w:rsidP="00321C4A">
      <w:pPr>
        <w:jc w:val="center"/>
      </w:pPr>
      <w:r>
        <w:rPr>
          <w:noProof/>
        </w:rPr>
        <w:drawing>
          <wp:inline distT="0" distB="0" distL="0" distR="0">
            <wp:extent cx="4387523" cy="1646724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949" cy="1646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C4A" w:rsidRPr="00B74C2F" w:rsidRDefault="006A18BD" w:rsidP="00B74C2F">
      <w:r w:rsidRPr="006A18BD">
        <w:rPr>
          <w:b/>
          <w:noProof/>
          <w:u w:val="single"/>
        </w:rPr>
        <w:pict>
          <v:shape id="_x0000_s1147" type="#_x0000_t202" style="position:absolute;margin-left:208.95pt;margin-top:1.25pt;width:90pt;height:27pt;z-index:251660288" filled="f" stroked="f">
            <v:textbox style="mso-next-textbox:#_x0000_s1147">
              <w:txbxContent>
                <w:p w:rsidR="00290492" w:rsidRDefault="004B4CA5" w:rsidP="00313CBF">
                  <w:pPr>
                    <w:rPr>
                      <w:b/>
                    </w:rPr>
                  </w:pPr>
                  <w:r>
                    <w:rPr>
                      <w:b/>
                    </w:rPr>
                    <w:t>Figure No. 9</w:t>
                  </w:r>
                </w:p>
              </w:txbxContent>
            </v:textbox>
          </v:shape>
        </w:pict>
      </w:r>
    </w:p>
    <w:p w:rsidR="00321C4A" w:rsidRDefault="00321C4A" w:rsidP="00321C4A">
      <w:pPr>
        <w:spacing w:line="360" w:lineRule="auto"/>
        <w:ind w:left="360"/>
        <w:jc w:val="center"/>
      </w:pPr>
    </w:p>
    <w:p w:rsidR="00543AF0" w:rsidRDefault="004B4CA5" w:rsidP="00543AF0">
      <w:pPr>
        <w:numPr>
          <w:ilvl w:val="0"/>
          <w:numId w:val="26"/>
        </w:numPr>
        <w:autoSpaceDE w:val="0"/>
        <w:autoSpaceDN w:val="0"/>
        <w:adjustRightInd w:val="0"/>
        <w:spacing w:line="360" w:lineRule="auto"/>
      </w:pPr>
      <w:r>
        <w:t>Refer to the figure no. 9</w:t>
      </w:r>
      <w:r w:rsidR="00952534" w:rsidRPr="00BB5CBB">
        <w:t xml:space="preserve"> above. The link between the CTRL and BR_1 routers is configured as shown in the exhibit. Why are the routers unable to establish a PPP session?</w:t>
      </w:r>
      <w:r w:rsidR="00952534">
        <w:t xml:space="preserve"> </w:t>
      </w:r>
      <w:r w:rsidR="00952534">
        <w:tab/>
      </w:r>
      <w:r w:rsidR="00952534">
        <w:tab/>
        <w:t>[3 marks]</w:t>
      </w:r>
    </w:p>
    <w:p w:rsidR="00543AF0" w:rsidRDefault="00543AF0" w:rsidP="00543AF0">
      <w:pPr>
        <w:numPr>
          <w:ilvl w:val="0"/>
          <w:numId w:val="26"/>
        </w:numPr>
        <w:autoSpaceDE w:val="0"/>
        <w:autoSpaceDN w:val="0"/>
        <w:adjustRightInd w:val="0"/>
        <w:spacing w:line="360" w:lineRule="auto"/>
      </w:pPr>
      <w:r w:rsidRPr="00BB5CBB">
        <w:t>For the same diagram above what will change if we wish to have PAP instead of CHAP?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[4 marks]</w:t>
      </w:r>
    </w:p>
    <w:p w:rsidR="00543AF0" w:rsidRDefault="00543AF0" w:rsidP="00543AF0">
      <w:pPr>
        <w:numPr>
          <w:ilvl w:val="0"/>
          <w:numId w:val="26"/>
        </w:numPr>
        <w:autoSpaceDE w:val="0"/>
        <w:autoSpaceDN w:val="0"/>
        <w:adjustRightInd w:val="0"/>
        <w:spacing w:line="360" w:lineRule="auto"/>
      </w:pPr>
      <w:r>
        <w:t xml:space="preserve">Alongside authentication LCP also negotiates for other parameters for a PPP link? What are they?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[3 marks]</w:t>
      </w:r>
    </w:p>
    <w:p w:rsidR="00A6522B" w:rsidRDefault="00543AF0" w:rsidP="00543AF0">
      <w:pPr>
        <w:numPr>
          <w:ilvl w:val="0"/>
          <w:numId w:val="26"/>
        </w:numPr>
        <w:spacing w:line="360" w:lineRule="auto"/>
      </w:pPr>
      <w:r>
        <w:t>What command can be used to verify that NCP is doing its job?</w:t>
      </w:r>
      <w:r w:rsidR="00B74C2F">
        <w:tab/>
      </w:r>
      <w:r w:rsidR="00B74C2F">
        <w:tab/>
      </w:r>
      <w:r w:rsidR="00B74C2F">
        <w:tab/>
      </w:r>
      <w:r>
        <w:tab/>
      </w:r>
      <w:r w:rsidR="00B74C2F">
        <w:t>[</w:t>
      </w:r>
      <w:r>
        <w:t>3</w:t>
      </w:r>
      <w:r w:rsidR="00B74C2F">
        <w:t xml:space="preserve"> marks]</w:t>
      </w:r>
    </w:p>
    <w:p w:rsidR="00543AF0" w:rsidRDefault="00543AF0" w:rsidP="00543AF0">
      <w:pPr>
        <w:numPr>
          <w:ilvl w:val="0"/>
          <w:numId w:val="26"/>
        </w:numPr>
        <w:spacing w:line="360" w:lineRule="auto"/>
      </w:pPr>
      <w:r>
        <w:t xml:space="preserve">Compare HDLC and PPP.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[2 marks]</w:t>
      </w:r>
    </w:p>
    <w:p w:rsidR="005325D4" w:rsidRDefault="005325D4" w:rsidP="005325D4">
      <w:pPr>
        <w:spacing w:line="360" w:lineRule="auto"/>
        <w:ind w:left="1080"/>
        <w:jc w:val="center"/>
      </w:pPr>
    </w:p>
    <w:p w:rsidR="00290492" w:rsidRDefault="00290492" w:rsidP="00290492">
      <w:pPr>
        <w:spacing w:line="360" w:lineRule="auto"/>
        <w:ind w:left="1080"/>
      </w:pPr>
    </w:p>
    <w:p w:rsidR="00290492" w:rsidRDefault="00290492" w:rsidP="00290492">
      <w:pPr>
        <w:spacing w:line="360" w:lineRule="auto"/>
        <w:ind w:left="1080"/>
      </w:pPr>
    </w:p>
    <w:p w:rsidR="00290492" w:rsidRDefault="00290492" w:rsidP="00912B0B">
      <w:pPr>
        <w:spacing w:line="360" w:lineRule="auto"/>
        <w:ind w:left="1440"/>
      </w:pPr>
    </w:p>
    <w:p w:rsidR="00290492" w:rsidRDefault="00290492" w:rsidP="00912B0B">
      <w:pPr>
        <w:spacing w:line="360" w:lineRule="auto"/>
        <w:ind w:left="1440"/>
      </w:pPr>
    </w:p>
    <w:p w:rsidR="00290492" w:rsidRDefault="00290492" w:rsidP="00912B0B">
      <w:pPr>
        <w:spacing w:line="360" w:lineRule="auto"/>
        <w:ind w:left="1440"/>
      </w:pPr>
    </w:p>
    <w:p w:rsidR="00290492" w:rsidRDefault="00290492" w:rsidP="00912B0B">
      <w:pPr>
        <w:spacing w:line="360" w:lineRule="auto"/>
        <w:ind w:left="1440"/>
      </w:pPr>
    </w:p>
    <w:p w:rsidR="008E476E" w:rsidRPr="002A2062" w:rsidRDefault="005A02B3" w:rsidP="00912B0B">
      <w:pPr>
        <w:spacing w:line="360" w:lineRule="auto"/>
        <w:ind w:left="1440"/>
      </w:pPr>
      <w:r>
        <w:tab/>
      </w:r>
      <w:r>
        <w:tab/>
      </w:r>
      <w:r>
        <w:tab/>
      </w:r>
    </w:p>
    <w:p w:rsidR="003B65A9" w:rsidRDefault="003B65A9">
      <w:pPr>
        <w:pStyle w:val="Heading2"/>
        <w:rPr>
          <w:sz w:val="26"/>
          <w:u w:val="single"/>
        </w:rPr>
      </w:pPr>
      <w:r>
        <w:rPr>
          <w:sz w:val="26"/>
          <w:u w:val="single"/>
        </w:rPr>
        <w:lastRenderedPageBreak/>
        <w:t xml:space="preserve">Question No. </w:t>
      </w:r>
      <w:r w:rsidR="001B622E">
        <w:rPr>
          <w:sz w:val="26"/>
          <w:u w:val="single"/>
        </w:rPr>
        <w:t>7</w:t>
      </w:r>
    </w:p>
    <w:p w:rsidR="00E65828" w:rsidRDefault="00E65828" w:rsidP="00E65828"/>
    <w:p w:rsidR="00936709" w:rsidRDefault="00936709" w:rsidP="00E65828"/>
    <w:p w:rsidR="00936709" w:rsidRPr="00E65828" w:rsidRDefault="006A18BD" w:rsidP="00936709">
      <w:pPr>
        <w:jc w:val="center"/>
      </w:pPr>
      <w:r>
        <w:rPr>
          <w:noProof/>
        </w:rPr>
        <w:pict>
          <v:shape id="_x0000_s1108" type="#_x0000_t202" style="position:absolute;left:0;text-align:left;margin-left:375.25pt;margin-top:5.65pt;width:108pt;height:27pt;z-index:251656192" filled="f" stroked="f">
            <v:textbox style="mso-next-textbox:#_x0000_s1108">
              <w:txbxContent>
                <w:p w:rsidR="00290492" w:rsidRDefault="00290492" w:rsidP="00E00D18">
                  <w:pPr>
                    <w:rPr>
                      <w:b/>
                    </w:rPr>
                  </w:pPr>
                  <w:r>
                    <w:rPr>
                      <w:b/>
                    </w:rPr>
                    <w:t>Figure No. 10</w:t>
                  </w:r>
                </w:p>
              </w:txbxContent>
            </v:textbox>
          </v:shape>
        </w:pict>
      </w:r>
      <w:r w:rsidR="00ED6FD9" w:rsidRPr="00ED6FD9">
        <w:rPr>
          <w:noProof/>
        </w:rPr>
        <w:drawing>
          <wp:inline distT="0" distB="0" distL="0" distR="0">
            <wp:extent cx="2569943" cy="443792"/>
            <wp:effectExtent l="19050" t="0" r="1807" b="0"/>
            <wp:docPr id="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193" cy="443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066" w:rsidRPr="004B4CA5" w:rsidRDefault="00ED6FD9" w:rsidP="004B4CA5">
      <w:pPr>
        <w:numPr>
          <w:ilvl w:val="0"/>
          <w:numId w:val="4"/>
        </w:numPr>
        <w:spacing w:line="360" w:lineRule="auto"/>
        <w:rPr>
          <w:rFonts w:eastAsia="Arial Unicode MS"/>
          <w:color w:val="000000"/>
        </w:rPr>
      </w:pPr>
      <w:r w:rsidRPr="00230424">
        <w:t>What is the purpose of the “</w:t>
      </w:r>
      <w:r>
        <w:t>F</w:t>
      </w:r>
      <w:r w:rsidRPr="00230424">
        <w:t>E</w:t>
      </w:r>
      <w:r>
        <w:t>CN</w:t>
      </w:r>
      <w:r w:rsidRPr="00230424">
        <w:t>”</w:t>
      </w:r>
      <w:r>
        <w:t xml:space="preserve"> and “DE”</w:t>
      </w:r>
      <w:r w:rsidRPr="00230424">
        <w:t xml:space="preserve"> bit in Frame Relay</w:t>
      </w:r>
      <w:r>
        <w:t xml:space="preserve"> shown above</w:t>
      </w:r>
      <w:r w:rsidR="004B4CA5">
        <w:t xml:space="preserve"> in figure no. 10</w:t>
      </w:r>
      <w:r w:rsidRPr="00230424">
        <w:t>? When is it used?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65828" w:rsidRPr="00230424">
        <w:t>[</w:t>
      </w:r>
      <w:r>
        <w:t>4</w:t>
      </w:r>
      <w:r w:rsidR="00E65828" w:rsidRPr="00230424">
        <w:t xml:space="preserve"> marks]</w:t>
      </w:r>
    </w:p>
    <w:p w:rsidR="00F943E1" w:rsidRDefault="006A18BD" w:rsidP="00A064EA">
      <w:pPr>
        <w:jc w:val="center"/>
      </w:pPr>
      <w:r w:rsidRPr="006A18BD">
        <w:rPr>
          <w:noProof/>
          <w:sz w:val="20"/>
        </w:rPr>
        <w:pict>
          <v:shape id="_x0000_s1043" type="#_x0000_t202" style="position:absolute;left:0;text-align:left;margin-left:414pt;margin-top:108.45pt;width:108pt;height:27pt;z-index:251650048" filled="f" stroked="f">
            <v:textbox style="mso-next-textbox:#_x0000_s1043">
              <w:txbxContent>
                <w:p w:rsidR="00290492" w:rsidRDefault="00290492">
                  <w:pPr>
                    <w:rPr>
                      <w:b/>
                    </w:rPr>
                  </w:pPr>
                  <w:r>
                    <w:rPr>
                      <w:b/>
                    </w:rPr>
                    <w:t>F</w:t>
                  </w:r>
                  <w:r w:rsidR="00A064EA">
                    <w:rPr>
                      <w:b/>
                    </w:rPr>
                    <w:t>igure No. 11</w:t>
                  </w:r>
                </w:p>
              </w:txbxContent>
            </v:textbox>
          </v:shape>
        </w:pict>
      </w:r>
      <w:r w:rsidR="002105C8">
        <w:rPr>
          <w:noProof/>
        </w:rPr>
        <w:drawing>
          <wp:inline distT="0" distB="0" distL="0" distR="0">
            <wp:extent cx="3318749" cy="2060917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596" cy="2061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C40" w:rsidRDefault="00A16C40" w:rsidP="00A16C40">
      <w:pPr>
        <w:spacing w:line="360" w:lineRule="auto"/>
        <w:ind w:left="720"/>
        <w:jc w:val="center"/>
      </w:pPr>
    </w:p>
    <w:p w:rsidR="00FA17DD" w:rsidRDefault="008F6731" w:rsidP="00DE3E50">
      <w:pPr>
        <w:numPr>
          <w:ilvl w:val="0"/>
          <w:numId w:val="4"/>
        </w:numPr>
        <w:spacing w:line="360" w:lineRule="auto"/>
      </w:pPr>
      <w:r>
        <w:t>For figure no.</w:t>
      </w:r>
      <w:r w:rsidR="000B5ABA">
        <w:t>1</w:t>
      </w:r>
      <w:r w:rsidR="00A064EA">
        <w:t>1</w:t>
      </w:r>
      <w:r>
        <w:t>,</w:t>
      </w:r>
      <w:r w:rsidR="002105C8">
        <w:t xml:space="preserve"> what is the effect of the fourth command</w:t>
      </w:r>
      <w:r w:rsidR="004D6B4A">
        <w:t>?</w:t>
      </w:r>
      <w:r w:rsidR="002105C8">
        <w:t xml:space="preserve"> How will HQ map the DLCI numbers to IP addresses?</w:t>
      </w:r>
      <w:r w:rsidR="002105C8">
        <w:tab/>
      </w:r>
      <w:r w:rsidR="002105C8">
        <w:tab/>
      </w:r>
      <w:r w:rsidR="002105C8">
        <w:tab/>
      </w:r>
      <w:r w:rsidR="002105C8">
        <w:tab/>
      </w:r>
      <w:r w:rsidR="002105C8">
        <w:tab/>
      </w:r>
      <w:r w:rsidR="00666653">
        <w:t xml:space="preserve"> </w:t>
      </w:r>
      <w:r w:rsidR="00A064EA">
        <w:tab/>
      </w:r>
      <w:r>
        <w:tab/>
      </w:r>
      <w:r>
        <w:tab/>
      </w:r>
      <w:r w:rsidR="000B5ABA">
        <w:tab/>
      </w:r>
      <w:r w:rsidR="00666653">
        <w:tab/>
      </w:r>
      <w:r w:rsidR="00666653">
        <w:tab/>
      </w:r>
      <w:r>
        <w:t>[</w:t>
      </w:r>
      <w:r w:rsidR="002105C8">
        <w:t>4</w:t>
      </w:r>
      <w:r w:rsidR="00DE3E50">
        <w:t xml:space="preserve"> marks]</w:t>
      </w:r>
    </w:p>
    <w:p w:rsidR="002105C8" w:rsidRPr="00DE3E50" w:rsidRDefault="006A18BD" w:rsidP="002105C8">
      <w:pPr>
        <w:spacing w:line="360" w:lineRule="auto"/>
        <w:ind w:left="720"/>
        <w:jc w:val="center"/>
      </w:pPr>
      <w:r>
        <w:rPr>
          <w:noProof/>
        </w:rPr>
        <w:pict>
          <v:shape id="_x0000_s1163" type="#_x0000_t202" style="position:absolute;left:0;text-align:left;margin-left:429.9pt;margin-top:120.45pt;width:108pt;height:27pt;z-index:251667456" filled="f" stroked="f">
            <v:textbox style="mso-next-textbox:#_x0000_s1163">
              <w:txbxContent>
                <w:p w:rsidR="002105C8" w:rsidRDefault="002105C8" w:rsidP="002105C8">
                  <w:pPr>
                    <w:rPr>
                      <w:b/>
                    </w:rPr>
                  </w:pPr>
                  <w:r>
                    <w:rPr>
                      <w:b/>
                    </w:rPr>
                    <w:t>F</w:t>
                  </w:r>
                  <w:r w:rsidR="004B4CA5">
                    <w:rPr>
                      <w:b/>
                    </w:rPr>
                    <w:t>igure No. 12</w:t>
                  </w:r>
                </w:p>
              </w:txbxContent>
            </v:textbox>
          </v:shape>
        </w:pict>
      </w:r>
      <w:r w:rsidR="002105C8">
        <w:rPr>
          <w:noProof/>
        </w:rPr>
        <w:drawing>
          <wp:inline distT="0" distB="0" distL="0" distR="0">
            <wp:extent cx="3263347" cy="207498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693" cy="2079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F9B" w:rsidRDefault="004B4CA5" w:rsidP="00AB5A11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714" w:hanging="357"/>
        <w:jc w:val="both"/>
        <w:rPr>
          <w:bCs/>
        </w:rPr>
      </w:pPr>
      <w:r>
        <w:t>For figure no.12</w:t>
      </w:r>
      <w:r w:rsidR="00666653">
        <w:t xml:space="preserve">, </w:t>
      </w:r>
      <w:r w:rsidR="002105C8" w:rsidRPr="00DE78FA">
        <w:rPr>
          <w:bCs/>
          <w:color w:val="000000"/>
        </w:rPr>
        <w:t>serial 0/0 on BRAC1 is configured as a multipoint interface to communicate with BRAC2 and BRAC3 in this hub-and-spoke Frame Relay topology. While testing this configuration, a technician notes that pings are successful from hosts on the 172.16.1.0/24 network to hosts on both the 172.16.2.0/25 and 172.16.2.128/25 networks. However, pings between hosts on the 172.16.2.0/25 and 172.16.2.128/25 networks are not successful. Explain this connectivity problem and how to solve it?</w:t>
      </w:r>
      <w:r w:rsidR="002105C8">
        <w:rPr>
          <w:color w:val="000000"/>
        </w:rPr>
        <w:tab/>
      </w:r>
      <w:r w:rsidR="002105C8">
        <w:rPr>
          <w:color w:val="000000"/>
        </w:rPr>
        <w:tab/>
      </w:r>
      <w:r w:rsidR="002105C8">
        <w:rPr>
          <w:color w:val="000000"/>
        </w:rPr>
        <w:tab/>
      </w:r>
      <w:r w:rsidR="002105C8">
        <w:rPr>
          <w:color w:val="000000"/>
        </w:rPr>
        <w:tab/>
      </w:r>
      <w:r w:rsidR="002105C8">
        <w:rPr>
          <w:color w:val="000000"/>
        </w:rPr>
        <w:tab/>
      </w:r>
      <w:r w:rsidR="002105C8">
        <w:rPr>
          <w:color w:val="000000"/>
        </w:rPr>
        <w:tab/>
      </w:r>
      <w:r w:rsidR="002105C8">
        <w:rPr>
          <w:color w:val="000000"/>
        </w:rPr>
        <w:tab/>
      </w:r>
      <w:r w:rsidR="00AB5A11">
        <w:rPr>
          <w:bCs/>
        </w:rPr>
        <w:tab/>
      </w:r>
      <w:r w:rsidR="00AB5A11">
        <w:rPr>
          <w:bCs/>
        </w:rPr>
        <w:tab/>
      </w:r>
      <w:r w:rsidR="00AB5A11">
        <w:rPr>
          <w:bCs/>
        </w:rPr>
        <w:tab/>
      </w:r>
      <w:r w:rsidR="00AB5A11">
        <w:rPr>
          <w:bCs/>
        </w:rPr>
        <w:tab/>
      </w:r>
      <w:r w:rsidR="002105C8">
        <w:rPr>
          <w:bCs/>
        </w:rPr>
        <w:tab/>
        <w:t>[4</w:t>
      </w:r>
      <w:r w:rsidR="00DE3E50">
        <w:rPr>
          <w:bCs/>
        </w:rPr>
        <w:t xml:space="preserve"> marks]</w:t>
      </w:r>
    </w:p>
    <w:p w:rsidR="00AB5A11" w:rsidRPr="009C58E5" w:rsidRDefault="00B33B01" w:rsidP="00E00D18">
      <w:pPr>
        <w:numPr>
          <w:ilvl w:val="0"/>
          <w:numId w:val="4"/>
        </w:numPr>
        <w:spacing w:line="360" w:lineRule="auto"/>
        <w:rPr>
          <w:rFonts w:eastAsia="Arial Unicode MS"/>
          <w:color w:val="000000"/>
        </w:rPr>
      </w:pPr>
      <w:r>
        <w:t xml:space="preserve">“LMI between two routers has to match”, true or false, explain briefly. </w:t>
      </w:r>
      <w:r w:rsidR="00A064EA">
        <w:tab/>
      </w:r>
      <w:r w:rsidR="00A064EA">
        <w:tab/>
      </w:r>
      <w:r>
        <w:tab/>
      </w:r>
      <w:r w:rsidR="002105C8">
        <w:t>[</w:t>
      </w:r>
      <w:r>
        <w:t>3</w:t>
      </w:r>
      <w:r w:rsidR="00AB5A11">
        <w:t xml:space="preserve"> marks]</w:t>
      </w:r>
    </w:p>
    <w:p w:rsidR="009C58E5" w:rsidRPr="00B87F9B" w:rsidRDefault="009C58E5" w:rsidP="009C58E5">
      <w:pPr>
        <w:spacing w:line="360" w:lineRule="auto"/>
        <w:ind w:left="360"/>
        <w:jc w:val="center"/>
        <w:rPr>
          <w:rFonts w:eastAsia="Arial Unicode MS"/>
          <w:color w:val="000000"/>
        </w:rPr>
      </w:pPr>
    </w:p>
    <w:p w:rsidR="00381066" w:rsidRDefault="006A18BD" w:rsidP="00381066">
      <w:pPr>
        <w:pStyle w:val="Heading5"/>
        <w:ind w:firstLine="72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51" type="#_x0000_t32" style="position:absolute;left:0;text-align:left;margin-left:12.75pt;margin-top:11.2pt;width:507.3pt;height:3.85pt;flip:y;z-index:251661312" o:connectortype="straight"/>
        </w:pict>
      </w:r>
    </w:p>
    <w:p w:rsidR="003B65A9" w:rsidRDefault="003B65A9" w:rsidP="00381066">
      <w:pPr>
        <w:pStyle w:val="Heading5"/>
        <w:ind w:firstLine="720"/>
      </w:pPr>
      <w:r>
        <w:t>THE END</w:t>
      </w:r>
    </w:p>
    <w:sectPr w:rsidR="003B65A9" w:rsidSect="004F5296">
      <w:footerReference w:type="even" r:id="rId17"/>
      <w:footerReference w:type="default" r:id="rId18"/>
      <w:type w:val="continuous"/>
      <w:pgSz w:w="11909" w:h="16834" w:code="9"/>
      <w:pgMar w:top="720" w:right="720" w:bottom="720" w:left="720" w:header="432" w:footer="432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589D" w:rsidRDefault="0005589D">
      <w:r>
        <w:separator/>
      </w:r>
    </w:p>
  </w:endnote>
  <w:endnote w:type="continuationSeparator" w:id="1">
    <w:p w:rsidR="0005589D" w:rsidRDefault="000558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icrosoft Sans Serif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492" w:rsidRDefault="006A18B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9049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90492" w:rsidRDefault="0029049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492" w:rsidRDefault="00290492">
    <w:pPr>
      <w:pStyle w:val="Footer"/>
      <w:jc w:val="center"/>
    </w:pPr>
    <w:r>
      <w:t xml:space="preserve">Page </w:t>
    </w:r>
    <w:fldSimple w:instr=" PAGE ">
      <w:r w:rsidR="00BF60B4">
        <w:rPr>
          <w:noProof/>
        </w:rPr>
        <w:t>5</w:t>
      </w:r>
    </w:fldSimple>
    <w:r>
      <w:t xml:space="preserve"> of </w:t>
    </w:r>
    <w:fldSimple w:instr=" NUMPAGES ">
      <w:r w:rsidR="00BF60B4">
        <w:rPr>
          <w:noProof/>
        </w:rPr>
        <w:t>5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589D" w:rsidRDefault="0005589D">
      <w:r>
        <w:separator/>
      </w:r>
    </w:p>
  </w:footnote>
  <w:footnote w:type="continuationSeparator" w:id="1">
    <w:p w:rsidR="0005589D" w:rsidRDefault="000558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108AEF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1F59C9"/>
    <w:multiLevelType w:val="hybridMultilevel"/>
    <w:tmpl w:val="8904F35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5A0E94"/>
    <w:multiLevelType w:val="hybridMultilevel"/>
    <w:tmpl w:val="E7AC5270"/>
    <w:lvl w:ilvl="0" w:tplc="25D22F5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B">
      <w:start w:val="1"/>
      <w:numFmt w:val="lowerRoman"/>
      <w:lvlText w:val="%2."/>
      <w:lvlJc w:val="right"/>
      <w:pPr>
        <w:tabs>
          <w:tab w:val="num" w:pos="2160"/>
        </w:tabs>
        <w:ind w:left="2160" w:hanging="18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ADE102D"/>
    <w:multiLevelType w:val="hybridMultilevel"/>
    <w:tmpl w:val="4AE6BF0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C2643E8"/>
    <w:multiLevelType w:val="hybridMultilevel"/>
    <w:tmpl w:val="A39E785C"/>
    <w:lvl w:ilvl="0" w:tplc="AA12EC3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5AD3D24"/>
    <w:multiLevelType w:val="hybridMultilevel"/>
    <w:tmpl w:val="15EC7ED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0F5DEC"/>
    <w:multiLevelType w:val="hybridMultilevel"/>
    <w:tmpl w:val="F9C8F8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75416C0"/>
    <w:multiLevelType w:val="hybridMultilevel"/>
    <w:tmpl w:val="C554A96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BEF4FA9"/>
    <w:multiLevelType w:val="hybridMultilevel"/>
    <w:tmpl w:val="E7AC5270"/>
    <w:lvl w:ilvl="0" w:tplc="25D22F5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B">
      <w:start w:val="1"/>
      <w:numFmt w:val="lowerRoman"/>
      <w:lvlText w:val="%2."/>
      <w:lvlJc w:val="right"/>
      <w:pPr>
        <w:tabs>
          <w:tab w:val="num" w:pos="2160"/>
        </w:tabs>
        <w:ind w:left="2160" w:hanging="18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C551E0D"/>
    <w:multiLevelType w:val="hybridMultilevel"/>
    <w:tmpl w:val="13E0DF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CE957FA"/>
    <w:multiLevelType w:val="hybridMultilevel"/>
    <w:tmpl w:val="F160731C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1D5744CE"/>
    <w:multiLevelType w:val="hybridMultilevel"/>
    <w:tmpl w:val="85BC206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DB43D2A"/>
    <w:multiLevelType w:val="hybridMultilevel"/>
    <w:tmpl w:val="5B82E1E0"/>
    <w:lvl w:ilvl="0" w:tplc="AA12EC3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  <w:szCs w:val="24"/>
      </w:rPr>
    </w:lvl>
    <w:lvl w:ilvl="1" w:tplc="04090017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EA42ACD"/>
    <w:multiLevelType w:val="hybridMultilevel"/>
    <w:tmpl w:val="7B12D42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ED04E97"/>
    <w:multiLevelType w:val="hybridMultilevel"/>
    <w:tmpl w:val="8708C1F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0DB2EEE"/>
    <w:multiLevelType w:val="multilevel"/>
    <w:tmpl w:val="9C4A6FF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37B67C2"/>
    <w:multiLevelType w:val="hybridMultilevel"/>
    <w:tmpl w:val="5B1A8E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5D051D0"/>
    <w:multiLevelType w:val="hybridMultilevel"/>
    <w:tmpl w:val="9E6CFBD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8352F49"/>
    <w:multiLevelType w:val="hybridMultilevel"/>
    <w:tmpl w:val="9EF0DE4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C784568"/>
    <w:multiLevelType w:val="multilevel"/>
    <w:tmpl w:val="13F8635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C9A3BAA"/>
    <w:multiLevelType w:val="hybridMultilevel"/>
    <w:tmpl w:val="5248F92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2EFE0167"/>
    <w:multiLevelType w:val="hybridMultilevel"/>
    <w:tmpl w:val="62F6E9E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65227E6"/>
    <w:multiLevelType w:val="hybridMultilevel"/>
    <w:tmpl w:val="0BF0541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872308E"/>
    <w:multiLevelType w:val="multilevel"/>
    <w:tmpl w:val="13F8635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AEF1888"/>
    <w:multiLevelType w:val="hybridMultilevel"/>
    <w:tmpl w:val="E7AC5270"/>
    <w:lvl w:ilvl="0" w:tplc="25D22F5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B">
      <w:start w:val="1"/>
      <w:numFmt w:val="lowerRoman"/>
      <w:lvlText w:val="%2."/>
      <w:lvlJc w:val="right"/>
      <w:pPr>
        <w:tabs>
          <w:tab w:val="num" w:pos="2160"/>
        </w:tabs>
        <w:ind w:left="2160" w:hanging="18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3990D60"/>
    <w:multiLevelType w:val="multilevel"/>
    <w:tmpl w:val="9E6CFBD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0687B55"/>
    <w:multiLevelType w:val="hybridMultilevel"/>
    <w:tmpl w:val="B2C25DF2"/>
    <w:lvl w:ilvl="0" w:tplc="04090017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6C33D08"/>
    <w:multiLevelType w:val="hybridMultilevel"/>
    <w:tmpl w:val="79648852"/>
    <w:lvl w:ilvl="0" w:tplc="54F0FD4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0557416"/>
    <w:multiLevelType w:val="hybridMultilevel"/>
    <w:tmpl w:val="DBFCD23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2FA5E7C"/>
    <w:multiLevelType w:val="hybridMultilevel"/>
    <w:tmpl w:val="12D251E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904030E"/>
    <w:multiLevelType w:val="hybridMultilevel"/>
    <w:tmpl w:val="C3DEBF1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AC31079"/>
    <w:multiLevelType w:val="hybridMultilevel"/>
    <w:tmpl w:val="B722218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C246EB5"/>
    <w:multiLevelType w:val="hybridMultilevel"/>
    <w:tmpl w:val="C298E2FA"/>
    <w:lvl w:ilvl="0" w:tplc="25D22F5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B">
      <w:start w:val="1"/>
      <w:numFmt w:val="lowerRoman"/>
      <w:lvlText w:val="%2."/>
      <w:lvlJc w:val="right"/>
      <w:pPr>
        <w:tabs>
          <w:tab w:val="num" w:pos="2160"/>
        </w:tabs>
        <w:ind w:left="2160" w:hanging="18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CDE5372"/>
    <w:multiLevelType w:val="hybridMultilevel"/>
    <w:tmpl w:val="6A70D0A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3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</w:lvl>
    <w:lvl w:ilvl="2" w:tplc="19E81C3C">
      <w:start w:val="1"/>
      <w:numFmt w:val="bullet"/>
      <w:lvlText w:val=""/>
      <w:lvlJc w:val="left"/>
      <w:pPr>
        <w:tabs>
          <w:tab w:val="num" w:pos="2268"/>
        </w:tabs>
        <w:ind w:left="234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E1434D3"/>
    <w:multiLevelType w:val="hybridMultilevel"/>
    <w:tmpl w:val="3D2065A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18E2572"/>
    <w:multiLevelType w:val="multilevel"/>
    <w:tmpl w:val="9ACAE7F0"/>
    <w:lvl w:ilvl="0">
      <w:start w:val="192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168"/>
      <w:numFmt w:val="decimal"/>
      <w:lvlText w:val="%1.%2"/>
      <w:lvlJc w:val="left"/>
      <w:pPr>
        <w:ind w:left="1620" w:hanging="1260"/>
      </w:pPr>
      <w:rPr>
        <w:rFonts w:hint="default"/>
      </w:rPr>
    </w:lvl>
    <w:lvl w:ilvl="2">
      <w:numFmt w:val="decimal"/>
      <w:lvlText w:val="%1.%2.%3"/>
      <w:lvlJc w:val="left"/>
      <w:pPr>
        <w:ind w:left="1980" w:hanging="1260"/>
      </w:pPr>
      <w:rPr>
        <w:rFonts w:hint="default"/>
      </w:rPr>
    </w:lvl>
    <w:lvl w:ilvl="3">
      <w:start w:val="10"/>
      <w:numFmt w:val="decimal"/>
      <w:lvlText w:val="%1.%2.%3.%4"/>
      <w:lvlJc w:val="left"/>
      <w:pPr>
        <w:ind w:left="2340" w:hanging="12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2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0" w:hanging="12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>
    <w:nsid w:val="73D57D5E"/>
    <w:multiLevelType w:val="hybridMultilevel"/>
    <w:tmpl w:val="D6923000"/>
    <w:lvl w:ilvl="0" w:tplc="C9DC7E7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6864313"/>
    <w:multiLevelType w:val="hybridMultilevel"/>
    <w:tmpl w:val="AD260C5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DB3132B"/>
    <w:multiLevelType w:val="hybridMultilevel"/>
    <w:tmpl w:val="35289CF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33"/>
  </w:num>
  <w:num w:numId="3">
    <w:abstractNumId w:val="5"/>
  </w:num>
  <w:num w:numId="4">
    <w:abstractNumId w:val="16"/>
  </w:num>
  <w:num w:numId="5">
    <w:abstractNumId w:val="22"/>
  </w:num>
  <w:num w:numId="6">
    <w:abstractNumId w:val="32"/>
  </w:num>
  <w:num w:numId="7">
    <w:abstractNumId w:val="34"/>
  </w:num>
  <w:num w:numId="8">
    <w:abstractNumId w:val="17"/>
  </w:num>
  <w:num w:numId="9">
    <w:abstractNumId w:val="11"/>
  </w:num>
  <w:num w:numId="10">
    <w:abstractNumId w:val="15"/>
  </w:num>
  <w:num w:numId="11">
    <w:abstractNumId w:val="23"/>
  </w:num>
  <w:num w:numId="12">
    <w:abstractNumId w:val="19"/>
  </w:num>
  <w:num w:numId="13">
    <w:abstractNumId w:val="14"/>
  </w:num>
  <w:num w:numId="14">
    <w:abstractNumId w:val="25"/>
  </w:num>
  <w:num w:numId="15">
    <w:abstractNumId w:val="9"/>
  </w:num>
  <w:num w:numId="16">
    <w:abstractNumId w:val="29"/>
  </w:num>
  <w:num w:numId="17">
    <w:abstractNumId w:val="38"/>
  </w:num>
  <w:num w:numId="18">
    <w:abstractNumId w:val="37"/>
  </w:num>
  <w:num w:numId="19">
    <w:abstractNumId w:val="10"/>
  </w:num>
  <w:num w:numId="20">
    <w:abstractNumId w:val="1"/>
  </w:num>
  <w:num w:numId="21">
    <w:abstractNumId w:val="27"/>
  </w:num>
  <w:num w:numId="22">
    <w:abstractNumId w:val="36"/>
  </w:num>
  <w:num w:numId="23">
    <w:abstractNumId w:val="26"/>
  </w:num>
  <w:num w:numId="24">
    <w:abstractNumId w:val="20"/>
  </w:num>
  <w:num w:numId="25">
    <w:abstractNumId w:val="0"/>
  </w:num>
  <w:num w:numId="26">
    <w:abstractNumId w:val="30"/>
  </w:num>
  <w:num w:numId="27">
    <w:abstractNumId w:val="31"/>
  </w:num>
  <w:num w:numId="28">
    <w:abstractNumId w:val="28"/>
  </w:num>
  <w:num w:numId="29">
    <w:abstractNumId w:val="12"/>
  </w:num>
  <w:num w:numId="30">
    <w:abstractNumId w:val="18"/>
  </w:num>
  <w:num w:numId="31">
    <w:abstractNumId w:val="2"/>
  </w:num>
  <w:num w:numId="32">
    <w:abstractNumId w:val="8"/>
  </w:num>
  <w:num w:numId="33">
    <w:abstractNumId w:val="24"/>
  </w:num>
  <w:num w:numId="34">
    <w:abstractNumId w:val="7"/>
  </w:num>
  <w:num w:numId="35">
    <w:abstractNumId w:val="35"/>
  </w:num>
  <w:num w:numId="36">
    <w:abstractNumId w:val="13"/>
  </w:num>
  <w:num w:numId="37">
    <w:abstractNumId w:val="4"/>
  </w:num>
  <w:num w:numId="38">
    <w:abstractNumId w:val="21"/>
  </w:num>
  <w:num w:numId="3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5"/>
  <w:embedSystemFonts/>
  <w:stylePaneFormatFilter w:val="3F01"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C92978"/>
    <w:rsid w:val="000038E7"/>
    <w:rsid w:val="000063CD"/>
    <w:rsid w:val="00020E48"/>
    <w:rsid w:val="000228F2"/>
    <w:rsid w:val="000252D9"/>
    <w:rsid w:val="00030E15"/>
    <w:rsid w:val="00037970"/>
    <w:rsid w:val="00040187"/>
    <w:rsid w:val="000475E5"/>
    <w:rsid w:val="00050D2D"/>
    <w:rsid w:val="00051F63"/>
    <w:rsid w:val="00053B89"/>
    <w:rsid w:val="0005409B"/>
    <w:rsid w:val="0005589D"/>
    <w:rsid w:val="00071040"/>
    <w:rsid w:val="00074043"/>
    <w:rsid w:val="0007639C"/>
    <w:rsid w:val="00077456"/>
    <w:rsid w:val="00082BD0"/>
    <w:rsid w:val="000932DA"/>
    <w:rsid w:val="00094978"/>
    <w:rsid w:val="000A4E9B"/>
    <w:rsid w:val="000A76E0"/>
    <w:rsid w:val="000B056D"/>
    <w:rsid w:val="000B269C"/>
    <w:rsid w:val="000B58BC"/>
    <w:rsid w:val="000B5ABA"/>
    <w:rsid w:val="000B7551"/>
    <w:rsid w:val="000C4007"/>
    <w:rsid w:val="000C598B"/>
    <w:rsid w:val="000D0D20"/>
    <w:rsid w:val="000E79CB"/>
    <w:rsid w:val="000F5770"/>
    <w:rsid w:val="001023BF"/>
    <w:rsid w:val="00103A36"/>
    <w:rsid w:val="00107EBB"/>
    <w:rsid w:val="00111268"/>
    <w:rsid w:val="0011273E"/>
    <w:rsid w:val="00113C1B"/>
    <w:rsid w:val="00126F2F"/>
    <w:rsid w:val="001277C8"/>
    <w:rsid w:val="00133833"/>
    <w:rsid w:val="001445CB"/>
    <w:rsid w:val="00160633"/>
    <w:rsid w:val="0016400F"/>
    <w:rsid w:val="00167451"/>
    <w:rsid w:val="0017009B"/>
    <w:rsid w:val="00172C9C"/>
    <w:rsid w:val="00172D10"/>
    <w:rsid w:val="00181439"/>
    <w:rsid w:val="0018674B"/>
    <w:rsid w:val="00190B39"/>
    <w:rsid w:val="001968F6"/>
    <w:rsid w:val="001970A1"/>
    <w:rsid w:val="001A52BF"/>
    <w:rsid w:val="001A5A20"/>
    <w:rsid w:val="001A71C3"/>
    <w:rsid w:val="001B622E"/>
    <w:rsid w:val="001C294C"/>
    <w:rsid w:val="001C3458"/>
    <w:rsid w:val="001C3FE3"/>
    <w:rsid w:val="001D42D2"/>
    <w:rsid w:val="001D4933"/>
    <w:rsid w:val="001F0D2B"/>
    <w:rsid w:val="001F2526"/>
    <w:rsid w:val="001F53C1"/>
    <w:rsid w:val="001F7C02"/>
    <w:rsid w:val="002105C8"/>
    <w:rsid w:val="00213BAB"/>
    <w:rsid w:val="00216606"/>
    <w:rsid w:val="00220354"/>
    <w:rsid w:val="00222A6F"/>
    <w:rsid w:val="00227112"/>
    <w:rsid w:val="00230424"/>
    <w:rsid w:val="00252AEE"/>
    <w:rsid w:val="00256984"/>
    <w:rsid w:val="0026315C"/>
    <w:rsid w:val="00264837"/>
    <w:rsid w:val="00284A95"/>
    <w:rsid w:val="00290492"/>
    <w:rsid w:val="00292D36"/>
    <w:rsid w:val="002A15C0"/>
    <w:rsid w:val="002A2062"/>
    <w:rsid w:val="002A6386"/>
    <w:rsid w:val="002A6D66"/>
    <w:rsid w:val="002B0247"/>
    <w:rsid w:val="002C5559"/>
    <w:rsid w:val="002D1D53"/>
    <w:rsid w:val="002D68F8"/>
    <w:rsid w:val="002E4DF0"/>
    <w:rsid w:val="002F1D4A"/>
    <w:rsid w:val="002F56B2"/>
    <w:rsid w:val="00301318"/>
    <w:rsid w:val="0030334F"/>
    <w:rsid w:val="00307A26"/>
    <w:rsid w:val="003133CC"/>
    <w:rsid w:val="00313CBF"/>
    <w:rsid w:val="00321C4A"/>
    <w:rsid w:val="00323C83"/>
    <w:rsid w:val="0032505A"/>
    <w:rsid w:val="00345D6A"/>
    <w:rsid w:val="003626AD"/>
    <w:rsid w:val="003653F7"/>
    <w:rsid w:val="00365A5F"/>
    <w:rsid w:val="00365C9F"/>
    <w:rsid w:val="00381066"/>
    <w:rsid w:val="00381A2A"/>
    <w:rsid w:val="003929FD"/>
    <w:rsid w:val="003B0F6F"/>
    <w:rsid w:val="003B10FA"/>
    <w:rsid w:val="003B444E"/>
    <w:rsid w:val="003B65A9"/>
    <w:rsid w:val="003C04BD"/>
    <w:rsid w:val="003C77FF"/>
    <w:rsid w:val="003C7FF3"/>
    <w:rsid w:val="003D11A4"/>
    <w:rsid w:val="003D2A1B"/>
    <w:rsid w:val="003D656E"/>
    <w:rsid w:val="003D69E0"/>
    <w:rsid w:val="003E1E3D"/>
    <w:rsid w:val="003E5334"/>
    <w:rsid w:val="003F025B"/>
    <w:rsid w:val="0040224D"/>
    <w:rsid w:val="0040418F"/>
    <w:rsid w:val="00406BDE"/>
    <w:rsid w:val="00407DF9"/>
    <w:rsid w:val="00412FD5"/>
    <w:rsid w:val="00426497"/>
    <w:rsid w:val="0042707D"/>
    <w:rsid w:val="00433368"/>
    <w:rsid w:val="004366F2"/>
    <w:rsid w:val="00445B24"/>
    <w:rsid w:val="004615DE"/>
    <w:rsid w:val="00464CE0"/>
    <w:rsid w:val="00470A67"/>
    <w:rsid w:val="0047357D"/>
    <w:rsid w:val="00486B8A"/>
    <w:rsid w:val="00487A64"/>
    <w:rsid w:val="00493192"/>
    <w:rsid w:val="004A07EF"/>
    <w:rsid w:val="004A4241"/>
    <w:rsid w:val="004A6172"/>
    <w:rsid w:val="004A6EEF"/>
    <w:rsid w:val="004B4CA5"/>
    <w:rsid w:val="004D200A"/>
    <w:rsid w:val="004D6268"/>
    <w:rsid w:val="004D6B4A"/>
    <w:rsid w:val="004E4C58"/>
    <w:rsid w:val="004F25EC"/>
    <w:rsid w:val="004F3D11"/>
    <w:rsid w:val="004F5296"/>
    <w:rsid w:val="004F66DC"/>
    <w:rsid w:val="004F706E"/>
    <w:rsid w:val="004F7F2B"/>
    <w:rsid w:val="00500C62"/>
    <w:rsid w:val="00501144"/>
    <w:rsid w:val="00501469"/>
    <w:rsid w:val="005130C1"/>
    <w:rsid w:val="00517E6E"/>
    <w:rsid w:val="0052186F"/>
    <w:rsid w:val="005325D4"/>
    <w:rsid w:val="005354B6"/>
    <w:rsid w:val="00543AF0"/>
    <w:rsid w:val="00553CCC"/>
    <w:rsid w:val="00554635"/>
    <w:rsid w:val="00567457"/>
    <w:rsid w:val="00571E6C"/>
    <w:rsid w:val="00575263"/>
    <w:rsid w:val="0057573A"/>
    <w:rsid w:val="00581A37"/>
    <w:rsid w:val="00591F82"/>
    <w:rsid w:val="005928BB"/>
    <w:rsid w:val="00592DDC"/>
    <w:rsid w:val="00593150"/>
    <w:rsid w:val="005A02B3"/>
    <w:rsid w:val="005B4AD0"/>
    <w:rsid w:val="005C007A"/>
    <w:rsid w:val="005C5C8C"/>
    <w:rsid w:val="005C63AC"/>
    <w:rsid w:val="005D163F"/>
    <w:rsid w:val="005E0D9A"/>
    <w:rsid w:val="005E5F76"/>
    <w:rsid w:val="005F3A57"/>
    <w:rsid w:val="005F5112"/>
    <w:rsid w:val="005F5B0C"/>
    <w:rsid w:val="00601832"/>
    <w:rsid w:val="006060CA"/>
    <w:rsid w:val="0061021A"/>
    <w:rsid w:val="00614A45"/>
    <w:rsid w:val="006242C1"/>
    <w:rsid w:val="00624AE5"/>
    <w:rsid w:val="0063177D"/>
    <w:rsid w:val="006339EB"/>
    <w:rsid w:val="006346F7"/>
    <w:rsid w:val="00636AA6"/>
    <w:rsid w:val="0064708F"/>
    <w:rsid w:val="00652040"/>
    <w:rsid w:val="00666653"/>
    <w:rsid w:val="00672DCD"/>
    <w:rsid w:val="00693901"/>
    <w:rsid w:val="00695840"/>
    <w:rsid w:val="00695F75"/>
    <w:rsid w:val="00697B95"/>
    <w:rsid w:val="006A18BD"/>
    <w:rsid w:val="006C660B"/>
    <w:rsid w:val="006E1EDC"/>
    <w:rsid w:val="006E1F5B"/>
    <w:rsid w:val="006E3C5F"/>
    <w:rsid w:val="006F56E4"/>
    <w:rsid w:val="006F5B93"/>
    <w:rsid w:val="0070393B"/>
    <w:rsid w:val="00705249"/>
    <w:rsid w:val="00705757"/>
    <w:rsid w:val="00715F38"/>
    <w:rsid w:val="0072749F"/>
    <w:rsid w:val="007317A9"/>
    <w:rsid w:val="00737010"/>
    <w:rsid w:val="00743838"/>
    <w:rsid w:val="007461B2"/>
    <w:rsid w:val="00757CE1"/>
    <w:rsid w:val="00761E64"/>
    <w:rsid w:val="007729FB"/>
    <w:rsid w:val="0079067C"/>
    <w:rsid w:val="00796DB9"/>
    <w:rsid w:val="007B5008"/>
    <w:rsid w:val="007C4E39"/>
    <w:rsid w:val="007D26F3"/>
    <w:rsid w:val="007D6EC4"/>
    <w:rsid w:val="007E2805"/>
    <w:rsid w:val="007E34BD"/>
    <w:rsid w:val="007E4DA9"/>
    <w:rsid w:val="007E4F31"/>
    <w:rsid w:val="008118FE"/>
    <w:rsid w:val="008147E2"/>
    <w:rsid w:val="00814DBB"/>
    <w:rsid w:val="00816E4F"/>
    <w:rsid w:val="00816FCB"/>
    <w:rsid w:val="00824CA6"/>
    <w:rsid w:val="008361AA"/>
    <w:rsid w:val="00841215"/>
    <w:rsid w:val="00847886"/>
    <w:rsid w:val="008565D4"/>
    <w:rsid w:val="00861C30"/>
    <w:rsid w:val="00882D59"/>
    <w:rsid w:val="00885980"/>
    <w:rsid w:val="00885EA2"/>
    <w:rsid w:val="00885ED6"/>
    <w:rsid w:val="008906BA"/>
    <w:rsid w:val="008B1B8D"/>
    <w:rsid w:val="008C07AF"/>
    <w:rsid w:val="008C2B3B"/>
    <w:rsid w:val="008D057A"/>
    <w:rsid w:val="008E476E"/>
    <w:rsid w:val="008F6731"/>
    <w:rsid w:val="00905EFC"/>
    <w:rsid w:val="0091044B"/>
    <w:rsid w:val="00912B0B"/>
    <w:rsid w:val="009164C7"/>
    <w:rsid w:val="00925503"/>
    <w:rsid w:val="0093023C"/>
    <w:rsid w:val="00936709"/>
    <w:rsid w:val="00943255"/>
    <w:rsid w:val="00952534"/>
    <w:rsid w:val="00955848"/>
    <w:rsid w:val="00963A2C"/>
    <w:rsid w:val="0097170C"/>
    <w:rsid w:val="00975819"/>
    <w:rsid w:val="00984AD5"/>
    <w:rsid w:val="00985223"/>
    <w:rsid w:val="009864D9"/>
    <w:rsid w:val="00990864"/>
    <w:rsid w:val="009A2695"/>
    <w:rsid w:val="009A3B70"/>
    <w:rsid w:val="009B6103"/>
    <w:rsid w:val="009C0C53"/>
    <w:rsid w:val="009C58E5"/>
    <w:rsid w:val="009D4669"/>
    <w:rsid w:val="009F4E6C"/>
    <w:rsid w:val="00A02E46"/>
    <w:rsid w:val="00A064EA"/>
    <w:rsid w:val="00A13FF5"/>
    <w:rsid w:val="00A16645"/>
    <w:rsid w:val="00A16C40"/>
    <w:rsid w:val="00A20C88"/>
    <w:rsid w:val="00A333E3"/>
    <w:rsid w:val="00A3528A"/>
    <w:rsid w:val="00A402AD"/>
    <w:rsid w:val="00A454C4"/>
    <w:rsid w:val="00A611DB"/>
    <w:rsid w:val="00A6522B"/>
    <w:rsid w:val="00A80CBE"/>
    <w:rsid w:val="00A83955"/>
    <w:rsid w:val="00A847D5"/>
    <w:rsid w:val="00A86131"/>
    <w:rsid w:val="00A92372"/>
    <w:rsid w:val="00A94896"/>
    <w:rsid w:val="00A96B1F"/>
    <w:rsid w:val="00AB11DE"/>
    <w:rsid w:val="00AB3794"/>
    <w:rsid w:val="00AB5A11"/>
    <w:rsid w:val="00AB7BD0"/>
    <w:rsid w:val="00AC0167"/>
    <w:rsid w:val="00AC3D7D"/>
    <w:rsid w:val="00AC4652"/>
    <w:rsid w:val="00AC4DA2"/>
    <w:rsid w:val="00AD2305"/>
    <w:rsid w:val="00AE0B59"/>
    <w:rsid w:val="00AF035B"/>
    <w:rsid w:val="00B042B4"/>
    <w:rsid w:val="00B0492D"/>
    <w:rsid w:val="00B06495"/>
    <w:rsid w:val="00B2407F"/>
    <w:rsid w:val="00B33139"/>
    <w:rsid w:val="00B33B01"/>
    <w:rsid w:val="00B36814"/>
    <w:rsid w:val="00B400C2"/>
    <w:rsid w:val="00B416C0"/>
    <w:rsid w:val="00B42457"/>
    <w:rsid w:val="00B53545"/>
    <w:rsid w:val="00B74C2F"/>
    <w:rsid w:val="00B87F9B"/>
    <w:rsid w:val="00B90F49"/>
    <w:rsid w:val="00BA0080"/>
    <w:rsid w:val="00BA215E"/>
    <w:rsid w:val="00BA5E20"/>
    <w:rsid w:val="00BB09FD"/>
    <w:rsid w:val="00BC7138"/>
    <w:rsid w:val="00BF1579"/>
    <w:rsid w:val="00BF1C61"/>
    <w:rsid w:val="00BF60B4"/>
    <w:rsid w:val="00C03104"/>
    <w:rsid w:val="00C05339"/>
    <w:rsid w:val="00C16C75"/>
    <w:rsid w:val="00C27952"/>
    <w:rsid w:val="00C33869"/>
    <w:rsid w:val="00C471B8"/>
    <w:rsid w:val="00C4741D"/>
    <w:rsid w:val="00C5257F"/>
    <w:rsid w:val="00C5645A"/>
    <w:rsid w:val="00C74D16"/>
    <w:rsid w:val="00C76078"/>
    <w:rsid w:val="00C77F16"/>
    <w:rsid w:val="00C92978"/>
    <w:rsid w:val="00C974F1"/>
    <w:rsid w:val="00CC4C51"/>
    <w:rsid w:val="00CC4FAB"/>
    <w:rsid w:val="00CD19A6"/>
    <w:rsid w:val="00CD3A19"/>
    <w:rsid w:val="00CE555E"/>
    <w:rsid w:val="00CE7B84"/>
    <w:rsid w:val="00CF1F76"/>
    <w:rsid w:val="00D01166"/>
    <w:rsid w:val="00D10F30"/>
    <w:rsid w:val="00D11D06"/>
    <w:rsid w:val="00D17381"/>
    <w:rsid w:val="00D330A1"/>
    <w:rsid w:val="00D43EE5"/>
    <w:rsid w:val="00D64451"/>
    <w:rsid w:val="00D647A5"/>
    <w:rsid w:val="00D74278"/>
    <w:rsid w:val="00D775CE"/>
    <w:rsid w:val="00D964CE"/>
    <w:rsid w:val="00D97BE7"/>
    <w:rsid w:val="00DA23CE"/>
    <w:rsid w:val="00DA3B6C"/>
    <w:rsid w:val="00DB02EB"/>
    <w:rsid w:val="00DB7FB8"/>
    <w:rsid w:val="00DC2A77"/>
    <w:rsid w:val="00DC2CFE"/>
    <w:rsid w:val="00DC6BD9"/>
    <w:rsid w:val="00DD4A8A"/>
    <w:rsid w:val="00DD56EA"/>
    <w:rsid w:val="00DE3E50"/>
    <w:rsid w:val="00DE78FA"/>
    <w:rsid w:val="00DF4E9B"/>
    <w:rsid w:val="00DF5C4D"/>
    <w:rsid w:val="00E00D18"/>
    <w:rsid w:val="00E060C0"/>
    <w:rsid w:val="00E10183"/>
    <w:rsid w:val="00E152CA"/>
    <w:rsid w:val="00E1798F"/>
    <w:rsid w:val="00E26C4E"/>
    <w:rsid w:val="00E4010F"/>
    <w:rsid w:val="00E51C66"/>
    <w:rsid w:val="00E60294"/>
    <w:rsid w:val="00E65828"/>
    <w:rsid w:val="00E855DA"/>
    <w:rsid w:val="00E921F2"/>
    <w:rsid w:val="00E9597B"/>
    <w:rsid w:val="00E97B9D"/>
    <w:rsid w:val="00EA31BD"/>
    <w:rsid w:val="00EA6197"/>
    <w:rsid w:val="00EC4CCB"/>
    <w:rsid w:val="00ED1681"/>
    <w:rsid w:val="00ED5635"/>
    <w:rsid w:val="00ED6FD9"/>
    <w:rsid w:val="00ED739C"/>
    <w:rsid w:val="00EE1D59"/>
    <w:rsid w:val="00EF3454"/>
    <w:rsid w:val="00EF4A07"/>
    <w:rsid w:val="00F00F53"/>
    <w:rsid w:val="00F05623"/>
    <w:rsid w:val="00F057CA"/>
    <w:rsid w:val="00F13C9E"/>
    <w:rsid w:val="00F2191F"/>
    <w:rsid w:val="00F23B51"/>
    <w:rsid w:val="00F2737B"/>
    <w:rsid w:val="00F276D7"/>
    <w:rsid w:val="00F40F13"/>
    <w:rsid w:val="00F46B15"/>
    <w:rsid w:val="00F47B51"/>
    <w:rsid w:val="00F500CF"/>
    <w:rsid w:val="00F525C3"/>
    <w:rsid w:val="00F5308F"/>
    <w:rsid w:val="00F56733"/>
    <w:rsid w:val="00F61924"/>
    <w:rsid w:val="00F67C18"/>
    <w:rsid w:val="00F943E1"/>
    <w:rsid w:val="00FA17DD"/>
    <w:rsid w:val="00FA5855"/>
    <w:rsid w:val="00FA748D"/>
    <w:rsid w:val="00FB28BC"/>
    <w:rsid w:val="00FB78E1"/>
    <w:rsid w:val="00FC5078"/>
    <w:rsid w:val="00FC590B"/>
    <w:rsid w:val="00FD2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  <o:rules v:ext="edit">
        <o:r id="V:Rule2" type="connector" idref="#_x0000_s11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8BD"/>
    <w:rPr>
      <w:sz w:val="24"/>
      <w:szCs w:val="24"/>
    </w:rPr>
  </w:style>
  <w:style w:type="paragraph" w:styleId="Heading1">
    <w:name w:val="heading 1"/>
    <w:basedOn w:val="Normal"/>
    <w:next w:val="Normal"/>
    <w:qFormat/>
    <w:rsid w:val="006A18BD"/>
    <w:pPr>
      <w:keepNext/>
      <w:jc w:val="center"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rsid w:val="006A18BD"/>
    <w:pPr>
      <w:keepNext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6A18BD"/>
    <w:pPr>
      <w:keepNext/>
      <w:jc w:val="center"/>
      <w:outlineLvl w:val="2"/>
    </w:pPr>
    <w:rPr>
      <w:sz w:val="32"/>
      <w:szCs w:val="32"/>
      <w:u w:val="single"/>
    </w:rPr>
  </w:style>
  <w:style w:type="paragraph" w:styleId="Heading4">
    <w:name w:val="heading 4"/>
    <w:basedOn w:val="Normal"/>
    <w:next w:val="Normal"/>
    <w:qFormat/>
    <w:rsid w:val="006A18BD"/>
    <w:pPr>
      <w:keepNext/>
      <w:ind w:left="720" w:hanging="720"/>
      <w:jc w:val="center"/>
      <w:outlineLvl w:val="3"/>
    </w:pPr>
    <w:rPr>
      <w:i/>
      <w:iCs/>
      <w:color w:val="FF0000"/>
      <w:sz w:val="22"/>
    </w:rPr>
  </w:style>
  <w:style w:type="paragraph" w:styleId="Heading5">
    <w:name w:val="heading 5"/>
    <w:basedOn w:val="Normal"/>
    <w:next w:val="Normal"/>
    <w:qFormat/>
    <w:rsid w:val="006A18BD"/>
    <w:pPr>
      <w:keepNext/>
      <w:ind w:left="3600"/>
      <w:jc w:val="both"/>
      <w:outlineLvl w:val="4"/>
    </w:pPr>
    <w:rPr>
      <w:b/>
      <w:bCs/>
      <w:sz w:val="32"/>
    </w:rPr>
  </w:style>
  <w:style w:type="paragraph" w:styleId="Heading6">
    <w:name w:val="heading 6"/>
    <w:basedOn w:val="Normal"/>
    <w:next w:val="Normal"/>
    <w:qFormat/>
    <w:rsid w:val="006A18BD"/>
    <w:pPr>
      <w:keepNext/>
      <w:ind w:left="720" w:hanging="720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rsid w:val="006A18BD"/>
    <w:pPr>
      <w:keepNext/>
      <w:outlineLvl w:val="6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6A18BD"/>
    <w:pPr>
      <w:jc w:val="center"/>
    </w:pPr>
    <w:rPr>
      <w:i/>
      <w:iCs/>
    </w:rPr>
  </w:style>
  <w:style w:type="paragraph" w:styleId="Footer">
    <w:name w:val="footer"/>
    <w:basedOn w:val="Normal"/>
    <w:rsid w:val="006A18B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A18BD"/>
  </w:style>
  <w:style w:type="paragraph" w:styleId="Header">
    <w:name w:val="header"/>
    <w:basedOn w:val="Normal"/>
    <w:rsid w:val="006A18B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6A18BD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6A18BD"/>
    <w:pPr>
      <w:ind w:left="720" w:hanging="720"/>
    </w:pPr>
  </w:style>
  <w:style w:type="paragraph" w:styleId="PlainText">
    <w:name w:val="Plain Text"/>
    <w:basedOn w:val="Normal"/>
    <w:rsid w:val="006A18BD"/>
    <w:rPr>
      <w:rFonts w:ascii="Courier New" w:eastAsia="SimSun" w:hAnsi="Courier New"/>
      <w:sz w:val="20"/>
      <w:szCs w:val="20"/>
    </w:rPr>
  </w:style>
  <w:style w:type="paragraph" w:styleId="HTMLPreformatted">
    <w:name w:val="HTML Preformatted"/>
    <w:basedOn w:val="Normal"/>
    <w:rsid w:val="00F47B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quiastandard1">
    <w:name w:val="quia_standard1"/>
    <w:rsid w:val="004A4241"/>
    <w:rPr>
      <w:rFonts w:ascii="Verdana" w:hAnsi="Verdana" w:hint="default"/>
      <w:sz w:val="21"/>
      <w:szCs w:val="21"/>
    </w:rPr>
  </w:style>
  <w:style w:type="paragraph" w:styleId="NormalWeb">
    <w:name w:val="Normal (Web)"/>
    <w:basedOn w:val="Normal"/>
    <w:rsid w:val="00321C4A"/>
    <w:pPr>
      <w:spacing w:before="100" w:beforeAutospacing="1" w:after="100" w:afterAutospacing="1"/>
    </w:pPr>
  </w:style>
  <w:style w:type="character" w:styleId="Strong">
    <w:name w:val="Strong"/>
    <w:qFormat/>
    <w:rsid w:val="0016400F"/>
    <w:rPr>
      <w:b/>
      <w:bCs/>
    </w:rPr>
  </w:style>
  <w:style w:type="paragraph" w:styleId="ListParagraph">
    <w:name w:val="List Paragraph"/>
    <w:basedOn w:val="Normal"/>
    <w:uiPriority w:val="34"/>
    <w:qFormat/>
    <w:rsid w:val="00543A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75A49A0-E442-9546-A17E-D356EA584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No</vt:lpstr>
    </vt:vector>
  </TitlesOfParts>
  <Company>Admin</Company>
  <LinksUpToDate>false</LinksUpToDate>
  <CharactersWithSpaces>5033</CharactersWithSpaces>
  <SharedDoc>false</SharedDoc>
  <HLinks>
    <vt:vector size="12" baseType="variant">
      <vt:variant>
        <vt:i4>0</vt:i4>
      </vt:variant>
      <vt:variant>
        <vt:i4>3389</vt:i4>
      </vt:variant>
      <vt:variant>
        <vt:i4>1028</vt:i4>
      </vt:variant>
      <vt:variant>
        <vt:i4>1</vt:i4>
      </vt:variant>
      <vt:variant>
        <vt:lpwstr/>
      </vt:variant>
      <vt:variant>
        <vt:lpwstr/>
      </vt:variant>
      <vt:variant>
        <vt:i4>0</vt:i4>
      </vt:variant>
      <vt:variant>
        <vt:i4>3955</vt:i4>
      </vt:variant>
      <vt:variant>
        <vt:i4>1029</vt:i4>
      </vt:variant>
      <vt:variant>
        <vt:i4>1</vt:i4>
      </vt:variant>
      <vt:variant>
        <vt:lpwstr/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No</dc:title>
  <dc:subject/>
  <dc:creator>azad</dc:creator>
  <cp:keywords/>
  <dc:description/>
  <cp:lastModifiedBy>sadiakazi</cp:lastModifiedBy>
  <cp:revision>27</cp:revision>
  <cp:lastPrinted>2014-04-21T09:51:00Z</cp:lastPrinted>
  <dcterms:created xsi:type="dcterms:W3CDTF">2014-04-21T05:25:00Z</dcterms:created>
  <dcterms:modified xsi:type="dcterms:W3CDTF">2014-04-21T09:53:00Z</dcterms:modified>
</cp:coreProperties>
</file>