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360"/>
      </w:tblGrid>
      <w:tr w:rsidR="003B65A9">
        <w:trPr>
          <w:trHeight w:val="343"/>
        </w:trPr>
        <w:tc>
          <w:tcPr>
            <w:tcW w:w="1800" w:type="dxa"/>
            <w:tcBorders>
              <w:top w:val="single" w:sz="12" w:space="0" w:color="auto"/>
              <w:left w:val="single" w:sz="12" w:space="0" w:color="auto"/>
              <w:right w:val="single" w:sz="12" w:space="0" w:color="auto"/>
            </w:tcBorders>
          </w:tcPr>
          <w:p w:rsidR="003B65A9" w:rsidRDefault="003B65A9">
            <w:pPr>
              <w:rPr>
                <w:sz w:val="23"/>
                <w:szCs w:val="23"/>
              </w:rPr>
            </w:pPr>
            <w:r>
              <w:rPr>
                <w:sz w:val="23"/>
                <w:szCs w:val="23"/>
              </w:rPr>
              <w:t>No. of Pages</w:t>
            </w:r>
          </w:p>
        </w:tc>
        <w:tc>
          <w:tcPr>
            <w:tcW w:w="360" w:type="dxa"/>
            <w:tcBorders>
              <w:top w:val="single" w:sz="12" w:space="0" w:color="auto"/>
              <w:left w:val="single" w:sz="12" w:space="0" w:color="auto"/>
              <w:bottom w:val="single" w:sz="12" w:space="0" w:color="auto"/>
            </w:tcBorders>
          </w:tcPr>
          <w:p w:rsidR="003B65A9" w:rsidRDefault="0084244B">
            <w:pPr>
              <w:rPr>
                <w:b/>
              </w:rPr>
            </w:pPr>
            <w:r>
              <w:rPr>
                <w:b/>
              </w:rPr>
              <w:t>7</w:t>
            </w:r>
          </w:p>
        </w:tc>
      </w:tr>
      <w:tr w:rsidR="003B65A9">
        <w:trPr>
          <w:trHeight w:val="360"/>
        </w:trPr>
        <w:tc>
          <w:tcPr>
            <w:tcW w:w="1800" w:type="dxa"/>
            <w:tcBorders>
              <w:left w:val="single" w:sz="12" w:space="0" w:color="auto"/>
              <w:bottom w:val="single" w:sz="12" w:space="0" w:color="auto"/>
            </w:tcBorders>
          </w:tcPr>
          <w:p w:rsidR="003B65A9" w:rsidRDefault="003B65A9">
            <w:pPr>
              <w:rPr>
                <w:sz w:val="23"/>
                <w:szCs w:val="23"/>
              </w:rPr>
            </w:pPr>
            <w:r>
              <w:rPr>
                <w:sz w:val="23"/>
                <w:szCs w:val="23"/>
              </w:rPr>
              <w:t>No. of Questions</w:t>
            </w:r>
          </w:p>
        </w:tc>
        <w:tc>
          <w:tcPr>
            <w:tcW w:w="360" w:type="dxa"/>
            <w:tcBorders>
              <w:top w:val="single" w:sz="12" w:space="0" w:color="auto"/>
              <w:bottom w:val="single" w:sz="12" w:space="0" w:color="auto"/>
              <w:right w:val="single" w:sz="12" w:space="0" w:color="auto"/>
            </w:tcBorders>
          </w:tcPr>
          <w:p w:rsidR="003B65A9" w:rsidRPr="00517E6E" w:rsidRDefault="00685BCE">
            <w:r>
              <w:t>8</w:t>
            </w:r>
          </w:p>
        </w:tc>
      </w:tr>
    </w:tbl>
    <w:p w:rsidR="003B65A9" w:rsidRDefault="003B65A9">
      <w:pPr>
        <w:jc w:val="center"/>
      </w:pPr>
    </w:p>
    <w:p w:rsidR="003B65A9" w:rsidRDefault="003B65A9">
      <w:pPr>
        <w:jc w:val="center"/>
        <w:rPr>
          <w:b/>
          <w:sz w:val="32"/>
          <w:szCs w:val="32"/>
        </w:rPr>
      </w:pPr>
      <w:r>
        <w:rPr>
          <w:b/>
          <w:sz w:val="32"/>
          <w:szCs w:val="32"/>
        </w:rPr>
        <w:t>Department of Computer Science and Engineering</w:t>
      </w:r>
    </w:p>
    <w:p w:rsidR="003B65A9" w:rsidRDefault="001C449F">
      <w:pPr>
        <w:jc w:val="center"/>
        <w:rPr>
          <w:b/>
          <w:sz w:val="32"/>
          <w:szCs w:val="32"/>
        </w:rPr>
      </w:pPr>
      <w:r>
        <w:rPr>
          <w:b/>
          <w:sz w:val="32"/>
          <w:szCs w:val="32"/>
        </w:rPr>
        <w:t>FINAL</w:t>
      </w:r>
      <w:r w:rsidR="003B65A9">
        <w:rPr>
          <w:b/>
          <w:sz w:val="32"/>
          <w:szCs w:val="32"/>
        </w:rPr>
        <w:t xml:space="preserve"> EXAMINATION </w:t>
      </w:r>
      <w:r w:rsidR="0046191C">
        <w:rPr>
          <w:b/>
          <w:sz w:val="32"/>
          <w:szCs w:val="32"/>
        </w:rPr>
        <w:t>SP</w:t>
      </w:r>
      <w:r w:rsidR="003C6B66">
        <w:rPr>
          <w:b/>
          <w:sz w:val="32"/>
          <w:szCs w:val="32"/>
        </w:rPr>
        <w:t>R</w:t>
      </w:r>
      <w:r w:rsidR="0046191C">
        <w:rPr>
          <w:b/>
          <w:sz w:val="32"/>
          <w:szCs w:val="32"/>
        </w:rPr>
        <w:t>ING</w:t>
      </w:r>
      <w:r w:rsidR="00C83E1D">
        <w:rPr>
          <w:b/>
          <w:sz w:val="32"/>
          <w:szCs w:val="32"/>
        </w:rPr>
        <w:t xml:space="preserve"> 20</w:t>
      </w:r>
      <w:r w:rsidR="00B04903">
        <w:rPr>
          <w:b/>
          <w:sz w:val="32"/>
          <w:szCs w:val="32"/>
        </w:rPr>
        <w:t>1</w:t>
      </w:r>
      <w:r w:rsidR="00A26CF9">
        <w:rPr>
          <w:b/>
          <w:sz w:val="32"/>
          <w:szCs w:val="32"/>
        </w:rPr>
        <w:t>5</w:t>
      </w:r>
    </w:p>
    <w:p w:rsidR="003B65A9" w:rsidRDefault="003B65A9">
      <w:pPr>
        <w:jc w:val="center"/>
      </w:pPr>
    </w:p>
    <w:p w:rsidR="003B65A9" w:rsidRDefault="003B65A9">
      <w:pPr>
        <w:jc w:val="center"/>
        <w:rPr>
          <w:b/>
          <w:sz w:val="28"/>
          <w:szCs w:val="28"/>
        </w:rPr>
      </w:pPr>
      <w:r>
        <w:rPr>
          <w:b/>
          <w:sz w:val="28"/>
          <w:szCs w:val="28"/>
        </w:rPr>
        <w:t>CSE</w:t>
      </w:r>
      <w:r w:rsidR="001C449F">
        <w:rPr>
          <w:b/>
          <w:sz w:val="28"/>
          <w:szCs w:val="28"/>
        </w:rPr>
        <w:t>4</w:t>
      </w:r>
      <w:r w:rsidR="00C83E1D">
        <w:rPr>
          <w:b/>
          <w:sz w:val="28"/>
          <w:szCs w:val="28"/>
        </w:rPr>
        <w:t>2</w:t>
      </w:r>
      <w:r w:rsidR="001C449F">
        <w:rPr>
          <w:b/>
          <w:sz w:val="28"/>
          <w:szCs w:val="28"/>
        </w:rPr>
        <w:t>1</w:t>
      </w:r>
      <w:r w:rsidR="00B10AF5">
        <w:rPr>
          <w:b/>
          <w:sz w:val="28"/>
          <w:szCs w:val="28"/>
        </w:rPr>
        <w:t>/EEE465</w:t>
      </w:r>
      <w:r>
        <w:rPr>
          <w:b/>
          <w:sz w:val="28"/>
          <w:szCs w:val="28"/>
        </w:rPr>
        <w:t xml:space="preserve">: </w:t>
      </w:r>
      <w:r w:rsidR="001C449F">
        <w:rPr>
          <w:b/>
          <w:sz w:val="28"/>
          <w:szCs w:val="28"/>
        </w:rPr>
        <w:t>Computer Networks</w:t>
      </w:r>
    </w:p>
    <w:p w:rsidR="003B65A9" w:rsidRDefault="003B65A9">
      <w:pPr>
        <w:jc w:val="center"/>
        <w:rPr>
          <w:b/>
          <w:sz w:val="28"/>
          <w:szCs w:val="28"/>
        </w:rPr>
      </w:pPr>
      <w:r>
        <w:rPr>
          <w:b/>
          <w:sz w:val="28"/>
          <w:szCs w:val="28"/>
        </w:rPr>
        <w:t>Total Marks:</w:t>
      </w:r>
      <w:r w:rsidR="001C449F">
        <w:rPr>
          <w:b/>
          <w:sz w:val="28"/>
          <w:szCs w:val="28"/>
        </w:rPr>
        <w:t xml:space="preserve"> </w:t>
      </w:r>
      <w:r w:rsidR="00105EDE">
        <w:rPr>
          <w:b/>
          <w:sz w:val="28"/>
          <w:szCs w:val="28"/>
        </w:rPr>
        <w:t>90</w:t>
      </w:r>
      <w:r w:rsidR="001C449F">
        <w:rPr>
          <w:b/>
          <w:sz w:val="28"/>
          <w:szCs w:val="28"/>
        </w:rPr>
        <w:t xml:space="preserve">          Time Allowed: 3</w:t>
      </w:r>
      <w:r w:rsidR="00C83E1D">
        <w:rPr>
          <w:b/>
          <w:sz w:val="28"/>
          <w:szCs w:val="28"/>
        </w:rPr>
        <w:t xml:space="preserve"> Hour</w:t>
      </w:r>
      <w:r w:rsidR="001C449F">
        <w:rPr>
          <w:b/>
          <w:sz w:val="28"/>
          <w:szCs w:val="28"/>
        </w:rPr>
        <w:t>s</w:t>
      </w:r>
    </w:p>
    <w:p w:rsidR="003B65A9" w:rsidRDefault="00904DFD">
      <w:pPr>
        <w:jc w:val="both"/>
      </w:pPr>
      <w:r w:rsidRPr="00904DFD">
        <w:rPr>
          <w:noProof/>
          <w:sz w:val="20"/>
        </w:rPr>
        <w:pict>
          <v:line id="_x0000_s1051" style="position:absolute;left:0;text-align:left;z-index:251649536" from="0,7.75pt" to="486pt,7.75pt" strokeweight="3pt"/>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75pt;height:2.75pt">
            <v:imagedata croptop="-65520f" cropbottom="65520f"/>
          </v:shape>
        </w:pict>
      </w:r>
    </w:p>
    <w:p w:rsidR="003B65A9" w:rsidRDefault="003B65A9" w:rsidP="00EB6A8F">
      <w:pPr>
        <w:numPr>
          <w:ilvl w:val="0"/>
          <w:numId w:val="1"/>
        </w:numPr>
        <w:tabs>
          <w:tab w:val="clear" w:pos="720"/>
          <w:tab w:val="num" w:pos="540"/>
        </w:tabs>
        <w:ind w:right="-360" w:hanging="540"/>
        <w:jc w:val="both"/>
        <w:rPr>
          <w:sz w:val="28"/>
          <w:szCs w:val="28"/>
        </w:rPr>
      </w:pPr>
      <w:r>
        <w:rPr>
          <w:sz w:val="28"/>
          <w:szCs w:val="28"/>
        </w:rPr>
        <w:t xml:space="preserve">Answer </w:t>
      </w:r>
      <w:r w:rsidR="001C449F" w:rsidRPr="001C449F">
        <w:rPr>
          <w:b/>
          <w:sz w:val="28"/>
          <w:szCs w:val="28"/>
        </w:rPr>
        <w:t>Any</w:t>
      </w:r>
      <w:r>
        <w:rPr>
          <w:sz w:val="28"/>
          <w:szCs w:val="28"/>
        </w:rPr>
        <w:t xml:space="preserve"> </w:t>
      </w:r>
      <w:r w:rsidR="00685BCE" w:rsidRPr="00685BCE">
        <w:rPr>
          <w:b/>
          <w:sz w:val="28"/>
          <w:szCs w:val="28"/>
          <w:u w:val="single"/>
        </w:rPr>
        <w:t>Six</w:t>
      </w:r>
      <w:r>
        <w:rPr>
          <w:b/>
          <w:sz w:val="28"/>
          <w:szCs w:val="28"/>
          <w:u w:val="single"/>
        </w:rPr>
        <w:t xml:space="preserve"> (</w:t>
      </w:r>
      <w:r w:rsidR="00685BCE">
        <w:rPr>
          <w:b/>
          <w:sz w:val="28"/>
          <w:szCs w:val="28"/>
          <w:u w:val="single"/>
        </w:rPr>
        <w:t>6</w:t>
      </w:r>
      <w:r>
        <w:rPr>
          <w:b/>
          <w:sz w:val="28"/>
          <w:szCs w:val="28"/>
          <w:u w:val="single"/>
        </w:rPr>
        <w:t>)</w:t>
      </w:r>
      <w:r>
        <w:rPr>
          <w:sz w:val="28"/>
          <w:szCs w:val="28"/>
        </w:rPr>
        <w:t xml:space="preserve"> questions</w:t>
      </w:r>
      <w:r w:rsidR="001C449F">
        <w:rPr>
          <w:sz w:val="28"/>
          <w:szCs w:val="28"/>
        </w:rPr>
        <w:t xml:space="preserve"> out of </w:t>
      </w:r>
      <w:r w:rsidR="00685BCE" w:rsidRPr="00685BCE">
        <w:rPr>
          <w:b/>
          <w:sz w:val="28"/>
          <w:szCs w:val="28"/>
          <w:u w:val="single"/>
        </w:rPr>
        <w:t>Eight</w:t>
      </w:r>
      <w:r w:rsidR="001C449F" w:rsidRPr="00685BCE">
        <w:rPr>
          <w:b/>
          <w:sz w:val="28"/>
          <w:szCs w:val="28"/>
          <w:u w:val="single"/>
        </w:rPr>
        <w:t xml:space="preserve"> (</w:t>
      </w:r>
      <w:r w:rsidR="00685BCE" w:rsidRPr="00685BCE">
        <w:rPr>
          <w:b/>
          <w:sz w:val="28"/>
          <w:szCs w:val="28"/>
          <w:u w:val="single"/>
        </w:rPr>
        <w:t>8</w:t>
      </w:r>
      <w:r w:rsidR="001C449F" w:rsidRPr="00685BCE">
        <w:rPr>
          <w:b/>
          <w:sz w:val="28"/>
          <w:szCs w:val="28"/>
          <w:u w:val="single"/>
        </w:rPr>
        <w:t>)</w:t>
      </w:r>
      <w:r w:rsidR="001C449F">
        <w:rPr>
          <w:sz w:val="28"/>
          <w:szCs w:val="28"/>
        </w:rPr>
        <w:t xml:space="preserve"> questions</w:t>
      </w:r>
      <w:r w:rsidR="00C83E1D">
        <w:rPr>
          <w:sz w:val="28"/>
          <w:szCs w:val="28"/>
        </w:rPr>
        <w:t>.</w:t>
      </w:r>
      <w:r w:rsidR="001C449F">
        <w:rPr>
          <w:sz w:val="28"/>
          <w:szCs w:val="28"/>
        </w:rPr>
        <w:t xml:space="preserve"> </w:t>
      </w:r>
    </w:p>
    <w:p w:rsidR="003B65A9" w:rsidRDefault="003B65A9" w:rsidP="00EB6A8F">
      <w:pPr>
        <w:numPr>
          <w:ilvl w:val="0"/>
          <w:numId w:val="1"/>
        </w:numPr>
        <w:tabs>
          <w:tab w:val="clear" w:pos="720"/>
          <w:tab w:val="num" w:pos="540"/>
        </w:tabs>
        <w:ind w:right="-360" w:hanging="540"/>
        <w:rPr>
          <w:sz w:val="28"/>
          <w:szCs w:val="28"/>
        </w:rPr>
      </w:pPr>
      <w:r>
        <w:rPr>
          <w:sz w:val="28"/>
          <w:szCs w:val="28"/>
        </w:rPr>
        <w:t>Figure in bracket [] next to each question indicates marks for that question.</w:t>
      </w:r>
    </w:p>
    <w:p w:rsidR="003B65A9" w:rsidRDefault="00904DFD">
      <w:r w:rsidRPr="00904DFD">
        <w:rPr>
          <w:noProof/>
          <w:sz w:val="20"/>
        </w:rPr>
        <w:pict>
          <v:line id="_x0000_s1052" style="position:absolute;z-index:251650560" from="0,4.75pt" to="486pt,4.75pt" strokeweight="3pt"/>
        </w:pict>
      </w:r>
      <w:r>
        <w:pict>
          <v:shape id="_x0000_i1026" type="#_x0000_t75" style="width:434.75pt;height:2.75pt">
            <v:imagedata croptop="-65520f" cropbottom="65520f"/>
          </v:shape>
        </w:pict>
      </w:r>
    </w:p>
    <w:p w:rsidR="00497C4C" w:rsidRDefault="00497C4C">
      <w:pPr>
        <w:pStyle w:val="Heading2"/>
        <w:rPr>
          <w:sz w:val="26"/>
          <w:u w:val="single"/>
        </w:rPr>
      </w:pPr>
    </w:p>
    <w:p w:rsidR="0011273E" w:rsidRDefault="00C535FF">
      <w:pPr>
        <w:pStyle w:val="Heading2"/>
        <w:rPr>
          <w:sz w:val="26"/>
          <w:u w:val="single"/>
        </w:rPr>
      </w:pPr>
      <w:r>
        <w:rPr>
          <w:sz w:val="26"/>
          <w:u w:val="single"/>
        </w:rPr>
        <w:t>Question No. 1</w:t>
      </w:r>
    </w:p>
    <w:p w:rsidR="00FD17CF" w:rsidRDefault="00FD17CF" w:rsidP="00B57A53">
      <w:pPr>
        <w:spacing w:line="360" w:lineRule="auto"/>
        <w:ind w:left="360"/>
        <w:jc w:val="center"/>
        <w:rPr>
          <w:b/>
        </w:rPr>
      </w:pPr>
    </w:p>
    <w:p w:rsidR="000E2B68" w:rsidRDefault="006639FC" w:rsidP="00EB6A8F">
      <w:pPr>
        <w:numPr>
          <w:ilvl w:val="0"/>
          <w:numId w:val="4"/>
        </w:numPr>
        <w:spacing w:line="360" w:lineRule="auto"/>
      </w:pPr>
      <w:r>
        <w:t xml:space="preserve">What parameters need to be the same for routers running ospf to be neighbors? </w:t>
      </w:r>
      <w:r>
        <w:tab/>
        <w:t xml:space="preserve">[3 marks] </w:t>
      </w:r>
    </w:p>
    <w:p w:rsidR="006639FC" w:rsidRDefault="006639FC" w:rsidP="00EB6A8F">
      <w:pPr>
        <w:numPr>
          <w:ilvl w:val="0"/>
          <w:numId w:val="4"/>
        </w:numPr>
        <w:spacing w:line="360" w:lineRule="auto"/>
      </w:pPr>
      <w:r>
        <w:t xml:space="preserve">List the steps that a router running ospf would follow to find the best paths to different networks, starting from discovering neighbors. </w:t>
      </w:r>
      <w:r>
        <w:tab/>
      </w:r>
      <w:r>
        <w:tab/>
      </w:r>
      <w:r>
        <w:tab/>
      </w:r>
      <w:r>
        <w:tab/>
      </w:r>
      <w:r>
        <w:tab/>
        <w:t>[5 marks]</w:t>
      </w:r>
    </w:p>
    <w:p w:rsidR="00B57A53" w:rsidRPr="00F319B9" w:rsidRDefault="00013F89" w:rsidP="00EB6A8F">
      <w:pPr>
        <w:numPr>
          <w:ilvl w:val="0"/>
          <w:numId w:val="4"/>
        </w:numPr>
        <w:spacing w:line="360" w:lineRule="auto"/>
      </w:pPr>
      <w:r>
        <w:t>In DR and BDR selection in a NBMA network, what do you have to do so that a particular router will not be selected as DR neither as BDR?</w:t>
      </w:r>
      <w:r w:rsidR="00F319B9">
        <w:rPr>
          <w:lang w:val="en-GB"/>
        </w:rPr>
        <w:tab/>
      </w:r>
      <w:r w:rsidR="00F319B9">
        <w:rPr>
          <w:lang w:val="en-GB"/>
        </w:rPr>
        <w:tab/>
      </w:r>
      <w:r w:rsidR="006639FC">
        <w:rPr>
          <w:lang w:val="en-GB"/>
        </w:rPr>
        <w:tab/>
      </w:r>
      <w:r w:rsidR="006639FC">
        <w:rPr>
          <w:lang w:val="en-GB"/>
        </w:rPr>
        <w:tab/>
      </w:r>
      <w:r w:rsidR="006639FC">
        <w:rPr>
          <w:lang w:val="en-GB"/>
        </w:rPr>
        <w:tab/>
      </w:r>
      <w:r w:rsidR="00B57A53">
        <w:rPr>
          <w:lang w:val="en-GB"/>
        </w:rPr>
        <w:t>[</w:t>
      </w:r>
      <w:r w:rsidR="00F319B9">
        <w:rPr>
          <w:lang w:val="en-GB"/>
        </w:rPr>
        <w:t>3 marks]</w:t>
      </w:r>
    </w:p>
    <w:p w:rsidR="000E2B68" w:rsidRPr="000E2B68" w:rsidRDefault="000E2B68" w:rsidP="006639FC">
      <w:pPr>
        <w:spacing w:line="360" w:lineRule="auto"/>
        <w:ind w:left="720"/>
        <w:jc w:val="center"/>
      </w:pPr>
      <w:r>
        <w:rPr>
          <w:b/>
          <w:noProof/>
        </w:rPr>
        <w:pict>
          <v:shapetype id="_x0000_t202" coordsize="21600,21600" o:spt="202" path="m,l,21600r21600,l21600,xe">
            <v:stroke joinstyle="miter"/>
            <v:path gradientshapeok="t" o:connecttype="rect"/>
          </v:shapetype>
          <v:shape id="_x0000_s1289" type="#_x0000_t202" style="position:absolute;left:0;text-align:left;margin-left:209.95pt;margin-top:121.3pt;width:90pt;height:27pt;z-index:251668992" filled="f" stroked="f">
            <v:textbox>
              <w:txbxContent>
                <w:p w:rsidR="00B57A53" w:rsidRPr="004A0046" w:rsidRDefault="00B57A53" w:rsidP="00B57A53">
                  <w:pPr>
                    <w:rPr>
                      <w:b/>
                    </w:rPr>
                  </w:pPr>
                  <w:r w:rsidRPr="004A0046">
                    <w:rPr>
                      <w:b/>
                    </w:rPr>
                    <w:t xml:space="preserve">Figure no. </w:t>
                  </w:r>
                  <w:r w:rsidR="00413DB7">
                    <w:rPr>
                      <w:b/>
                    </w:rPr>
                    <w:t>1</w:t>
                  </w:r>
                </w:p>
              </w:txbxContent>
            </v:textbox>
          </v:shape>
        </w:pict>
      </w:r>
      <w:r w:rsidRPr="000E2B68">
        <w:drawing>
          <wp:inline distT="0" distB="0" distL="0" distR="0">
            <wp:extent cx="4572000" cy="1560459"/>
            <wp:effectExtent l="19050" t="0" r="0" b="0"/>
            <wp:docPr id="23" name="irc_mi" descr="http://4.bp.blogspot.com/-0jG-Q5h-DXM/Ut5k-aN5iYI/AAAAAAAAF1I/I_SV-2LaWSk/s1600/ospf.2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4.bp.blogspot.com/-0jG-Q5h-DXM/Ut5k-aN5iYI/AAAAAAAAF1I/I_SV-2LaWSk/s1600/ospf.22.04.png"/>
                    <pic:cNvPicPr>
                      <a:picLocks noChangeAspect="1" noChangeArrowheads="1"/>
                    </pic:cNvPicPr>
                  </pic:nvPicPr>
                  <pic:blipFill>
                    <a:blip r:embed="rId7"/>
                    <a:srcRect/>
                    <a:stretch>
                      <a:fillRect/>
                    </a:stretch>
                  </pic:blipFill>
                  <pic:spPr bwMode="auto">
                    <a:xfrm>
                      <a:off x="0" y="0"/>
                      <a:ext cx="4572000" cy="1560459"/>
                    </a:xfrm>
                    <a:prstGeom prst="rect">
                      <a:avLst/>
                    </a:prstGeom>
                    <a:noFill/>
                    <a:ln w="9525">
                      <a:noFill/>
                      <a:miter lim="800000"/>
                      <a:headEnd/>
                      <a:tailEnd/>
                    </a:ln>
                  </pic:spPr>
                </pic:pic>
              </a:graphicData>
            </a:graphic>
          </wp:inline>
        </w:drawing>
      </w:r>
    </w:p>
    <w:p w:rsidR="000E2B68" w:rsidRPr="000E2B68" w:rsidRDefault="000E2B68" w:rsidP="000E2B68">
      <w:pPr>
        <w:spacing w:line="360" w:lineRule="auto"/>
        <w:ind w:left="720"/>
      </w:pPr>
    </w:p>
    <w:p w:rsidR="006639FC" w:rsidRPr="006639FC" w:rsidRDefault="00F319B9" w:rsidP="00EB6A8F">
      <w:pPr>
        <w:numPr>
          <w:ilvl w:val="0"/>
          <w:numId w:val="4"/>
        </w:numPr>
        <w:spacing w:line="360" w:lineRule="auto"/>
      </w:pPr>
      <w:r>
        <w:rPr>
          <w:lang w:val="en-GB"/>
        </w:rPr>
        <w:t>A router running OSPF</w:t>
      </w:r>
      <w:r w:rsidR="000E2B68">
        <w:rPr>
          <w:lang w:val="en-GB"/>
        </w:rPr>
        <w:t xml:space="preserve"> shown in figure no. 1</w:t>
      </w:r>
      <w:r>
        <w:rPr>
          <w:lang w:val="en-GB"/>
        </w:rPr>
        <w:t xml:space="preserve"> has an O*E2 route.</w:t>
      </w:r>
      <w:r w:rsidR="000E2B68">
        <w:rPr>
          <w:lang w:val="en-GB"/>
        </w:rPr>
        <w:t xml:space="preserve"> How</w:t>
      </w:r>
      <w:r w:rsidR="006639FC">
        <w:rPr>
          <w:lang w:val="en-GB"/>
        </w:rPr>
        <w:t xml:space="preserve"> did the router R4</w:t>
      </w:r>
      <w:r w:rsidR="000E2B68">
        <w:rPr>
          <w:lang w:val="en-GB"/>
        </w:rPr>
        <w:t xml:space="preserve"> </w:t>
      </w:r>
      <w:r w:rsidR="006639FC">
        <w:rPr>
          <w:lang w:val="en-GB"/>
        </w:rPr>
        <w:t>learn about this route? How will this route help R4 to route packets?</w:t>
      </w:r>
      <w:r w:rsidR="006639FC">
        <w:rPr>
          <w:lang w:val="en-GB"/>
        </w:rPr>
        <w:tab/>
      </w:r>
      <w:r w:rsidR="006639FC">
        <w:rPr>
          <w:lang w:val="en-GB"/>
        </w:rPr>
        <w:tab/>
      </w:r>
      <w:r w:rsidR="006639FC">
        <w:rPr>
          <w:lang w:val="en-GB"/>
        </w:rPr>
        <w:tab/>
        <w:t>[4</w:t>
      </w:r>
      <w:r>
        <w:rPr>
          <w:lang w:val="en-GB"/>
        </w:rPr>
        <w:t xml:space="preserve"> marks]</w:t>
      </w:r>
    </w:p>
    <w:p w:rsidR="00824E19" w:rsidRPr="00030386" w:rsidRDefault="00824E19" w:rsidP="00405C59">
      <w:pPr>
        <w:spacing w:line="360" w:lineRule="auto"/>
        <w:ind w:left="360"/>
      </w:pPr>
    </w:p>
    <w:p w:rsidR="00C535FF" w:rsidRDefault="00C535FF" w:rsidP="00C535FF">
      <w:pPr>
        <w:pStyle w:val="Heading2"/>
        <w:rPr>
          <w:sz w:val="26"/>
          <w:u w:val="single"/>
        </w:rPr>
      </w:pPr>
      <w:r>
        <w:rPr>
          <w:sz w:val="26"/>
          <w:u w:val="single"/>
        </w:rPr>
        <w:t xml:space="preserve">Question No. </w:t>
      </w:r>
      <w:r w:rsidR="00413DB7">
        <w:rPr>
          <w:sz w:val="26"/>
          <w:u w:val="single"/>
        </w:rPr>
        <w:t>2</w:t>
      </w:r>
    </w:p>
    <w:p w:rsidR="00FB25B5" w:rsidRDefault="00FB25B5" w:rsidP="00EF45DE">
      <w:pPr>
        <w:jc w:val="center"/>
        <w:rPr>
          <w:lang w:val="en-GB"/>
        </w:rPr>
      </w:pPr>
    </w:p>
    <w:p w:rsidR="00A56359" w:rsidRDefault="00A56359" w:rsidP="00A56359">
      <w:pPr>
        <w:numPr>
          <w:ilvl w:val="0"/>
          <w:numId w:val="7"/>
        </w:numPr>
        <w:spacing w:line="360" w:lineRule="auto"/>
        <w:rPr>
          <w:lang w:val="en-GB"/>
        </w:rPr>
      </w:pPr>
      <w:r>
        <w:rPr>
          <w:lang w:val="en-GB"/>
        </w:rPr>
        <w:t xml:space="preserve">A router has a RIP route to 192.168.4.0 in </w:t>
      </w:r>
      <w:r w:rsidR="00B0197B">
        <w:rPr>
          <w:lang w:val="en-GB"/>
        </w:rPr>
        <w:t>its routing table, with metric 5</w:t>
      </w:r>
      <w:r>
        <w:rPr>
          <w:lang w:val="en-GB"/>
        </w:rPr>
        <w:t xml:space="preserve"> hops. It receives information that the route is down, and it starts its </w:t>
      </w:r>
      <w:r w:rsidR="00B0197B">
        <w:rPr>
          <w:lang w:val="en-GB"/>
        </w:rPr>
        <w:t>hold-down</w:t>
      </w:r>
      <w:r>
        <w:rPr>
          <w:lang w:val="en-GB"/>
        </w:rPr>
        <w:t xml:space="preserve"> timer. </w:t>
      </w:r>
      <w:r>
        <w:rPr>
          <w:lang w:val="en-GB"/>
        </w:rPr>
        <w:tab/>
      </w:r>
      <w:r>
        <w:rPr>
          <w:lang w:val="en-GB"/>
        </w:rPr>
        <w:tab/>
        <w:t>[4 marks]</w:t>
      </w:r>
    </w:p>
    <w:p w:rsidR="00A56359" w:rsidRDefault="00A56359" w:rsidP="00A56359">
      <w:pPr>
        <w:numPr>
          <w:ilvl w:val="1"/>
          <w:numId w:val="7"/>
        </w:numPr>
        <w:spacing w:line="360" w:lineRule="auto"/>
        <w:rPr>
          <w:lang w:val="en-GB"/>
        </w:rPr>
      </w:pPr>
      <w:r>
        <w:rPr>
          <w:lang w:val="en-GB"/>
        </w:rPr>
        <w:t>What will it do if it now receives a regular update givi</w:t>
      </w:r>
      <w:r w:rsidR="00B0197B">
        <w:rPr>
          <w:lang w:val="en-GB"/>
        </w:rPr>
        <w:t>ng a route to 192.168.4.0 with 6</w:t>
      </w:r>
      <w:r>
        <w:rPr>
          <w:lang w:val="en-GB"/>
        </w:rPr>
        <w:t xml:space="preserve"> hops?</w:t>
      </w:r>
    </w:p>
    <w:p w:rsidR="00A56359" w:rsidRDefault="00A56359" w:rsidP="00A56359">
      <w:pPr>
        <w:numPr>
          <w:ilvl w:val="1"/>
          <w:numId w:val="7"/>
        </w:numPr>
        <w:spacing w:line="360" w:lineRule="auto"/>
        <w:rPr>
          <w:lang w:val="en-GB"/>
        </w:rPr>
      </w:pPr>
      <w:r>
        <w:rPr>
          <w:lang w:val="en-GB"/>
        </w:rPr>
        <w:t>What will it do when it receives no updates within 180 seconds, i.e when the timer runs out?</w:t>
      </w:r>
    </w:p>
    <w:p w:rsidR="00B0197B" w:rsidRDefault="00B0197B" w:rsidP="00B0197B">
      <w:pPr>
        <w:pStyle w:val="NormalWeb"/>
        <w:spacing w:line="360" w:lineRule="auto"/>
        <w:ind w:left="720"/>
        <w:jc w:val="center"/>
      </w:pPr>
      <w:r w:rsidRPr="00904DFD">
        <w:rPr>
          <w:b/>
          <w:noProof/>
        </w:rPr>
        <w:lastRenderedPageBreak/>
        <w:pict>
          <v:shape id="_x0000_s1294" type="#_x0000_t202" style="position:absolute;left:0;text-align:left;margin-left:212.45pt;margin-top:69pt;width:90pt;height:27pt;z-index:251677184" filled="f" stroked="f">
            <v:textbox>
              <w:txbxContent>
                <w:p w:rsidR="00413DB7" w:rsidRPr="004A0046" w:rsidRDefault="00413DB7" w:rsidP="00413DB7">
                  <w:pPr>
                    <w:rPr>
                      <w:b/>
                    </w:rPr>
                  </w:pPr>
                  <w:r w:rsidRPr="004A0046">
                    <w:rPr>
                      <w:b/>
                    </w:rPr>
                    <w:t xml:space="preserve">Figure no. </w:t>
                  </w:r>
                  <w:r>
                    <w:rPr>
                      <w:b/>
                    </w:rPr>
                    <w:t>2</w:t>
                  </w:r>
                </w:p>
              </w:txbxContent>
            </v:textbox>
          </v:shape>
        </w:pict>
      </w:r>
      <w:r>
        <w:rPr>
          <w:noProof/>
        </w:rPr>
        <w:drawing>
          <wp:inline distT="0" distB="0" distL="0" distR="0">
            <wp:extent cx="4250495" cy="639029"/>
            <wp:effectExtent l="19050" t="0" r="0" b="0"/>
            <wp:docPr id="24" name="Picture 20" descr="Split_horizon_r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plit_horizon_rule.jpg"/>
                    <pic:cNvPicPr>
                      <a:picLocks noChangeAspect="1" noChangeArrowheads="1"/>
                    </pic:cNvPicPr>
                  </pic:nvPicPr>
                  <pic:blipFill>
                    <a:blip r:embed="rId8"/>
                    <a:srcRect/>
                    <a:stretch>
                      <a:fillRect/>
                    </a:stretch>
                  </pic:blipFill>
                  <pic:spPr bwMode="auto">
                    <a:xfrm>
                      <a:off x="0" y="0"/>
                      <a:ext cx="4251010" cy="639106"/>
                    </a:xfrm>
                    <a:prstGeom prst="rect">
                      <a:avLst/>
                    </a:prstGeom>
                    <a:noFill/>
                    <a:ln w="9525">
                      <a:noFill/>
                      <a:miter lim="800000"/>
                      <a:headEnd/>
                      <a:tailEnd/>
                    </a:ln>
                  </pic:spPr>
                </pic:pic>
              </a:graphicData>
            </a:graphic>
          </wp:inline>
        </w:drawing>
      </w:r>
    </w:p>
    <w:p w:rsidR="00B0197B" w:rsidRDefault="00B0197B" w:rsidP="00B0197B">
      <w:pPr>
        <w:pStyle w:val="NormalWeb"/>
        <w:spacing w:line="360" w:lineRule="auto"/>
      </w:pPr>
    </w:p>
    <w:p w:rsidR="00B0197B" w:rsidRDefault="00B0197B" w:rsidP="00B0197B">
      <w:pPr>
        <w:pStyle w:val="NormalWeb"/>
        <w:numPr>
          <w:ilvl w:val="0"/>
          <w:numId w:val="7"/>
        </w:numPr>
        <w:spacing w:line="360" w:lineRule="auto"/>
      </w:pPr>
      <w:r>
        <w:t xml:space="preserve">The network shown in the exhibit is running the RIPv2 routing protocol. The network has converged, and the routers in this network are functioning properly. The FastEthernet0/0 interface on R1 goes down. In which two ways will router R2 router in this network respond to router R3 when it has received an update from R1 about the change?  </w:t>
      </w:r>
      <w:r>
        <w:tab/>
      </w:r>
      <w:r>
        <w:tab/>
        <w:t>[4 marks]</w:t>
      </w:r>
    </w:p>
    <w:p w:rsidR="002B197E" w:rsidRDefault="002B197E" w:rsidP="002B197E">
      <w:pPr>
        <w:pStyle w:val="NormalWeb"/>
        <w:numPr>
          <w:ilvl w:val="0"/>
          <w:numId w:val="7"/>
        </w:numPr>
        <w:spacing w:line="360" w:lineRule="auto"/>
      </w:pPr>
      <w:r>
        <w:t>A router has learned three possible routes that could be used to reach a destination network.</w:t>
      </w:r>
      <w:r>
        <w:br/>
        <w:t>One route is from EIGRP and has a composite metric of 20514560. Another route is from OSPF with a metric of 782. The last is from RIPv2 and has a metric of 4.Which route or routes will the router install in the routing table and why?</w:t>
      </w:r>
      <w:r>
        <w:tab/>
      </w:r>
      <w:r>
        <w:tab/>
      </w:r>
      <w:r>
        <w:tab/>
      </w:r>
      <w:r w:rsidR="00B0197B">
        <w:tab/>
      </w:r>
      <w:r w:rsidR="00A26CF9">
        <w:t>[3</w:t>
      </w:r>
      <w:r w:rsidR="00B0197B">
        <w:t>.5</w:t>
      </w:r>
      <w:r>
        <w:t xml:space="preserve"> marks]</w:t>
      </w:r>
    </w:p>
    <w:p w:rsidR="00C85E9E" w:rsidRPr="00C85E9E" w:rsidRDefault="00C85E9E" w:rsidP="00C85E9E">
      <w:pPr>
        <w:pStyle w:val="NormalWeb"/>
        <w:numPr>
          <w:ilvl w:val="0"/>
          <w:numId w:val="7"/>
        </w:numPr>
        <w:spacing w:line="360" w:lineRule="auto"/>
        <w:rPr>
          <w:lang w:val="en-GB"/>
        </w:rPr>
      </w:pPr>
      <w:r w:rsidRPr="00C85E9E">
        <w:rPr>
          <w:lang w:val="en-GB"/>
        </w:rPr>
        <w:t>Router 1 is running RIPv2, and the “auto summary” has been issued i</w:t>
      </w:r>
      <w:r w:rsidR="00413DB7">
        <w:rPr>
          <w:lang w:val="en-GB"/>
        </w:rPr>
        <w:t xml:space="preserve">n Router 1 shown in figure no. </w:t>
      </w:r>
      <w:r w:rsidR="006639FC">
        <w:rPr>
          <w:lang w:val="en-GB"/>
        </w:rPr>
        <w:t>3</w:t>
      </w:r>
      <w:r w:rsidRPr="00C85E9E">
        <w:rPr>
          <w:lang w:val="en-GB"/>
        </w:rPr>
        <w:t>. Which route/s will Router 1 advertise through its serial port s0/0?</w:t>
      </w:r>
      <w:r w:rsidR="00A26CF9">
        <w:rPr>
          <w:lang w:val="en-GB"/>
        </w:rPr>
        <w:t xml:space="preserve"> Show calculations.</w:t>
      </w:r>
      <w:r w:rsidR="00A26CF9">
        <w:rPr>
          <w:lang w:val="en-GB"/>
        </w:rPr>
        <w:tab/>
      </w:r>
      <w:r w:rsidR="00A26CF9">
        <w:rPr>
          <w:lang w:val="en-GB"/>
        </w:rPr>
        <w:tab/>
      </w:r>
      <w:r w:rsidR="00A26CF9">
        <w:rPr>
          <w:lang w:val="en-GB"/>
        </w:rPr>
        <w:tab/>
      </w:r>
      <w:r w:rsidR="00A26CF9">
        <w:rPr>
          <w:lang w:val="en-GB"/>
        </w:rPr>
        <w:tab/>
      </w:r>
      <w:r w:rsidR="00A26CF9">
        <w:rPr>
          <w:lang w:val="en-GB"/>
        </w:rPr>
        <w:tab/>
      </w:r>
      <w:r w:rsidR="00A26CF9">
        <w:rPr>
          <w:lang w:val="en-GB"/>
        </w:rPr>
        <w:tab/>
      </w:r>
      <w:r w:rsidR="00A26CF9">
        <w:rPr>
          <w:lang w:val="en-GB"/>
        </w:rPr>
        <w:tab/>
      </w:r>
      <w:r w:rsidR="00A26CF9">
        <w:rPr>
          <w:lang w:val="en-GB"/>
        </w:rPr>
        <w:tab/>
      </w:r>
      <w:r w:rsidRPr="00C85E9E">
        <w:rPr>
          <w:lang w:val="en-GB"/>
        </w:rPr>
        <w:tab/>
      </w:r>
      <w:r w:rsidR="00B0197B">
        <w:rPr>
          <w:lang w:val="en-GB"/>
        </w:rPr>
        <w:tab/>
      </w:r>
      <w:r w:rsidR="00A26CF9">
        <w:rPr>
          <w:lang w:val="en-GB"/>
        </w:rPr>
        <w:t>[</w:t>
      </w:r>
      <w:r w:rsidR="006639FC">
        <w:rPr>
          <w:lang w:val="en-GB"/>
        </w:rPr>
        <w:t>3.5</w:t>
      </w:r>
      <w:r w:rsidR="00944CE5">
        <w:rPr>
          <w:lang w:val="en-GB"/>
        </w:rPr>
        <w:t xml:space="preserve"> marks]</w:t>
      </w:r>
    </w:p>
    <w:p w:rsidR="00C85E9E" w:rsidRDefault="006639FC" w:rsidP="00C85E9E">
      <w:pPr>
        <w:autoSpaceDE w:val="0"/>
        <w:autoSpaceDN w:val="0"/>
        <w:adjustRightInd w:val="0"/>
        <w:jc w:val="center"/>
      </w:pPr>
      <w:r>
        <w:rPr>
          <w:noProof/>
        </w:rPr>
        <w:pict>
          <v:shape id="_x0000_s1295" type="#_x0000_t202" style="position:absolute;left:0;text-align:left;margin-left:222.5pt;margin-top:104.45pt;width:90pt;height:27pt;z-index:251678208" filled="f" stroked="f">
            <v:textbox>
              <w:txbxContent>
                <w:p w:rsidR="00413DB7" w:rsidRPr="004A0046" w:rsidRDefault="00413DB7" w:rsidP="00413DB7">
                  <w:pPr>
                    <w:rPr>
                      <w:b/>
                    </w:rPr>
                  </w:pPr>
                  <w:r w:rsidRPr="004A0046">
                    <w:rPr>
                      <w:b/>
                    </w:rPr>
                    <w:t xml:space="preserve">Figure no. </w:t>
                  </w:r>
                  <w:r>
                    <w:rPr>
                      <w:b/>
                    </w:rPr>
                    <w:t>3</w:t>
                  </w:r>
                </w:p>
              </w:txbxContent>
            </v:textbox>
          </v:shape>
        </w:pict>
      </w:r>
      <w:r w:rsidR="00A26CF9" w:rsidRPr="00A26CF9">
        <w:rPr>
          <w:noProof/>
        </w:rPr>
        <w:drawing>
          <wp:inline distT="0" distB="0" distL="0" distR="0">
            <wp:extent cx="3849566" cy="2034771"/>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852671" cy="2036412"/>
                    </a:xfrm>
                    <a:prstGeom prst="rect">
                      <a:avLst/>
                    </a:prstGeom>
                    <a:noFill/>
                    <a:ln w="9525">
                      <a:noFill/>
                      <a:miter lim="800000"/>
                      <a:headEnd/>
                      <a:tailEnd/>
                    </a:ln>
                  </pic:spPr>
                </pic:pic>
              </a:graphicData>
            </a:graphic>
          </wp:inline>
        </w:drawing>
      </w:r>
    </w:p>
    <w:p w:rsidR="00105EDE" w:rsidRPr="00B0197B" w:rsidRDefault="00105EDE" w:rsidP="00B0197B">
      <w:pPr>
        <w:pStyle w:val="NormalWeb"/>
        <w:spacing w:line="360" w:lineRule="auto"/>
        <w:rPr>
          <w:b/>
          <w:sz w:val="26"/>
          <w:u w:val="single"/>
        </w:rPr>
      </w:pPr>
      <w:r w:rsidRPr="00B0197B">
        <w:rPr>
          <w:b/>
          <w:sz w:val="26"/>
          <w:u w:val="single"/>
        </w:rPr>
        <w:t xml:space="preserve">Question No. </w:t>
      </w:r>
      <w:r w:rsidR="00413DB7" w:rsidRPr="00B0197B">
        <w:rPr>
          <w:b/>
          <w:sz w:val="26"/>
          <w:u w:val="single"/>
        </w:rPr>
        <w:t>3</w:t>
      </w:r>
    </w:p>
    <w:p w:rsidR="00413DB7" w:rsidRPr="00413DB7" w:rsidRDefault="00413DB7" w:rsidP="00413DB7"/>
    <w:p w:rsidR="00CB10CD" w:rsidRPr="00CB10CD" w:rsidRDefault="00CB10CD" w:rsidP="00413DB7">
      <w:pPr>
        <w:numPr>
          <w:ilvl w:val="0"/>
          <w:numId w:val="8"/>
        </w:numPr>
        <w:spacing w:line="360" w:lineRule="auto"/>
      </w:pPr>
      <w:r>
        <w:t xml:space="preserve">A router </w:t>
      </w:r>
      <w:r w:rsidR="0084244B">
        <w:t xml:space="preserve">running EIGRP </w:t>
      </w:r>
      <w:r>
        <w:t xml:space="preserve">has 3 serial connections and is running IP and IPX protocol simultaneously, how many tables will this router maintain? </w:t>
      </w:r>
      <w:r>
        <w:tab/>
      </w:r>
      <w:r>
        <w:tab/>
      </w:r>
      <w:r>
        <w:tab/>
      </w:r>
      <w:r>
        <w:tab/>
        <w:t xml:space="preserve">[4 marks] </w:t>
      </w:r>
    </w:p>
    <w:p w:rsidR="00413DB7" w:rsidRDefault="00413DB7" w:rsidP="00413DB7">
      <w:pPr>
        <w:numPr>
          <w:ilvl w:val="0"/>
          <w:numId w:val="8"/>
        </w:numPr>
        <w:spacing w:line="360" w:lineRule="auto"/>
      </w:pPr>
      <w:r w:rsidRPr="00134A5F">
        <w:rPr>
          <w:rFonts w:cs="Arial"/>
        </w:rPr>
        <w:t>What is the advantage of EIGRP storing feasible successor routes as well as successor routes?</w:t>
      </w:r>
      <w:r>
        <w:rPr>
          <w:rFonts w:cs="Arial"/>
        </w:rPr>
        <w:tab/>
      </w:r>
      <w:r>
        <w:rPr>
          <w:rFonts w:cs="Arial"/>
        </w:rPr>
        <w:tab/>
      </w:r>
      <w:r w:rsidR="002B197E">
        <w:tab/>
      </w:r>
      <w:r w:rsidR="002B197E">
        <w:tab/>
      </w:r>
      <w:r w:rsidR="002B197E">
        <w:tab/>
      </w:r>
      <w:r w:rsidR="002B197E">
        <w:tab/>
      </w:r>
      <w:r w:rsidR="002B197E">
        <w:tab/>
      </w:r>
      <w:r w:rsidR="002B197E">
        <w:tab/>
      </w:r>
      <w:r w:rsidR="002B197E">
        <w:tab/>
      </w:r>
      <w:r w:rsidR="002B197E">
        <w:tab/>
      </w:r>
      <w:r w:rsidR="002B197E">
        <w:tab/>
        <w:t>[</w:t>
      </w:r>
      <w:r w:rsidR="00CB10CD">
        <w:t>3</w:t>
      </w:r>
      <w:r>
        <w:t xml:space="preserve"> marks]</w:t>
      </w:r>
    </w:p>
    <w:p w:rsidR="00413DB7" w:rsidRDefault="00413DB7" w:rsidP="00413DB7">
      <w:pPr>
        <w:spacing w:line="360" w:lineRule="auto"/>
        <w:ind w:left="720"/>
      </w:pPr>
    </w:p>
    <w:p w:rsidR="00030386" w:rsidRPr="00030386" w:rsidRDefault="00030386" w:rsidP="00030386"/>
    <w:p w:rsidR="00FE1FCB" w:rsidRPr="00FE1FCB" w:rsidRDefault="00BE303A" w:rsidP="00030386">
      <w:pPr>
        <w:jc w:val="center"/>
      </w:pPr>
      <w:r>
        <w:rPr>
          <w:noProof/>
        </w:rPr>
        <w:lastRenderedPageBreak/>
        <w:drawing>
          <wp:inline distT="0" distB="0" distL="0" distR="0">
            <wp:extent cx="2864827" cy="2860339"/>
            <wp:effectExtent l="19050" t="0" r="0" b="0"/>
            <wp:docPr id="9" name="Picture 9" descr="show_ip_eigrp_topology_all_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w_ip_eigrp_topology_all_links.jpg"/>
                    <pic:cNvPicPr>
                      <a:picLocks noChangeAspect="1" noChangeArrowheads="1"/>
                    </pic:cNvPicPr>
                  </pic:nvPicPr>
                  <pic:blipFill>
                    <a:blip r:embed="rId10"/>
                    <a:srcRect/>
                    <a:stretch>
                      <a:fillRect/>
                    </a:stretch>
                  </pic:blipFill>
                  <pic:spPr bwMode="auto">
                    <a:xfrm>
                      <a:off x="0" y="0"/>
                      <a:ext cx="2864954" cy="2860466"/>
                    </a:xfrm>
                    <a:prstGeom prst="rect">
                      <a:avLst/>
                    </a:prstGeom>
                    <a:noFill/>
                    <a:ln w="9525">
                      <a:noFill/>
                      <a:miter lim="800000"/>
                      <a:headEnd/>
                      <a:tailEnd/>
                    </a:ln>
                  </pic:spPr>
                </pic:pic>
              </a:graphicData>
            </a:graphic>
          </wp:inline>
        </w:drawing>
      </w:r>
    </w:p>
    <w:p w:rsidR="00030386" w:rsidRDefault="00904DFD" w:rsidP="00030386">
      <w:pPr>
        <w:spacing w:line="360" w:lineRule="auto"/>
        <w:ind w:left="720"/>
      </w:pPr>
      <w:r>
        <w:rPr>
          <w:noProof/>
        </w:rPr>
        <w:pict>
          <v:shape id="_x0000_s1253" type="#_x0000_t202" style="position:absolute;left:0;text-align:left;margin-left:189pt;margin-top:.8pt;width:90pt;height:24.9pt;z-index:251651584" filled="f" stroked="f">
            <v:textbox style="mso-next-textbox:#_x0000_s1253">
              <w:txbxContent>
                <w:p w:rsidR="00BF1B66" w:rsidRDefault="0084244B" w:rsidP="00030386">
                  <w:pPr>
                    <w:rPr>
                      <w:b/>
                    </w:rPr>
                  </w:pPr>
                  <w:r>
                    <w:rPr>
                      <w:b/>
                    </w:rPr>
                    <w:t>Figure No. 4</w:t>
                  </w:r>
                </w:p>
              </w:txbxContent>
            </v:textbox>
          </v:shape>
        </w:pict>
      </w:r>
    </w:p>
    <w:p w:rsidR="00824E19" w:rsidRDefault="00FE1FCB" w:rsidP="00030386">
      <w:pPr>
        <w:numPr>
          <w:ilvl w:val="0"/>
          <w:numId w:val="8"/>
        </w:numPr>
        <w:spacing w:line="360" w:lineRule="auto"/>
      </w:pPr>
      <w:r>
        <w:t>Refer to the exhibit</w:t>
      </w:r>
      <w:r w:rsidR="0084244B">
        <w:t xml:space="preserve"> shown in figure no. 4</w:t>
      </w:r>
      <w:r w:rsidR="00BE303A">
        <w:t>, which EIGRP routes will be installed for the 172.20.3.128 /25 and 172.20.2.0/24 networks in the routing table from the topology table shown and why?</w:t>
      </w:r>
      <w:r w:rsidR="00BE303A">
        <w:tab/>
      </w:r>
      <w:r w:rsidR="00BE303A">
        <w:tab/>
      </w:r>
      <w:r w:rsidR="00BE303A">
        <w:tab/>
      </w:r>
      <w:r w:rsidR="00BE303A">
        <w:tab/>
        <w:t xml:space="preserve"> </w:t>
      </w:r>
      <w:r w:rsidR="00BE303A">
        <w:tab/>
      </w:r>
      <w:r w:rsidR="00BE303A">
        <w:tab/>
      </w:r>
      <w:r w:rsidR="00BE303A">
        <w:tab/>
      </w:r>
      <w:r w:rsidR="00BE303A">
        <w:tab/>
      </w:r>
      <w:r w:rsidR="00BE303A">
        <w:tab/>
        <w:t>[4.5</w:t>
      </w:r>
      <w:r>
        <w:t xml:space="preserve"> marks]</w:t>
      </w:r>
    </w:p>
    <w:p w:rsidR="002B197E" w:rsidRDefault="002B197E" w:rsidP="002B197E">
      <w:pPr>
        <w:pStyle w:val="NormalWeb"/>
        <w:spacing w:line="360" w:lineRule="auto"/>
        <w:ind w:left="720"/>
        <w:jc w:val="center"/>
      </w:pPr>
      <w:r>
        <w:rPr>
          <w:noProof/>
        </w:rPr>
        <w:pict>
          <v:shape id="_x0000_s1302" type="#_x0000_t202" style="position:absolute;left:0;text-align:left;margin-left:394.3pt;margin-top:33.45pt;width:90pt;height:24.9pt;z-index:251680256" filled="f" stroked="f">
            <v:textbox style="mso-next-textbox:#_x0000_s1302">
              <w:txbxContent>
                <w:p w:rsidR="002B197E" w:rsidRDefault="002B197E" w:rsidP="002B197E">
                  <w:pPr>
                    <w:rPr>
                      <w:b/>
                    </w:rPr>
                  </w:pPr>
                  <w:r>
                    <w:rPr>
                      <w:b/>
                    </w:rPr>
                    <w:t>Figure No. 5</w:t>
                  </w:r>
                </w:p>
              </w:txbxContent>
            </v:textbox>
          </v:shape>
        </w:pict>
      </w:r>
      <w:r>
        <w:rPr>
          <w:noProof/>
        </w:rPr>
        <w:drawing>
          <wp:inline distT="0" distB="0" distL="0" distR="0">
            <wp:extent cx="2979599" cy="562707"/>
            <wp:effectExtent l="19050" t="19050" r="11251" b="27843"/>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982953" cy="563340"/>
                    </a:xfrm>
                    <a:prstGeom prst="rect">
                      <a:avLst/>
                    </a:prstGeom>
                    <a:noFill/>
                    <a:ln w="9525">
                      <a:solidFill>
                        <a:schemeClr val="tx1"/>
                      </a:solidFill>
                      <a:miter lim="800000"/>
                      <a:headEnd/>
                      <a:tailEnd/>
                    </a:ln>
                  </pic:spPr>
                </pic:pic>
              </a:graphicData>
            </a:graphic>
          </wp:inline>
        </w:drawing>
      </w:r>
    </w:p>
    <w:p w:rsidR="002B197E" w:rsidRDefault="002B197E" w:rsidP="00BE303A">
      <w:pPr>
        <w:pStyle w:val="NormalWeb"/>
        <w:numPr>
          <w:ilvl w:val="0"/>
          <w:numId w:val="8"/>
        </w:numPr>
        <w:spacing w:line="360" w:lineRule="auto"/>
      </w:pPr>
      <w:r>
        <w:t xml:space="preserve">Refer to the commands shown above, R1 router will use how much bandwidth to send EIGRP updates through its serial 0/0/0 link? (Show calculations) </w:t>
      </w:r>
      <w:r>
        <w:tab/>
      </w:r>
      <w:r>
        <w:tab/>
      </w:r>
      <w:r>
        <w:tab/>
        <w:t>[3.5 marks]</w:t>
      </w:r>
    </w:p>
    <w:p w:rsidR="00A56359" w:rsidRDefault="00A56359" w:rsidP="00A56359">
      <w:pPr>
        <w:spacing w:line="360" w:lineRule="auto"/>
        <w:ind w:left="720"/>
      </w:pPr>
    </w:p>
    <w:p w:rsidR="00413DB7" w:rsidRDefault="00413DB7" w:rsidP="00413DB7">
      <w:pPr>
        <w:pStyle w:val="Heading2"/>
        <w:rPr>
          <w:sz w:val="26"/>
          <w:u w:val="single"/>
        </w:rPr>
      </w:pPr>
      <w:r>
        <w:rPr>
          <w:sz w:val="26"/>
          <w:u w:val="single"/>
        </w:rPr>
        <w:t>Question No. 4</w:t>
      </w:r>
    </w:p>
    <w:p w:rsidR="00413DB7" w:rsidRPr="00872EA2" w:rsidRDefault="00413DB7" w:rsidP="00413DB7">
      <w:pPr>
        <w:jc w:val="center"/>
      </w:pPr>
    </w:p>
    <w:p w:rsidR="00413DB7" w:rsidRDefault="00413DB7" w:rsidP="00413DB7"/>
    <w:p w:rsidR="00413DB7" w:rsidRDefault="00904DFD" w:rsidP="00413DB7">
      <w:pPr>
        <w:spacing w:line="360" w:lineRule="auto"/>
        <w:ind w:left="720"/>
        <w:jc w:val="center"/>
      </w:pPr>
      <w:r w:rsidRPr="00904DFD">
        <w:rPr>
          <w:rFonts w:cs="Arial"/>
          <w:noProof/>
        </w:rPr>
        <w:pict>
          <v:shape id="_x0000_s1292" type="#_x0000_t202" style="position:absolute;left:0;text-align:left;margin-left:348.9pt;margin-top:64.25pt;width:90pt;height:27pt;z-index:251674112" filled="f" stroked="f">
            <v:textbox style="mso-next-textbox:#_x0000_s1292">
              <w:txbxContent>
                <w:p w:rsidR="00413DB7" w:rsidRDefault="00413DB7" w:rsidP="00413DB7">
                  <w:pPr>
                    <w:rPr>
                      <w:b/>
                    </w:rPr>
                  </w:pPr>
                  <w:r>
                    <w:rPr>
                      <w:b/>
                    </w:rPr>
                    <w:t xml:space="preserve">Figure No. </w:t>
                  </w:r>
                  <w:r w:rsidR="00944CE5">
                    <w:rPr>
                      <w:b/>
                    </w:rPr>
                    <w:t>6</w:t>
                  </w:r>
                </w:p>
              </w:txbxContent>
            </v:textbox>
          </v:shape>
        </w:pict>
      </w:r>
      <w:r w:rsidR="00413DB7">
        <w:rPr>
          <w:noProof/>
        </w:rPr>
        <w:drawing>
          <wp:inline distT="0" distB="0" distL="0" distR="0">
            <wp:extent cx="1880089" cy="1445099"/>
            <wp:effectExtent l="19050" t="0" r="5861" b="0"/>
            <wp:docPr id="13" name="irc_mi" descr="http://www.patrickmcdaniel.org/pics/bgp-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patrickmcdaniel.org/pics/bgp-diag.jpg"/>
                    <pic:cNvPicPr>
                      <a:picLocks noChangeAspect="1" noChangeArrowheads="1"/>
                    </pic:cNvPicPr>
                  </pic:nvPicPr>
                  <pic:blipFill>
                    <a:blip r:embed="rId12" cstate="print"/>
                    <a:srcRect/>
                    <a:stretch>
                      <a:fillRect/>
                    </a:stretch>
                  </pic:blipFill>
                  <pic:spPr bwMode="auto">
                    <a:xfrm>
                      <a:off x="0" y="0"/>
                      <a:ext cx="1890208" cy="1452877"/>
                    </a:xfrm>
                    <a:prstGeom prst="rect">
                      <a:avLst/>
                    </a:prstGeom>
                    <a:noFill/>
                    <a:ln w="9525">
                      <a:noFill/>
                      <a:miter lim="800000"/>
                      <a:headEnd/>
                      <a:tailEnd/>
                    </a:ln>
                  </pic:spPr>
                </pic:pic>
              </a:graphicData>
            </a:graphic>
          </wp:inline>
        </w:drawing>
      </w:r>
    </w:p>
    <w:p w:rsidR="00413DB7" w:rsidRDefault="00413DB7" w:rsidP="00413DB7">
      <w:pPr>
        <w:numPr>
          <w:ilvl w:val="0"/>
          <w:numId w:val="5"/>
        </w:numPr>
        <w:spacing w:line="360" w:lineRule="auto"/>
      </w:pPr>
      <w:r>
        <w:t>The Autonomous Systems shown in the above figure no.</w:t>
      </w:r>
      <w:r w:rsidR="00944CE5">
        <w:t>6</w:t>
      </w:r>
      <w:r>
        <w:t xml:space="preserve"> are of what type</w:t>
      </w:r>
      <w:r w:rsidR="00B0197B">
        <w:t>, explain your answer</w:t>
      </w:r>
      <w:r>
        <w:t>?</w:t>
      </w:r>
      <w:r w:rsidR="00B0197B">
        <w:tab/>
      </w:r>
      <w:r w:rsidR="00B0197B">
        <w:tab/>
      </w:r>
      <w:r w:rsidR="00B0197B">
        <w:tab/>
      </w:r>
      <w:r w:rsidR="00B0197B">
        <w:tab/>
      </w:r>
      <w:r w:rsidR="00B0197B">
        <w:tab/>
      </w:r>
      <w:r w:rsidR="00B0197B">
        <w:tab/>
      </w:r>
      <w:r w:rsidR="00B0197B">
        <w:tab/>
      </w:r>
      <w:r w:rsidR="00B0197B">
        <w:tab/>
      </w:r>
      <w:r w:rsidR="00B0197B">
        <w:tab/>
      </w:r>
      <w:r>
        <w:t xml:space="preserve"> </w:t>
      </w:r>
      <w:r>
        <w:tab/>
        <w:t>[3 marks]</w:t>
      </w:r>
    </w:p>
    <w:p w:rsidR="00413DB7" w:rsidRDefault="00904DFD" w:rsidP="00413DB7">
      <w:pPr>
        <w:spacing w:line="360" w:lineRule="auto"/>
        <w:ind w:left="720"/>
      </w:pPr>
      <w:r w:rsidRPr="00904DFD">
        <w:rPr>
          <w:rFonts w:cs="Arial"/>
          <w:noProof/>
        </w:rPr>
        <w:lastRenderedPageBreak/>
        <w:pict>
          <v:shape id="_x0000_s1291" type="#_x0000_t202" style="position:absolute;left:0;text-align:left;margin-left:361.3pt;margin-top:97.9pt;width:90pt;height:27pt;z-index:251673088" filled="f" stroked="f">
            <v:textbox style="mso-next-textbox:#_x0000_s1291">
              <w:txbxContent>
                <w:p w:rsidR="00413DB7" w:rsidRDefault="00413DB7" w:rsidP="00413DB7">
                  <w:pPr>
                    <w:rPr>
                      <w:b/>
                    </w:rPr>
                  </w:pPr>
                  <w:r>
                    <w:rPr>
                      <w:b/>
                    </w:rPr>
                    <w:t xml:space="preserve">Figure No. </w:t>
                  </w:r>
                  <w:r w:rsidR="00944CE5">
                    <w:rPr>
                      <w:b/>
                    </w:rPr>
                    <w:t>7</w:t>
                  </w:r>
                </w:p>
              </w:txbxContent>
            </v:textbox>
          </v:shape>
        </w:pict>
      </w:r>
      <w:r>
        <w:pict>
          <v:shape id="_x0000_i1027" type="#_x0000_t75" alt="figs/tweak.png" style="width:23.8pt;height:23.8pt"/>
        </w:pict>
      </w:r>
      <w:r w:rsidR="00413DB7" w:rsidRPr="00692CB8">
        <w:t xml:space="preserve"> </w:t>
      </w:r>
      <w:r>
        <w:pict>
          <v:shape id="_x0000_i1028" type="#_x0000_t75" alt="https://www.usenix.org/legacy/publications/library/proceedings/nsdi05/tech/full_papers/wu/wu_html/fig/bgp.jpg" style="width:23.8pt;height:23.8pt"/>
        </w:pict>
      </w:r>
      <w:r w:rsidR="0051382A">
        <w:rPr>
          <w:noProof/>
        </w:rPr>
        <w:drawing>
          <wp:inline distT="0" distB="0" distL="0" distR="0">
            <wp:extent cx="3390265" cy="2335530"/>
            <wp:effectExtent l="1905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390265" cy="2335530"/>
                    </a:xfrm>
                    <a:prstGeom prst="rect">
                      <a:avLst/>
                    </a:prstGeom>
                    <a:noFill/>
                    <a:ln w="9525">
                      <a:noFill/>
                      <a:miter lim="800000"/>
                      <a:headEnd/>
                      <a:tailEnd/>
                    </a:ln>
                  </pic:spPr>
                </pic:pic>
              </a:graphicData>
            </a:graphic>
          </wp:inline>
        </w:drawing>
      </w:r>
    </w:p>
    <w:p w:rsidR="00413DB7" w:rsidRDefault="00944CE5" w:rsidP="00413DB7">
      <w:pPr>
        <w:numPr>
          <w:ilvl w:val="0"/>
          <w:numId w:val="5"/>
        </w:numPr>
        <w:spacing w:line="360" w:lineRule="auto"/>
      </w:pPr>
      <w:r>
        <w:t>In figure no. 7</w:t>
      </w:r>
      <w:r w:rsidR="00413DB7">
        <w:t xml:space="preserve">, </w:t>
      </w:r>
      <w:r w:rsidR="0051382A">
        <w:t xml:space="preserve">a BGP update for network prefix 10.9.9.0/24 is sent from AS1 and that update is forwarded by each autonomous system as shown by the arrow. </w:t>
      </w:r>
      <w:r w:rsidR="00B0197B">
        <w:t>What attributes are included in the update? Show what AS_PATH and NEXT_HOP IP attributes will contain when the update reaches AS4 BGP router?</w:t>
      </w:r>
      <w:r w:rsidR="00B0197B">
        <w:tab/>
      </w:r>
      <w:r w:rsidR="00B0197B">
        <w:tab/>
      </w:r>
      <w:r w:rsidR="00B0197B">
        <w:tab/>
      </w:r>
      <w:r w:rsidR="00B0197B">
        <w:tab/>
      </w:r>
      <w:r w:rsidR="00B0197B">
        <w:tab/>
      </w:r>
      <w:r w:rsidR="00B0197B">
        <w:tab/>
      </w:r>
      <w:r w:rsidR="00B0197B">
        <w:tab/>
      </w:r>
      <w:r w:rsidR="00413DB7">
        <w:t>[5 marks]</w:t>
      </w:r>
    </w:p>
    <w:p w:rsidR="00413DB7" w:rsidRPr="00030386" w:rsidRDefault="00053F9C" w:rsidP="00413DB7">
      <w:pPr>
        <w:numPr>
          <w:ilvl w:val="0"/>
          <w:numId w:val="5"/>
        </w:numPr>
        <w:spacing w:line="360" w:lineRule="auto"/>
      </w:pPr>
      <w:r>
        <w:t>Refer to the diagram below in figure no.</w:t>
      </w:r>
      <w:r w:rsidR="0084244B">
        <w:t xml:space="preserve">8 </w:t>
      </w:r>
      <w:r>
        <w:t xml:space="preserve"> should AS2 or AS6 allow AS4 to route packets to AS3 when the link from AS4 to AS3 is down?</w:t>
      </w:r>
      <w:r>
        <w:tab/>
      </w:r>
      <w:r>
        <w:tab/>
      </w:r>
      <w:r>
        <w:tab/>
      </w:r>
      <w:r>
        <w:tab/>
      </w:r>
      <w:r>
        <w:tab/>
        <w:t>[3</w:t>
      </w:r>
      <w:r w:rsidR="00413DB7" w:rsidRPr="00030386">
        <w:t xml:space="preserve"> marks]</w:t>
      </w:r>
    </w:p>
    <w:p w:rsidR="00053F9C" w:rsidRDefault="00053F9C" w:rsidP="00053F9C">
      <w:pPr>
        <w:spacing w:line="360" w:lineRule="auto"/>
        <w:ind w:left="720"/>
        <w:jc w:val="center"/>
      </w:pPr>
      <w:r>
        <w:rPr>
          <w:rFonts w:cs="Arial"/>
          <w:noProof/>
        </w:rPr>
        <w:pict>
          <v:shape id="_x0000_s1307" type="#_x0000_t202" style="position:absolute;left:0;text-align:left;margin-left:337.85pt;margin-top:56.55pt;width:90pt;height:27pt;z-index:251684352" filled="f" stroked="f">
            <v:textbox style="mso-next-textbox:#_x0000_s1307">
              <w:txbxContent>
                <w:p w:rsidR="00053F9C" w:rsidRDefault="00053F9C" w:rsidP="00053F9C">
                  <w:pPr>
                    <w:rPr>
                      <w:b/>
                    </w:rPr>
                  </w:pPr>
                  <w:r>
                    <w:rPr>
                      <w:b/>
                    </w:rPr>
                    <w:t xml:space="preserve">Figure No. </w:t>
                  </w:r>
                  <w:r w:rsidR="0084244B">
                    <w:rPr>
                      <w:b/>
                    </w:rPr>
                    <w:t>8</w:t>
                  </w:r>
                </w:p>
              </w:txbxContent>
            </v:textbox>
          </v:shape>
        </w:pict>
      </w:r>
      <w:r>
        <w:rPr>
          <w:noProof/>
        </w:rPr>
        <w:drawing>
          <wp:inline distT="0" distB="0" distL="0" distR="0">
            <wp:extent cx="1880088" cy="1413394"/>
            <wp:effectExtent l="19050" t="0" r="5862" b="0"/>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1880315" cy="1413565"/>
                    </a:xfrm>
                    <a:prstGeom prst="rect">
                      <a:avLst/>
                    </a:prstGeom>
                    <a:noFill/>
                    <a:ln w="9525">
                      <a:noFill/>
                      <a:miter lim="800000"/>
                      <a:headEnd/>
                      <a:tailEnd/>
                    </a:ln>
                  </pic:spPr>
                </pic:pic>
              </a:graphicData>
            </a:graphic>
          </wp:inline>
        </w:drawing>
      </w:r>
    </w:p>
    <w:p w:rsidR="00413DB7" w:rsidRDefault="00053F9C" w:rsidP="00413DB7">
      <w:pPr>
        <w:numPr>
          <w:ilvl w:val="0"/>
          <w:numId w:val="5"/>
        </w:numPr>
        <w:spacing w:line="360" w:lineRule="auto"/>
      </w:pPr>
      <w:r>
        <w:t>Using the above topology shown in figure no</w:t>
      </w:r>
      <w:r w:rsidR="0084244B">
        <w:t>. 8</w:t>
      </w:r>
      <w:r>
        <w:t>, explain how</w:t>
      </w:r>
      <w:r w:rsidR="00413DB7">
        <w:t xml:space="preserve"> BGP prevent loops</w:t>
      </w:r>
      <w:r>
        <w:t xml:space="preserve"> being formed? </w:t>
      </w:r>
      <w:r>
        <w:tab/>
      </w:r>
      <w:r>
        <w:tab/>
      </w:r>
      <w:r>
        <w:tab/>
      </w:r>
      <w:r>
        <w:tab/>
      </w:r>
      <w:r>
        <w:tab/>
      </w:r>
      <w:r>
        <w:tab/>
      </w:r>
      <w:r>
        <w:tab/>
      </w:r>
      <w:r>
        <w:tab/>
      </w:r>
      <w:r>
        <w:tab/>
      </w:r>
      <w:r>
        <w:tab/>
        <w:t>[4</w:t>
      </w:r>
      <w:r w:rsidR="00413DB7">
        <w:t xml:space="preserve"> marks]</w:t>
      </w:r>
    </w:p>
    <w:p w:rsidR="00413DB7" w:rsidRDefault="00413DB7" w:rsidP="00A56359">
      <w:pPr>
        <w:spacing w:line="360" w:lineRule="auto"/>
        <w:ind w:left="720"/>
      </w:pPr>
    </w:p>
    <w:p w:rsidR="00413DB7" w:rsidRDefault="00413DB7" w:rsidP="00413DB7">
      <w:pPr>
        <w:pStyle w:val="Heading6"/>
      </w:pPr>
      <w:r>
        <w:t>Question No. 6</w:t>
      </w:r>
    </w:p>
    <w:p w:rsidR="00413DB7" w:rsidRDefault="00413DB7" w:rsidP="00413DB7">
      <w:pPr>
        <w:ind w:left="720" w:hanging="720"/>
      </w:pPr>
    </w:p>
    <w:p w:rsidR="00617ABC" w:rsidRDefault="00617ABC" w:rsidP="00F96D6E">
      <w:pPr>
        <w:numPr>
          <w:ilvl w:val="0"/>
          <w:numId w:val="10"/>
        </w:numPr>
        <w:spacing w:line="360" w:lineRule="auto"/>
      </w:pPr>
      <w:r>
        <w:t xml:space="preserve">Assume that we request an object a.html from </w:t>
      </w:r>
      <w:hyperlink r:id="rId15" w:history="1">
        <w:r w:rsidRPr="00972242">
          <w:rPr>
            <w:rStyle w:val="Hyperlink"/>
          </w:rPr>
          <w:t>www.bracu.</w:t>
        </w:r>
      </w:hyperlink>
      <w:r w:rsidRPr="00FD17CF">
        <w:rPr>
          <w:u w:val="single"/>
        </w:rPr>
        <w:t>ac.bd</w:t>
      </w:r>
      <w:r>
        <w:t xml:space="preserve">. In this case, is there any advantage of using “persistent” connection to </w:t>
      </w:r>
      <w:hyperlink r:id="rId16" w:history="1">
        <w:hyperlink r:id="rId17" w:history="1">
          <w:r w:rsidRPr="00972242">
            <w:rPr>
              <w:rStyle w:val="Hyperlink"/>
            </w:rPr>
            <w:t>www.bracu.</w:t>
          </w:r>
        </w:hyperlink>
        <w:r w:rsidRPr="00FD17CF">
          <w:rPr>
            <w:u w:val="single"/>
          </w:rPr>
          <w:t>ac.bd</w:t>
        </w:r>
        <w:r>
          <w:t>.</w:t>
        </w:r>
      </w:hyperlink>
      <w:r>
        <w:t xml:space="preserve"> over “nonpersistent” connection? Why or why not? </w:t>
      </w:r>
      <w:r>
        <w:tab/>
      </w:r>
      <w:r>
        <w:tab/>
      </w:r>
      <w:r>
        <w:tab/>
      </w:r>
      <w:r>
        <w:tab/>
      </w:r>
      <w:r w:rsidR="00F96D6E">
        <w:tab/>
      </w:r>
      <w:r w:rsidR="00F96D6E">
        <w:tab/>
      </w:r>
      <w:r w:rsidR="00F96D6E">
        <w:tab/>
        <w:t xml:space="preserve">[4 marks] </w:t>
      </w:r>
    </w:p>
    <w:p w:rsidR="00F96D6E" w:rsidRDefault="0084244B" w:rsidP="00F96D6E">
      <w:pPr>
        <w:numPr>
          <w:ilvl w:val="0"/>
          <w:numId w:val="10"/>
        </w:numPr>
        <w:spacing w:line="360" w:lineRule="auto"/>
      </w:pPr>
      <w:r>
        <w:t>During</w:t>
      </w:r>
      <w:r w:rsidR="00617ABC">
        <w:t xml:space="preserve"> HTTP</w:t>
      </w:r>
      <w:r>
        <w:t xml:space="preserve"> process</w:t>
      </w:r>
      <w:r w:rsidR="00617ABC">
        <w:t>,</w:t>
      </w:r>
      <w:r>
        <w:t xml:space="preserve"> what is conditional GET request that the</w:t>
      </w:r>
      <w:r w:rsidR="00617ABC">
        <w:t xml:space="preserve"> proxy servers</w:t>
      </w:r>
      <w:r>
        <w:t xml:space="preserve"> use?</w:t>
      </w:r>
      <w:r w:rsidR="00617ABC">
        <w:tab/>
      </w:r>
      <w:r w:rsidR="00617ABC">
        <w:tab/>
      </w:r>
      <w:r w:rsidR="00617ABC">
        <w:tab/>
      </w:r>
      <w:r w:rsidR="00617ABC">
        <w:tab/>
      </w:r>
      <w:r w:rsidR="00617ABC">
        <w:tab/>
      </w:r>
      <w:r w:rsidR="00617ABC">
        <w:tab/>
      </w:r>
      <w:r w:rsidR="00617ABC">
        <w:tab/>
      </w:r>
      <w:r w:rsidR="00617ABC">
        <w:tab/>
      </w:r>
      <w:r w:rsidR="00617ABC">
        <w:tab/>
      </w:r>
      <w:r w:rsidR="00617ABC">
        <w:tab/>
      </w:r>
      <w:r w:rsidR="00617ABC">
        <w:tab/>
      </w:r>
      <w:r w:rsidR="00617ABC">
        <w:tab/>
      </w:r>
      <w:r>
        <w:t>[4</w:t>
      </w:r>
      <w:r w:rsidR="00617ABC">
        <w:t xml:space="preserve"> marks]</w:t>
      </w:r>
      <w:r w:rsidR="00F96D6E">
        <w:t xml:space="preserve"> </w:t>
      </w:r>
    </w:p>
    <w:p w:rsidR="0084244B" w:rsidRDefault="0084244B" w:rsidP="0017667A">
      <w:pPr>
        <w:numPr>
          <w:ilvl w:val="0"/>
          <w:numId w:val="10"/>
        </w:numPr>
        <w:spacing w:line="360" w:lineRule="auto"/>
      </w:pPr>
      <w:r>
        <w:t xml:space="preserve">In “Traceroute” application, the originator sends the first packet with TTL=1, when this packet reaches the first hop, what kind of packet does the router sent in reply? </w:t>
      </w:r>
      <w:r>
        <w:tab/>
        <w:t>[2 marks]</w:t>
      </w:r>
    </w:p>
    <w:p w:rsidR="0084244B" w:rsidRDefault="0084244B" w:rsidP="0017667A">
      <w:pPr>
        <w:numPr>
          <w:ilvl w:val="0"/>
          <w:numId w:val="10"/>
        </w:numPr>
        <w:spacing w:line="360" w:lineRule="auto"/>
      </w:pPr>
      <w:r>
        <w:t xml:space="preserve">TTL reduces congestion, how? </w:t>
      </w:r>
      <w:r>
        <w:tab/>
      </w:r>
      <w:r>
        <w:tab/>
      </w:r>
      <w:r>
        <w:tab/>
      </w:r>
      <w:r>
        <w:tab/>
      </w:r>
      <w:r>
        <w:tab/>
      </w:r>
      <w:r>
        <w:tab/>
      </w:r>
      <w:r>
        <w:tab/>
        <w:t xml:space="preserve">[2 marks] </w:t>
      </w:r>
    </w:p>
    <w:p w:rsidR="0017667A" w:rsidRDefault="0017667A" w:rsidP="0017667A">
      <w:pPr>
        <w:numPr>
          <w:ilvl w:val="0"/>
          <w:numId w:val="10"/>
        </w:numPr>
        <w:spacing w:line="360" w:lineRule="auto"/>
      </w:pPr>
      <w:r>
        <w:t>Why does IPv4 must further fragment a packet? If fragmentation occurs how a receiver knows that it has rec</w:t>
      </w:r>
      <w:r w:rsidR="0084244B">
        <w:t xml:space="preserve">eived the last packet? </w:t>
      </w:r>
      <w:r w:rsidR="0084244B">
        <w:tab/>
      </w:r>
      <w:r w:rsidR="0084244B">
        <w:tab/>
      </w:r>
      <w:r w:rsidR="0084244B">
        <w:tab/>
      </w:r>
      <w:r w:rsidR="0084244B">
        <w:tab/>
      </w:r>
      <w:r w:rsidR="0084244B">
        <w:tab/>
      </w:r>
      <w:r w:rsidR="0084244B">
        <w:tab/>
        <w:t>[3</w:t>
      </w:r>
      <w:r>
        <w:t xml:space="preserve"> marks]</w:t>
      </w:r>
    </w:p>
    <w:p w:rsidR="00171625" w:rsidRPr="007317E0" w:rsidRDefault="00171625" w:rsidP="00CD0E9C">
      <w:pPr>
        <w:spacing w:line="360" w:lineRule="auto"/>
        <w:jc w:val="center"/>
        <w:rPr>
          <w:lang w:val="en-GB"/>
        </w:rPr>
      </w:pPr>
    </w:p>
    <w:p w:rsidR="00C934D4" w:rsidRDefault="00C934D4" w:rsidP="00C934D4">
      <w:pPr>
        <w:ind w:left="360"/>
        <w:rPr>
          <w:rFonts w:cs="Arial"/>
        </w:rPr>
      </w:pPr>
    </w:p>
    <w:p w:rsidR="003B65A9" w:rsidRDefault="00A12A05">
      <w:pPr>
        <w:pStyle w:val="Heading2"/>
        <w:rPr>
          <w:sz w:val="26"/>
          <w:u w:val="single"/>
        </w:rPr>
      </w:pPr>
      <w:r>
        <w:rPr>
          <w:sz w:val="26"/>
          <w:u w:val="single"/>
        </w:rPr>
        <w:t xml:space="preserve">Question No. </w:t>
      </w:r>
      <w:r w:rsidR="009224E6">
        <w:rPr>
          <w:sz w:val="26"/>
          <w:u w:val="single"/>
        </w:rPr>
        <w:t>5</w:t>
      </w:r>
    </w:p>
    <w:p w:rsidR="003B65A9" w:rsidRDefault="003B65A9"/>
    <w:p w:rsidR="00345DE4" w:rsidRDefault="00345DE4" w:rsidP="007D1777">
      <w:pPr>
        <w:numPr>
          <w:ilvl w:val="0"/>
          <w:numId w:val="9"/>
        </w:numPr>
        <w:spacing w:line="360" w:lineRule="auto"/>
      </w:pPr>
      <w:r>
        <w:t>A host sends 3 segments. Segment 2 is lost, that is it never reaches the receiving host. What are the probable actions</w:t>
      </w:r>
      <w:r w:rsidR="00A26CF9">
        <w:t xml:space="preserve"> to be taken by</w:t>
      </w:r>
      <w:r>
        <w:t xml:space="preserve"> the receiving host</w:t>
      </w:r>
      <w:r w:rsidR="00A26CF9">
        <w:t xml:space="preserve">? </w:t>
      </w:r>
      <w:r w:rsidR="00A26CF9">
        <w:tab/>
      </w:r>
      <w:r w:rsidR="00A26CF9">
        <w:tab/>
      </w:r>
      <w:r w:rsidR="00A26CF9">
        <w:tab/>
      </w:r>
      <w:r w:rsidR="00A26CF9">
        <w:tab/>
        <w:t>[4 marks]</w:t>
      </w:r>
      <w:r>
        <w:t xml:space="preserve"> </w:t>
      </w:r>
    </w:p>
    <w:p w:rsidR="007D1777" w:rsidRDefault="007D1777" w:rsidP="007D1777">
      <w:pPr>
        <w:numPr>
          <w:ilvl w:val="0"/>
          <w:numId w:val="9"/>
        </w:numPr>
        <w:spacing w:line="360" w:lineRule="auto"/>
      </w:pPr>
      <w:r>
        <w:t xml:space="preserve">What is the difference between </w:t>
      </w:r>
      <w:r w:rsidR="00345DE4">
        <w:t>Back Pressure</w:t>
      </w:r>
      <w:r>
        <w:t xml:space="preserve"> and Choke Packet co</w:t>
      </w:r>
      <w:r w:rsidR="00345DE4">
        <w:t xml:space="preserve">ngestion control? </w:t>
      </w:r>
      <w:r w:rsidR="00345DE4">
        <w:tab/>
      </w:r>
      <w:r w:rsidR="00345DE4">
        <w:tab/>
      </w:r>
      <w:r w:rsidR="00345DE4">
        <w:tab/>
      </w:r>
      <w:r w:rsidR="00345DE4">
        <w:tab/>
      </w:r>
      <w:r w:rsidR="00345DE4">
        <w:tab/>
      </w:r>
      <w:r w:rsidR="00345DE4">
        <w:tab/>
      </w:r>
      <w:r w:rsidR="00345DE4">
        <w:tab/>
      </w:r>
      <w:r w:rsidR="00345DE4">
        <w:tab/>
      </w:r>
      <w:r w:rsidR="00345DE4">
        <w:tab/>
      </w:r>
      <w:r w:rsidR="00345DE4">
        <w:tab/>
      </w:r>
      <w:r w:rsidR="00345DE4">
        <w:tab/>
      </w:r>
      <w:r w:rsidR="00345DE4">
        <w:tab/>
        <w:t>[3</w:t>
      </w:r>
      <w:r>
        <w:t xml:space="preserve"> marks]</w:t>
      </w:r>
    </w:p>
    <w:p w:rsidR="003A2B82" w:rsidRDefault="003A2B82" w:rsidP="003A2B82">
      <w:pPr>
        <w:spacing w:line="360" w:lineRule="auto"/>
        <w:ind w:left="720"/>
        <w:jc w:val="center"/>
      </w:pPr>
      <w:r>
        <w:rPr>
          <w:noProof/>
        </w:rPr>
        <w:pict>
          <v:shape id="_x0000_s1306" type="#_x0000_t202" style="position:absolute;left:0;text-align:left;margin-left:370.6pt;margin-top:68.4pt;width:95.5pt;height:27pt;z-index:251683328" filled="f" stroked="f">
            <v:textbox>
              <w:txbxContent>
                <w:p w:rsidR="003A2B82" w:rsidRPr="004A0046" w:rsidRDefault="003A2B82" w:rsidP="003A2B82">
                  <w:pPr>
                    <w:rPr>
                      <w:b/>
                    </w:rPr>
                  </w:pPr>
                  <w:r>
                    <w:rPr>
                      <w:b/>
                    </w:rPr>
                    <w:t xml:space="preserve">Figure no. </w:t>
                  </w:r>
                  <w:r w:rsidR="0084244B">
                    <w:rPr>
                      <w:b/>
                    </w:rPr>
                    <w:t>9</w:t>
                  </w:r>
                </w:p>
              </w:txbxContent>
            </v:textbox>
          </v:shape>
        </w:pict>
      </w:r>
      <w:r>
        <w:rPr>
          <w:noProof/>
        </w:rPr>
        <w:drawing>
          <wp:inline distT="0" distB="0" distL="0" distR="0">
            <wp:extent cx="2428728" cy="1950385"/>
            <wp:effectExtent l="1905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2429001" cy="1950604"/>
                    </a:xfrm>
                    <a:prstGeom prst="rect">
                      <a:avLst/>
                    </a:prstGeom>
                    <a:noFill/>
                    <a:ln w="9525">
                      <a:noFill/>
                      <a:miter lim="800000"/>
                      <a:headEnd/>
                      <a:tailEnd/>
                    </a:ln>
                  </pic:spPr>
                </pic:pic>
              </a:graphicData>
            </a:graphic>
          </wp:inline>
        </w:drawing>
      </w:r>
    </w:p>
    <w:p w:rsidR="007C0064" w:rsidRDefault="0084244B" w:rsidP="00EB6A8F">
      <w:pPr>
        <w:numPr>
          <w:ilvl w:val="0"/>
          <w:numId w:val="9"/>
        </w:numPr>
        <w:spacing w:line="360" w:lineRule="auto"/>
      </w:pPr>
      <w:r>
        <w:t>In the above figure no. 9</w:t>
      </w:r>
      <w:r w:rsidR="003A2B82">
        <w:t>, shows a graph of TCP congestion control. Identify what is phase 1,2 and 3? After phase 1, there is a sharp drop</w:t>
      </w:r>
      <w:r w:rsidR="007C0064">
        <w:t xml:space="preserve">, </w:t>
      </w:r>
      <w:r w:rsidR="003A2B82">
        <w:t>why?</w:t>
      </w:r>
      <w:r w:rsidR="003A2B82">
        <w:tab/>
      </w:r>
      <w:r w:rsidR="003A2B82">
        <w:tab/>
      </w:r>
      <w:r w:rsidR="003A2B82">
        <w:tab/>
      </w:r>
      <w:r w:rsidR="003A2B82">
        <w:tab/>
        <w:t>[5</w:t>
      </w:r>
      <w:r w:rsidR="007C0064">
        <w:t xml:space="preserve"> marks]</w:t>
      </w:r>
    </w:p>
    <w:p w:rsidR="00914905" w:rsidRPr="00622DBA" w:rsidRDefault="00B12BE7" w:rsidP="00914905">
      <w:pPr>
        <w:numPr>
          <w:ilvl w:val="0"/>
          <w:numId w:val="9"/>
        </w:numPr>
        <w:spacing w:line="360" w:lineRule="auto"/>
      </w:pPr>
      <w:r>
        <w:t>In TCP congestion control, what is the purpose of “ssthresh” variable?</w:t>
      </w:r>
      <w:r>
        <w:tab/>
      </w:r>
      <w:r>
        <w:tab/>
        <w:t>[3</w:t>
      </w:r>
      <w:r w:rsidR="00914905">
        <w:t xml:space="preserve"> marks]</w:t>
      </w:r>
    </w:p>
    <w:p w:rsidR="008115ED" w:rsidRDefault="008115ED" w:rsidP="00F34E7C">
      <w:pPr>
        <w:spacing w:line="360" w:lineRule="auto"/>
      </w:pPr>
    </w:p>
    <w:p w:rsidR="000A0037" w:rsidRDefault="000A0037" w:rsidP="0071053F">
      <w:pPr>
        <w:pStyle w:val="Heading6"/>
      </w:pPr>
    </w:p>
    <w:p w:rsidR="0071053F" w:rsidRDefault="0071053F" w:rsidP="0071053F">
      <w:pPr>
        <w:pStyle w:val="Heading6"/>
      </w:pPr>
      <w:r>
        <w:t xml:space="preserve">Question No. </w:t>
      </w:r>
      <w:r w:rsidR="005D44CF">
        <w:t>7</w:t>
      </w:r>
    </w:p>
    <w:p w:rsidR="00294795" w:rsidRDefault="00294795" w:rsidP="00EC55D4"/>
    <w:p w:rsidR="004B17B7" w:rsidRDefault="00904DFD" w:rsidP="0005103D">
      <w:pPr>
        <w:pStyle w:val="ListParagraph"/>
        <w:spacing w:line="360" w:lineRule="auto"/>
        <w:jc w:val="center"/>
        <w:rPr>
          <w:rFonts w:ascii="Times New Roman" w:hAnsi="Times New Roman"/>
          <w:sz w:val="24"/>
          <w:szCs w:val="24"/>
        </w:rPr>
      </w:pPr>
      <w:bookmarkStart w:id="0" w:name="OLE_LINK1"/>
      <w:bookmarkStart w:id="1" w:name="OLE_LINK2"/>
      <w:r>
        <w:rPr>
          <w:rFonts w:ascii="Times New Roman" w:hAnsi="Times New Roman"/>
          <w:noProof/>
          <w:sz w:val="24"/>
          <w:szCs w:val="24"/>
        </w:rPr>
        <w:pict>
          <v:shape id="_x0000_s1281" type="#_x0000_t202" style="position:absolute;left:0;text-align:left;margin-left:207.15pt;margin-top:141.45pt;width:95.5pt;height:27pt;z-index:251665920" filled="f" stroked="f">
            <v:textbox>
              <w:txbxContent>
                <w:p w:rsidR="004B17B7" w:rsidRPr="004A0046" w:rsidRDefault="00F96D6E" w:rsidP="004B17B7">
                  <w:pPr>
                    <w:rPr>
                      <w:b/>
                    </w:rPr>
                  </w:pPr>
                  <w:r>
                    <w:rPr>
                      <w:b/>
                    </w:rPr>
                    <w:t xml:space="preserve">Figure no. </w:t>
                  </w:r>
                  <w:r w:rsidR="0084244B">
                    <w:rPr>
                      <w:b/>
                    </w:rPr>
                    <w:t>10</w:t>
                  </w:r>
                </w:p>
              </w:txbxContent>
            </v:textbox>
          </v:shape>
        </w:pict>
      </w:r>
      <w:r w:rsidR="00843A9F">
        <w:rPr>
          <w:rFonts w:ascii="Times New Roman" w:hAnsi="Times New Roman"/>
          <w:noProof/>
          <w:sz w:val="24"/>
          <w:szCs w:val="24"/>
        </w:rPr>
        <w:drawing>
          <wp:inline distT="0" distB="0" distL="0" distR="0">
            <wp:extent cx="2738218" cy="1964332"/>
            <wp:effectExtent l="19050" t="0" r="4982"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2739046" cy="1964926"/>
                    </a:xfrm>
                    <a:prstGeom prst="rect">
                      <a:avLst/>
                    </a:prstGeom>
                    <a:noFill/>
                    <a:ln w="9525">
                      <a:noFill/>
                      <a:miter lim="800000"/>
                      <a:headEnd/>
                      <a:tailEnd/>
                    </a:ln>
                  </pic:spPr>
                </pic:pic>
              </a:graphicData>
            </a:graphic>
          </wp:inline>
        </w:drawing>
      </w:r>
    </w:p>
    <w:p w:rsidR="004B17B7" w:rsidRDefault="004B17B7" w:rsidP="004B17B7">
      <w:pPr>
        <w:pStyle w:val="ListParagraph"/>
        <w:spacing w:line="360" w:lineRule="auto"/>
        <w:jc w:val="center"/>
        <w:rPr>
          <w:rFonts w:ascii="Times New Roman" w:hAnsi="Times New Roman"/>
          <w:sz w:val="24"/>
          <w:szCs w:val="24"/>
        </w:rPr>
      </w:pPr>
    </w:p>
    <w:p w:rsidR="00B35C19" w:rsidRDefault="00843A9F" w:rsidP="004B17B7">
      <w:pPr>
        <w:pStyle w:val="ListParagraph"/>
        <w:numPr>
          <w:ilvl w:val="0"/>
          <w:numId w:val="13"/>
        </w:numPr>
        <w:spacing w:line="360" w:lineRule="auto"/>
        <w:rPr>
          <w:rFonts w:ascii="Times New Roman" w:hAnsi="Times New Roman"/>
          <w:sz w:val="24"/>
          <w:szCs w:val="24"/>
        </w:rPr>
      </w:pPr>
      <w:r>
        <w:rPr>
          <w:rFonts w:ascii="Times New Roman" w:hAnsi="Times New Roman"/>
          <w:sz w:val="24"/>
          <w:szCs w:val="24"/>
        </w:rPr>
        <w:t>How many collision domains exist for the network topology above</w:t>
      </w:r>
      <w:r w:rsidR="0084244B">
        <w:rPr>
          <w:rFonts w:ascii="Times New Roman" w:hAnsi="Times New Roman"/>
          <w:sz w:val="24"/>
          <w:szCs w:val="24"/>
        </w:rPr>
        <w:t xml:space="preserve"> shown in figure no. 10</w:t>
      </w:r>
      <w:r>
        <w:rPr>
          <w:rFonts w:ascii="Times New Roman" w:hAnsi="Times New Roman"/>
          <w:sz w:val="24"/>
          <w:szCs w:val="24"/>
        </w:rPr>
        <w:t xml:space="preserve">? How many collision domains will exist if the hubs are replaced by switches?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84244B">
        <w:rPr>
          <w:rFonts w:ascii="Times New Roman" w:hAnsi="Times New Roman"/>
          <w:sz w:val="24"/>
          <w:szCs w:val="24"/>
        </w:rPr>
        <w:tab/>
      </w:r>
      <w:r w:rsidR="0084244B">
        <w:rPr>
          <w:rFonts w:ascii="Times New Roman" w:hAnsi="Times New Roman"/>
          <w:sz w:val="24"/>
          <w:szCs w:val="24"/>
        </w:rPr>
        <w:tab/>
      </w:r>
      <w:r w:rsidR="0084244B">
        <w:rPr>
          <w:rFonts w:ascii="Times New Roman" w:hAnsi="Times New Roman"/>
          <w:sz w:val="24"/>
          <w:szCs w:val="24"/>
        </w:rPr>
        <w:tab/>
      </w:r>
      <w:r w:rsidR="0084244B">
        <w:rPr>
          <w:rFonts w:ascii="Times New Roman" w:hAnsi="Times New Roman"/>
          <w:sz w:val="24"/>
          <w:szCs w:val="24"/>
        </w:rPr>
        <w:tab/>
      </w:r>
      <w:r w:rsidR="0084244B">
        <w:rPr>
          <w:rFonts w:ascii="Times New Roman" w:hAnsi="Times New Roman"/>
          <w:sz w:val="24"/>
          <w:szCs w:val="24"/>
        </w:rPr>
        <w:tab/>
      </w:r>
      <w:r w:rsidR="0084244B">
        <w:rPr>
          <w:rFonts w:ascii="Times New Roman" w:hAnsi="Times New Roman"/>
          <w:sz w:val="24"/>
          <w:szCs w:val="24"/>
        </w:rPr>
        <w:tab/>
      </w:r>
      <w:r w:rsidR="0084244B">
        <w:rPr>
          <w:rFonts w:ascii="Times New Roman" w:hAnsi="Times New Roman"/>
          <w:sz w:val="24"/>
          <w:szCs w:val="24"/>
        </w:rPr>
        <w:tab/>
      </w:r>
      <w:r w:rsidR="0084244B">
        <w:rPr>
          <w:rFonts w:ascii="Times New Roman" w:hAnsi="Times New Roman"/>
          <w:sz w:val="24"/>
          <w:szCs w:val="24"/>
        </w:rPr>
        <w:tab/>
      </w:r>
      <w:r w:rsidR="0084244B">
        <w:rPr>
          <w:rFonts w:ascii="Times New Roman" w:hAnsi="Times New Roman"/>
          <w:sz w:val="24"/>
          <w:szCs w:val="24"/>
        </w:rPr>
        <w:tab/>
      </w:r>
      <w:r w:rsidR="0005103D">
        <w:rPr>
          <w:rFonts w:ascii="Times New Roman" w:hAnsi="Times New Roman"/>
          <w:sz w:val="24"/>
          <w:szCs w:val="24"/>
        </w:rPr>
        <w:t>[3</w:t>
      </w:r>
      <w:r w:rsidR="004B17B7">
        <w:rPr>
          <w:rFonts w:ascii="Times New Roman" w:hAnsi="Times New Roman"/>
          <w:sz w:val="24"/>
          <w:szCs w:val="24"/>
        </w:rPr>
        <w:t xml:space="preserve"> marks]</w:t>
      </w:r>
    </w:p>
    <w:p w:rsidR="004B17B7" w:rsidRDefault="0005103D" w:rsidP="004B17B7">
      <w:pPr>
        <w:pStyle w:val="ListParagraph"/>
        <w:numPr>
          <w:ilvl w:val="0"/>
          <w:numId w:val="13"/>
        </w:numPr>
        <w:spacing w:line="360" w:lineRule="auto"/>
        <w:rPr>
          <w:rFonts w:ascii="Times New Roman" w:hAnsi="Times New Roman"/>
          <w:sz w:val="24"/>
          <w:szCs w:val="24"/>
        </w:rPr>
      </w:pPr>
      <w:r>
        <w:rPr>
          <w:rFonts w:ascii="Times New Roman" w:hAnsi="Times New Roman"/>
          <w:sz w:val="24"/>
          <w:szCs w:val="24"/>
        </w:rPr>
        <w:t>I</w:t>
      </w:r>
      <w:r w:rsidR="0084244B">
        <w:rPr>
          <w:rFonts w:ascii="Times New Roman" w:hAnsi="Times New Roman"/>
          <w:sz w:val="24"/>
          <w:szCs w:val="24"/>
        </w:rPr>
        <w:t>n figure no. 10</w:t>
      </w:r>
      <w:r>
        <w:rPr>
          <w:rFonts w:ascii="Times New Roman" w:hAnsi="Times New Roman"/>
          <w:sz w:val="24"/>
          <w:szCs w:val="24"/>
        </w:rPr>
        <w:t xml:space="preserve"> above, what does 10BaseT and 100BaseT stand for? Can we change the two ports of the switch running 10BaseT to 100BaseT, why or why not? </w:t>
      </w:r>
      <w:r>
        <w:rPr>
          <w:rFonts w:ascii="Times New Roman" w:hAnsi="Times New Roman"/>
          <w:sz w:val="24"/>
          <w:szCs w:val="24"/>
        </w:rPr>
        <w:tab/>
      </w:r>
      <w:r>
        <w:rPr>
          <w:rFonts w:ascii="Times New Roman" w:hAnsi="Times New Roman"/>
          <w:sz w:val="24"/>
          <w:szCs w:val="24"/>
        </w:rPr>
        <w:tab/>
        <w:t>[4.5</w:t>
      </w:r>
      <w:r w:rsidR="00B35C19">
        <w:rPr>
          <w:rFonts w:ascii="Times New Roman" w:hAnsi="Times New Roman"/>
          <w:sz w:val="24"/>
          <w:szCs w:val="24"/>
        </w:rPr>
        <w:t xml:space="preserve"> marks]</w:t>
      </w:r>
      <w:r w:rsidR="004B17B7" w:rsidRPr="008A0B05">
        <w:rPr>
          <w:rFonts w:ascii="Times New Roman" w:hAnsi="Times New Roman"/>
          <w:sz w:val="24"/>
          <w:szCs w:val="24"/>
        </w:rPr>
        <w:t xml:space="preserve"> </w:t>
      </w:r>
    </w:p>
    <w:p w:rsidR="0005103D" w:rsidRPr="0005103D" w:rsidRDefault="0005103D" w:rsidP="0005103D">
      <w:pPr>
        <w:pStyle w:val="ListParagraph"/>
        <w:rPr>
          <w:rFonts w:ascii="Times New Roman" w:hAnsi="Times New Roman"/>
          <w:sz w:val="24"/>
          <w:szCs w:val="24"/>
        </w:rPr>
      </w:pPr>
    </w:p>
    <w:p w:rsidR="0005103D" w:rsidRDefault="0005103D" w:rsidP="0005103D">
      <w:pPr>
        <w:pStyle w:val="ListParagraph"/>
        <w:spacing w:line="360" w:lineRule="auto"/>
        <w:jc w:val="center"/>
        <w:rPr>
          <w:rFonts w:ascii="Times New Roman" w:hAnsi="Times New Roman"/>
          <w:sz w:val="24"/>
          <w:szCs w:val="24"/>
        </w:rPr>
      </w:pPr>
      <w:r>
        <w:rPr>
          <w:rFonts w:ascii="Times New Roman" w:hAnsi="Times New Roman"/>
          <w:noProof/>
          <w:sz w:val="24"/>
          <w:szCs w:val="24"/>
        </w:rPr>
        <w:lastRenderedPageBreak/>
        <w:pict>
          <v:shape id="_x0000_s1305" type="#_x0000_t202" style="position:absolute;left:0;text-align:left;margin-left:370.6pt;margin-top:73.55pt;width:95.5pt;height:27pt;z-index:251682304" filled="f" stroked="f">
            <v:textbox>
              <w:txbxContent>
                <w:p w:rsidR="0005103D" w:rsidRPr="004A0046" w:rsidRDefault="0005103D" w:rsidP="0005103D">
                  <w:pPr>
                    <w:rPr>
                      <w:b/>
                    </w:rPr>
                  </w:pPr>
                  <w:r>
                    <w:rPr>
                      <w:b/>
                    </w:rPr>
                    <w:t xml:space="preserve">Figure no. </w:t>
                  </w:r>
                  <w:r w:rsidR="0084244B">
                    <w:rPr>
                      <w:b/>
                    </w:rPr>
                    <w:t>11</w:t>
                  </w:r>
                </w:p>
              </w:txbxContent>
            </v:textbox>
          </v:shape>
        </w:pict>
      </w:r>
      <w:r>
        <w:rPr>
          <w:noProof/>
        </w:rPr>
        <w:drawing>
          <wp:inline distT="0" distB="0" distL="0" distR="0">
            <wp:extent cx="2614901" cy="1885071"/>
            <wp:effectExtent l="19050" t="0" r="0" b="0"/>
            <wp:docPr id="20" name="irc_mi" descr="http://cdn.aiotestking.com/wp-content/uploads/2011/08/CCNA-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dn.aiotestking.com/wp-content/uploads/2011/08/CCNA-160.png"/>
                    <pic:cNvPicPr>
                      <a:picLocks noChangeAspect="1" noChangeArrowheads="1"/>
                    </pic:cNvPicPr>
                  </pic:nvPicPr>
                  <pic:blipFill>
                    <a:blip r:embed="rId20"/>
                    <a:srcRect/>
                    <a:stretch>
                      <a:fillRect/>
                    </a:stretch>
                  </pic:blipFill>
                  <pic:spPr bwMode="auto">
                    <a:xfrm>
                      <a:off x="0" y="0"/>
                      <a:ext cx="2615124" cy="1885232"/>
                    </a:xfrm>
                    <a:prstGeom prst="rect">
                      <a:avLst/>
                    </a:prstGeom>
                    <a:noFill/>
                    <a:ln w="9525">
                      <a:noFill/>
                      <a:miter lim="800000"/>
                      <a:headEnd/>
                      <a:tailEnd/>
                    </a:ln>
                  </pic:spPr>
                </pic:pic>
              </a:graphicData>
            </a:graphic>
          </wp:inline>
        </w:drawing>
      </w:r>
    </w:p>
    <w:p w:rsidR="00F96D6E" w:rsidRDefault="0005103D" w:rsidP="00F96D6E">
      <w:pPr>
        <w:pStyle w:val="ListParagraph"/>
        <w:numPr>
          <w:ilvl w:val="0"/>
          <w:numId w:val="13"/>
        </w:numPr>
        <w:spacing w:line="360" w:lineRule="auto"/>
        <w:rPr>
          <w:rFonts w:ascii="Times New Roman" w:hAnsi="Times New Roman"/>
          <w:sz w:val="24"/>
          <w:szCs w:val="24"/>
        </w:rPr>
      </w:pPr>
      <w:r>
        <w:rPr>
          <w:rFonts w:ascii="Times New Roman" w:hAnsi="Times New Roman"/>
          <w:sz w:val="24"/>
          <w:szCs w:val="24"/>
        </w:rPr>
        <w:t xml:space="preserve">Host A is pinging Host B. </w:t>
      </w:r>
      <w:r w:rsidR="00027512">
        <w:rPr>
          <w:rFonts w:ascii="Times New Roman" w:hAnsi="Times New Roman"/>
          <w:sz w:val="24"/>
          <w:szCs w:val="24"/>
        </w:rPr>
        <w:t>For the ping packet the s</w:t>
      </w:r>
      <w:r>
        <w:rPr>
          <w:rFonts w:ascii="Times New Roman" w:hAnsi="Times New Roman"/>
          <w:sz w:val="24"/>
          <w:szCs w:val="24"/>
        </w:rPr>
        <w:t>ource IP is 192.168.6.27/24</w:t>
      </w:r>
      <w:r w:rsidR="00027512">
        <w:rPr>
          <w:rFonts w:ascii="Times New Roman" w:hAnsi="Times New Roman"/>
          <w:sz w:val="24"/>
          <w:szCs w:val="24"/>
        </w:rPr>
        <w:t xml:space="preserve"> and destination IP is 192.168.4.7/24 and source MAC is 0010.5a0c.fd86. </w:t>
      </w:r>
      <w:r>
        <w:rPr>
          <w:rFonts w:ascii="Times New Roman" w:hAnsi="Times New Roman"/>
          <w:sz w:val="24"/>
          <w:szCs w:val="24"/>
        </w:rPr>
        <w:t>If the ARP cache</w:t>
      </w:r>
      <w:r w:rsidR="00027512">
        <w:rPr>
          <w:rFonts w:ascii="Times New Roman" w:hAnsi="Times New Roman"/>
          <w:sz w:val="24"/>
          <w:szCs w:val="24"/>
        </w:rPr>
        <w:t xml:space="preserve"> of Host A</w:t>
      </w:r>
      <w:r>
        <w:rPr>
          <w:rFonts w:ascii="Times New Roman" w:hAnsi="Times New Roman"/>
          <w:sz w:val="24"/>
          <w:szCs w:val="24"/>
        </w:rPr>
        <w:t xml:space="preserve"> is empty, how will Host A find Host B’s MAC to put it in t</w:t>
      </w:r>
      <w:r w:rsidR="00027512">
        <w:rPr>
          <w:rFonts w:ascii="Times New Roman" w:hAnsi="Times New Roman"/>
          <w:sz w:val="24"/>
          <w:szCs w:val="24"/>
        </w:rPr>
        <w:t>he destination MAC address slot</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27512">
        <w:rPr>
          <w:rFonts w:ascii="Times New Roman" w:hAnsi="Times New Roman"/>
          <w:sz w:val="24"/>
          <w:szCs w:val="24"/>
        </w:rPr>
        <w:tab/>
      </w:r>
      <w:r w:rsidR="00027512">
        <w:rPr>
          <w:rFonts w:ascii="Times New Roman" w:hAnsi="Times New Roman"/>
          <w:sz w:val="24"/>
          <w:szCs w:val="24"/>
        </w:rPr>
        <w:tab/>
      </w:r>
      <w:r w:rsidR="00027512">
        <w:rPr>
          <w:rFonts w:ascii="Times New Roman" w:hAnsi="Times New Roman"/>
          <w:sz w:val="24"/>
          <w:szCs w:val="24"/>
        </w:rPr>
        <w:tab/>
      </w:r>
      <w:r w:rsidR="00027512">
        <w:rPr>
          <w:rFonts w:ascii="Times New Roman" w:hAnsi="Times New Roman"/>
          <w:sz w:val="24"/>
          <w:szCs w:val="24"/>
        </w:rPr>
        <w:tab/>
      </w:r>
      <w:r w:rsidR="00027512">
        <w:rPr>
          <w:rFonts w:ascii="Times New Roman" w:hAnsi="Times New Roman"/>
          <w:sz w:val="24"/>
          <w:szCs w:val="24"/>
        </w:rPr>
        <w:tab/>
      </w:r>
      <w:r w:rsidR="00027512">
        <w:rPr>
          <w:rFonts w:ascii="Times New Roman" w:hAnsi="Times New Roman"/>
          <w:sz w:val="24"/>
          <w:szCs w:val="24"/>
        </w:rPr>
        <w:tab/>
      </w:r>
      <w:r w:rsidR="00027512">
        <w:rPr>
          <w:rFonts w:ascii="Times New Roman" w:hAnsi="Times New Roman"/>
          <w:sz w:val="24"/>
          <w:szCs w:val="24"/>
        </w:rPr>
        <w:tab/>
      </w:r>
      <w:r>
        <w:rPr>
          <w:rFonts w:ascii="Times New Roman" w:hAnsi="Times New Roman"/>
          <w:sz w:val="24"/>
          <w:szCs w:val="24"/>
        </w:rPr>
        <w:t>[3.5</w:t>
      </w:r>
      <w:r w:rsidR="00F96D6E">
        <w:rPr>
          <w:rFonts w:ascii="Times New Roman" w:hAnsi="Times New Roman"/>
          <w:sz w:val="24"/>
          <w:szCs w:val="24"/>
        </w:rPr>
        <w:t xml:space="preserve"> marks] </w:t>
      </w:r>
    </w:p>
    <w:p w:rsidR="00F96D6E" w:rsidRDefault="00F96D6E" w:rsidP="00F96D6E">
      <w:pPr>
        <w:pStyle w:val="ListParagraph"/>
        <w:numPr>
          <w:ilvl w:val="0"/>
          <w:numId w:val="13"/>
        </w:numPr>
        <w:spacing w:line="360" w:lineRule="auto"/>
        <w:rPr>
          <w:rFonts w:ascii="Times New Roman" w:hAnsi="Times New Roman"/>
          <w:sz w:val="24"/>
          <w:szCs w:val="24"/>
        </w:rPr>
      </w:pPr>
      <w:r>
        <w:rPr>
          <w:rFonts w:ascii="Times New Roman" w:hAnsi="Times New Roman"/>
          <w:sz w:val="24"/>
          <w:szCs w:val="24"/>
        </w:rPr>
        <w:t>In</w:t>
      </w:r>
      <w:r w:rsidRPr="00137745">
        <w:rPr>
          <w:rFonts w:ascii="Times New Roman" w:hAnsi="Times New Roman"/>
          <w:sz w:val="24"/>
          <w:szCs w:val="24"/>
        </w:rPr>
        <w:t xml:space="preserve"> </w:t>
      </w:r>
      <w:r>
        <w:rPr>
          <w:rFonts w:ascii="Times New Roman" w:hAnsi="Times New Roman"/>
          <w:sz w:val="24"/>
          <w:szCs w:val="24"/>
        </w:rPr>
        <w:t>the CRC method,</w:t>
      </w:r>
      <w:r w:rsidR="0005103D">
        <w:rPr>
          <w:rFonts w:ascii="Times New Roman" w:hAnsi="Times New Roman"/>
          <w:sz w:val="24"/>
          <w:szCs w:val="24"/>
        </w:rPr>
        <w:t xml:space="preserve"> how does the receiver decide that the data received is corrupted</w:t>
      </w:r>
      <w:r>
        <w:rPr>
          <w:rFonts w:ascii="Times New Roman" w:hAnsi="Times New Roman"/>
          <w:sz w:val="24"/>
          <w:szCs w:val="24"/>
        </w:rPr>
        <w:t>?</w:t>
      </w:r>
      <w:r w:rsidRPr="00137745">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5103D">
        <w:rPr>
          <w:rFonts w:ascii="Times New Roman" w:hAnsi="Times New Roman"/>
          <w:sz w:val="24"/>
          <w:szCs w:val="24"/>
        </w:rPr>
        <w:tab/>
      </w:r>
      <w:r>
        <w:rPr>
          <w:rFonts w:ascii="Times New Roman" w:hAnsi="Times New Roman"/>
          <w:sz w:val="24"/>
          <w:szCs w:val="24"/>
        </w:rPr>
        <w:t>[4 marks]</w:t>
      </w:r>
    </w:p>
    <w:p w:rsidR="005D1AC0" w:rsidRDefault="005D1AC0" w:rsidP="00A12A05">
      <w:pPr>
        <w:pStyle w:val="Heading6"/>
      </w:pPr>
    </w:p>
    <w:p w:rsidR="0072648C" w:rsidRDefault="0072648C" w:rsidP="00A12A05">
      <w:pPr>
        <w:pStyle w:val="Heading6"/>
      </w:pPr>
    </w:p>
    <w:p w:rsidR="00A12A05" w:rsidRDefault="00A12A05" w:rsidP="00A12A05">
      <w:pPr>
        <w:pStyle w:val="Heading6"/>
      </w:pPr>
      <w:r>
        <w:t xml:space="preserve">Question No. </w:t>
      </w:r>
      <w:r w:rsidR="005D44CF">
        <w:t>8</w:t>
      </w:r>
    </w:p>
    <w:p w:rsidR="00E20920" w:rsidRPr="00E20920" w:rsidRDefault="00E20920" w:rsidP="00E20920">
      <w:pPr>
        <w:jc w:val="center"/>
      </w:pPr>
    </w:p>
    <w:bookmarkEnd w:id="0"/>
    <w:bookmarkEnd w:id="1"/>
    <w:p w:rsidR="00A37293" w:rsidRDefault="00904DFD" w:rsidP="004B17B7">
      <w:pPr>
        <w:spacing w:line="360" w:lineRule="auto"/>
        <w:ind w:left="360"/>
        <w:jc w:val="center"/>
      </w:pPr>
      <w:r>
        <w:rPr>
          <w:noProof/>
        </w:rPr>
        <w:pict>
          <v:shape id="_x0000_s1279" type="#_x0000_t202" style="position:absolute;left:0;text-align:left;margin-left:357.65pt;margin-top:39.2pt;width:90pt;height:27pt;z-index:251663872" filled="f" stroked="f">
            <v:textbox style="mso-next-textbox:#_x0000_s1279">
              <w:txbxContent>
                <w:p w:rsidR="003C530B" w:rsidRPr="003C530B" w:rsidRDefault="00F96D6E" w:rsidP="003C530B">
                  <w:pPr>
                    <w:rPr>
                      <w:b/>
                    </w:rPr>
                  </w:pPr>
                  <w:r>
                    <w:rPr>
                      <w:b/>
                    </w:rPr>
                    <w:t xml:space="preserve">Figure no. </w:t>
                  </w:r>
                  <w:r w:rsidR="0084244B">
                    <w:rPr>
                      <w:b/>
                    </w:rPr>
                    <w:t>12</w:t>
                  </w:r>
                </w:p>
              </w:txbxContent>
            </v:textbox>
          </v:shape>
        </w:pict>
      </w:r>
      <w:r w:rsidR="004B17B7" w:rsidRPr="004B17B7">
        <w:rPr>
          <w:noProof/>
        </w:rPr>
        <w:drawing>
          <wp:inline distT="0" distB="0" distL="0" distR="0">
            <wp:extent cx="2295085" cy="1137183"/>
            <wp:effectExtent l="1905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2300137" cy="1139686"/>
                    </a:xfrm>
                    <a:prstGeom prst="rect">
                      <a:avLst/>
                    </a:prstGeom>
                    <a:noFill/>
                    <a:ln w="9525">
                      <a:noFill/>
                      <a:miter lim="800000"/>
                      <a:headEnd/>
                      <a:tailEnd/>
                    </a:ln>
                  </pic:spPr>
                </pic:pic>
              </a:graphicData>
            </a:graphic>
          </wp:inline>
        </w:drawing>
      </w:r>
    </w:p>
    <w:p w:rsidR="003C6B66" w:rsidRPr="003C6B66" w:rsidRDefault="004B17B7" w:rsidP="003C6B66">
      <w:pPr>
        <w:numPr>
          <w:ilvl w:val="0"/>
          <w:numId w:val="3"/>
        </w:numPr>
        <w:spacing w:line="360" w:lineRule="auto"/>
      </w:pPr>
      <w:r>
        <w:t xml:space="preserve">The above figure no. </w:t>
      </w:r>
      <w:r w:rsidR="0084244B">
        <w:t>12</w:t>
      </w:r>
      <w:r w:rsidR="00F96D6E">
        <w:t xml:space="preserve"> </w:t>
      </w:r>
      <w:r>
        <w:t xml:space="preserve">represents the partial header of IPv6 (Source IP and Destination IP not shown). Explain the purpose of </w:t>
      </w:r>
      <w:r w:rsidR="00E866EE">
        <w:t>Next Header</w:t>
      </w:r>
      <w:r>
        <w:t xml:space="preserve"> and </w:t>
      </w:r>
      <w:r w:rsidR="00E866EE">
        <w:t>Hop Limit</w:t>
      </w:r>
      <w:r>
        <w:t xml:space="preserve"> and did IPv4 have a similar header that is a header for the same purpose?</w:t>
      </w:r>
      <w:r>
        <w:tab/>
      </w:r>
      <w:r>
        <w:tab/>
      </w:r>
      <w:r>
        <w:tab/>
      </w:r>
      <w:r w:rsidR="003C6B66">
        <w:tab/>
      </w:r>
      <w:r w:rsidR="003C6B66">
        <w:tab/>
      </w:r>
      <w:r w:rsidR="003C6B66">
        <w:tab/>
        <w:t>[4 marks]</w:t>
      </w:r>
    </w:p>
    <w:p w:rsidR="003C6B66" w:rsidRDefault="009E2D55" w:rsidP="003C6B66">
      <w:pPr>
        <w:numPr>
          <w:ilvl w:val="0"/>
          <w:numId w:val="3"/>
        </w:numPr>
        <w:spacing w:line="360" w:lineRule="auto"/>
      </w:pPr>
      <w:r w:rsidRPr="009E2D55">
        <w:rPr>
          <w:bCs/>
        </w:rPr>
        <w:t>B</w:t>
      </w:r>
      <w:r>
        <w:rPr>
          <w:bCs/>
        </w:rPr>
        <w:t>roadcasts a</w:t>
      </w:r>
      <w:r w:rsidRPr="009E2D55">
        <w:rPr>
          <w:bCs/>
        </w:rPr>
        <w:t>ddress</w:t>
      </w:r>
      <w:r>
        <w:rPr>
          <w:bCs/>
        </w:rPr>
        <w:t>es</w:t>
      </w:r>
      <w:r w:rsidRPr="009E2D55">
        <w:rPr>
          <w:bCs/>
        </w:rPr>
        <w:t xml:space="preserve"> are no longer present in IPv6, so how are we sending packets to all nodes or host in a network</w:t>
      </w:r>
      <w:r w:rsidR="003C6B66" w:rsidRPr="009E2D55">
        <w:t>?</w:t>
      </w:r>
      <w:r w:rsidR="003C6B66">
        <w:t xml:space="preserve"> </w:t>
      </w:r>
      <w:r w:rsidR="003C6B66">
        <w:tab/>
      </w:r>
      <w:r w:rsidR="003C6B66">
        <w:tab/>
      </w:r>
      <w:r w:rsidR="003C6B66">
        <w:tab/>
      </w:r>
      <w:r>
        <w:tab/>
      </w:r>
      <w:r>
        <w:tab/>
      </w:r>
      <w:r>
        <w:tab/>
      </w:r>
      <w:r>
        <w:tab/>
      </w:r>
      <w:r>
        <w:tab/>
        <w:t>[</w:t>
      </w:r>
      <w:r w:rsidR="004B17B7">
        <w:t>3</w:t>
      </w:r>
      <w:r w:rsidR="003C6B66">
        <w:t xml:space="preserve"> marks]</w:t>
      </w:r>
    </w:p>
    <w:p w:rsidR="00843A9F" w:rsidRPr="00843A9F" w:rsidRDefault="00843A9F" w:rsidP="00843A9F">
      <w:pPr>
        <w:spacing w:line="360" w:lineRule="auto"/>
        <w:ind w:left="720"/>
        <w:jc w:val="center"/>
      </w:pPr>
      <w:r>
        <w:rPr>
          <w:noProof/>
        </w:rPr>
        <w:pict>
          <v:shape id="_x0000_s1304" type="#_x0000_t202" style="position:absolute;left:0;text-align:left;margin-left:204.6pt;margin-top:74.55pt;width:90pt;height:27pt;z-index:251681280" filled="f" stroked="f">
            <v:textbox style="mso-next-textbox:#_x0000_s1304">
              <w:txbxContent>
                <w:p w:rsidR="00843A9F" w:rsidRPr="003C530B" w:rsidRDefault="0084244B" w:rsidP="00843A9F">
                  <w:pPr>
                    <w:rPr>
                      <w:b/>
                    </w:rPr>
                  </w:pPr>
                  <w:r>
                    <w:rPr>
                      <w:b/>
                    </w:rPr>
                    <w:t>Figure no. 13</w:t>
                  </w:r>
                </w:p>
              </w:txbxContent>
            </v:textbox>
          </v:shape>
        </w:pict>
      </w:r>
      <w:r w:rsidRPr="00843A9F">
        <w:drawing>
          <wp:inline distT="0" distB="0" distL="0" distR="0">
            <wp:extent cx="3618264" cy="1280160"/>
            <wp:effectExtent l="19050" t="0" r="1236"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3618344" cy="1280188"/>
                    </a:xfrm>
                    <a:prstGeom prst="rect">
                      <a:avLst/>
                    </a:prstGeom>
                    <a:noFill/>
                    <a:ln w="9525">
                      <a:noFill/>
                      <a:miter lim="800000"/>
                      <a:headEnd/>
                      <a:tailEnd/>
                    </a:ln>
                  </pic:spPr>
                </pic:pic>
              </a:graphicData>
            </a:graphic>
          </wp:inline>
        </w:drawing>
      </w:r>
    </w:p>
    <w:p w:rsidR="00843A9F" w:rsidRPr="00A26771" w:rsidRDefault="00843A9F" w:rsidP="00843A9F">
      <w:pPr>
        <w:numPr>
          <w:ilvl w:val="0"/>
          <w:numId w:val="3"/>
        </w:numPr>
        <w:spacing w:line="360" w:lineRule="auto"/>
      </w:pPr>
      <w:r>
        <w:rPr>
          <w:bCs/>
        </w:rPr>
        <w:t>For the above</w:t>
      </w:r>
      <w:r w:rsidR="0084244B">
        <w:rPr>
          <w:bCs/>
        </w:rPr>
        <w:t xml:space="preserve"> scenario shown in figure no. 13</w:t>
      </w:r>
      <w:r>
        <w:rPr>
          <w:bCs/>
        </w:rPr>
        <w:t>, what type of transition strategy should be taken to make the transmission of packets efficient?</w:t>
      </w:r>
      <w:r>
        <w:rPr>
          <w:bCs/>
        </w:rPr>
        <w:tab/>
      </w:r>
      <w:r>
        <w:rPr>
          <w:bCs/>
        </w:rPr>
        <w:tab/>
      </w:r>
      <w:r>
        <w:rPr>
          <w:bCs/>
        </w:rPr>
        <w:tab/>
      </w:r>
      <w:r>
        <w:rPr>
          <w:bCs/>
        </w:rPr>
        <w:tab/>
      </w:r>
      <w:r>
        <w:rPr>
          <w:bCs/>
        </w:rPr>
        <w:tab/>
        <w:t>[4 marks]</w:t>
      </w:r>
    </w:p>
    <w:p w:rsidR="00843A9F" w:rsidRPr="003C6B66" w:rsidRDefault="00843A9F" w:rsidP="00843A9F">
      <w:pPr>
        <w:spacing w:line="360" w:lineRule="auto"/>
        <w:ind w:left="720"/>
        <w:jc w:val="center"/>
      </w:pPr>
    </w:p>
    <w:p w:rsidR="00E20920" w:rsidRDefault="00803206" w:rsidP="00B35C19">
      <w:pPr>
        <w:spacing w:line="360" w:lineRule="auto"/>
        <w:ind w:left="720"/>
        <w:jc w:val="center"/>
      </w:pPr>
      <w:r>
        <w:rPr>
          <w:noProof/>
        </w:rPr>
        <w:lastRenderedPageBreak/>
        <w:pict>
          <v:shape id="_x0000_s1282" type="#_x0000_t202" style="position:absolute;left:0;text-align:left;margin-left:225.65pt;margin-top:102.75pt;width:90pt;height:27pt;z-index:251666944" filled="f" stroked="f">
            <v:textbox style="mso-next-textbox:#_x0000_s1282">
              <w:txbxContent>
                <w:p w:rsidR="00B35C19" w:rsidRPr="003C530B" w:rsidRDefault="0084244B" w:rsidP="00B35C19">
                  <w:pPr>
                    <w:rPr>
                      <w:b/>
                    </w:rPr>
                  </w:pPr>
                  <w:r>
                    <w:rPr>
                      <w:b/>
                    </w:rPr>
                    <w:t>Figure no. 14</w:t>
                  </w:r>
                </w:p>
              </w:txbxContent>
            </v:textbox>
          </v:shape>
        </w:pict>
      </w:r>
      <w:r>
        <w:rPr>
          <w:noProof/>
        </w:rPr>
        <w:drawing>
          <wp:inline distT="0" distB="0" distL="0" distR="0">
            <wp:extent cx="3221355" cy="1350645"/>
            <wp:effectExtent l="1905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3221355" cy="1350645"/>
                    </a:xfrm>
                    <a:prstGeom prst="rect">
                      <a:avLst/>
                    </a:prstGeom>
                    <a:noFill/>
                    <a:ln w="9525">
                      <a:noFill/>
                      <a:miter lim="800000"/>
                      <a:headEnd/>
                      <a:tailEnd/>
                    </a:ln>
                  </pic:spPr>
                </pic:pic>
              </a:graphicData>
            </a:graphic>
          </wp:inline>
        </w:drawing>
      </w:r>
    </w:p>
    <w:p w:rsidR="009E2D55" w:rsidRPr="003C6B66" w:rsidRDefault="009E2D55" w:rsidP="00E20920">
      <w:pPr>
        <w:spacing w:line="360" w:lineRule="auto"/>
        <w:ind w:left="720"/>
      </w:pPr>
    </w:p>
    <w:p w:rsidR="004B17B7" w:rsidRPr="00A26771" w:rsidRDefault="00803206" w:rsidP="004B17B7">
      <w:pPr>
        <w:numPr>
          <w:ilvl w:val="0"/>
          <w:numId w:val="3"/>
        </w:numPr>
        <w:spacing w:line="360" w:lineRule="auto"/>
      </w:pPr>
      <w:r>
        <w:rPr>
          <w:bCs/>
        </w:rPr>
        <w:t>How was the MAC address shown converted to an Interface ID to be inserted in an IPv6 address of a device using EUI-64</w:t>
      </w:r>
      <w:r w:rsidR="0084244B">
        <w:rPr>
          <w:bCs/>
        </w:rPr>
        <w:t xml:space="preserve"> shown in the above figure no. 14</w:t>
      </w:r>
      <w:r>
        <w:rPr>
          <w:bCs/>
        </w:rPr>
        <w:t>, explain?</w:t>
      </w:r>
      <w:r>
        <w:rPr>
          <w:bCs/>
        </w:rPr>
        <w:tab/>
      </w:r>
      <w:r w:rsidR="004B17B7">
        <w:rPr>
          <w:bCs/>
        </w:rPr>
        <w:t>[4 marks]</w:t>
      </w:r>
    </w:p>
    <w:p w:rsidR="004B17B7" w:rsidRDefault="004B17B7" w:rsidP="004B17B7">
      <w:pPr>
        <w:spacing w:line="360" w:lineRule="auto"/>
        <w:jc w:val="both"/>
      </w:pPr>
    </w:p>
    <w:p w:rsidR="001B1DDB" w:rsidRPr="00A12A05" w:rsidRDefault="001B1DDB" w:rsidP="001B1DDB">
      <w:pPr>
        <w:spacing w:line="360" w:lineRule="auto"/>
      </w:pPr>
    </w:p>
    <w:p w:rsidR="003B65A9" w:rsidRDefault="003B65A9">
      <w:pPr>
        <w:pStyle w:val="Heading5"/>
      </w:pPr>
      <w:r>
        <w:t>THE END</w:t>
      </w:r>
    </w:p>
    <w:sectPr w:rsidR="003B65A9" w:rsidSect="0006094C">
      <w:footerReference w:type="even" r:id="rId24"/>
      <w:footerReference w:type="default" r:id="rId25"/>
      <w:pgSz w:w="11909" w:h="16834" w:code="9"/>
      <w:pgMar w:top="720" w:right="1080" w:bottom="1440" w:left="108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ACC" w:rsidRDefault="00D92ACC">
      <w:r>
        <w:separator/>
      </w:r>
    </w:p>
  </w:endnote>
  <w:endnote w:type="continuationSeparator" w:id="1">
    <w:p w:rsidR="00D92ACC" w:rsidRDefault="00D92A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B66" w:rsidRDefault="00904DFD">
    <w:pPr>
      <w:pStyle w:val="Footer"/>
      <w:framePr w:wrap="around" w:vAnchor="text" w:hAnchor="margin" w:xAlign="center" w:y="1"/>
      <w:rPr>
        <w:rStyle w:val="PageNumber"/>
      </w:rPr>
    </w:pPr>
    <w:r>
      <w:rPr>
        <w:rStyle w:val="PageNumber"/>
      </w:rPr>
      <w:fldChar w:fldCharType="begin"/>
    </w:r>
    <w:r w:rsidR="00BF1B66">
      <w:rPr>
        <w:rStyle w:val="PageNumber"/>
      </w:rPr>
      <w:instrText xml:space="preserve">PAGE  </w:instrText>
    </w:r>
    <w:r>
      <w:rPr>
        <w:rStyle w:val="PageNumber"/>
      </w:rPr>
      <w:fldChar w:fldCharType="end"/>
    </w:r>
  </w:p>
  <w:p w:rsidR="00BF1B66" w:rsidRDefault="00BF1B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B66" w:rsidRDefault="00BF1B66">
    <w:pPr>
      <w:pStyle w:val="Footer"/>
      <w:jc w:val="center"/>
    </w:pPr>
    <w:r>
      <w:t xml:space="preserve">Page </w:t>
    </w:r>
    <w:fldSimple w:instr=" PAGE ">
      <w:r w:rsidR="00742DBA">
        <w:rPr>
          <w:noProof/>
        </w:rPr>
        <w:t>7</w:t>
      </w:r>
    </w:fldSimple>
    <w:r>
      <w:t xml:space="preserve"> of </w:t>
    </w:r>
    <w:fldSimple w:instr=" NUMPAGES ">
      <w:r w:rsidR="00742DBA">
        <w:rPr>
          <w:noProof/>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ACC" w:rsidRDefault="00D92ACC">
      <w:r>
        <w:separator/>
      </w:r>
    </w:p>
  </w:footnote>
  <w:footnote w:type="continuationSeparator" w:id="1">
    <w:p w:rsidR="00D92ACC" w:rsidRDefault="00D92A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C40DB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0219EA"/>
    <w:multiLevelType w:val="hybridMultilevel"/>
    <w:tmpl w:val="1CC64E26"/>
    <w:lvl w:ilvl="0" w:tplc="04090017">
      <w:start w:val="1"/>
      <w:numFmt w:val="lowerLetter"/>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86F95"/>
    <w:multiLevelType w:val="hybridMultilevel"/>
    <w:tmpl w:val="1CC64E26"/>
    <w:lvl w:ilvl="0" w:tplc="04090017">
      <w:start w:val="1"/>
      <w:numFmt w:val="lowerLetter"/>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05140"/>
    <w:multiLevelType w:val="hybridMultilevel"/>
    <w:tmpl w:val="A34041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F5DEC"/>
    <w:multiLevelType w:val="hybridMultilevel"/>
    <w:tmpl w:val="F9C8F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0434B7"/>
    <w:multiLevelType w:val="hybridMultilevel"/>
    <w:tmpl w:val="0138132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269DC"/>
    <w:multiLevelType w:val="hybridMultilevel"/>
    <w:tmpl w:val="CE400FD6"/>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8F4C20"/>
    <w:multiLevelType w:val="hybridMultilevel"/>
    <w:tmpl w:val="4F5E62D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19475DF"/>
    <w:multiLevelType w:val="hybridMultilevel"/>
    <w:tmpl w:val="24681CAA"/>
    <w:lvl w:ilvl="0" w:tplc="AA12EC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80A14F0"/>
    <w:multiLevelType w:val="hybridMultilevel"/>
    <w:tmpl w:val="F83814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6C14A8"/>
    <w:multiLevelType w:val="hybridMultilevel"/>
    <w:tmpl w:val="2728741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B351DBF"/>
    <w:multiLevelType w:val="multilevel"/>
    <w:tmpl w:val="3D4E55E8"/>
    <w:lvl w:ilvl="0">
      <w:start w:val="1"/>
      <w:numFmt w:val="lowerLetter"/>
      <w:lvlText w:val="%1)"/>
      <w:lvlJc w:val="left"/>
      <w:pPr>
        <w:tabs>
          <w:tab w:val="num" w:pos="720"/>
        </w:tabs>
        <w:ind w:left="720" w:hanging="360"/>
      </w:pPr>
      <w:rPr>
        <w:rFonts w:hint="default"/>
      </w:rPr>
    </w:lvl>
    <w:lvl w:ilvl="1">
      <w:start w:val="1"/>
      <w:numFmt w:val="upperRoman"/>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3D407588"/>
    <w:multiLevelType w:val="hybridMultilevel"/>
    <w:tmpl w:val="5F36F1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89C41BB"/>
    <w:multiLevelType w:val="hybridMultilevel"/>
    <w:tmpl w:val="C9EC1682"/>
    <w:lvl w:ilvl="0" w:tplc="AA12EC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B6365E7"/>
    <w:multiLevelType w:val="hybridMultilevel"/>
    <w:tmpl w:val="188899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BC2F29"/>
    <w:multiLevelType w:val="hybridMultilevel"/>
    <w:tmpl w:val="36FCE57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E8A2A67"/>
    <w:multiLevelType w:val="hybridMultilevel"/>
    <w:tmpl w:val="C8CCE2B6"/>
    <w:lvl w:ilvl="0" w:tplc="AA12EC3A">
      <w:start w:val="1"/>
      <w:numFmt w:val="lowerLetter"/>
      <w:lvlText w:val="%1)"/>
      <w:lvlJc w:val="left"/>
      <w:pPr>
        <w:tabs>
          <w:tab w:val="num" w:pos="720"/>
        </w:tabs>
        <w:ind w:left="720" w:hanging="360"/>
      </w:pPr>
      <w:rPr>
        <w:rFonts w:hint="default"/>
      </w:rPr>
    </w:lvl>
    <w:lvl w:ilvl="1" w:tplc="04090013">
      <w:start w:val="1"/>
      <w:numFmt w:val="upperRoman"/>
      <w:lvlText w:val="%2."/>
      <w:lvlJc w:val="right"/>
      <w:pPr>
        <w:tabs>
          <w:tab w:val="num" w:pos="1260"/>
        </w:tabs>
        <w:ind w:left="1260" w:hanging="1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89F59B8"/>
    <w:multiLevelType w:val="hybridMultilevel"/>
    <w:tmpl w:val="822660E6"/>
    <w:lvl w:ilvl="0" w:tplc="D4CAF756">
      <w:start w:val="1"/>
      <w:numFmt w:val="bullet"/>
      <w:lvlText w:val=""/>
      <w:lvlJc w:val="left"/>
      <w:pPr>
        <w:tabs>
          <w:tab w:val="num" w:pos="720"/>
        </w:tabs>
        <w:ind w:left="720" w:hanging="360"/>
      </w:pPr>
      <w:rPr>
        <w:rFonts w:ascii="Wingdings" w:hAnsi="Wingdings" w:hint="default"/>
      </w:rPr>
    </w:lvl>
    <w:lvl w:ilvl="1" w:tplc="4F6C3330" w:tentative="1">
      <w:start w:val="1"/>
      <w:numFmt w:val="bullet"/>
      <w:lvlText w:val=""/>
      <w:lvlJc w:val="left"/>
      <w:pPr>
        <w:tabs>
          <w:tab w:val="num" w:pos="1440"/>
        </w:tabs>
        <w:ind w:left="1440" w:hanging="360"/>
      </w:pPr>
      <w:rPr>
        <w:rFonts w:ascii="Wingdings" w:hAnsi="Wingdings" w:hint="default"/>
      </w:rPr>
    </w:lvl>
    <w:lvl w:ilvl="2" w:tplc="05E0B2B4" w:tentative="1">
      <w:start w:val="1"/>
      <w:numFmt w:val="bullet"/>
      <w:lvlText w:val=""/>
      <w:lvlJc w:val="left"/>
      <w:pPr>
        <w:tabs>
          <w:tab w:val="num" w:pos="2160"/>
        </w:tabs>
        <w:ind w:left="2160" w:hanging="360"/>
      </w:pPr>
      <w:rPr>
        <w:rFonts w:ascii="Wingdings" w:hAnsi="Wingdings" w:hint="default"/>
      </w:rPr>
    </w:lvl>
    <w:lvl w:ilvl="3" w:tplc="5438663A" w:tentative="1">
      <w:start w:val="1"/>
      <w:numFmt w:val="bullet"/>
      <w:lvlText w:val=""/>
      <w:lvlJc w:val="left"/>
      <w:pPr>
        <w:tabs>
          <w:tab w:val="num" w:pos="2880"/>
        </w:tabs>
        <w:ind w:left="2880" w:hanging="360"/>
      </w:pPr>
      <w:rPr>
        <w:rFonts w:ascii="Wingdings" w:hAnsi="Wingdings" w:hint="default"/>
      </w:rPr>
    </w:lvl>
    <w:lvl w:ilvl="4" w:tplc="59184DA2" w:tentative="1">
      <w:start w:val="1"/>
      <w:numFmt w:val="bullet"/>
      <w:lvlText w:val=""/>
      <w:lvlJc w:val="left"/>
      <w:pPr>
        <w:tabs>
          <w:tab w:val="num" w:pos="3600"/>
        </w:tabs>
        <w:ind w:left="3600" w:hanging="360"/>
      </w:pPr>
      <w:rPr>
        <w:rFonts w:ascii="Wingdings" w:hAnsi="Wingdings" w:hint="default"/>
      </w:rPr>
    </w:lvl>
    <w:lvl w:ilvl="5" w:tplc="BE3A2D3C" w:tentative="1">
      <w:start w:val="1"/>
      <w:numFmt w:val="bullet"/>
      <w:lvlText w:val=""/>
      <w:lvlJc w:val="left"/>
      <w:pPr>
        <w:tabs>
          <w:tab w:val="num" w:pos="4320"/>
        </w:tabs>
        <w:ind w:left="4320" w:hanging="360"/>
      </w:pPr>
      <w:rPr>
        <w:rFonts w:ascii="Wingdings" w:hAnsi="Wingdings" w:hint="default"/>
      </w:rPr>
    </w:lvl>
    <w:lvl w:ilvl="6" w:tplc="B26AFAC8" w:tentative="1">
      <w:start w:val="1"/>
      <w:numFmt w:val="bullet"/>
      <w:lvlText w:val=""/>
      <w:lvlJc w:val="left"/>
      <w:pPr>
        <w:tabs>
          <w:tab w:val="num" w:pos="5040"/>
        </w:tabs>
        <w:ind w:left="5040" w:hanging="360"/>
      </w:pPr>
      <w:rPr>
        <w:rFonts w:ascii="Wingdings" w:hAnsi="Wingdings" w:hint="default"/>
      </w:rPr>
    </w:lvl>
    <w:lvl w:ilvl="7" w:tplc="69D47D8C" w:tentative="1">
      <w:start w:val="1"/>
      <w:numFmt w:val="bullet"/>
      <w:lvlText w:val=""/>
      <w:lvlJc w:val="left"/>
      <w:pPr>
        <w:tabs>
          <w:tab w:val="num" w:pos="5760"/>
        </w:tabs>
        <w:ind w:left="5760" w:hanging="360"/>
      </w:pPr>
      <w:rPr>
        <w:rFonts w:ascii="Wingdings" w:hAnsi="Wingdings" w:hint="default"/>
      </w:rPr>
    </w:lvl>
    <w:lvl w:ilvl="8" w:tplc="C804BC8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0"/>
  </w:num>
  <w:num w:numId="3">
    <w:abstractNumId w:val="7"/>
  </w:num>
  <w:num w:numId="4">
    <w:abstractNumId w:val="16"/>
  </w:num>
  <w:num w:numId="5">
    <w:abstractNumId w:val="14"/>
  </w:num>
  <w:num w:numId="6">
    <w:abstractNumId w:val="12"/>
  </w:num>
  <w:num w:numId="7">
    <w:abstractNumId w:val="1"/>
  </w:num>
  <w:num w:numId="8">
    <w:abstractNumId w:val="3"/>
  </w:num>
  <w:num w:numId="9">
    <w:abstractNumId w:val="9"/>
  </w:num>
  <w:num w:numId="10">
    <w:abstractNumId w:val="5"/>
  </w:num>
  <w:num w:numId="11">
    <w:abstractNumId w:val="0"/>
  </w:num>
  <w:num w:numId="12">
    <w:abstractNumId w:val="17"/>
  </w:num>
  <w:num w:numId="13">
    <w:abstractNumId w:val="13"/>
  </w:num>
  <w:num w:numId="14">
    <w:abstractNumId w:val="8"/>
  </w:num>
  <w:num w:numId="15">
    <w:abstractNumId w:val="6"/>
  </w:num>
  <w:num w:numId="16">
    <w:abstractNumId w:val="15"/>
  </w:num>
  <w:num w:numId="17">
    <w:abstractNumId w:val="11"/>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5"/>
  <w:doNotDisplayPageBoundaries/>
  <w:embedSystemFonts/>
  <w:stylePaneFormatFilter w:val="3F01"/>
  <w:defaultTabStop w:val="720"/>
  <w:characterSpacingControl w:val="doNotCompress"/>
  <w:hdrShapeDefaults>
    <o:shapedefaults v:ext="edit" spidmax="9218"/>
  </w:hdrShapeDefaults>
  <w:footnotePr>
    <w:footnote w:id="0"/>
    <w:footnote w:id="1"/>
  </w:footnotePr>
  <w:endnotePr>
    <w:endnote w:id="0"/>
    <w:endnote w:id="1"/>
  </w:endnotePr>
  <w:compat/>
  <w:rsids>
    <w:rsidRoot w:val="00C92978"/>
    <w:rsid w:val="00004E80"/>
    <w:rsid w:val="00013F89"/>
    <w:rsid w:val="00020E48"/>
    <w:rsid w:val="00027512"/>
    <w:rsid w:val="00030386"/>
    <w:rsid w:val="000367D5"/>
    <w:rsid w:val="0005103D"/>
    <w:rsid w:val="00052D89"/>
    <w:rsid w:val="00053F9C"/>
    <w:rsid w:val="0006094C"/>
    <w:rsid w:val="00064E0E"/>
    <w:rsid w:val="00066226"/>
    <w:rsid w:val="00071268"/>
    <w:rsid w:val="00075BC1"/>
    <w:rsid w:val="00077456"/>
    <w:rsid w:val="00082BD0"/>
    <w:rsid w:val="000A0037"/>
    <w:rsid w:val="000A4E0A"/>
    <w:rsid w:val="000B269C"/>
    <w:rsid w:val="000B793C"/>
    <w:rsid w:val="000C31F9"/>
    <w:rsid w:val="000D1ED3"/>
    <w:rsid w:val="000E2B68"/>
    <w:rsid w:val="00103A36"/>
    <w:rsid w:val="00104848"/>
    <w:rsid w:val="00105EDE"/>
    <w:rsid w:val="0011273E"/>
    <w:rsid w:val="00122158"/>
    <w:rsid w:val="0012653A"/>
    <w:rsid w:val="00132048"/>
    <w:rsid w:val="00135AE8"/>
    <w:rsid w:val="001360F4"/>
    <w:rsid w:val="00136C20"/>
    <w:rsid w:val="001428B9"/>
    <w:rsid w:val="001554B7"/>
    <w:rsid w:val="00167943"/>
    <w:rsid w:val="00171625"/>
    <w:rsid w:val="00171B64"/>
    <w:rsid w:val="0017667A"/>
    <w:rsid w:val="001819B9"/>
    <w:rsid w:val="00195D1B"/>
    <w:rsid w:val="001A5A20"/>
    <w:rsid w:val="001A7756"/>
    <w:rsid w:val="001B1DDB"/>
    <w:rsid w:val="001B38A9"/>
    <w:rsid w:val="001C294C"/>
    <w:rsid w:val="001C3458"/>
    <w:rsid w:val="001C3FE3"/>
    <w:rsid w:val="001C449F"/>
    <w:rsid w:val="001C75BD"/>
    <w:rsid w:val="001D0AC6"/>
    <w:rsid w:val="001E3464"/>
    <w:rsid w:val="00225DB1"/>
    <w:rsid w:val="00231DAD"/>
    <w:rsid w:val="00235657"/>
    <w:rsid w:val="00243413"/>
    <w:rsid w:val="00246159"/>
    <w:rsid w:val="002473D2"/>
    <w:rsid w:val="002529CB"/>
    <w:rsid w:val="00256984"/>
    <w:rsid w:val="0026032A"/>
    <w:rsid w:val="0027039D"/>
    <w:rsid w:val="00281136"/>
    <w:rsid w:val="00292C5F"/>
    <w:rsid w:val="00294795"/>
    <w:rsid w:val="002A2062"/>
    <w:rsid w:val="002B197E"/>
    <w:rsid w:val="002C2923"/>
    <w:rsid w:val="002D06F5"/>
    <w:rsid w:val="002E22EE"/>
    <w:rsid w:val="002E5DE3"/>
    <w:rsid w:val="002F58CF"/>
    <w:rsid w:val="00315F76"/>
    <w:rsid w:val="0031701D"/>
    <w:rsid w:val="00345D6A"/>
    <w:rsid w:val="00345DE4"/>
    <w:rsid w:val="00357537"/>
    <w:rsid w:val="00357CA5"/>
    <w:rsid w:val="00381A2A"/>
    <w:rsid w:val="00393B27"/>
    <w:rsid w:val="003948BD"/>
    <w:rsid w:val="003A0766"/>
    <w:rsid w:val="003A2B82"/>
    <w:rsid w:val="003A7DAF"/>
    <w:rsid w:val="003B49B6"/>
    <w:rsid w:val="003B65A9"/>
    <w:rsid w:val="003C530B"/>
    <w:rsid w:val="003C6B66"/>
    <w:rsid w:val="003C77FF"/>
    <w:rsid w:val="003D2858"/>
    <w:rsid w:val="003E5334"/>
    <w:rsid w:val="003E6E96"/>
    <w:rsid w:val="00401E14"/>
    <w:rsid w:val="00405C59"/>
    <w:rsid w:val="00413DB7"/>
    <w:rsid w:val="00430D12"/>
    <w:rsid w:val="004364DD"/>
    <w:rsid w:val="004615DE"/>
    <w:rsid w:val="0046191C"/>
    <w:rsid w:val="004630D1"/>
    <w:rsid w:val="00493192"/>
    <w:rsid w:val="00497C4C"/>
    <w:rsid w:val="004B17B7"/>
    <w:rsid w:val="004B17B9"/>
    <w:rsid w:val="004B5CB5"/>
    <w:rsid w:val="004D4213"/>
    <w:rsid w:val="004E126F"/>
    <w:rsid w:val="004F08CD"/>
    <w:rsid w:val="004F706E"/>
    <w:rsid w:val="0050215C"/>
    <w:rsid w:val="005027FD"/>
    <w:rsid w:val="0051382A"/>
    <w:rsid w:val="00517E6E"/>
    <w:rsid w:val="00525F77"/>
    <w:rsid w:val="00540C27"/>
    <w:rsid w:val="005413D8"/>
    <w:rsid w:val="00562177"/>
    <w:rsid w:val="00575263"/>
    <w:rsid w:val="005779D7"/>
    <w:rsid w:val="005827F1"/>
    <w:rsid w:val="005862A1"/>
    <w:rsid w:val="00591F82"/>
    <w:rsid w:val="005B6866"/>
    <w:rsid w:val="005D1AC0"/>
    <w:rsid w:val="005D44CF"/>
    <w:rsid w:val="005E5A72"/>
    <w:rsid w:val="005F5272"/>
    <w:rsid w:val="00600567"/>
    <w:rsid w:val="00617ABC"/>
    <w:rsid w:val="00622DBA"/>
    <w:rsid w:val="00623C25"/>
    <w:rsid w:val="0063177D"/>
    <w:rsid w:val="00641ACA"/>
    <w:rsid w:val="00641DA0"/>
    <w:rsid w:val="006639FC"/>
    <w:rsid w:val="006778B9"/>
    <w:rsid w:val="00685BCE"/>
    <w:rsid w:val="00692CB8"/>
    <w:rsid w:val="00696510"/>
    <w:rsid w:val="006C49A0"/>
    <w:rsid w:val="006E1EDC"/>
    <w:rsid w:val="006E1F5B"/>
    <w:rsid w:val="006E206F"/>
    <w:rsid w:val="006F3F22"/>
    <w:rsid w:val="00700846"/>
    <w:rsid w:val="0071053F"/>
    <w:rsid w:val="0072601F"/>
    <w:rsid w:val="0072648C"/>
    <w:rsid w:val="007317A9"/>
    <w:rsid w:val="007317E0"/>
    <w:rsid w:val="00742DBA"/>
    <w:rsid w:val="00763C22"/>
    <w:rsid w:val="007672E0"/>
    <w:rsid w:val="0078128E"/>
    <w:rsid w:val="007B4C48"/>
    <w:rsid w:val="007B6C8B"/>
    <w:rsid w:val="007C0064"/>
    <w:rsid w:val="007C4AF5"/>
    <w:rsid w:val="007C6A6C"/>
    <w:rsid w:val="007D1777"/>
    <w:rsid w:val="007E2805"/>
    <w:rsid w:val="007E4F31"/>
    <w:rsid w:val="00803206"/>
    <w:rsid w:val="008115ED"/>
    <w:rsid w:val="008118FE"/>
    <w:rsid w:val="008233E1"/>
    <w:rsid w:val="00824E19"/>
    <w:rsid w:val="0084244B"/>
    <w:rsid w:val="00843A9F"/>
    <w:rsid w:val="008669CC"/>
    <w:rsid w:val="00872EA2"/>
    <w:rsid w:val="00893BBA"/>
    <w:rsid w:val="008A7DE7"/>
    <w:rsid w:val="008B0F00"/>
    <w:rsid w:val="008D5583"/>
    <w:rsid w:val="008D7A99"/>
    <w:rsid w:val="008E5900"/>
    <w:rsid w:val="008F1782"/>
    <w:rsid w:val="009021C9"/>
    <w:rsid w:val="0090372E"/>
    <w:rsid w:val="00903917"/>
    <w:rsid w:val="00904DFD"/>
    <w:rsid w:val="00912DBA"/>
    <w:rsid w:val="00914905"/>
    <w:rsid w:val="009224E6"/>
    <w:rsid w:val="00932C0B"/>
    <w:rsid w:val="0093493C"/>
    <w:rsid w:val="00944CE5"/>
    <w:rsid w:val="00945B34"/>
    <w:rsid w:val="00953175"/>
    <w:rsid w:val="0095442A"/>
    <w:rsid w:val="00967919"/>
    <w:rsid w:val="00982F79"/>
    <w:rsid w:val="00984AD5"/>
    <w:rsid w:val="009864D9"/>
    <w:rsid w:val="009A6672"/>
    <w:rsid w:val="009B19B4"/>
    <w:rsid w:val="009B252E"/>
    <w:rsid w:val="009C3887"/>
    <w:rsid w:val="009D79C7"/>
    <w:rsid w:val="009E2D55"/>
    <w:rsid w:val="009F1F15"/>
    <w:rsid w:val="009F4E6C"/>
    <w:rsid w:val="009F7224"/>
    <w:rsid w:val="00A11678"/>
    <w:rsid w:val="00A12A05"/>
    <w:rsid w:val="00A13E57"/>
    <w:rsid w:val="00A26CF9"/>
    <w:rsid w:val="00A37293"/>
    <w:rsid w:val="00A56359"/>
    <w:rsid w:val="00A65668"/>
    <w:rsid w:val="00A66099"/>
    <w:rsid w:val="00A94896"/>
    <w:rsid w:val="00AA4245"/>
    <w:rsid w:val="00AB11DE"/>
    <w:rsid w:val="00AB6F79"/>
    <w:rsid w:val="00AB7A80"/>
    <w:rsid w:val="00AD7965"/>
    <w:rsid w:val="00B0197B"/>
    <w:rsid w:val="00B03143"/>
    <w:rsid w:val="00B04903"/>
    <w:rsid w:val="00B070D6"/>
    <w:rsid w:val="00B10ACE"/>
    <w:rsid w:val="00B10AF5"/>
    <w:rsid w:val="00B12BE7"/>
    <w:rsid w:val="00B2407F"/>
    <w:rsid w:val="00B351BA"/>
    <w:rsid w:val="00B35C19"/>
    <w:rsid w:val="00B411AB"/>
    <w:rsid w:val="00B57A53"/>
    <w:rsid w:val="00B71E25"/>
    <w:rsid w:val="00B81909"/>
    <w:rsid w:val="00B90F49"/>
    <w:rsid w:val="00B91D8D"/>
    <w:rsid w:val="00B921E5"/>
    <w:rsid w:val="00BA06DB"/>
    <w:rsid w:val="00BB058B"/>
    <w:rsid w:val="00BC695A"/>
    <w:rsid w:val="00BD50E5"/>
    <w:rsid w:val="00BD7B9B"/>
    <w:rsid w:val="00BE303A"/>
    <w:rsid w:val="00BE3DCD"/>
    <w:rsid w:val="00BE7D8A"/>
    <w:rsid w:val="00BF1B66"/>
    <w:rsid w:val="00BF1C61"/>
    <w:rsid w:val="00BF6EA7"/>
    <w:rsid w:val="00C164FE"/>
    <w:rsid w:val="00C200AB"/>
    <w:rsid w:val="00C25F26"/>
    <w:rsid w:val="00C26FE6"/>
    <w:rsid w:val="00C471B8"/>
    <w:rsid w:val="00C520FF"/>
    <w:rsid w:val="00C52285"/>
    <w:rsid w:val="00C535FF"/>
    <w:rsid w:val="00C55CED"/>
    <w:rsid w:val="00C6407B"/>
    <w:rsid w:val="00C73176"/>
    <w:rsid w:val="00C81B9F"/>
    <w:rsid w:val="00C83E1D"/>
    <w:rsid w:val="00C85E9E"/>
    <w:rsid w:val="00C92978"/>
    <w:rsid w:val="00C934D4"/>
    <w:rsid w:val="00C9442F"/>
    <w:rsid w:val="00CA22BF"/>
    <w:rsid w:val="00CA5E11"/>
    <w:rsid w:val="00CB10CD"/>
    <w:rsid w:val="00CB4AF0"/>
    <w:rsid w:val="00CC49F3"/>
    <w:rsid w:val="00CD0E9C"/>
    <w:rsid w:val="00CF5ADB"/>
    <w:rsid w:val="00CF6954"/>
    <w:rsid w:val="00D11D06"/>
    <w:rsid w:val="00D32A9D"/>
    <w:rsid w:val="00D35FAA"/>
    <w:rsid w:val="00D47837"/>
    <w:rsid w:val="00D54275"/>
    <w:rsid w:val="00D62AB2"/>
    <w:rsid w:val="00D659D6"/>
    <w:rsid w:val="00D74278"/>
    <w:rsid w:val="00D81B8D"/>
    <w:rsid w:val="00D869A1"/>
    <w:rsid w:val="00D87C70"/>
    <w:rsid w:val="00D90E8E"/>
    <w:rsid w:val="00D92ACC"/>
    <w:rsid w:val="00D956BD"/>
    <w:rsid w:val="00D96016"/>
    <w:rsid w:val="00D964CE"/>
    <w:rsid w:val="00DB0411"/>
    <w:rsid w:val="00DB7EA4"/>
    <w:rsid w:val="00DC4DC3"/>
    <w:rsid w:val="00DC75BC"/>
    <w:rsid w:val="00DE5ABA"/>
    <w:rsid w:val="00DF4E9B"/>
    <w:rsid w:val="00E152CA"/>
    <w:rsid w:val="00E20920"/>
    <w:rsid w:val="00E211D0"/>
    <w:rsid w:val="00E21D11"/>
    <w:rsid w:val="00E278B4"/>
    <w:rsid w:val="00E302C1"/>
    <w:rsid w:val="00E3070A"/>
    <w:rsid w:val="00E30F36"/>
    <w:rsid w:val="00E34684"/>
    <w:rsid w:val="00E40E73"/>
    <w:rsid w:val="00E42CFD"/>
    <w:rsid w:val="00E5364F"/>
    <w:rsid w:val="00E60294"/>
    <w:rsid w:val="00E62C18"/>
    <w:rsid w:val="00E63C40"/>
    <w:rsid w:val="00E77D5A"/>
    <w:rsid w:val="00E82158"/>
    <w:rsid w:val="00E866EE"/>
    <w:rsid w:val="00E86F2C"/>
    <w:rsid w:val="00E87EE8"/>
    <w:rsid w:val="00E921F2"/>
    <w:rsid w:val="00EA3AD6"/>
    <w:rsid w:val="00EA6197"/>
    <w:rsid w:val="00EB4411"/>
    <w:rsid w:val="00EB6A8F"/>
    <w:rsid w:val="00EC206D"/>
    <w:rsid w:val="00EC55D4"/>
    <w:rsid w:val="00ED49FC"/>
    <w:rsid w:val="00EE1FE5"/>
    <w:rsid w:val="00EE73E5"/>
    <w:rsid w:val="00EF45DE"/>
    <w:rsid w:val="00F06FA2"/>
    <w:rsid w:val="00F07F31"/>
    <w:rsid w:val="00F30D87"/>
    <w:rsid w:val="00F319B9"/>
    <w:rsid w:val="00F34E7C"/>
    <w:rsid w:val="00F37B56"/>
    <w:rsid w:val="00F4325F"/>
    <w:rsid w:val="00F46E2F"/>
    <w:rsid w:val="00F55948"/>
    <w:rsid w:val="00F61924"/>
    <w:rsid w:val="00F6407C"/>
    <w:rsid w:val="00F66C59"/>
    <w:rsid w:val="00F72545"/>
    <w:rsid w:val="00F775CE"/>
    <w:rsid w:val="00F86307"/>
    <w:rsid w:val="00F96D6E"/>
    <w:rsid w:val="00FA414F"/>
    <w:rsid w:val="00FA7491"/>
    <w:rsid w:val="00FB0406"/>
    <w:rsid w:val="00FB25B5"/>
    <w:rsid w:val="00FB28BC"/>
    <w:rsid w:val="00FB2BCC"/>
    <w:rsid w:val="00FB5C79"/>
    <w:rsid w:val="00FC62B7"/>
    <w:rsid w:val="00FD17CF"/>
    <w:rsid w:val="00FD65F8"/>
    <w:rsid w:val="00FE1FCB"/>
    <w:rsid w:val="00FE2823"/>
    <w:rsid w:val="00FE65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94C"/>
    <w:rPr>
      <w:sz w:val="24"/>
      <w:szCs w:val="24"/>
    </w:rPr>
  </w:style>
  <w:style w:type="paragraph" w:styleId="Heading1">
    <w:name w:val="heading 1"/>
    <w:basedOn w:val="Normal"/>
    <w:next w:val="Normal"/>
    <w:qFormat/>
    <w:rsid w:val="0006094C"/>
    <w:pPr>
      <w:keepNext/>
      <w:jc w:val="center"/>
      <w:outlineLvl w:val="0"/>
    </w:pPr>
    <w:rPr>
      <w:i/>
      <w:iCs/>
    </w:rPr>
  </w:style>
  <w:style w:type="paragraph" w:styleId="Heading2">
    <w:name w:val="heading 2"/>
    <w:basedOn w:val="Normal"/>
    <w:next w:val="Normal"/>
    <w:qFormat/>
    <w:rsid w:val="0006094C"/>
    <w:pPr>
      <w:keepNext/>
      <w:outlineLvl w:val="1"/>
    </w:pPr>
    <w:rPr>
      <w:b/>
      <w:bCs/>
      <w:sz w:val="32"/>
    </w:rPr>
  </w:style>
  <w:style w:type="paragraph" w:styleId="Heading3">
    <w:name w:val="heading 3"/>
    <w:basedOn w:val="Normal"/>
    <w:next w:val="Normal"/>
    <w:qFormat/>
    <w:rsid w:val="0006094C"/>
    <w:pPr>
      <w:keepNext/>
      <w:jc w:val="center"/>
      <w:outlineLvl w:val="2"/>
    </w:pPr>
    <w:rPr>
      <w:sz w:val="32"/>
      <w:szCs w:val="32"/>
      <w:u w:val="single"/>
    </w:rPr>
  </w:style>
  <w:style w:type="paragraph" w:styleId="Heading4">
    <w:name w:val="heading 4"/>
    <w:basedOn w:val="Normal"/>
    <w:next w:val="Normal"/>
    <w:qFormat/>
    <w:rsid w:val="0006094C"/>
    <w:pPr>
      <w:keepNext/>
      <w:ind w:left="720" w:hanging="720"/>
      <w:jc w:val="center"/>
      <w:outlineLvl w:val="3"/>
    </w:pPr>
    <w:rPr>
      <w:i/>
      <w:iCs/>
      <w:color w:val="FF0000"/>
      <w:sz w:val="22"/>
    </w:rPr>
  </w:style>
  <w:style w:type="paragraph" w:styleId="Heading5">
    <w:name w:val="heading 5"/>
    <w:basedOn w:val="Normal"/>
    <w:next w:val="Normal"/>
    <w:qFormat/>
    <w:rsid w:val="0006094C"/>
    <w:pPr>
      <w:keepNext/>
      <w:ind w:left="3600"/>
      <w:jc w:val="both"/>
      <w:outlineLvl w:val="4"/>
    </w:pPr>
    <w:rPr>
      <w:b/>
      <w:bCs/>
      <w:sz w:val="32"/>
    </w:rPr>
  </w:style>
  <w:style w:type="paragraph" w:styleId="Heading6">
    <w:name w:val="heading 6"/>
    <w:basedOn w:val="Normal"/>
    <w:next w:val="Normal"/>
    <w:qFormat/>
    <w:rsid w:val="0006094C"/>
    <w:pPr>
      <w:keepNext/>
      <w:ind w:left="720" w:hanging="720"/>
      <w:outlineLvl w:val="5"/>
    </w:pPr>
    <w:rPr>
      <w:b/>
      <w:bCs/>
      <w:u w:val="single"/>
    </w:rPr>
  </w:style>
  <w:style w:type="paragraph" w:styleId="Heading7">
    <w:name w:val="heading 7"/>
    <w:basedOn w:val="Normal"/>
    <w:next w:val="Normal"/>
    <w:qFormat/>
    <w:rsid w:val="0006094C"/>
    <w:pPr>
      <w:keepNext/>
      <w:outlineLvl w:val="6"/>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06094C"/>
    <w:pPr>
      <w:jc w:val="center"/>
    </w:pPr>
    <w:rPr>
      <w:i/>
      <w:iCs/>
    </w:rPr>
  </w:style>
  <w:style w:type="paragraph" w:styleId="Footer">
    <w:name w:val="footer"/>
    <w:basedOn w:val="Normal"/>
    <w:rsid w:val="0006094C"/>
    <w:pPr>
      <w:tabs>
        <w:tab w:val="center" w:pos="4320"/>
        <w:tab w:val="right" w:pos="8640"/>
      </w:tabs>
    </w:pPr>
  </w:style>
  <w:style w:type="character" w:styleId="PageNumber">
    <w:name w:val="page number"/>
    <w:basedOn w:val="DefaultParagraphFont"/>
    <w:rsid w:val="0006094C"/>
  </w:style>
  <w:style w:type="paragraph" w:styleId="Header">
    <w:name w:val="header"/>
    <w:basedOn w:val="Normal"/>
    <w:rsid w:val="0006094C"/>
    <w:pPr>
      <w:tabs>
        <w:tab w:val="center" w:pos="4320"/>
        <w:tab w:val="right" w:pos="8640"/>
      </w:tabs>
    </w:pPr>
  </w:style>
  <w:style w:type="paragraph" w:styleId="BalloonText">
    <w:name w:val="Balloon Text"/>
    <w:basedOn w:val="Normal"/>
    <w:semiHidden/>
    <w:rsid w:val="0006094C"/>
    <w:rPr>
      <w:rFonts w:ascii="Tahoma" w:hAnsi="Tahoma" w:cs="Tahoma"/>
      <w:sz w:val="16"/>
      <w:szCs w:val="16"/>
    </w:rPr>
  </w:style>
  <w:style w:type="paragraph" w:styleId="BodyTextIndent">
    <w:name w:val="Body Text Indent"/>
    <w:basedOn w:val="Normal"/>
    <w:rsid w:val="0006094C"/>
    <w:pPr>
      <w:ind w:left="720" w:hanging="720"/>
    </w:pPr>
  </w:style>
  <w:style w:type="paragraph" w:styleId="PlainText">
    <w:name w:val="Plain Text"/>
    <w:basedOn w:val="Normal"/>
    <w:rsid w:val="0006094C"/>
    <w:rPr>
      <w:rFonts w:ascii="Courier New" w:eastAsia="SimSun" w:hAnsi="Courier New"/>
      <w:sz w:val="20"/>
      <w:szCs w:val="20"/>
    </w:rPr>
  </w:style>
  <w:style w:type="character" w:styleId="Hyperlink">
    <w:name w:val="Hyperlink"/>
    <w:rsid w:val="00824E19"/>
    <w:rPr>
      <w:color w:val="0000FF"/>
      <w:u w:val="single"/>
    </w:rPr>
  </w:style>
  <w:style w:type="paragraph" w:styleId="HTMLPreformatted">
    <w:name w:val="HTML Preformatted"/>
    <w:basedOn w:val="Normal"/>
    <w:rsid w:val="0082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rsid w:val="00FB5C79"/>
    <w:pPr>
      <w:spacing w:before="100" w:beforeAutospacing="1" w:after="100" w:afterAutospacing="1"/>
    </w:pPr>
  </w:style>
  <w:style w:type="paragraph" w:styleId="ListParagraph">
    <w:name w:val="List Paragraph"/>
    <w:basedOn w:val="Normal"/>
    <w:uiPriority w:val="34"/>
    <w:qFormat/>
    <w:rsid w:val="004B17B7"/>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047801405">
      <w:bodyDiv w:val="1"/>
      <w:marLeft w:val="0"/>
      <w:marRight w:val="0"/>
      <w:marTop w:val="0"/>
      <w:marBottom w:val="0"/>
      <w:divBdr>
        <w:top w:val="none" w:sz="0" w:space="0" w:color="auto"/>
        <w:left w:val="none" w:sz="0" w:space="0" w:color="auto"/>
        <w:bottom w:val="none" w:sz="0" w:space="0" w:color="auto"/>
        <w:right w:val="none" w:sz="0" w:space="0" w:color="auto"/>
      </w:divBdr>
      <w:divsChild>
        <w:div w:id="217252742">
          <w:marLeft w:val="0"/>
          <w:marRight w:val="0"/>
          <w:marTop w:val="0"/>
          <w:marBottom w:val="0"/>
          <w:divBdr>
            <w:top w:val="none" w:sz="0" w:space="0" w:color="auto"/>
            <w:left w:val="none" w:sz="0" w:space="0" w:color="auto"/>
            <w:bottom w:val="none" w:sz="0" w:space="0" w:color="auto"/>
            <w:right w:val="none" w:sz="0" w:space="0" w:color="auto"/>
          </w:divBdr>
        </w:div>
      </w:divsChild>
    </w:div>
    <w:div w:id="1245608192">
      <w:bodyDiv w:val="1"/>
      <w:marLeft w:val="0"/>
      <w:marRight w:val="0"/>
      <w:marTop w:val="0"/>
      <w:marBottom w:val="0"/>
      <w:divBdr>
        <w:top w:val="none" w:sz="0" w:space="0" w:color="auto"/>
        <w:left w:val="none" w:sz="0" w:space="0" w:color="auto"/>
        <w:bottom w:val="none" w:sz="0" w:space="0" w:color="auto"/>
        <w:right w:val="none" w:sz="0" w:space="0" w:color="auto"/>
      </w:divBdr>
    </w:div>
    <w:div w:id="1438983736">
      <w:bodyDiv w:val="1"/>
      <w:marLeft w:val="0"/>
      <w:marRight w:val="0"/>
      <w:marTop w:val="0"/>
      <w:marBottom w:val="0"/>
      <w:divBdr>
        <w:top w:val="none" w:sz="0" w:space="0" w:color="auto"/>
        <w:left w:val="none" w:sz="0" w:space="0" w:color="auto"/>
        <w:bottom w:val="none" w:sz="0" w:space="0" w:color="auto"/>
        <w:right w:val="none" w:sz="0" w:space="0" w:color="auto"/>
      </w:divBdr>
      <w:divsChild>
        <w:div w:id="1394113070">
          <w:marLeft w:val="0"/>
          <w:marRight w:val="0"/>
          <w:marTop w:val="0"/>
          <w:marBottom w:val="0"/>
          <w:divBdr>
            <w:top w:val="none" w:sz="0" w:space="0" w:color="auto"/>
            <w:left w:val="none" w:sz="0" w:space="0" w:color="auto"/>
            <w:bottom w:val="none" w:sz="0" w:space="0" w:color="auto"/>
            <w:right w:val="none" w:sz="0" w:space="0" w:color="auto"/>
          </w:divBdr>
        </w:div>
      </w:divsChild>
    </w:div>
    <w:div w:id="1499997932">
      <w:bodyDiv w:val="1"/>
      <w:marLeft w:val="0"/>
      <w:marRight w:val="0"/>
      <w:marTop w:val="0"/>
      <w:marBottom w:val="0"/>
      <w:divBdr>
        <w:top w:val="none" w:sz="0" w:space="0" w:color="auto"/>
        <w:left w:val="none" w:sz="0" w:space="0" w:color="auto"/>
        <w:bottom w:val="none" w:sz="0" w:space="0" w:color="auto"/>
        <w:right w:val="none" w:sz="0" w:space="0" w:color="auto"/>
      </w:divBdr>
      <w:divsChild>
        <w:div w:id="1310328391">
          <w:marLeft w:val="0"/>
          <w:marRight w:val="0"/>
          <w:marTop w:val="0"/>
          <w:marBottom w:val="0"/>
          <w:divBdr>
            <w:top w:val="none" w:sz="0" w:space="0" w:color="auto"/>
            <w:left w:val="none" w:sz="0" w:space="0" w:color="auto"/>
            <w:bottom w:val="none" w:sz="0" w:space="0" w:color="auto"/>
            <w:right w:val="none" w:sz="0" w:space="0" w:color="auto"/>
          </w:divBdr>
        </w:div>
      </w:divsChild>
    </w:div>
    <w:div w:id="1585727313">
      <w:bodyDiv w:val="1"/>
      <w:marLeft w:val="0"/>
      <w:marRight w:val="0"/>
      <w:marTop w:val="0"/>
      <w:marBottom w:val="0"/>
      <w:divBdr>
        <w:top w:val="none" w:sz="0" w:space="0" w:color="auto"/>
        <w:left w:val="none" w:sz="0" w:space="0" w:color="auto"/>
        <w:bottom w:val="none" w:sz="0" w:space="0" w:color="auto"/>
        <w:right w:val="none" w:sz="0" w:space="0" w:color="auto"/>
      </w:divBdr>
      <w:divsChild>
        <w:div w:id="172769203">
          <w:marLeft w:val="547"/>
          <w:marRight w:val="0"/>
          <w:marTop w:val="154"/>
          <w:marBottom w:val="0"/>
          <w:divBdr>
            <w:top w:val="none" w:sz="0" w:space="0" w:color="auto"/>
            <w:left w:val="none" w:sz="0" w:space="0" w:color="auto"/>
            <w:bottom w:val="none" w:sz="0" w:space="0" w:color="auto"/>
            <w:right w:val="none" w:sz="0" w:space="0" w:color="auto"/>
          </w:divBdr>
        </w:div>
      </w:divsChild>
    </w:div>
    <w:div w:id="1782335215">
      <w:bodyDiv w:val="1"/>
      <w:marLeft w:val="0"/>
      <w:marRight w:val="0"/>
      <w:marTop w:val="0"/>
      <w:marBottom w:val="0"/>
      <w:divBdr>
        <w:top w:val="none" w:sz="0" w:space="0" w:color="auto"/>
        <w:left w:val="none" w:sz="0" w:space="0" w:color="auto"/>
        <w:bottom w:val="none" w:sz="0" w:space="0" w:color="auto"/>
        <w:right w:val="none" w:sz="0" w:space="0" w:color="auto"/>
      </w:divBdr>
    </w:div>
    <w:div w:id="1891259942">
      <w:bodyDiv w:val="1"/>
      <w:marLeft w:val="0"/>
      <w:marRight w:val="0"/>
      <w:marTop w:val="0"/>
      <w:marBottom w:val="0"/>
      <w:divBdr>
        <w:top w:val="none" w:sz="0" w:space="0" w:color="auto"/>
        <w:left w:val="none" w:sz="0" w:space="0" w:color="auto"/>
        <w:bottom w:val="none" w:sz="0" w:space="0" w:color="auto"/>
        <w:right w:val="none" w:sz="0" w:space="0" w:color="auto"/>
      </w:divBdr>
      <w:divsChild>
        <w:div w:id="761267420">
          <w:marLeft w:val="0"/>
          <w:marRight w:val="0"/>
          <w:marTop w:val="0"/>
          <w:marBottom w:val="0"/>
          <w:divBdr>
            <w:top w:val="none" w:sz="0" w:space="0" w:color="auto"/>
            <w:left w:val="none" w:sz="0" w:space="0" w:color="auto"/>
            <w:bottom w:val="none" w:sz="0" w:space="0" w:color="auto"/>
            <w:right w:val="none" w:sz="0" w:space="0" w:color="auto"/>
          </w:divBdr>
          <w:divsChild>
            <w:div w:id="69893933">
              <w:marLeft w:val="0"/>
              <w:marRight w:val="0"/>
              <w:marTop w:val="0"/>
              <w:marBottom w:val="0"/>
              <w:divBdr>
                <w:top w:val="none" w:sz="0" w:space="0" w:color="auto"/>
                <w:left w:val="none" w:sz="0" w:space="0" w:color="auto"/>
                <w:bottom w:val="none" w:sz="0" w:space="0" w:color="auto"/>
                <w:right w:val="none" w:sz="0" w:space="0" w:color="auto"/>
              </w:divBdr>
            </w:div>
            <w:div w:id="447546796">
              <w:marLeft w:val="0"/>
              <w:marRight w:val="0"/>
              <w:marTop w:val="0"/>
              <w:marBottom w:val="0"/>
              <w:divBdr>
                <w:top w:val="none" w:sz="0" w:space="0" w:color="auto"/>
                <w:left w:val="none" w:sz="0" w:space="0" w:color="auto"/>
                <w:bottom w:val="none" w:sz="0" w:space="0" w:color="auto"/>
                <w:right w:val="none" w:sz="0" w:space="0" w:color="auto"/>
              </w:divBdr>
            </w:div>
            <w:div w:id="538322294">
              <w:marLeft w:val="0"/>
              <w:marRight w:val="0"/>
              <w:marTop w:val="0"/>
              <w:marBottom w:val="0"/>
              <w:divBdr>
                <w:top w:val="none" w:sz="0" w:space="0" w:color="auto"/>
                <w:left w:val="none" w:sz="0" w:space="0" w:color="auto"/>
                <w:bottom w:val="none" w:sz="0" w:space="0" w:color="auto"/>
                <w:right w:val="none" w:sz="0" w:space="0" w:color="auto"/>
              </w:divBdr>
            </w:div>
            <w:div w:id="1146241941">
              <w:marLeft w:val="0"/>
              <w:marRight w:val="0"/>
              <w:marTop w:val="0"/>
              <w:marBottom w:val="0"/>
              <w:divBdr>
                <w:top w:val="none" w:sz="0" w:space="0" w:color="auto"/>
                <w:left w:val="none" w:sz="0" w:space="0" w:color="auto"/>
                <w:bottom w:val="none" w:sz="0" w:space="0" w:color="auto"/>
                <w:right w:val="none" w:sz="0" w:space="0" w:color="auto"/>
              </w:divBdr>
            </w:div>
            <w:div w:id="12380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59526">
      <w:bodyDiv w:val="1"/>
      <w:marLeft w:val="0"/>
      <w:marRight w:val="0"/>
      <w:marTop w:val="0"/>
      <w:marBottom w:val="0"/>
      <w:divBdr>
        <w:top w:val="none" w:sz="0" w:space="0" w:color="auto"/>
        <w:left w:val="none" w:sz="0" w:space="0" w:color="auto"/>
        <w:bottom w:val="none" w:sz="0" w:space="0" w:color="auto"/>
        <w:right w:val="none" w:sz="0" w:space="0" w:color="auto"/>
      </w:divBdr>
      <w:divsChild>
        <w:div w:id="980961495">
          <w:marLeft w:val="0"/>
          <w:marRight w:val="0"/>
          <w:marTop w:val="0"/>
          <w:marBottom w:val="0"/>
          <w:divBdr>
            <w:top w:val="none" w:sz="0" w:space="0" w:color="auto"/>
            <w:left w:val="none" w:sz="0" w:space="0" w:color="auto"/>
            <w:bottom w:val="none" w:sz="0" w:space="0" w:color="auto"/>
            <w:right w:val="none" w:sz="0" w:space="0" w:color="auto"/>
          </w:divBdr>
          <w:divsChild>
            <w:div w:id="6734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www.bracu."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utsa.edu"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bracu." TargetMode="External"/><Relationship Id="rId23" Type="http://schemas.openxmlformats.org/officeDocument/2006/relationships/image" Target="media/image14.png"/><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Question No</vt:lpstr>
    </vt:vector>
  </TitlesOfParts>
  <Company>Admin</Company>
  <LinksUpToDate>false</LinksUpToDate>
  <CharactersWithSpaces>6463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No</dc:title>
  <dc:subject/>
  <dc:creator>azad</dc:creator>
  <cp:keywords/>
  <dc:description/>
  <cp:lastModifiedBy>sadiakazi</cp:lastModifiedBy>
  <cp:revision>11</cp:revision>
  <cp:lastPrinted>2015-04-12T10:49:00Z</cp:lastPrinted>
  <dcterms:created xsi:type="dcterms:W3CDTF">2015-04-12T06:29:00Z</dcterms:created>
  <dcterms:modified xsi:type="dcterms:W3CDTF">2015-04-12T10:54:00Z</dcterms:modified>
</cp:coreProperties>
</file>