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360"/>
      </w:tblGrid>
      <w:tr w:rsidR="00BA36FE">
        <w:trPr>
          <w:trHeight w:val="343"/>
        </w:trPr>
        <w:tc>
          <w:tcPr>
            <w:tcW w:w="1800" w:type="dxa"/>
            <w:tcBorders>
              <w:top w:val="single" w:sz="12" w:space="0" w:color="auto"/>
              <w:left w:val="single" w:sz="12" w:space="0" w:color="auto"/>
              <w:right w:val="single" w:sz="12" w:space="0" w:color="auto"/>
            </w:tcBorders>
          </w:tcPr>
          <w:p w:rsidR="00BA36FE" w:rsidRDefault="00BA36FE" w:rsidP="00A16D78">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BA36FE" w:rsidRDefault="00612987" w:rsidP="00A16D78">
            <w:pPr>
              <w:rPr>
                <w:b/>
              </w:rPr>
            </w:pPr>
            <w:r>
              <w:rPr>
                <w:b/>
              </w:rPr>
              <w:t>3</w:t>
            </w:r>
          </w:p>
        </w:tc>
      </w:tr>
      <w:tr w:rsidR="00BA36FE">
        <w:trPr>
          <w:trHeight w:val="360"/>
        </w:trPr>
        <w:tc>
          <w:tcPr>
            <w:tcW w:w="1800" w:type="dxa"/>
            <w:tcBorders>
              <w:left w:val="single" w:sz="12" w:space="0" w:color="auto"/>
              <w:bottom w:val="single" w:sz="12" w:space="0" w:color="auto"/>
            </w:tcBorders>
          </w:tcPr>
          <w:p w:rsidR="00BA36FE" w:rsidRDefault="00BA36FE" w:rsidP="00A16D78">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BA36FE" w:rsidRDefault="003B73A0" w:rsidP="00A16D78">
            <w:pPr>
              <w:rPr>
                <w:b/>
              </w:rPr>
            </w:pPr>
            <w:r>
              <w:rPr>
                <w:b/>
              </w:rPr>
              <w:t>4</w:t>
            </w:r>
          </w:p>
        </w:tc>
      </w:tr>
    </w:tbl>
    <w:p w:rsidR="00BA36FE" w:rsidRDefault="00BA36FE" w:rsidP="00BA36FE">
      <w:pPr>
        <w:jc w:val="center"/>
      </w:pPr>
    </w:p>
    <w:p w:rsidR="00BA36FE" w:rsidRPr="00E51095" w:rsidRDefault="00BA36FE" w:rsidP="00BA36FE">
      <w:pPr>
        <w:jc w:val="center"/>
        <w:rPr>
          <w:b/>
          <w:sz w:val="32"/>
          <w:szCs w:val="32"/>
        </w:rPr>
      </w:pPr>
      <w:r w:rsidRPr="00E51095">
        <w:rPr>
          <w:b/>
          <w:sz w:val="32"/>
          <w:szCs w:val="32"/>
        </w:rPr>
        <w:t>Department of Computer Science and Engineering</w:t>
      </w:r>
    </w:p>
    <w:p w:rsidR="00BA36FE" w:rsidRPr="00E51095" w:rsidRDefault="00BA36FE" w:rsidP="00BA36FE">
      <w:pPr>
        <w:jc w:val="center"/>
        <w:rPr>
          <w:b/>
          <w:sz w:val="32"/>
          <w:szCs w:val="32"/>
        </w:rPr>
      </w:pPr>
      <w:r>
        <w:rPr>
          <w:b/>
          <w:sz w:val="32"/>
          <w:szCs w:val="32"/>
        </w:rPr>
        <w:t>MIDTERM</w:t>
      </w:r>
      <w:r w:rsidRPr="00E51095">
        <w:rPr>
          <w:b/>
          <w:sz w:val="32"/>
          <w:szCs w:val="32"/>
        </w:rPr>
        <w:t xml:space="preserve"> EXAMINATION </w:t>
      </w:r>
      <w:r w:rsidR="00AB4268">
        <w:rPr>
          <w:b/>
          <w:sz w:val="32"/>
          <w:szCs w:val="32"/>
        </w:rPr>
        <w:t>S</w:t>
      </w:r>
      <w:r w:rsidR="004A4D7D">
        <w:rPr>
          <w:b/>
          <w:sz w:val="32"/>
          <w:szCs w:val="32"/>
        </w:rPr>
        <w:t>PRING</w:t>
      </w:r>
      <w:r>
        <w:rPr>
          <w:b/>
          <w:sz w:val="32"/>
          <w:szCs w:val="32"/>
        </w:rPr>
        <w:t xml:space="preserve"> 20</w:t>
      </w:r>
      <w:r w:rsidR="00A14B1D">
        <w:rPr>
          <w:b/>
          <w:sz w:val="32"/>
          <w:szCs w:val="32"/>
        </w:rPr>
        <w:t>1</w:t>
      </w:r>
      <w:r w:rsidR="004A4D7D">
        <w:rPr>
          <w:b/>
          <w:sz w:val="32"/>
          <w:szCs w:val="32"/>
        </w:rPr>
        <w:t>4</w:t>
      </w:r>
    </w:p>
    <w:p w:rsidR="00BA36FE" w:rsidRPr="00BA3CC7" w:rsidRDefault="00BA36FE" w:rsidP="00BA36FE">
      <w:pPr>
        <w:jc w:val="center"/>
      </w:pPr>
    </w:p>
    <w:p w:rsidR="00BA36FE" w:rsidRPr="00A24425" w:rsidRDefault="004D06FB" w:rsidP="00BA36FE">
      <w:pPr>
        <w:jc w:val="center"/>
        <w:rPr>
          <w:b/>
          <w:sz w:val="28"/>
          <w:szCs w:val="28"/>
        </w:rPr>
      </w:pPr>
      <w:r>
        <w:rPr>
          <w:b/>
          <w:sz w:val="28"/>
          <w:szCs w:val="28"/>
        </w:rPr>
        <w:t>CSE421</w:t>
      </w:r>
      <w:r w:rsidR="00BA36FE" w:rsidRPr="00A24425">
        <w:rPr>
          <w:b/>
          <w:sz w:val="28"/>
          <w:szCs w:val="28"/>
        </w:rPr>
        <w:t xml:space="preserve">: </w:t>
      </w:r>
      <w:r>
        <w:rPr>
          <w:b/>
          <w:sz w:val="28"/>
          <w:szCs w:val="28"/>
        </w:rPr>
        <w:t>Computer Network</w:t>
      </w:r>
    </w:p>
    <w:p w:rsidR="00BA36FE" w:rsidRPr="00A24425" w:rsidRDefault="00BA36FE" w:rsidP="00BA36FE">
      <w:pPr>
        <w:jc w:val="center"/>
        <w:rPr>
          <w:b/>
          <w:sz w:val="28"/>
          <w:szCs w:val="28"/>
        </w:rPr>
      </w:pPr>
      <w:r w:rsidRPr="00A24425">
        <w:rPr>
          <w:b/>
          <w:sz w:val="28"/>
          <w:szCs w:val="28"/>
        </w:rPr>
        <w:t>Total</w:t>
      </w:r>
      <w:r>
        <w:rPr>
          <w:b/>
          <w:sz w:val="28"/>
          <w:szCs w:val="28"/>
        </w:rPr>
        <w:t xml:space="preserve"> Marks: </w:t>
      </w:r>
      <w:r w:rsidR="004737D1">
        <w:rPr>
          <w:b/>
          <w:sz w:val="28"/>
          <w:szCs w:val="28"/>
        </w:rPr>
        <w:t>6</w:t>
      </w:r>
      <w:r w:rsidR="000512AB">
        <w:rPr>
          <w:b/>
          <w:sz w:val="28"/>
          <w:szCs w:val="28"/>
        </w:rPr>
        <w:t>0</w:t>
      </w:r>
      <w:r w:rsidRPr="00A24425">
        <w:rPr>
          <w:b/>
          <w:sz w:val="28"/>
          <w:szCs w:val="28"/>
        </w:rPr>
        <w:t xml:space="preserve">          Time Allowed: </w:t>
      </w:r>
      <w:r w:rsidR="00D57D86">
        <w:rPr>
          <w:b/>
          <w:sz w:val="28"/>
          <w:szCs w:val="28"/>
        </w:rPr>
        <w:t>7</w:t>
      </w:r>
      <w:r w:rsidR="0092292E">
        <w:rPr>
          <w:b/>
          <w:sz w:val="28"/>
          <w:szCs w:val="28"/>
        </w:rPr>
        <w:t>0</w:t>
      </w:r>
      <w:r w:rsidR="000512AB">
        <w:rPr>
          <w:b/>
          <w:sz w:val="28"/>
          <w:szCs w:val="28"/>
        </w:rPr>
        <w:t xml:space="preserve"> minutes</w:t>
      </w:r>
    </w:p>
    <w:p w:rsidR="00BA36FE" w:rsidRPr="00BA3CC7" w:rsidRDefault="007A7F2B" w:rsidP="00BA36FE">
      <w:pPr>
        <w:jc w:val="both"/>
      </w:pPr>
      <w:r>
        <w:rPr>
          <w:noProof/>
        </w:rPr>
        <w:drawing>
          <wp:inline distT="0" distB="0" distL="0" distR="0">
            <wp:extent cx="5524500" cy="38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24500" cy="38100"/>
                    </a:xfrm>
                    <a:prstGeom prst="rect">
                      <a:avLst/>
                    </a:prstGeom>
                    <a:noFill/>
                  </pic:spPr>
                </pic:pic>
              </a:graphicData>
            </a:graphic>
          </wp:inline>
        </w:drawing>
      </w:r>
    </w:p>
    <w:p w:rsidR="00BA36FE" w:rsidRDefault="00BA36FE" w:rsidP="004F15B3">
      <w:pPr>
        <w:numPr>
          <w:ilvl w:val="0"/>
          <w:numId w:val="1"/>
        </w:numPr>
        <w:tabs>
          <w:tab w:val="clear" w:pos="720"/>
          <w:tab w:val="num" w:pos="540"/>
        </w:tabs>
        <w:ind w:right="-360" w:hanging="540"/>
        <w:jc w:val="both"/>
        <w:rPr>
          <w:sz w:val="28"/>
          <w:szCs w:val="28"/>
        </w:rPr>
      </w:pPr>
      <w:r>
        <w:rPr>
          <w:sz w:val="28"/>
          <w:szCs w:val="28"/>
        </w:rPr>
        <w:t xml:space="preserve">Answer </w:t>
      </w:r>
      <w:r w:rsidR="005D32AB">
        <w:rPr>
          <w:sz w:val="28"/>
          <w:szCs w:val="28"/>
        </w:rPr>
        <w:t>ALL</w:t>
      </w:r>
      <w:r>
        <w:rPr>
          <w:sz w:val="28"/>
          <w:szCs w:val="28"/>
        </w:rPr>
        <w:t xml:space="preserve"> </w:t>
      </w:r>
      <w:r w:rsidR="003B73A0">
        <w:rPr>
          <w:b/>
          <w:sz w:val="28"/>
          <w:szCs w:val="28"/>
          <w:u w:val="single"/>
        </w:rPr>
        <w:t>FOUR</w:t>
      </w:r>
      <w:r>
        <w:rPr>
          <w:b/>
          <w:sz w:val="28"/>
          <w:szCs w:val="28"/>
          <w:u w:val="single"/>
        </w:rPr>
        <w:t xml:space="preserve"> (</w:t>
      </w:r>
      <w:r w:rsidR="003B73A0">
        <w:rPr>
          <w:b/>
          <w:sz w:val="28"/>
          <w:szCs w:val="28"/>
          <w:u w:val="single"/>
        </w:rPr>
        <w:t>4</w:t>
      </w:r>
      <w:r>
        <w:rPr>
          <w:b/>
          <w:sz w:val="28"/>
          <w:szCs w:val="28"/>
          <w:u w:val="single"/>
        </w:rPr>
        <w:t>)</w:t>
      </w:r>
      <w:r>
        <w:rPr>
          <w:sz w:val="28"/>
          <w:szCs w:val="28"/>
        </w:rPr>
        <w:t xml:space="preserve"> questions</w:t>
      </w:r>
    </w:p>
    <w:p w:rsidR="00BA36FE" w:rsidRDefault="00BA36FE" w:rsidP="004F15B3">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12637B" w:rsidRDefault="007A7F2B" w:rsidP="0012637B">
      <w:r>
        <w:rPr>
          <w:noProof/>
        </w:rPr>
        <w:drawing>
          <wp:inline distT="0" distB="0" distL="0" distR="0">
            <wp:extent cx="5524500" cy="38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524500" cy="38100"/>
                    </a:xfrm>
                    <a:prstGeom prst="rect">
                      <a:avLst/>
                    </a:prstGeom>
                    <a:noFill/>
                  </pic:spPr>
                </pic:pic>
              </a:graphicData>
            </a:graphic>
          </wp:inline>
        </w:drawing>
      </w:r>
    </w:p>
    <w:p w:rsidR="004C3B12" w:rsidRDefault="004C3B12" w:rsidP="004C3B12">
      <w:pPr>
        <w:ind w:left="360"/>
      </w:pPr>
    </w:p>
    <w:p w:rsidR="004D4831" w:rsidRDefault="004D4831" w:rsidP="004D4831">
      <w:pPr>
        <w:rPr>
          <w:b/>
          <w:u w:val="single"/>
        </w:rPr>
      </w:pPr>
      <w:r w:rsidRPr="005D32AB">
        <w:rPr>
          <w:b/>
          <w:u w:val="single"/>
        </w:rPr>
        <w:t xml:space="preserve">Question </w:t>
      </w:r>
      <w:r w:rsidR="003B73A0">
        <w:rPr>
          <w:b/>
          <w:u w:val="single"/>
        </w:rPr>
        <w:t>1</w:t>
      </w:r>
    </w:p>
    <w:p w:rsidR="004D4831" w:rsidRDefault="004D4831" w:rsidP="00BC0027">
      <w:pPr>
        <w:jc w:val="center"/>
        <w:rPr>
          <w:b/>
          <w:u w:val="single"/>
        </w:rPr>
      </w:pPr>
    </w:p>
    <w:p w:rsidR="003170D2" w:rsidRPr="0050215C" w:rsidRDefault="003170D2" w:rsidP="003170D2">
      <w:pPr>
        <w:numPr>
          <w:ilvl w:val="0"/>
          <w:numId w:val="6"/>
        </w:numPr>
        <w:autoSpaceDE w:val="0"/>
        <w:autoSpaceDN w:val="0"/>
        <w:adjustRightInd w:val="0"/>
        <w:rPr>
          <w:b/>
        </w:rPr>
      </w:pPr>
      <w:r>
        <w:t xml:space="preserve">Suppose a company is given a block </w:t>
      </w:r>
      <w:r>
        <w:rPr>
          <w:b/>
        </w:rPr>
        <w:t>147</w:t>
      </w:r>
      <w:r w:rsidRPr="000F150E">
        <w:rPr>
          <w:b/>
        </w:rPr>
        <w:t>.</w:t>
      </w:r>
      <w:r>
        <w:rPr>
          <w:b/>
        </w:rPr>
        <w:t>32.176.0</w:t>
      </w:r>
      <w:r w:rsidRPr="000F150E">
        <w:rPr>
          <w:b/>
        </w:rPr>
        <w:t>/</w:t>
      </w:r>
      <w:r>
        <w:rPr>
          <w:b/>
        </w:rPr>
        <w:t>23.</w:t>
      </w:r>
      <w:r>
        <w:rPr>
          <w:b/>
        </w:rPr>
        <w:tab/>
      </w:r>
      <w:r>
        <w:rPr>
          <w:b/>
        </w:rPr>
        <w:tab/>
      </w:r>
      <w:r>
        <w:rPr>
          <w:b/>
        </w:rPr>
        <w:tab/>
      </w:r>
      <w:r>
        <w:rPr>
          <w:b/>
        </w:rPr>
        <w:tab/>
      </w:r>
    </w:p>
    <w:p w:rsidR="003170D2" w:rsidRPr="000F150E" w:rsidRDefault="003170D2" w:rsidP="003170D2">
      <w:pPr>
        <w:autoSpaceDE w:val="0"/>
        <w:autoSpaceDN w:val="0"/>
        <w:adjustRightInd w:val="0"/>
        <w:ind w:left="360"/>
        <w:rPr>
          <w:b/>
        </w:rPr>
      </w:pPr>
    </w:p>
    <w:p w:rsidR="003170D2" w:rsidRDefault="003170D2" w:rsidP="003170D2">
      <w:pPr>
        <w:spacing w:line="360" w:lineRule="auto"/>
        <w:ind w:left="720"/>
      </w:pPr>
      <w:r>
        <w:t>The company needs to distribute these addresses to three branches Dhaka, Khulna and Chittagong as follows: (Create subnets as per requirements and show calculations.)</w:t>
      </w:r>
    </w:p>
    <w:p w:rsidR="003170D2" w:rsidRDefault="003170D2" w:rsidP="003170D2">
      <w:pPr>
        <w:numPr>
          <w:ilvl w:val="0"/>
          <w:numId w:val="7"/>
        </w:numPr>
        <w:spacing w:line="360" w:lineRule="auto"/>
      </w:pPr>
      <w:r>
        <w:t>The first branch, Dhaka needs 100 addresses</w:t>
      </w:r>
    </w:p>
    <w:p w:rsidR="003170D2" w:rsidRDefault="003170D2" w:rsidP="003170D2">
      <w:pPr>
        <w:numPr>
          <w:ilvl w:val="0"/>
          <w:numId w:val="7"/>
        </w:numPr>
        <w:spacing w:line="360" w:lineRule="auto"/>
      </w:pPr>
      <w:r>
        <w:t>The second branch, Khulna also needs 100 addresses</w:t>
      </w:r>
    </w:p>
    <w:p w:rsidR="003170D2" w:rsidRDefault="003170D2" w:rsidP="003170D2">
      <w:pPr>
        <w:numPr>
          <w:ilvl w:val="0"/>
          <w:numId w:val="7"/>
        </w:numPr>
        <w:spacing w:line="360" w:lineRule="auto"/>
      </w:pPr>
      <w:r>
        <w:t>The third branch, Chittagong needs 60 addresses</w:t>
      </w:r>
    </w:p>
    <w:p w:rsidR="003170D2" w:rsidRDefault="003170D2" w:rsidP="003170D2">
      <w:pPr>
        <w:numPr>
          <w:ilvl w:val="0"/>
          <w:numId w:val="7"/>
        </w:numPr>
        <w:spacing w:line="360" w:lineRule="auto"/>
      </w:pPr>
      <w:r>
        <w:t>And two serial links network addresses between the three routers.</w:t>
      </w:r>
    </w:p>
    <w:p w:rsidR="003170D2" w:rsidRDefault="00D57D86" w:rsidP="003170D2">
      <w:pPr>
        <w:autoSpaceDE w:val="0"/>
        <w:autoSpaceDN w:val="0"/>
        <w:adjustRightInd w:val="0"/>
        <w:ind w:left="720"/>
        <w:rPr>
          <w:b/>
        </w:rPr>
      </w:pPr>
      <w:r>
        <w:rPr>
          <w:rFonts w:cs="Arial"/>
          <w:lang w:val="en-GB"/>
        </w:rPr>
        <w:tab/>
      </w:r>
      <w:r>
        <w:rPr>
          <w:rFonts w:cs="Arial"/>
          <w:lang w:val="en-GB"/>
        </w:rPr>
        <w:tab/>
      </w:r>
      <w:r>
        <w:rPr>
          <w:rFonts w:cs="Arial"/>
          <w:lang w:val="en-GB"/>
        </w:rPr>
        <w:tab/>
      </w:r>
      <w:r>
        <w:rPr>
          <w:rFonts w:cs="Arial"/>
          <w:lang w:val="en-GB"/>
        </w:rPr>
        <w:tab/>
      </w:r>
      <w:r>
        <w:rPr>
          <w:rFonts w:cs="Arial"/>
          <w:lang w:val="en-GB"/>
        </w:rPr>
        <w:tab/>
      </w:r>
      <w:r>
        <w:rPr>
          <w:rFonts w:cs="Arial"/>
          <w:lang w:val="en-GB"/>
        </w:rPr>
        <w:tab/>
      </w:r>
      <w:r w:rsidR="00CA25B3">
        <w:rPr>
          <w:rFonts w:cs="Arial"/>
          <w:lang w:val="en-GB"/>
        </w:rPr>
        <w:tab/>
      </w:r>
      <w:r w:rsidR="003170D2">
        <w:rPr>
          <w:rFonts w:cs="Arial"/>
          <w:lang w:val="en-GB"/>
        </w:rPr>
        <w:tab/>
      </w:r>
      <w:r w:rsidR="003170D2">
        <w:rPr>
          <w:rFonts w:cs="Arial"/>
          <w:lang w:val="en-GB"/>
        </w:rPr>
        <w:tab/>
      </w:r>
      <w:r w:rsidR="003170D2">
        <w:rPr>
          <w:rFonts w:cs="Arial"/>
          <w:lang w:val="en-GB"/>
        </w:rPr>
        <w:tab/>
      </w:r>
      <w:r w:rsidR="003170D2">
        <w:rPr>
          <w:rFonts w:cs="Arial"/>
          <w:lang w:val="en-GB"/>
        </w:rPr>
        <w:tab/>
      </w:r>
      <w:r w:rsidR="002E2656" w:rsidRPr="0050215C">
        <w:t>[</w:t>
      </w:r>
      <w:r>
        <w:t>9</w:t>
      </w:r>
      <w:r w:rsidR="002E2656" w:rsidRPr="0050215C">
        <w:t xml:space="preserve"> marks]</w:t>
      </w:r>
    </w:p>
    <w:p w:rsidR="00E60D4E" w:rsidRPr="003170D2" w:rsidRDefault="00E60D4E" w:rsidP="003170D2">
      <w:pPr>
        <w:pStyle w:val="ListParagraph"/>
        <w:numPr>
          <w:ilvl w:val="0"/>
          <w:numId w:val="6"/>
        </w:numPr>
        <w:autoSpaceDE w:val="0"/>
        <w:autoSpaceDN w:val="0"/>
        <w:adjustRightInd w:val="0"/>
        <w:rPr>
          <w:rFonts w:ascii="Times New Roman" w:hAnsi="Times New Roman"/>
          <w:b/>
          <w:sz w:val="24"/>
          <w:szCs w:val="24"/>
        </w:rPr>
      </w:pPr>
      <w:r w:rsidRPr="003170D2">
        <w:rPr>
          <w:rFonts w:ascii="Times New Roman" w:hAnsi="Times New Roman"/>
          <w:sz w:val="24"/>
          <w:szCs w:val="24"/>
          <w:lang w:val="en-GB"/>
        </w:rPr>
        <w:t xml:space="preserve">If either of the following would be correct, which version would be preferred? </w:t>
      </w:r>
      <w:r w:rsidRP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003170D2">
        <w:rPr>
          <w:rFonts w:ascii="Times New Roman" w:hAnsi="Times New Roman"/>
          <w:sz w:val="24"/>
          <w:szCs w:val="24"/>
          <w:lang w:val="en-GB"/>
        </w:rPr>
        <w:tab/>
      </w:r>
      <w:r w:rsidRPr="003170D2">
        <w:rPr>
          <w:rFonts w:ascii="Times New Roman" w:hAnsi="Times New Roman"/>
          <w:sz w:val="24"/>
          <w:szCs w:val="24"/>
          <w:lang w:val="en-GB"/>
        </w:rPr>
        <w:tab/>
        <w:t>[3 marks]</w:t>
      </w:r>
    </w:p>
    <w:p w:rsidR="00E60D4E" w:rsidRPr="003170D2" w:rsidRDefault="00E60D4E" w:rsidP="003170D2">
      <w:pPr>
        <w:pStyle w:val="ListParagraph"/>
        <w:numPr>
          <w:ilvl w:val="0"/>
          <w:numId w:val="17"/>
        </w:numPr>
        <w:ind w:left="1440"/>
        <w:rPr>
          <w:rFonts w:ascii="Times New Roman" w:hAnsi="Times New Roman"/>
          <w:sz w:val="24"/>
          <w:szCs w:val="24"/>
          <w:lang w:val="en-GB"/>
        </w:rPr>
      </w:pPr>
      <w:r w:rsidRPr="003170D2">
        <w:rPr>
          <w:rFonts w:ascii="Times New Roman" w:hAnsi="Times New Roman"/>
          <w:sz w:val="24"/>
          <w:szCs w:val="24"/>
          <w:lang w:val="en-GB"/>
        </w:rPr>
        <w:t>ip route 192.168.3.0 255.255.255.0 serial 0/0</w:t>
      </w:r>
    </w:p>
    <w:p w:rsidR="00E60D4E" w:rsidRPr="003170D2" w:rsidRDefault="00E60D4E" w:rsidP="003170D2">
      <w:pPr>
        <w:pStyle w:val="ListParagraph"/>
        <w:numPr>
          <w:ilvl w:val="0"/>
          <w:numId w:val="17"/>
        </w:numPr>
        <w:ind w:left="1440"/>
        <w:rPr>
          <w:rFonts w:ascii="Times New Roman" w:hAnsi="Times New Roman"/>
          <w:sz w:val="24"/>
          <w:szCs w:val="24"/>
          <w:lang w:val="en-GB"/>
        </w:rPr>
      </w:pPr>
      <w:r w:rsidRPr="003170D2">
        <w:rPr>
          <w:rFonts w:ascii="Times New Roman" w:hAnsi="Times New Roman"/>
          <w:sz w:val="24"/>
          <w:szCs w:val="24"/>
          <w:lang w:val="en-GB"/>
        </w:rPr>
        <w:t>ip route 192.168.3.0 255.255.255.0 192.168.7.2</w:t>
      </w:r>
    </w:p>
    <w:p w:rsidR="0027198E" w:rsidRDefault="0027198E" w:rsidP="003170D2">
      <w:pPr>
        <w:ind w:left="1080"/>
        <w:rPr>
          <w:rFonts w:cs="Arial"/>
        </w:rPr>
      </w:pPr>
    </w:p>
    <w:p w:rsidR="0027198E" w:rsidRDefault="0027198E" w:rsidP="007C2E9E">
      <w:pPr>
        <w:rPr>
          <w:rFonts w:cs="Arial"/>
        </w:rPr>
      </w:pPr>
    </w:p>
    <w:tbl>
      <w:tblPr>
        <w:tblpPr w:leftFromText="180" w:rightFromText="180" w:vertAnchor="text" w:horzAnchor="margin" w:tblpXSpec="right" w:tblpY="314"/>
        <w:tblW w:w="3815" w:type="dxa"/>
        <w:tblLayout w:type="fixed"/>
        <w:tblLook w:val="04A0"/>
      </w:tblPr>
      <w:tblGrid>
        <w:gridCol w:w="454"/>
        <w:gridCol w:w="601"/>
        <w:gridCol w:w="604"/>
        <w:gridCol w:w="539"/>
        <w:gridCol w:w="539"/>
        <w:gridCol w:w="539"/>
        <w:gridCol w:w="539"/>
      </w:tblGrid>
      <w:tr w:rsidR="003170D2" w:rsidRPr="007104DE" w:rsidTr="003170D2">
        <w:trPr>
          <w:trHeight w:val="343"/>
        </w:trPr>
        <w:tc>
          <w:tcPr>
            <w:tcW w:w="1659" w:type="dxa"/>
            <w:gridSpan w:val="3"/>
            <w:tcBorders>
              <w:top w:val="nil"/>
              <w:left w:val="nil"/>
              <w:bottom w:val="nil"/>
            </w:tcBorders>
            <w:shd w:val="clear" w:color="auto" w:fill="auto"/>
            <w:noWrap/>
            <w:vAlign w:val="bottom"/>
            <w:hideMark/>
          </w:tcPr>
          <w:p w:rsidR="003170D2" w:rsidRPr="005A44C7" w:rsidRDefault="003170D2" w:rsidP="003170D2">
            <w:pPr>
              <w:rPr>
                <w:b/>
                <w:bCs/>
                <w:color w:val="000000"/>
                <w:sz w:val="22"/>
                <w:szCs w:val="22"/>
              </w:rPr>
            </w:pPr>
            <w:r w:rsidRPr="005A44C7">
              <w:rPr>
                <w:b/>
                <w:bCs/>
                <w:color w:val="000000"/>
                <w:szCs w:val="22"/>
              </w:rPr>
              <w:t>Node z  Table</w:t>
            </w:r>
          </w:p>
        </w:tc>
        <w:tc>
          <w:tcPr>
            <w:tcW w:w="539" w:type="dxa"/>
            <w:tcBorders>
              <w:top w:val="nil"/>
              <w:bottom w:val="nil"/>
            </w:tcBorders>
          </w:tcPr>
          <w:p w:rsidR="003170D2" w:rsidRPr="007104DE" w:rsidRDefault="003170D2" w:rsidP="003170D2">
            <w:pPr>
              <w:rPr>
                <w:rFonts w:ascii="Calibri" w:hAnsi="Calibri"/>
                <w:color w:val="000000"/>
                <w:sz w:val="22"/>
                <w:szCs w:val="22"/>
              </w:rPr>
            </w:pPr>
          </w:p>
        </w:tc>
        <w:tc>
          <w:tcPr>
            <w:tcW w:w="539" w:type="dxa"/>
            <w:tcBorders>
              <w:top w:val="nil"/>
              <w:bottom w:val="nil"/>
            </w:tcBorders>
          </w:tcPr>
          <w:p w:rsidR="003170D2" w:rsidRPr="007104DE" w:rsidRDefault="003170D2" w:rsidP="003170D2">
            <w:pPr>
              <w:rPr>
                <w:rFonts w:ascii="Calibri" w:hAnsi="Calibri"/>
                <w:color w:val="000000"/>
                <w:sz w:val="22"/>
                <w:szCs w:val="22"/>
              </w:rPr>
            </w:pPr>
          </w:p>
        </w:tc>
        <w:tc>
          <w:tcPr>
            <w:tcW w:w="539" w:type="dxa"/>
            <w:tcBorders>
              <w:top w:val="nil"/>
              <w:bottom w:val="nil"/>
            </w:tcBorders>
            <w:shd w:val="clear" w:color="auto" w:fill="auto"/>
            <w:noWrap/>
            <w:vAlign w:val="bottom"/>
            <w:hideMark/>
          </w:tcPr>
          <w:p w:rsidR="003170D2" w:rsidRPr="007104DE" w:rsidRDefault="003170D2" w:rsidP="003170D2">
            <w:pPr>
              <w:rPr>
                <w:rFonts w:ascii="Calibri" w:hAnsi="Calibri"/>
                <w:color w:val="000000"/>
                <w:sz w:val="22"/>
                <w:szCs w:val="22"/>
              </w:rPr>
            </w:pPr>
          </w:p>
        </w:tc>
        <w:tc>
          <w:tcPr>
            <w:tcW w:w="539" w:type="dxa"/>
            <w:tcBorders>
              <w:top w:val="nil"/>
              <w:bottom w:val="nil"/>
            </w:tcBorders>
            <w:shd w:val="clear" w:color="auto" w:fill="auto"/>
            <w:noWrap/>
            <w:vAlign w:val="bottom"/>
            <w:hideMark/>
          </w:tcPr>
          <w:p w:rsidR="003170D2" w:rsidRPr="007104DE" w:rsidRDefault="003170D2" w:rsidP="003170D2">
            <w:pPr>
              <w:rPr>
                <w:rFonts w:ascii="Calibri" w:hAnsi="Calibri"/>
                <w:color w:val="000000"/>
                <w:sz w:val="22"/>
                <w:szCs w:val="22"/>
              </w:rPr>
            </w:pPr>
          </w:p>
        </w:tc>
      </w:tr>
      <w:tr w:rsidR="003170D2" w:rsidRPr="005A44C7" w:rsidTr="003170D2">
        <w:trPr>
          <w:trHeight w:val="343"/>
        </w:trPr>
        <w:tc>
          <w:tcPr>
            <w:tcW w:w="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 </w:t>
            </w:r>
          </w:p>
        </w:tc>
        <w:tc>
          <w:tcPr>
            <w:tcW w:w="601" w:type="dxa"/>
            <w:tcBorders>
              <w:top w:val="single" w:sz="4" w:space="0" w:color="auto"/>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x</w:t>
            </w:r>
          </w:p>
        </w:tc>
        <w:tc>
          <w:tcPr>
            <w:tcW w:w="604" w:type="dxa"/>
            <w:tcBorders>
              <w:top w:val="single" w:sz="4" w:space="0" w:color="auto"/>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y</w:t>
            </w:r>
          </w:p>
        </w:tc>
        <w:tc>
          <w:tcPr>
            <w:tcW w:w="539" w:type="dxa"/>
            <w:tcBorders>
              <w:top w:val="single" w:sz="4" w:space="0" w:color="auto"/>
              <w:left w:val="nil"/>
              <w:bottom w:val="single" w:sz="4" w:space="0" w:color="auto"/>
              <w:right w:val="single" w:sz="4" w:space="0" w:color="auto"/>
            </w:tcBorders>
          </w:tcPr>
          <w:p w:rsidR="003170D2" w:rsidRPr="005A44C7" w:rsidRDefault="003170D2" w:rsidP="003170D2">
            <w:pPr>
              <w:jc w:val="center"/>
              <w:rPr>
                <w:b/>
                <w:bCs/>
                <w:color w:val="000000"/>
              </w:rPr>
            </w:pPr>
            <w:r w:rsidRPr="005A44C7">
              <w:rPr>
                <w:b/>
                <w:bCs/>
                <w:color w:val="000000"/>
              </w:rPr>
              <w:t>z</w:t>
            </w:r>
          </w:p>
        </w:tc>
        <w:tc>
          <w:tcPr>
            <w:tcW w:w="539" w:type="dxa"/>
            <w:tcBorders>
              <w:top w:val="single" w:sz="4" w:space="0" w:color="auto"/>
              <w:left w:val="single" w:sz="4" w:space="0" w:color="auto"/>
              <w:bottom w:val="single" w:sz="4" w:space="0" w:color="auto"/>
              <w:right w:val="single" w:sz="4" w:space="0" w:color="auto"/>
            </w:tcBorders>
          </w:tcPr>
          <w:p w:rsidR="003170D2" w:rsidRPr="005A44C7" w:rsidRDefault="003170D2" w:rsidP="003170D2">
            <w:pPr>
              <w:jc w:val="center"/>
              <w:rPr>
                <w:b/>
                <w:bCs/>
                <w:color w:val="000000"/>
              </w:rPr>
            </w:pPr>
            <w:r w:rsidRPr="005A44C7">
              <w:rPr>
                <w:b/>
                <w:bCs/>
                <w:color w:val="000000"/>
              </w:rPr>
              <w:t>w</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u</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m</w:t>
            </w:r>
          </w:p>
        </w:tc>
      </w:tr>
      <w:tr w:rsidR="003170D2" w:rsidRPr="005A44C7" w:rsidTr="003170D2">
        <w:trPr>
          <w:trHeight w:val="343"/>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x</w:t>
            </w:r>
          </w:p>
        </w:tc>
        <w:tc>
          <w:tcPr>
            <w:tcW w:w="601" w:type="dxa"/>
            <w:tcBorders>
              <w:top w:val="nil"/>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604" w:type="dxa"/>
            <w:tcBorders>
              <w:top w:val="nil"/>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nil"/>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r>
      <w:tr w:rsidR="003170D2" w:rsidRPr="005A44C7" w:rsidTr="003170D2">
        <w:trPr>
          <w:trHeight w:val="343"/>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 xml:space="preserve"> y</w:t>
            </w:r>
          </w:p>
        </w:tc>
        <w:tc>
          <w:tcPr>
            <w:tcW w:w="601" w:type="dxa"/>
            <w:tcBorders>
              <w:top w:val="nil"/>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604" w:type="dxa"/>
            <w:tcBorders>
              <w:top w:val="nil"/>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nil"/>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r>
      <w:tr w:rsidR="003170D2" w:rsidRPr="005A44C7" w:rsidTr="003170D2">
        <w:trPr>
          <w:trHeight w:val="343"/>
        </w:trPr>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z</w:t>
            </w:r>
          </w:p>
        </w:tc>
        <w:tc>
          <w:tcPr>
            <w:tcW w:w="601" w:type="dxa"/>
            <w:tcBorders>
              <w:top w:val="nil"/>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604" w:type="dxa"/>
            <w:tcBorders>
              <w:top w:val="nil"/>
              <w:left w:val="nil"/>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7</w:t>
            </w:r>
          </w:p>
        </w:tc>
        <w:tc>
          <w:tcPr>
            <w:tcW w:w="539" w:type="dxa"/>
            <w:tcBorders>
              <w:top w:val="nil"/>
              <w:left w:val="nil"/>
              <w:bottom w:val="single" w:sz="4" w:space="0" w:color="auto"/>
              <w:right w:val="single" w:sz="4" w:space="0" w:color="auto"/>
            </w:tcBorders>
          </w:tcPr>
          <w:p w:rsidR="003170D2" w:rsidRPr="005A44C7" w:rsidRDefault="003170D2" w:rsidP="003170D2">
            <w:pPr>
              <w:jc w:val="center"/>
              <w:rPr>
                <w:color w:val="000000"/>
              </w:rPr>
            </w:pPr>
            <w:r w:rsidRPr="005A44C7">
              <w:rPr>
                <w:color w:val="000000"/>
              </w:rPr>
              <w:t>0</w:t>
            </w:r>
          </w:p>
        </w:tc>
        <w:tc>
          <w:tcPr>
            <w:tcW w:w="539" w:type="dxa"/>
            <w:tcBorders>
              <w:top w:val="nil"/>
              <w:left w:val="single" w:sz="4" w:space="0" w:color="auto"/>
              <w:bottom w:val="single" w:sz="4" w:space="0" w:color="auto"/>
              <w:right w:val="single" w:sz="4" w:space="0" w:color="auto"/>
            </w:tcBorders>
          </w:tcPr>
          <w:p w:rsidR="003170D2" w:rsidRPr="005A44C7" w:rsidRDefault="003170D2" w:rsidP="003170D2">
            <w:pPr>
              <w:jc w:val="center"/>
              <w:rPr>
                <w:color w:val="000000"/>
              </w:rPr>
            </w:pPr>
            <w:r w:rsidRPr="005A44C7">
              <w:rPr>
                <w:color w:val="000000"/>
              </w:rPr>
              <w:t>1</w:t>
            </w:r>
          </w:p>
        </w:tc>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bottom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4</w:t>
            </w:r>
          </w:p>
        </w:tc>
      </w:tr>
      <w:tr w:rsidR="003170D2" w:rsidRPr="005A44C7" w:rsidTr="003170D2">
        <w:trPr>
          <w:trHeight w:val="343"/>
        </w:trPr>
        <w:tc>
          <w:tcPr>
            <w:tcW w:w="454" w:type="dxa"/>
            <w:tcBorders>
              <w:top w:val="nil"/>
              <w:left w:val="single" w:sz="4" w:space="0" w:color="auto"/>
              <w:right w:val="single" w:sz="4" w:space="0" w:color="auto"/>
            </w:tcBorders>
            <w:shd w:val="clear" w:color="auto" w:fill="auto"/>
            <w:noWrap/>
            <w:vAlign w:val="bottom"/>
            <w:hideMark/>
          </w:tcPr>
          <w:p w:rsidR="003170D2" w:rsidRPr="005A44C7" w:rsidRDefault="003170D2" w:rsidP="003170D2">
            <w:pPr>
              <w:jc w:val="center"/>
              <w:rPr>
                <w:b/>
                <w:bCs/>
                <w:color w:val="000000"/>
              </w:rPr>
            </w:pPr>
            <w:r w:rsidRPr="005A44C7">
              <w:rPr>
                <w:b/>
                <w:bCs/>
                <w:color w:val="000000"/>
              </w:rPr>
              <w:t>w</w:t>
            </w:r>
          </w:p>
        </w:tc>
        <w:tc>
          <w:tcPr>
            <w:tcW w:w="601" w:type="dxa"/>
            <w:tcBorders>
              <w:top w:val="nil"/>
              <w:left w:val="nil"/>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604" w:type="dxa"/>
            <w:tcBorders>
              <w:top w:val="nil"/>
              <w:left w:val="nil"/>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nil"/>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right w:val="single" w:sz="4" w:space="0" w:color="auto"/>
            </w:tcBorders>
            <w:shd w:val="clear" w:color="auto" w:fill="auto"/>
            <w:noWrap/>
            <w:vAlign w:val="bottom"/>
            <w:hideMark/>
          </w:tcPr>
          <w:p w:rsidR="003170D2" w:rsidRPr="005A44C7" w:rsidRDefault="003170D2" w:rsidP="003170D2">
            <w:pPr>
              <w:jc w:val="center"/>
              <w:rPr>
                <w:color w:val="000000"/>
              </w:rPr>
            </w:pPr>
            <w:r w:rsidRPr="005A44C7">
              <w:rPr>
                <w:color w:val="000000"/>
              </w:rPr>
              <w:t>∞</w:t>
            </w:r>
          </w:p>
        </w:tc>
        <w:tc>
          <w:tcPr>
            <w:tcW w:w="539" w:type="dxa"/>
            <w:tcBorders>
              <w:top w:val="nil"/>
              <w:left w:val="single" w:sz="4" w:space="0" w:color="auto"/>
              <w:right w:val="single" w:sz="4" w:space="0" w:color="auto"/>
            </w:tcBorders>
            <w:shd w:val="clear" w:color="auto" w:fill="auto"/>
            <w:noWrap/>
            <w:vAlign w:val="bottom"/>
            <w:hideMark/>
          </w:tcPr>
          <w:p w:rsidR="003170D2" w:rsidRPr="005A44C7" w:rsidRDefault="003170D2" w:rsidP="003170D2">
            <w:pPr>
              <w:rPr>
                <w:color w:val="000000"/>
              </w:rPr>
            </w:pPr>
            <w:r w:rsidRPr="005A44C7">
              <w:rPr>
                <w:color w:val="000000"/>
              </w:rPr>
              <w:t>∞</w:t>
            </w:r>
          </w:p>
        </w:tc>
      </w:tr>
      <w:tr w:rsidR="003170D2" w:rsidRPr="005A44C7" w:rsidTr="003170D2">
        <w:trPr>
          <w:trHeight w:val="343"/>
        </w:trPr>
        <w:tc>
          <w:tcPr>
            <w:tcW w:w="4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0D2" w:rsidRPr="005A44C7" w:rsidRDefault="003170D2" w:rsidP="003170D2">
            <w:pPr>
              <w:jc w:val="center"/>
              <w:rPr>
                <w:b/>
                <w:bCs/>
                <w:color w:val="000000"/>
              </w:rPr>
            </w:pPr>
            <w:r w:rsidRPr="005A44C7">
              <w:rPr>
                <w:b/>
                <w:bCs/>
                <w:color w:val="000000"/>
              </w:rPr>
              <w:t>U</w:t>
            </w:r>
          </w:p>
        </w:tc>
        <w:tc>
          <w:tcPr>
            <w:tcW w:w="601" w:type="dxa"/>
            <w:tcBorders>
              <w:top w:val="single" w:sz="4" w:space="0" w:color="auto"/>
              <w:left w:val="nil"/>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c>
          <w:tcPr>
            <w:tcW w:w="604" w:type="dxa"/>
            <w:tcBorders>
              <w:top w:val="single" w:sz="4" w:space="0" w:color="auto"/>
              <w:left w:val="nil"/>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nil"/>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single" w:sz="4" w:space="0" w:color="auto"/>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nil"/>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r>
      <w:tr w:rsidR="003170D2" w:rsidRPr="005A44C7" w:rsidTr="003170D2">
        <w:trPr>
          <w:trHeight w:val="343"/>
        </w:trPr>
        <w:tc>
          <w:tcPr>
            <w:tcW w:w="4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0D2" w:rsidRPr="005A44C7" w:rsidRDefault="003170D2" w:rsidP="003170D2">
            <w:pPr>
              <w:jc w:val="center"/>
              <w:rPr>
                <w:b/>
                <w:bCs/>
                <w:color w:val="000000"/>
              </w:rPr>
            </w:pPr>
            <w:r w:rsidRPr="005A44C7">
              <w:rPr>
                <w:b/>
                <w:bCs/>
                <w:color w:val="000000"/>
              </w:rPr>
              <w:t>m</w:t>
            </w:r>
          </w:p>
        </w:tc>
        <w:tc>
          <w:tcPr>
            <w:tcW w:w="601" w:type="dxa"/>
            <w:tcBorders>
              <w:top w:val="single" w:sz="4" w:space="0" w:color="auto"/>
              <w:left w:val="nil"/>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c>
          <w:tcPr>
            <w:tcW w:w="604" w:type="dxa"/>
            <w:tcBorders>
              <w:top w:val="single" w:sz="4" w:space="0" w:color="auto"/>
              <w:left w:val="nil"/>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nil"/>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single" w:sz="4" w:space="0" w:color="auto"/>
              <w:bottom w:val="single" w:sz="4" w:space="0" w:color="auto"/>
              <w:right w:val="single" w:sz="4" w:space="0" w:color="auto"/>
            </w:tcBorders>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c>
          <w:tcPr>
            <w:tcW w:w="539" w:type="dxa"/>
            <w:tcBorders>
              <w:top w:val="single" w:sz="4" w:space="0" w:color="auto"/>
              <w:left w:val="nil"/>
              <w:bottom w:val="single" w:sz="4" w:space="0" w:color="auto"/>
              <w:right w:val="single" w:sz="4" w:space="0" w:color="auto"/>
            </w:tcBorders>
            <w:shd w:val="clear" w:color="auto" w:fill="auto"/>
            <w:noWrap/>
            <w:vAlign w:val="bottom"/>
          </w:tcPr>
          <w:p w:rsidR="003170D2" w:rsidRPr="005A44C7" w:rsidRDefault="003170D2" w:rsidP="003170D2">
            <w:pPr>
              <w:jc w:val="center"/>
              <w:rPr>
                <w:color w:val="000000"/>
              </w:rPr>
            </w:pPr>
            <w:r w:rsidRPr="005A44C7">
              <w:rPr>
                <w:color w:val="000000"/>
              </w:rPr>
              <w:t>∞</w:t>
            </w:r>
          </w:p>
        </w:tc>
      </w:tr>
    </w:tbl>
    <w:p w:rsidR="004C3B83" w:rsidRPr="005D32AB" w:rsidRDefault="00905EEC" w:rsidP="009B2573">
      <w:pPr>
        <w:spacing w:line="360" w:lineRule="auto"/>
        <w:rPr>
          <w:b/>
          <w:u w:val="single"/>
        </w:rPr>
      </w:pPr>
      <w:r w:rsidRPr="005D32AB">
        <w:rPr>
          <w:b/>
          <w:u w:val="single"/>
        </w:rPr>
        <w:t xml:space="preserve">Question </w:t>
      </w:r>
      <w:r w:rsidR="008C1F2F">
        <w:rPr>
          <w:b/>
          <w:u w:val="single"/>
        </w:rPr>
        <w:t>2</w:t>
      </w:r>
    </w:p>
    <w:p w:rsidR="00DE1335" w:rsidRDefault="00291757" w:rsidP="009B2573">
      <w:pPr>
        <w:spacing w:line="360" w:lineRule="auto"/>
        <w:rPr>
          <w:lang w:val="en-GB"/>
        </w:rPr>
      </w:pPr>
      <w:r>
        <w:rPr>
          <w:lang w:val="en-GB"/>
        </w:rPr>
        <w:tab/>
      </w:r>
      <w:r>
        <w:rPr>
          <w:lang w:val="en-GB"/>
        </w:rPr>
        <w:tab/>
      </w:r>
      <w:r w:rsidR="003170D2">
        <w:rPr>
          <w:noProof/>
        </w:rPr>
        <w:drawing>
          <wp:inline distT="0" distB="0" distL="0" distR="0">
            <wp:extent cx="2657475" cy="2172829"/>
            <wp:effectExtent l="1905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57475" cy="2172829"/>
                    </a:xfrm>
                    <a:prstGeom prst="rect">
                      <a:avLst/>
                    </a:prstGeom>
                    <a:noFill/>
                    <a:ln w="9525">
                      <a:noFill/>
                      <a:miter lim="800000"/>
                      <a:headEnd/>
                      <a:tailEnd/>
                    </a:ln>
                  </pic:spPr>
                </pic:pic>
              </a:graphicData>
            </a:graphic>
          </wp:inline>
        </w:drawing>
      </w:r>
      <w:r>
        <w:rPr>
          <w:lang w:val="en-GB"/>
        </w:rPr>
        <w:tab/>
      </w:r>
    </w:p>
    <w:p w:rsidR="00A334AC" w:rsidRDefault="003170D2" w:rsidP="009B2573">
      <w:pPr>
        <w:spacing w:line="360" w:lineRule="auto"/>
        <w:ind w:left="360"/>
      </w:pPr>
      <w:r w:rsidRPr="006A3D00">
        <w:rPr>
          <w:b/>
          <w:noProof/>
          <w:u w:val="single"/>
        </w:rPr>
        <w:pict>
          <v:shapetype id="_x0000_t202" coordsize="21600,21600" o:spt="202" path="m,l,21600r21600,l21600,xe">
            <v:stroke joinstyle="miter"/>
            <v:path gradientshapeok="t" o:connecttype="rect"/>
          </v:shapetype>
          <v:shape id="_x0000_s1147" type="#_x0000_t202" style="position:absolute;left:0;text-align:left;margin-left:229.8pt;margin-top:12.5pt;width:90pt;height:27pt;z-index:251659264" filled="f" stroked="f">
            <v:textbox>
              <w:txbxContent>
                <w:p w:rsidR="00D606F5" w:rsidRPr="004A0046" w:rsidRDefault="00D606F5" w:rsidP="00D606F5">
                  <w:pPr>
                    <w:rPr>
                      <w:b/>
                    </w:rPr>
                  </w:pPr>
                  <w:r w:rsidRPr="004A0046">
                    <w:rPr>
                      <w:b/>
                    </w:rPr>
                    <w:t xml:space="preserve">Figure no. </w:t>
                  </w:r>
                  <w:r w:rsidR="00551ECA">
                    <w:rPr>
                      <w:b/>
                    </w:rPr>
                    <w:t>1</w:t>
                  </w:r>
                </w:p>
              </w:txbxContent>
            </v:textbox>
          </v:shape>
        </w:pict>
      </w:r>
    </w:p>
    <w:p w:rsidR="00DE1335" w:rsidRDefault="005A44C7" w:rsidP="00551ECA">
      <w:pPr>
        <w:spacing w:line="360" w:lineRule="auto"/>
        <w:jc w:val="both"/>
      </w:pPr>
      <w:r>
        <w:lastRenderedPageBreak/>
        <w:t>Distance Vector Routing P</w:t>
      </w:r>
      <w:r w:rsidR="009E070F">
        <w:t xml:space="preserve">rotocol uses </w:t>
      </w:r>
      <w:r>
        <w:t>Bellman Ford</w:t>
      </w:r>
      <w:r w:rsidR="009E070F">
        <w:t xml:space="preserve">’s algorithm. </w:t>
      </w:r>
      <w:r w:rsidR="00551ECA">
        <w:t>For the above figure no. 1, the table</w:t>
      </w:r>
      <w:r>
        <w:t xml:space="preserve"> repre</w:t>
      </w:r>
      <w:r w:rsidR="00551ECA">
        <w:t>sent the routing tables of node</w:t>
      </w:r>
      <w:r>
        <w:t xml:space="preserve"> z initially. Router z receives updates from w and y only. All routers are running Distance Vector algorithm. What happens next? (Use </w:t>
      </w:r>
      <w:r w:rsidRPr="00E82158">
        <w:t>Dx(y) = min{c(x,y) + Dy(y), c(x,z) + Dz(y)}</w:t>
      </w:r>
      <w:r>
        <w:t xml:space="preserve"> for explaining your answer). Draw the final table of Router z.</w:t>
      </w:r>
      <w:r>
        <w:tab/>
      </w:r>
      <w:r w:rsidR="00551ECA">
        <w:tab/>
      </w:r>
      <w:r w:rsidR="00551ECA">
        <w:tab/>
      </w:r>
      <w:r>
        <w:t>[</w:t>
      </w:r>
      <w:r w:rsidR="00F768E0">
        <w:t>6</w:t>
      </w:r>
      <w:r w:rsidR="00676A72">
        <w:t xml:space="preserve"> marks]</w:t>
      </w:r>
    </w:p>
    <w:p w:rsidR="00D45BA7" w:rsidRDefault="00D45BA7" w:rsidP="00D45BA7">
      <w:pPr>
        <w:ind w:left="720"/>
      </w:pPr>
    </w:p>
    <w:p w:rsidR="005114B0" w:rsidRDefault="006A3D00" w:rsidP="005114B0">
      <w:pPr>
        <w:spacing w:line="360" w:lineRule="auto"/>
        <w:ind w:left="720"/>
        <w:rPr>
          <w:rFonts w:cs="Arial"/>
        </w:rPr>
      </w:pPr>
      <w:r w:rsidRPr="006A3D00">
        <w:rPr>
          <w:noProof/>
        </w:rPr>
        <w:pict>
          <v:shape id="_x0000_s1160" type="#_x0000_t202" style="position:absolute;left:0;text-align:left;margin-left:185.55pt;margin-top:126.75pt;width:90pt;height:27pt;z-index:251665408" filled="f" stroked="f">
            <v:textbox>
              <w:txbxContent>
                <w:p w:rsidR="00DD157A" w:rsidRPr="004A0046" w:rsidRDefault="00DD157A" w:rsidP="00DD157A">
                  <w:pPr>
                    <w:rPr>
                      <w:b/>
                    </w:rPr>
                  </w:pPr>
                  <w:r w:rsidRPr="004A0046">
                    <w:rPr>
                      <w:b/>
                    </w:rPr>
                    <w:t xml:space="preserve">Figure no. </w:t>
                  </w:r>
                  <w:r w:rsidR="00551ECA">
                    <w:rPr>
                      <w:b/>
                    </w:rPr>
                    <w:t>2</w:t>
                  </w:r>
                </w:p>
              </w:txbxContent>
            </v:textbox>
          </v:shape>
        </w:pict>
      </w:r>
      <w:r w:rsidR="00F768E0">
        <w:rPr>
          <w:rFonts w:cs="Arial"/>
          <w:noProof/>
        </w:rPr>
        <w:drawing>
          <wp:inline distT="0" distB="0" distL="0" distR="0">
            <wp:extent cx="4733925" cy="160972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33925" cy="1609725"/>
                    </a:xfrm>
                    <a:prstGeom prst="rect">
                      <a:avLst/>
                    </a:prstGeom>
                    <a:noFill/>
                    <a:ln w="9525">
                      <a:noFill/>
                      <a:miter lim="800000"/>
                      <a:headEnd/>
                      <a:tailEnd/>
                    </a:ln>
                  </pic:spPr>
                </pic:pic>
              </a:graphicData>
            </a:graphic>
          </wp:inline>
        </w:drawing>
      </w:r>
    </w:p>
    <w:p w:rsidR="00DD157A" w:rsidRDefault="00DD157A" w:rsidP="00DD157A">
      <w:pPr>
        <w:pStyle w:val="ListParagraph"/>
        <w:spacing w:line="360" w:lineRule="auto"/>
        <w:rPr>
          <w:rFonts w:ascii="Times New Roman" w:hAnsi="Times New Roman"/>
        </w:rPr>
      </w:pPr>
    </w:p>
    <w:p w:rsidR="00D57D86" w:rsidRPr="00551ECA" w:rsidRDefault="00F768E0" w:rsidP="00983419">
      <w:pPr>
        <w:pStyle w:val="ListParagraph"/>
        <w:numPr>
          <w:ilvl w:val="0"/>
          <w:numId w:val="5"/>
        </w:numPr>
        <w:spacing w:line="360" w:lineRule="auto"/>
        <w:rPr>
          <w:rFonts w:ascii="Times New Roman" w:hAnsi="Times New Roman"/>
          <w:sz w:val="24"/>
        </w:rPr>
      </w:pPr>
      <w:r w:rsidRPr="00551ECA">
        <w:rPr>
          <w:rFonts w:ascii="Times New Roman" w:hAnsi="Times New Roman"/>
          <w:sz w:val="24"/>
        </w:rPr>
        <w:t>F</w:t>
      </w:r>
      <w:r w:rsidR="00551ECA">
        <w:rPr>
          <w:rFonts w:ascii="Times New Roman" w:hAnsi="Times New Roman"/>
          <w:sz w:val="24"/>
        </w:rPr>
        <w:t>igure no. 2</w:t>
      </w:r>
      <w:r w:rsidRPr="00551ECA">
        <w:rPr>
          <w:rFonts w:ascii="Times New Roman" w:hAnsi="Times New Roman"/>
          <w:sz w:val="24"/>
        </w:rPr>
        <w:t xml:space="preserve"> represents the routing table of a router running RIPv2, which routes can be summarized to a single route?</w:t>
      </w:r>
      <w:r w:rsidRPr="00551ECA">
        <w:rPr>
          <w:rFonts w:ascii="Times New Roman" w:hAnsi="Times New Roman"/>
          <w:sz w:val="24"/>
        </w:rPr>
        <w:tab/>
      </w:r>
      <w:r w:rsidRPr="00551ECA">
        <w:rPr>
          <w:rFonts w:ascii="Times New Roman" w:hAnsi="Times New Roman"/>
          <w:sz w:val="24"/>
        </w:rPr>
        <w:tab/>
      </w:r>
      <w:r w:rsidRPr="00551ECA">
        <w:rPr>
          <w:rFonts w:ascii="Times New Roman" w:hAnsi="Times New Roman"/>
          <w:sz w:val="24"/>
        </w:rPr>
        <w:tab/>
      </w:r>
      <w:r w:rsidRPr="00551ECA">
        <w:rPr>
          <w:rFonts w:ascii="Times New Roman" w:hAnsi="Times New Roman"/>
          <w:sz w:val="24"/>
        </w:rPr>
        <w:tab/>
      </w:r>
      <w:r w:rsidRPr="00551ECA">
        <w:rPr>
          <w:rFonts w:ascii="Times New Roman" w:hAnsi="Times New Roman"/>
          <w:sz w:val="24"/>
        </w:rPr>
        <w:tab/>
      </w:r>
      <w:r w:rsidRPr="00551ECA">
        <w:rPr>
          <w:rFonts w:ascii="Times New Roman" w:hAnsi="Times New Roman"/>
          <w:sz w:val="24"/>
        </w:rPr>
        <w:tab/>
      </w:r>
      <w:r w:rsidRPr="00551ECA">
        <w:rPr>
          <w:rFonts w:ascii="Times New Roman" w:hAnsi="Times New Roman"/>
          <w:sz w:val="24"/>
        </w:rPr>
        <w:tab/>
      </w:r>
      <w:r w:rsidRPr="00551ECA">
        <w:rPr>
          <w:rFonts w:ascii="Times New Roman" w:hAnsi="Times New Roman"/>
          <w:sz w:val="24"/>
        </w:rPr>
        <w:tab/>
      </w:r>
      <w:r w:rsidR="007B55DE" w:rsidRPr="00551ECA">
        <w:rPr>
          <w:rFonts w:ascii="Times New Roman" w:hAnsi="Times New Roman"/>
          <w:sz w:val="24"/>
        </w:rPr>
        <w:t>[3</w:t>
      </w:r>
      <w:r w:rsidR="00983419" w:rsidRPr="00551ECA">
        <w:rPr>
          <w:rFonts w:ascii="Times New Roman" w:hAnsi="Times New Roman"/>
          <w:sz w:val="24"/>
        </w:rPr>
        <w:t xml:space="preserve"> marks]</w:t>
      </w:r>
    </w:p>
    <w:p w:rsidR="005114B0" w:rsidRPr="00983419" w:rsidRDefault="007B55DE" w:rsidP="00983419">
      <w:pPr>
        <w:pStyle w:val="ListParagraph"/>
        <w:numPr>
          <w:ilvl w:val="0"/>
          <w:numId w:val="5"/>
        </w:numPr>
        <w:spacing w:line="360" w:lineRule="auto"/>
        <w:rPr>
          <w:rFonts w:ascii="Times New Roman" w:hAnsi="Times New Roman"/>
        </w:rPr>
      </w:pPr>
      <w:r w:rsidRPr="00551ECA">
        <w:rPr>
          <w:rFonts w:ascii="Times New Roman" w:hAnsi="Times New Roman"/>
          <w:sz w:val="24"/>
        </w:rPr>
        <w:t>Explain Split Horizon rule in brief.</w:t>
      </w:r>
      <w:r w:rsidRPr="00551ECA">
        <w:rPr>
          <w:rFonts w:ascii="Times New Roman" w:hAnsi="Times New Roman"/>
          <w:sz w:val="24"/>
        </w:rPr>
        <w:tab/>
      </w:r>
      <w:r w:rsidR="00D57D86" w:rsidRPr="00551ECA">
        <w:rPr>
          <w:rFonts w:ascii="Times New Roman" w:hAnsi="Times New Roman"/>
          <w:sz w:val="24"/>
        </w:rPr>
        <w:tab/>
      </w:r>
      <w:r w:rsidR="00D57D86" w:rsidRPr="00551ECA">
        <w:rPr>
          <w:rFonts w:ascii="Times New Roman" w:hAnsi="Times New Roman"/>
          <w:sz w:val="24"/>
        </w:rPr>
        <w:tab/>
      </w:r>
      <w:r w:rsidR="00D57D86" w:rsidRPr="00551ECA">
        <w:rPr>
          <w:rFonts w:ascii="Times New Roman" w:hAnsi="Times New Roman"/>
          <w:sz w:val="24"/>
        </w:rPr>
        <w:tab/>
      </w:r>
      <w:r w:rsidR="00D57D86" w:rsidRPr="00551ECA">
        <w:rPr>
          <w:rFonts w:ascii="Times New Roman" w:hAnsi="Times New Roman"/>
          <w:sz w:val="24"/>
        </w:rPr>
        <w:tab/>
      </w:r>
      <w:r w:rsidR="00D57D86" w:rsidRPr="00551ECA">
        <w:rPr>
          <w:rFonts w:ascii="Times New Roman" w:hAnsi="Times New Roman"/>
          <w:sz w:val="24"/>
        </w:rPr>
        <w:tab/>
      </w:r>
      <w:r w:rsidR="00D57D86" w:rsidRPr="00551ECA">
        <w:rPr>
          <w:rFonts w:ascii="Times New Roman" w:hAnsi="Times New Roman"/>
          <w:sz w:val="24"/>
        </w:rPr>
        <w:tab/>
        <w:t xml:space="preserve">[3 marks]  </w:t>
      </w:r>
      <w:r w:rsidR="00D57D86">
        <w:rPr>
          <w:rFonts w:ascii="Times New Roman" w:hAnsi="Times New Roman"/>
        </w:rPr>
        <w:tab/>
      </w:r>
    </w:p>
    <w:p w:rsidR="008C1F2F" w:rsidRDefault="008C1F2F" w:rsidP="008C1F2F">
      <w:pPr>
        <w:rPr>
          <w:b/>
          <w:u w:val="single"/>
        </w:rPr>
      </w:pPr>
      <w:r w:rsidRPr="005D32AB">
        <w:rPr>
          <w:b/>
          <w:u w:val="single"/>
        </w:rPr>
        <w:t>Question</w:t>
      </w:r>
      <w:r>
        <w:rPr>
          <w:b/>
          <w:u w:val="single"/>
        </w:rPr>
        <w:t xml:space="preserve"> 3</w:t>
      </w:r>
      <w:r w:rsidRPr="005D32AB">
        <w:rPr>
          <w:b/>
          <w:u w:val="single"/>
        </w:rPr>
        <w:t xml:space="preserve"> </w:t>
      </w:r>
    </w:p>
    <w:p w:rsidR="008C1F2F" w:rsidRDefault="008C1F2F" w:rsidP="008C1F2F">
      <w:pPr>
        <w:spacing w:line="360" w:lineRule="auto"/>
        <w:ind w:left="720"/>
        <w:rPr>
          <w:lang w:val="en-GB"/>
        </w:rPr>
      </w:pPr>
    </w:p>
    <w:p w:rsidR="008C1F2F" w:rsidRPr="009E40A5" w:rsidRDefault="007065EC" w:rsidP="00551ECA">
      <w:pPr>
        <w:numPr>
          <w:ilvl w:val="0"/>
          <w:numId w:val="2"/>
        </w:numPr>
        <w:spacing w:line="360" w:lineRule="auto"/>
        <w:rPr>
          <w:lang w:val="en-GB"/>
        </w:rPr>
      </w:pPr>
      <w:r w:rsidRPr="009E40A5">
        <w:rPr>
          <w:lang w:val="en-GB"/>
        </w:rPr>
        <w:t>How does a router running a link state routing protocol become aware of neighbours that are also running the same routing protocol? And what needs to be the same for the routers to become neighbours?</w:t>
      </w:r>
      <w:r w:rsidRPr="009E40A5">
        <w:rPr>
          <w:lang w:val="en-GB"/>
        </w:rPr>
        <w:tab/>
      </w:r>
      <w:r w:rsidRPr="009E40A5">
        <w:rPr>
          <w:lang w:val="en-GB"/>
        </w:rPr>
        <w:tab/>
      </w:r>
      <w:r w:rsidRPr="009E40A5">
        <w:rPr>
          <w:lang w:val="en-GB"/>
        </w:rPr>
        <w:tab/>
      </w:r>
      <w:r w:rsidRPr="009E40A5">
        <w:rPr>
          <w:lang w:val="en-GB"/>
        </w:rPr>
        <w:tab/>
      </w:r>
      <w:r w:rsidRPr="009E40A5">
        <w:rPr>
          <w:lang w:val="en-GB"/>
        </w:rPr>
        <w:tab/>
      </w:r>
      <w:r w:rsidRPr="009E40A5">
        <w:rPr>
          <w:lang w:val="en-GB"/>
        </w:rPr>
        <w:tab/>
      </w:r>
      <w:r w:rsidR="008C1F2F" w:rsidRPr="009E40A5">
        <w:rPr>
          <w:lang w:val="en-GB"/>
        </w:rPr>
        <w:tab/>
      </w:r>
      <w:r w:rsidR="008C1F2F" w:rsidRPr="009E40A5">
        <w:rPr>
          <w:lang w:val="en-GB"/>
        </w:rPr>
        <w:tab/>
      </w:r>
      <w:r w:rsidR="008C1F2F" w:rsidRPr="009E40A5">
        <w:rPr>
          <w:lang w:val="en-GB"/>
        </w:rPr>
        <w:tab/>
      </w:r>
      <w:r w:rsidR="008C1F2F" w:rsidRPr="009E40A5">
        <w:rPr>
          <w:lang w:val="en-GB"/>
        </w:rPr>
        <w:tab/>
        <w:t xml:space="preserve">[3 marks] </w:t>
      </w:r>
    </w:p>
    <w:p w:rsidR="007065EC" w:rsidRPr="009E40A5" w:rsidRDefault="007065EC" w:rsidP="00551ECA">
      <w:pPr>
        <w:pStyle w:val="ListParagraph"/>
        <w:numPr>
          <w:ilvl w:val="0"/>
          <w:numId w:val="2"/>
        </w:numPr>
        <w:spacing w:line="360" w:lineRule="auto"/>
        <w:rPr>
          <w:rFonts w:ascii="Times New Roman" w:hAnsi="Times New Roman"/>
          <w:sz w:val="24"/>
          <w:szCs w:val="24"/>
          <w:lang w:val="en-GB"/>
        </w:rPr>
      </w:pPr>
      <w:r w:rsidRPr="009E40A5">
        <w:rPr>
          <w:rFonts w:ascii="Times New Roman" w:hAnsi="Times New Roman"/>
          <w:sz w:val="24"/>
          <w:szCs w:val="24"/>
          <w:lang w:val="en-GB"/>
        </w:rPr>
        <w:t>Initially for routers running link state routing protocol, there will be lots of traffic within the network, tru</w:t>
      </w:r>
      <w:r w:rsidR="00551ECA">
        <w:rPr>
          <w:rFonts w:ascii="Times New Roman" w:hAnsi="Times New Roman"/>
          <w:sz w:val="24"/>
          <w:szCs w:val="24"/>
          <w:lang w:val="en-GB"/>
        </w:rPr>
        <w:t>e</w:t>
      </w:r>
      <w:r w:rsidRPr="009E40A5">
        <w:rPr>
          <w:rFonts w:ascii="Times New Roman" w:hAnsi="Times New Roman"/>
          <w:sz w:val="24"/>
          <w:szCs w:val="24"/>
          <w:lang w:val="en-GB"/>
        </w:rPr>
        <w:t xml:space="preserve"> or false? Explain in brief. </w:t>
      </w:r>
      <w:r w:rsidRPr="009E40A5">
        <w:rPr>
          <w:rFonts w:ascii="Times New Roman" w:hAnsi="Times New Roman"/>
          <w:sz w:val="24"/>
          <w:szCs w:val="24"/>
          <w:lang w:val="en-GB"/>
        </w:rPr>
        <w:tab/>
      </w:r>
      <w:r w:rsidRPr="009E40A5">
        <w:rPr>
          <w:rFonts w:ascii="Times New Roman" w:hAnsi="Times New Roman"/>
          <w:sz w:val="24"/>
          <w:szCs w:val="24"/>
          <w:lang w:val="en-GB"/>
        </w:rPr>
        <w:tab/>
      </w:r>
      <w:r w:rsidRPr="009E40A5">
        <w:rPr>
          <w:rFonts w:ascii="Times New Roman" w:hAnsi="Times New Roman"/>
          <w:sz w:val="24"/>
          <w:szCs w:val="24"/>
          <w:lang w:val="en-GB"/>
        </w:rPr>
        <w:tab/>
      </w:r>
      <w:r w:rsidRPr="009E40A5">
        <w:rPr>
          <w:rFonts w:ascii="Times New Roman" w:hAnsi="Times New Roman"/>
          <w:sz w:val="24"/>
          <w:szCs w:val="24"/>
          <w:lang w:val="en-GB"/>
        </w:rPr>
        <w:tab/>
      </w:r>
      <w:r w:rsidRPr="009E40A5">
        <w:rPr>
          <w:rFonts w:ascii="Times New Roman" w:hAnsi="Times New Roman"/>
          <w:sz w:val="24"/>
          <w:szCs w:val="24"/>
          <w:lang w:val="en-GB"/>
        </w:rPr>
        <w:tab/>
      </w:r>
      <w:r w:rsidRPr="009E40A5">
        <w:rPr>
          <w:rFonts w:ascii="Times New Roman" w:hAnsi="Times New Roman"/>
          <w:sz w:val="24"/>
          <w:szCs w:val="24"/>
          <w:lang w:val="en-GB"/>
        </w:rPr>
        <w:tab/>
        <w:t>[</w:t>
      </w:r>
      <w:r w:rsidR="00612987">
        <w:rPr>
          <w:rFonts w:ascii="Times New Roman" w:hAnsi="Times New Roman"/>
          <w:sz w:val="24"/>
          <w:szCs w:val="24"/>
          <w:lang w:val="en-GB"/>
        </w:rPr>
        <w:t>3</w:t>
      </w:r>
      <w:r w:rsidRPr="009E40A5">
        <w:rPr>
          <w:rFonts w:ascii="Times New Roman" w:hAnsi="Times New Roman"/>
          <w:sz w:val="24"/>
          <w:szCs w:val="24"/>
          <w:lang w:val="en-GB"/>
        </w:rPr>
        <w:t xml:space="preserve"> marks]</w:t>
      </w:r>
    </w:p>
    <w:p w:rsidR="009E40A5" w:rsidRPr="009E40A5" w:rsidRDefault="00551ECA" w:rsidP="00551ECA">
      <w:pPr>
        <w:pStyle w:val="ListParagraph"/>
        <w:spacing w:line="360" w:lineRule="auto"/>
        <w:rPr>
          <w:rFonts w:ascii="Times New Roman" w:hAnsi="Times New Roman"/>
          <w:sz w:val="24"/>
          <w:szCs w:val="24"/>
          <w:lang w:val="en-GB"/>
        </w:rPr>
      </w:pPr>
      <w:r>
        <w:rPr>
          <w:rFonts w:ascii="Times New Roman" w:hAnsi="Times New Roman"/>
          <w:noProof/>
          <w:sz w:val="24"/>
          <w:szCs w:val="24"/>
        </w:rPr>
        <w:pict>
          <v:shape id="_x0000_s1175" type="#_x0000_t202" style="position:absolute;left:0;text-align:left;margin-left:270.75pt;margin-top:2.7pt;width:81pt;height:27pt;z-index:251673600" filled="f" stroked="f">
            <v:textbox style="mso-next-textbox:#_x0000_s1175">
              <w:txbxContent>
                <w:p w:rsidR="009E40A5" w:rsidRDefault="009E40A5" w:rsidP="009E40A5">
                  <w:r>
                    <w:t>192.168.1.1</w:t>
                  </w:r>
                </w:p>
              </w:txbxContent>
            </v:textbox>
          </v:shape>
        </w:pict>
      </w:r>
    </w:p>
    <w:p w:rsidR="009E40A5" w:rsidRPr="009E40A5" w:rsidRDefault="00551ECA" w:rsidP="00551ECA">
      <w:pPr>
        <w:pStyle w:val="ListParagraph"/>
        <w:spacing w:line="360" w:lineRule="auto"/>
        <w:jc w:val="center"/>
        <w:rPr>
          <w:rFonts w:ascii="Times New Roman" w:hAnsi="Times New Roman"/>
          <w:sz w:val="24"/>
          <w:szCs w:val="24"/>
        </w:rPr>
      </w:pPr>
      <w:r>
        <w:rPr>
          <w:rFonts w:ascii="Times New Roman" w:hAnsi="Times New Roman"/>
          <w:noProof/>
          <w:sz w:val="24"/>
          <w:szCs w:val="24"/>
        </w:rPr>
        <w:pict>
          <v:shape id="_x0000_s1174" type="#_x0000_t202" style="position:absolute;left:0;text-align:left;margin-left:228.75pt;margin-top:12.35pt;width:27pt;height:18pt;z-index:251672576" filled="f" stroked="f">
            <v:textbox style="mso-next-textbox:#_x0000_s1174">
              <w:txbxContent>
                <w:p w:rsidR="009E40A5" w:rsidRDefault="009E40A5" w:rsidP="009E40A5">
                  <w:r>
                    <w:t>A</w:t>
                  </w:r>
                </w:p>
              </w:txbxContent>
            </v:textbox>
          </v:shape>
        </w:pict>
      </w:r>
      <w:r>
        <w:rPr>
          <w:rFonts w:ascii="Times New Roman" w:hAnsi="Times New Roman"/>
          <w:noProof/>
          <w:sz w:val="24"/>
          <w:szCs w:val="24"/>
        </w:rPr>
        <w:pict>
          <v:shape id="_x0000_s1181" type="#_x0000_t202" style="position:absolute;left:0;text-align:left;margin-left:174.75pt;margin-top:36pt;width:81pt;height:27pt;z-index:251679744" filled="f" stroked="f">
            <v:textbox style="mso-next-textbox:#_x0000_s1181">
              <w:txbxContent>
                <w:p w:rsidR="009E40A5" w:rsidRDefault="009E40A5" w:rsidP="009E40A5">
                  <w:r>
                    <w:t>172.16.3.1</w:t>
                  </w:r>
                </w:p>
              </w:txbxContent>
            </v:textbox>
          </v:shape>
        </w:pict>
      </w:r>
      <w:r>
        <w:rPr>
          <w:rFonts w:ascii="Times New Roman" w:hAnsi="Times New Roman"/>
          <w:noProof/>
          <w:sz w:val="24"/>
          <w:szCs w:val="24"/>
        </w:rPr>
        <w:pict>
          <v:line id="_x0000_s1179" style="position:absolute;left:0;text-align:left;flip:x;z-index:251677696" from="255.75pt,36pt" to="282.75pt,36pt">
            <v:stroke endarrow="block"/>
          </v:line>
        </w:pict>
      </w:r>
      <w:r>
        <w:rPr>
          <w:rFonts w:ascii="Times New Roman" w:hAnsi="Times New Roman"/>
          <w:noProof/>
          <w:sz w:val="24"/>
          <w:szCs w:val="24"/>
        </w:rPr>
        <w:pict>
          <v:shape id="_x0000_s1176" type="#_x0000_t202" style="position:absolute;left:0;text-align:left;margin-left:275.55pt;margin-top:30.35pt;width:81pt;height:27pt;z-index:251674624" filled="f" stroked="f">
            <v:textbox>
              <w:txbxContent>
                <w:p w:rsidR="009E40A5" w:rsidRDefault="009E40A5" w:rsidP="009E40A5">
                  <w:r>
                    <w:t>10.0.0.1</w:t>
                  </w:r>
                </w:p>
              </w:txbxContent>
            </v:textbox>
          </v:shape>
        </w:pict>
      </w:r>
      <w:r>
        <w:rPr>
          <w:rFonts w:ascii="Times New Roman" w:hAnsi="Times New Roman"/>
          <w:noProof/>
          <w:sz w:val="24"/>
          <w:szCs w:val="24"/>
        </w:rPr>
        <w:pict>
          <v:line id="_x0000_s1180" style="position:absolute;left:0;text-align:left;flip:y;z-index:251678720" from="207.75pt,21.35pt" to="225.75pt,30.35pt">
            <v:stroke endarrow="block"/>
          </v:line>
        </w:pict>
      </w:r>
      <w:r>
        <w:rPr>
          <w:rFonts w:ascii="Times New Roman" w:hAnsi="Times New Roman"/>
          <w:noProof/>
          <w:sz w:val="24"/>
          <w:szCs w:val="24"/>
        </w:rPr>
        <w:pict>
          <v:line id="_x0000_s1178" style="position:absolute;left:0;text-align:left;flip:x;z-index:251676672" from="270.75pt,9pt" to="288.75pt,18pt">
            <v:stroke endarrow="block"/>
          </v:line>
        </w:pict>
      </w:r>
      <w:r w:rsidR="006A3D00">
        <w:rPr>
          <w:rFonts w:ascii="Times New Roman" w:hAnsi="Times New Roman"/>
          <w:noProof/>
          <w:sz w:val="24"/>
          <w:szCs w:val="24"/>
        </w:rPr>
        <w:pict>
          <v:shape id="_x0000_s1166" type="#_x0000_t202" style="position:absolute;left:0;text-align:left;margin-left:225.75pt;margin-top:107.6pt;width:90pt;height:27pt;z-index:251670528" filled="f" stroked="f">
            <v:textbox style="mso-next-textbox:#_x0000_s1166">
              <w:txbxContent>
                <w:p w:rsidR="008C1F2F" w:rsidRPr="004A0046" w:rsidRDefault="008C1F2F" w:rsidP="008C1F2F">
                  <w:pPr>
                    <w:rPr>
                      <w:b/>
                    </w:rPr>
                  </w:pPr>
                  <w:r w:rsidRPr="004A0046">
                    <w:rPr>
                      <w:b/>
                    </w:rPr>
                    <w:t xml:space="preserve">Figure no. </w:t>
                  </w:r>
                  <w:r>
                    <w:rPr>
                      <w:b/>
                    </w:rPr>
                    <w:t>3</w:t>
                  </w:r>
                </w:p>
              </w:txbxContent>
            </v:textbox>
          </v:shape>
        </w:pict>
      </w:r>
      <w:r w:rsidR="009E40A5" w:rsidRPr="009E40A5">
        <w:rPr>
          <w:rFonts w:ascii="Times New Roman" w:hAnsi="Times New Roman"/>
          <w:noProof/>
          <w:sz w:val="24"/>
          <w:szCs w:val="24"/>
        </w:rPr>
        <w:drawing>
          <wp:inline distT="0" distB="0" distL="0" distR="0">
            <wp:extent cx="3486150" cy="1504950"/>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486150" cy="1504950"/>
                    </a:xfrm>
                    <a:prstGeom prst="rect">
                      <a:avLst/>
                    </a:prstGeom>
                    <a:noFill/>
                    <a:ln w="9525">
                      <a:noFill/>
                      <a:miter lim="800000"/>
                      <a:headEnd/>
                      <a:tailEnd/>
                    </a:ln>
                  </pic:spPr>
                </pic:pic>
              </a:graphicData>
            </a:graphic>
          </wp:inline>
        </w:drawing>
      </w:r>
    </w:p>
    <w:p w:rsidR="009E40A5" w:rsidRPr="009E40A5" w:rsidRDefault="009E40A5" w:rsidP="00551ECA">
      <w:pPr>
        <w:pStyle w:val="ListParagraph"/>
        <w:spacing w:line="360" w:lineRule="auto"/>
        <w:jc w:val="center"/>
        <w:rPr>
          <w:rFonts w:ascii="Times New Roman" w:hAnsi="Times New Roman"/>
          <w:sz w:val="24"/>
          <w:szCs w:val="24"/>
          <w:lang w:val="en-GB"/>
        </w:rPr>
      </w:pPr>
    </w:p>
    <w:p w:rsidR="009E40A5" w:rsidRPr="009E40A5" w:rsidRDefault="009E40A5" w:rsidP="00551ECA">
      <w:pPr>
        <w:pStyle w:val="ListParagraph"/>
        <w:spacing w:line="360" w:lineRule="auto"/>
        <w:rPr>
          <w:rFonts w:ascii="Times New Roman" w:hAnsi="Times New Roman"/>
          <w:sz w:val="24"/>
          <w:szCs w:val="24"/>
          <w:lang w:val="en-GB"/>
        </w:rPr>
      </w:pPr>
    </w:p>
    <w:p w:rsidR="008C1F2F" w:rsidRPr="009E40A5" w:rsidRDefault="009E40A5" w:rsidP="00551ECA">
      <w:pPr>
        <w:pStyle w:val="ListParagraph"/>
        <w:numPr>
          <w:ilvl w:val="0"/>
          <w:numId w:val="2"/>
        </w:numPr>
        <w:spacing w:line="360" w:lineRule="auto"/>
        <w:rPr>
          <w:rFonts w:ascii="Times New Roman" w:hAnsi="Times New Roman"/>
          <w:sz w:val="24"/>
          <w:szCs w:val="24"/>
        </w:rPr>
      </w:pPr>
      <w:r w:rsidRPr="009E40A5">
        <w:rPr>
          <w:rFonts w:ascii="Times New Roman" w:hAnsi="Times New Roman"/>
          <w:sz w:val="24"/>
          <w:szCs w:val="24"/>
        </w:rPr>
        <w:t>Router A has three active interfaces with IP addresses as shown</w:t>
      </w:r>
      <w:r w:rsidR="00551ECA">
        <w:rPr>
          <w:rFonts w:ascii="Times New Roman" w:hAnsi="Times New Roman"/>
          <w:sz w:val="24"/>
          <w:szCs w:val="24"/>
        </w:rPr>
        <w:t xml:space="preserve"> in figure no. 3</w:t>
      </w:r>
      <w:r w:rsidRPr="009E40A5">
        <w:rPr>
          <w:rFonts w:ascii="Times New Roman" w:hAnsi="Times New Roman"/>
          <w:sz w:val="24"/>
          <w:szCs w:val="24"/>
        </w:rPr>
        <w:t>. It has no loopback interfaces and a router-id configured as 200.20.21.19. What router ID will it use when it takes part in a DR/BDR election, and why?</w:t>
      </w:r>
      <w:r w:rsidR="00551ECA">
        <w:rPr>
          <w:rFonts w:ascii="Times New Roman" w:hAnsi="Times New Roman"/>
          <w:sz w:val="24"/>
          <w:szCs w:val="24"/>
        </w:rPr>
        <w:tab/>
      </w:r>
      <w:r w:rsidR="00551ECA">
        <w:rPr>
          <w:rFonts w:ascii="Times New Roman" w:hAnsi="Times New Roman"/>
          <w:sz w:val="24"/>
          <w:szCs w:val="24"/>
        </w:rPr>
        <w:tab/>
      </w:r>
      <w:r w:rsidR="00551ECA">
        <w:rPr>
          <w:rFonts w:ascii="Times New Roman" w:hAnsi="Times New Roman"/>
          <w:sz w:val="24"/>
          <w:szCs w:val="24"/>
        </w:rPr>
        <w:tab/>
      </w:r>
      <w:r w:rsidR="00551ECA">
        <w:rPr>
          <w:rFonts w:ascii="Times New Roman" w:hAnsi="Times New Roman"/>
          <w:sz w:val="24"/>
          <w:szCs w:val="24"/>
        </w:rPr>
        <w:tab/>
      </w:r>
      <w:r w:rsidR="00551ECA">
        <w:rPr>
          <w:rFonts w:ascii="Times New Roman" w:hAnsi="Times New Roman"/>
          <w:sz w:val="24"/>
          <w:szCs w:val="24"/>
        </w:rPr>
        <w:tab/>
      </w:r>
      <w:r w:rsidR="00551ECA">
        <w:rPr>
          <w:rFonts w:ascii="Times New Roman" w:hAnsi="Times New Roman"/>
          <w:sz w:val="24"/>
          <w:szCs w:val="24"/>
        </w:rPr>
        <w:tab/>
      </w:r>
      <w:r w:rsidR="00551ECA">
        <w:rPr>
          <w:rFonts w:ascii="Times New Roman" w:hAnsi="Times New Roman"/>
          <w:sz w:val="24"/>
          <w:szCs w:val="24"/>
        </w:rPr>
        <w:tab/>
      </w:r>
      <w:r w:rsidR="00612987">
        <w:rPr>
          <w:rFonts w:ascii="Times New Roman" w:hAnsi="Times New Roman"/>
          <w:sz w:val="24"/>
          <w:szCs w:val="24"/>
          <w:lang w:val="en-GB"/>
        </w:rPr>
        <w:t>[3</w:t>
      </w:r>
      <w:r w:rsidR="008C1F2F" w:rsidRPr="009E40A5">
        <w:rPr>
          <w:rFonts w:ascii="Times New Roman" w:hAnsi="Times New Roman"/>
          <w:sz w:val="24"/>
          <w:szCs w:val="24"/>
          <w:lang w:val="en-GB"/>
        </w:rPr>
        <w:t xml:space="preserve"> marks]</w:t>
      </w:r>
    </w:p>
    <w:p w:rsidR="008C1F2F" w:rsidRPr="009E40A5" w:rsidRDefault="006F6EEA" w:rsidP="00551ECA">
      <w:pPr>
        <w:pStyle w:val="ListParagraph"/>
        <w:numPr>
          <w:ilvl w:val="0"/>
          <w:numId w:val="2"/>
        </w:numPr>
        <w:spacing w:line="360" w:lineRule="auto"/>
        <w:rPr>
          <w:rFonts w:ascii="Times New Roman" w:hAnsi="Times New Roman"/>
          <w:sz w:val="24"/>
          <w:szCs w:val="24"/>
          <w:lang w:val="en-GB"/>
        </w:rPr>
      </w:pPr>
      <w:r w:rsidRPr="009E40A5">
        <w:rPr>
          <w:rFonts w:ascii="Times New Roman" w:hAnsi="Times New Roman"/>
          <w:sz w:val="24"/>
          <w:szCs w:val="24"/>
          <w:lang w:val="en-GB"/>
        </w:rPr>
        <w:lastRenderedPageBreak/>
        <w:t>A serial link is configured to operate at 64 kbps using the clock rate 64000 command on the DCE interface. The bandwidth and cost commands are not used. What will be the calculated OSPF cost for the link?</w:t>
      </w:r>
      <w:r w:rsidRPr="009E40A5">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551ECA">
        <w:rPr>
          <w:rFonts w:ascii="Times New Roman" w:hAnsi="Times New Roman"/>
          <w:sz w:val="24"/>
          <w:szCs w:val="24"/>
          <w:lang w:val="en-GB"/>
        </w:rPr>
        <w:tab/>
      </w:r>
      <w:r w:rsidR="007065EC" w:rsidRPr="009E40A5">
        <w:rPr>
          <w:rFonts w:ascii="Times New Roman" w:hAnsi="Times New Roman"/>
          <w:sz w:val="24"/>
          <w:szCs w:val="24"/>
          <w:lang w:val="en-GB"/>
        </w:rPr>
        <w:t>[3</w:t>
      </w:r>
      <w:r w:rsidR="008C1F2F" w:rsidRPr="009E40A5">
        <w:rPr>
          <w:rFonts w:ascii="Times New Roman" w:hAnsi="Times New Roman"/>
          <w:sz w:val="24"/>
          <w:szCs w:val="24"/>
          <w:lang w:val="en-GB"/>
        </w:rPr>
        <w:t xml:space="preserve"> marks]</w:t>
      </w:r>
      <w:r w:rsidR="008C1F2F" w:rsidRPr="009E40A5">
        <w:rPr>
          <w:rFonts w:ascii="Times New Roman" w:hAnsi="Times New Roman"/>
          <w:sz w:val="24"/>
          <w:szCs w:val="24"/>
          <w:lang w:val="en-GB"/>
        </w:rPr>
        <w:tab/>
      </w:r>
    </w:p>
    <w:p w:rsidR="00833956" w:rsidRDefault="006A3D00" w:rsidP="00551ECA">
      <w:pPr>
        <w:spacing w:line="360" w:lineRule="auto"/>
        <w:rPr>
          <w:b/>
          <w:u w:val="single"/>
        </w:rPr>
      </w:pPr>
      <w:r>
        <w:rPr>
          <w:noProof/>
        </w:rPr>
        <w:pict>
          <v:shape id="_x0000_s1165" type="#_x0000_t202" style="position:absolute;margin-left:230.25pt;margin-top:136pt;width:90pt;height:27pt;z-index:251669504" filled="f" stroked="f">
            <v:textbox>
              <w:txbxContent>
                <w:p w:rsidR="008C1F2F" w:rsidRPr="004A0046" w:rsidRDefault="008C1F2F" w:rsidP="008C1F2F">
                  <w:pPr>
                    <w:rPr>
                      <w:b/>
                    </w:rPr>
                  </w:pPr>
                  <w:r w:rsidRPr="004A0046">
                    <w:rPr>
                      <w:b/>
                    </w:rPr>
                    <w:t xml:space="preserve">Figure no. </w:t>
                  </w:r>
                  <w:r>
                    <w:rPr>
                      <w:b/>
                    </w:rPr>
                    <w:t>4</w:t>
                  </w:r>
                </w:p>
              </w:txbxContent>
            </v:textbox>
          </v:shape>
        </w:pict>
      </w:r>
      <w:r w:rsidR="00833956" w:rsidRPr="005D32AB">
        <w:rPr>
          <w:b/>
          <w:u w:val="single"/>
        </w:rPr>
        <w:t xml:space="preserve">Question </w:t>
      </w:r>
      <w:r w:rsidR="003B73A0">
        <w:rPr>
          <w:b/>
          <w:u w:val="single"/>
        </w:rPr>
        <w:t>4</w:t>
      </w:r>
    </w:p>
    <w:p w:rsidR="00AC4BF8" w:rsidRPr="00983419" w:rsidRDefault="00701AEC" w:rsidP="00AC4BF8">
      <w:pPr>
        <w:pStyle w:val="ListParagraph"/>
        <w:numPr>
          <w:ilvl w:val="0"/>
          <w:numId w:val="4"/>
        </w:numPr>
        <w:rPr>
          <w:rFonts w:ascii="Times New Roman" w:hAnsi="Times New Roman"/>
          <w:sz w:val="24"/>
          <w:szCs w:val="24"/>
        </w:rPr>
      </w:pPr>
      <w:r>
        <w:rPr>
          <w:rFonts w:ascii="Times New Roman" w:hAnsi="Times New Roman"/>
          <w:sz w:val="24"/>
          <w:szCs w:val="24"/>
        </w:rPr>
        <w:t>Why does EIRGP use RTP for query and update packets but not for acknowledgement packets</w:t>
      </w:r>
      <w:r w:rsidR="00983419" w:rsidRPr="00983419">
        <w:rPr>
          <w:rFonts w:ascii="Times New Roman" w:hAnsi="Times New Roman"/>
          <w:sz w:val="24"/>
          <w:szCs w:val="24"/>
        </w:rPr>
        <w:t xml:space="preserve">? </w:t>
      </w:r>
      <w:r w:rsidR="00983419">
        <w:rPr>
          <w:rFonts w:ascii="Times New Roman" w:hAnsi="Times New Roman"/>
          <w:sz w:val="24"/>
          <w:szCs w:val="24"/>
        </w:rPr>
        <w:tab/>
      </w:r>
      <w:r w:rsidR="00983419">
        <w:rPr>
          <w:rFonts w:ascii="Times New Roman" w:hAnsi="Times New Roman"/>
          <w:sz w:val="24"/>
          <w:szCs w:val="24"/>
        </w:rPr>
        <w:tab/>
      </w:r>
      <w:r w:rsidR="00983419">
        <w:rPr>
          <w:rFonts w:ascii="Times New Roman" w:hAnsi="Times New Roman"/>
          <w:sz w:val="24"/>
          <w:szCs w:val="24"/>
        </w:rPr>
        <w:tab/>
      </w:r>
      <w:r w:rsidR="00983419">
        <w:rPr>
          <w:rFonts w:ascii="Times New Roman" w:hAnsi="Times New Roman"/>
          <w:sz w:val="24"/>
          <w:szCs w:val="24"/>
        </w:rPr>
        <w:tab/>
      </w:r>
      <w:r w:rsidR="00983419">
        <w:rPr>
          <w:rFonts w:ascii="Times New Roman" w:hAnsi="Times New Roman"/>
          <w:sz w:val="24"/>
          <w:szCs w:val="24"/>
        </w:rPr>
        <w:tab/>
      </w:r>
      <w:r w:rsidR="00983419">
        <w:rPr>
          <w:rFonts w:ascii="Times New Roman" w:hAnsi="Times New Roman"/>
          <w:sz w:val="24"/>
          <w:szCs w:val="24"/>
        </w:rPr>
        <w:tab/>
      </w:r>
      <w:r w:rsidR="00983419">
        <w:rPr>
          <w:rFonts w:ascii="Times New Roman" w:hAnsi="Times New Roman"/>
          <w:sz w:val="24"/>
          <w:szCs w:val="24"/>
        </w:rPr>
        <w:tab/>
      </w:r>
      <w:r w:rsidR="0098341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83419" w:rsidRPr="00983419">
        <w:rPr>
          <w:rFonts w:ascii="Times New Roman" w:hAnsi="Times New Roman"/>
          <w:sz w:val="24"/>
          <w:szCs w:val="24"/>
        </w:rPr>
        <w:t>[3 marks]</w:t>
      </w:r>
    </w:p>
    <w:p w:rsidR="003410B1" w:rsidRDefault="003410B1" w:rsidP="004A582C">
      <w:pPr>
        <w:ind w:left="720"/>
        <w:jc w:val="center"/>
      </w:pPr>
      <w:r>
        <w:rPr>
          <w:noProof/>
        </w:rPr>
        <w:drawing>
          <wp:inline distT="0" distB="0" distL="0" distR="0">
            <wp:extent cx="3879153" cy="2779432"/>
            <wp:effectExtent l="19050" t="0" r="70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79153" cy="2779432"/>
                    </a:xfrm>
                    <a:prstGeom prst="rect">
                      <a:avLst/>
                    </a:prstGeom>
                    <a:noFill/>
                    <a:ln w="9525">
                      <a:noFill/>
                      <a:miter lim="800000"/>
                      <a:headEnd/>
                      <a:tailEnd/>
                    </a:ln>
                  </pic:spPr>
                </pic:pic>
              </a:graphicData>
            </a:graphic>
          </wp:inline>
        </w:drawing>
      </w:r>
    </w:p>
    <w:p w:rsidR="003410B1" w:rsidRDefault="006A3D00" w:rsidP="003410B1">
      <w:pPr>
        <w:ind w:left="720"/>
      </w:pPr>
      <w:r w:rsidRPr="006A3D00">
        <w:rPr>
          <w:b/>
          <w:bCs/>
          <w:noProof/>
          <w:sz w:val="32"/>
        </w:rPr>
        <w:pict>
          <v:shape id="_x0000_s1156" type="#_x0000_t202" style="position:absolute;left:0;text-align:left;margin-left:192.75pt;margin-top:.3pt;width:90pt;height:27pt;z-index:251661312" filled="f" stroked="f">
            <v:textbox>
              <w:txbxContent>
                <w:p w:rsidR="009B2573" w:rsidRPr="004A0046" w:rsidRDefault="009B2573" w:rsidP="009B2573">
                  <w:pPr>
                    <w:rPr>
                      <w:b/>
                    </w:rPr>
                  </w:pPr>
                  <w:r w:rsidRPr="004A0046">
                    <w:rPr>
                      <w:b/>
                    </w:rPr>
                    <w:t xml:space="preserve">Figure no. </w:t>
                  </w:r>
                  <w:r w:rsidR="00551ECA">
                    <w:rPr>
                      <w:b/>
                    </w:rPr>
                    <w:t>4</w:t>
                  </w:r>
                </w:p>
              </w:txbxContent>
            </v:textbox>
          </v:shape>
        </w:pict>
      </w:r>
    </w:p>
    <w:p w:rsidR="00A0186F" w:rsidRDefault="00A0186F" w:rsidP="00A0186F">
      <w:pPr>
        <w:ind w:left="720"/>
      </w:pPr>
    </w:p>
    <w:p w:rsidR="00833956" w:rsidRDefault="003410B1" w:rsidP="00551ECA">
      <w:pPr>
        <w:numPr>
          <w:ilvl w:val="0"/>
          <w:numId w:val="4"/>
        </w:numPr>
        <w:spacing w:line="360" w:lineRule="auto"/>
      </w:pPr>
      <w:r>
        <w:t>Refer to figure no.</w:t>
      </w:r>
      <w:r w:rsidR="00551ECA">
        <w:t>4</w:t>
      </w:r>
      <w:r>
        <w:t>, the output is of which table of which router? This router is running which routing protocol? And what needs to be done so that the default route</w:t>
      </w:r>
      <w:r w:rsidR="00A0186F">
        <w:t xml:space="preserve"> information is</w:t>
      </w:r>
      <w:r>
        <w:t xml:space="preserve"> automatically sent via rou</w:t>
      </w:r>
      <w:r w:rsidR="00A0186F">
        <w:t xml:space="preserve">ting updates to other routers? </w:t>
      </w:r>
      <w:r w:rsidR="00A0186F">
        <w:tab/>
      </w:r>
      <w:r w:rsidR="00A0186F">
        <w:tab/>
      </w:r>
      <w:r w:rsidR="00A0186F">
        <w:tab/>
      </w:r>
      <w:r w:rsidR="00A0186F">
        <w:tab/>
      </w:r>
      <w:r w:rsidR="00A0186F">
        <w:tab/>
      </w:r>
      <w:r w:rsidR="00A0186F">
        <w:tab/>
      </w:r>
      <w:r w:rsidR="00833956">
        <w:t>[4 marks]</w:t>
      </w:r>
    </w:p>
    <w:p w:rsidR="00DC2CC2" w:rsidRPr="00DC2CC2" w:rsidRDefault="00DC2CC2" w:rsidP="00551ECA">
      <w:pPr>
        <w:pStyle w:val="ListParagraph"/>
        <w:numPr>
          <w:ilvl w:val="0"/>
          <w:numId w:val="4"/>
        </w:numPr>
        <w:spacing w:line="360" w:lineRule="auto"/>
        <w:rPr>
          <w:rFonts w:ascii="Times New Roman" w:hAnsi="Times New Roman"/>
          <w:sz w:val="24"/>
        </w:rPr>
      </w:pPr>
      <w:r w:rsidRPr="00DC2CC2">
        <w:rPr>
          <w:rFonts w:ascii="Times New Roman" w:hAnsi="Times New Roman"/>
          <w:sz w:val="24"/>
        </w:rPr>
        <w:t>What is the purpose of this command, and what do the numbers represent?</w:t>
      </w:r>
      <w:r>
        <w:rPr>
          <w:rFonts w:ascii="Times New Roman" w:hAnsi="Times New Roman"/>
          <w:sz w:val="24"/>
        </w:rPr>
        <w:t xml:space="preserve"> </w:t>
      </w:r>
      <w:r>
        <w:rPr>
          <w:rFonts w:ascii="Times New Roman" w:hAnsi="Times New Roman"/>
          <w:sz w:val="24"/>
        </w:rPr>
        <w:tab/>
        <w:t>[</w:t>
      </w:r>
      <w:r w:rsidR="00BA081B">
        <w:rPr>
          <w:rFonts w:ascii="Times New Roman" w:hAnsi="Times New Roman"/>
          <w:sz w:val="24"/>
        </w:rPr>
        <w:t>2</w:t>
      </w:r>
      <w:r>
        <w:rPr>
          <w:rFonts w:ascii="Times New Roman" w:hAnsi="Times New Roman"/>
          <w:sz w:val="24"/>
        </w:rPr>
        <w:t xml:space="preserve"> marks]</w:t>
      </w:r>
    </w:p>
    <w:p w:rsidR="00DC2CC2" w:rsidRPr="00DC2CC2" w:rsidRDefault="00DC2CC2" w:rsidP="00551ECA">
      <w:pPr>
        <w:pStyle w:val="ListParagraph"/>
        <w:spacing w:line="360" w:lineRule="auto"/>
        <w:ind w:firstLine="720"/>
        <w:rPr>
          <w:rFonts w:ascii="Times New Roman" w:hAnsi="Times New Roman"/>
          <w:b/>
          <w:bCs/>
          <w:sz w:val="24"/>
        </w:rPr>
      </w:pPr>
      <w:r w:rsidRPr="00DC2CC2">
        <w:rPr>
          <w:rFonts w:ascii="Times New Roman" w:hAnsi="Times New Roman"/>
          <w:sz w:val="24"/>
        </w:rPr>
        <w:t>Router(config-if)#</w:t>
      </w:r>
      <w:r w:rsidRPr="00DC2CC2">
        <w:rPr>
          <w:rFonts w:ascii="Times New Roman" w:hAnsi="Times New Roman"/>
          <w:b/>
          <w:bCs/>
          <w:sz w:val="24"/>
        </w:rPr>
        <w:t>ip bandwidth-percent eigrp 1 40</w:t>
      </w:r>
    </w:p>
    <w:p w:rsidR="008808A8" w:rsidRDefault="006A3D00" w:rsidP="008808A8">
      <w:pPr>
        <w:ind w:left="720"/>
        <w:jc w:val="center"/>
      </w:pPr>
      <w:r>
        <w:rPr>
          <w:noProof/>
        </w:rPr>
        <w:pict>
          <v:shape id="_x0000_s1164" type="#_x0000_t202" style="position:absolute;left:0;text-align:left;margin-left:230.25pt;margin-top:127.75pt;width:90pt;height:27pt;z-index:251667456" filled="f" stroked="f">
            <v:textbox>
              <w:txbxContent>
                <w:p w:rsidR="00E3487B" w:rsidRPr="004A0046" w:rsidRDefault="00E3487B" w:rsidP="00E3487B">
                  <w:pPr>
                    <w:rPr>
                      <w:b/>
                    </w:rPr>
                  </w:pPr>
                  <w:r w:rsidRPr="004A0046">
                    <w:rPr>
                      <w:b/>
                    </w:rPr>
                    <w:t xml:space="preserve">Figure no. </w:t>
                  </w:r>
                  <w:r w:rsidR="0064513A">
                    <w:rPr>
                      <w:b/>
                    </w:rPr>
                    <w:t>5</w:t>
                  </w:r>
                </w:p>
              </w:txbxContent>
            </v:textbox>
          </v:shape>
        </w:pict>
      </w:r>
      <w:r w:rsidR="008808A8">
        <w:rPr>
          <w:noProof/>
        </w:rPr>
        <w:drawing>
          <wp:inline distT="0" distB="0" distL="0" distR="0">
            <wp:extent cx="3703575" cy="1797162"/>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703575" cy="1797162"/>
                    </a:xfrm>
                    <a:prstGeom prst="rect">
                      <a:avLst/>
                    </a:prstGeom>
                    <a:noFill/>
                    <a:ln w="9525">
                      <a:noFill/>
                      <a:miter lim="800000"/>
                      <a:headEnd/>
                      <a:tailEnd/>
                    </a:ln>
                  </pic:spPr>
                </pic:pic>
              </a:graphicData>
            </a:graphic>
          </wp:inline>
        </w:drawing>
      </w:r>
    </w:p>
    <w:p w:rsidR="00E3487B" w:rsidRDefault="00E3487B" w:rsidP="00E3487B">
      <w:pPr>
        <w:pStyle w:val="ListParagraph"/>
        <w:rPr>
          <w:rFonts w:ascii="Times New Roman" w:hAnsi="Times New Roman"/>
          <w:sz w:val="24"/>
          <w:szCs w:val="24"/>
        </w:rPr>
      </w:pPr>
    </w:p>
    <w:p w:rsidR="008808A8" w:rsidRPr="00E3487B" w:rsidRDefault="008808A8" w:rsidP="00E3487B">
      <w:pPr>
        <w:pStyle w:val="ListParagraph"/>
        <w:numPr>
          <w:ilvl w:val="0"/>
          <w:numId w:val="4"/>
        </w:numPr>
        <w:rPr>
          <w:rFonts w:ascii="Times New Roman" w:hAnsi="Times New Roman"/>
          <w:sz w:val="24"/>
          <w:szCs w:val="24"/>
        </w:rPr>
      </w:pPr>
      <w:r>
        <w:rPr>
          <w:rFonts w:ascii="Times New Roman" w:hAnsi="Times New Roman"/>
          <w:sz w:val="24"/>
          <w:szCs w:val="24"/>
        </w:rPr>
        <w:t xml:space="preserve">Router </w:t>
      </w:r>
      <w:r w:rsidRPr="008808A8">
        <w:rPr>
          <w:rFonts w:ascii="Times New Roman" w:hAnsi="Times New Roman"/>
          <w:sz w:val="24"/>
          <w:szCs w:val="24"/>
        </w:rPr>
        <w:t>A has calculated the best route to the destination. Which router is the successor?</w:t>
      </w:r>
      <w:r w:rsidR="00E3487B">
        <w:rPr>
          <w:rFonts w:ascii="Times New Roman" w:hAnsi="Times New Roman"/>
          <w:sz w:val="24"/>
          <w:szCs w:val="24"/>
        </w:rPr>
        <w:t xml:space="preserve"> </w:t>
      </w:r>
      <w:r w:rsidRPr="00E3487B">
        <w:rPr>
          <w:rFonts w:ascii="Times New Roman" w:hAnsi="Times New Roman"/>
          <w:sz w:val="24"/>
          <w:szCs w:val="24"/>
        </w:rPr>
        <w:t>Are there any feasible successors? If so, which are they?</w:t>
      </w:r>
      <w:r w:rsidR="00E3487B">
        <w:rPr>
          <w:rFonts w:ascii="Times New Roman" w:hAnsi="Times New Roman"/>
          <w:sz w:val="24"/>
          <w:szCs w:val="24"/>
        </w:rPr>
        <w:t xml:space="preserve"> </w:t>
      </w:r>
      <w:r w:rsidR="00E3487B">
        <w:rPr>
          <w:rFonts w:ascii="Times New Roman" w:hAnsi="Times New Roman"/>
          <w:sz w:val="24"/>
          <w:szCs w:val="24"/>
        </w:rPr>
        <w:tab/>
      </w:r>
      <w:r w:rsidR="00E3487B">
        <w:rPr>
          <w:rFonts w:ascii="Times New Roman" w:hAnsi="Times New Roman"/>
          <w:sz w:val="24"/>
          <w:szCs w:val="24"/>
        </w:rPr>
        <w:tab/>
      </w:r>
      <w:r w:rsidR="00E3487B">
        <w:rPr>
          <w:rFonts w:ascii="Times New Roman" w:hAnsi="Times New Roman"/>
          <w:sz w:val="24"/>
          <w:szCs w:val="24"/>
        </w:rPr>
        <w:tab/>
      </w:r>
      <w:r w:rsidR="00E3487B">
        <w:rPr>
          <w:rFonts w:ascii="Times New Roman" w:hAnsi="Times New Roman"/>
          <w:sz w:val="24"/>
          <w:szCs w:val="24"/>
        </w:rPr>
        <w:tab/>
      </w:r>
      <w:r w:rsidR="00E3487B">
        <w:rPr>
          <w:rFonts w:ascii="Times New Roman" w:hAnsi="Times New Roman"/>
          <w:sz w:val="24"/>
          <w:szCs w:val="24"/>
        </w:rPr>
        <w:tab/>
        <w:t>[3 marks]</w:t>
      </w:r>
    </w:p>
    <w:p w:rsidR="00DD157A" w:rsidRDefault="006A3D00" w:rsidP="009B2573">
      <w:pPr>
        <w:spacing w:line="360" w:lineRule="auto"/>
        <w:jc w:val="center"/>
        <w:rPr>
          <w:b/>
          <w:bCs/>
          <w:sz w:val="32"/>
        </w:rPr>
      </w:pPr>
      <w:r>
        <w:rPr>
          <w:b/>
          <w:bCs/>
          <w:noProof/>
          <w:sz w:val="32"/>
        </w:rPr>
        <w:pict>
          <v:shapetype id="_x0000_t32" coordsize="21600,21600" o:spt="32" o:oned="t" path="m,l21600,21600e" filled="f">
            <v:path arrowok="t" fillok="f" o:connecttype="none"/>
            <o:lock v:ext="edit" shapetype="t"/>
          </v:shapetype>
          <v:shape id="_x0000_s1161" type="#_x0000_t32" style="position:absolute;left:0;text-align:left;margin-left:-12.45pt;margin-top:9.4pt;width:543.75pt;height:1.5pt;z-index:251666432" o:connectortype="straight"/>
        </w:pict>
      </w:r>
    </w:p>
    <w:p w:rsidR="00881BC2" w:rsidRPr="00B720C8" w:rsidRDefault="00A93337" w:rsidP="009B2573">
      <w:pPr>
        <w:spacing w:line="360" w:lineRule="auto"/>
        <w:jc w:val="center"/>
      </w:pPr>
      <w:r w:rsidRPr="00A93337">
        <w:rPr>
          <w:b/>
          <w:bCs/>
          <w:sz w:val="32"/>
        </w:rPr>
        <w:t>THE END</w:t>
      </w:r>
    </w:p>
    <w:sectPr w:rsidR="00881BC2" w:rsidRPr="00B720C8" w:rsidSect="00284E26">
      <w:footerReference w:type="even" r:id="rId13"/>
      <w:footerReference w:type="default" r:id="rId14"/>
      <w:pgSz w:w="11909" w:h="16834" w:code="9"/>
      <w:pgMar w:top="864" w:right="864" w:bottom="576"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57B" w:rsidRDefault="0042357B">
      <w:r>
        <w:separator/>
      </w:r>
    </w:p>
  </w:endnote>
  <w:endnote w:type="continuationSeparator" w:id="1">
    <w:p w:rsidR="0042357B" w:rsidRDefault="00423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9D" w:rsidRDefault="006A3D00" w:rsidP="00BE34E3">
    <w:pPr>
      <w:pStyle w:val="Footer"/>
      <w:framePr w:wrap="around" w:vAnchor="text" w:hAnchor="margin" w:xAlign="right" w:y="1"/>
      <w:rPr>
        <w:rStyle w:val="PageNumber"/>
      </w:rPr>
    </w:pPr>
    <w:r>
      <w:rPr>
        <w:rStyle w:val="PageNumber"/>
      </w:rPr>
      <w:fldChar w:fldCharType="begin"/>
    </w:r>
    <w:r w:rsidR="00FA599D">
      <w:rPr>
        <w:rStyle w:val="PageNumber"/>
      </w:rPr>
      <w:instrText xml:space="preserve">PAGE  </w:instrText>
    </w:r>
    <w:r>
      <w:rPr>
        <w:rStyle w:val="PageNumber"/>
      </w:rPr>
      <w:fldChar w:fldCharType="end"/>
    </w:r>
  </w:p>
  <w:p w:rsidR="00FA599D" w:rsidRDefault="00FA599D" w:rsidP="00FA599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9D" w:rsidRDefault="006A3D00" w:rsidP="00BE34E3">
    <w:pPr>
      <w:pStyle w:val="Footer"/>
      <w:framePr w:wrap="around" w:vAnchor="text" w:hAnchor="margin" w:xAlign="right" w:y="1"/>
      <w:rPr>
        <w:rStyle w:val="PageNumber"/>
      </w:rPr>
    </w:pPr>
    <w:r>
      <w:rPr>
        <w:rStyle w:val="PageNumber"/>
      </w:rPr>
      <w:fldChar w:fldCharType="begin"/>
    </w:r>
    <w:r w:rsidR="00FA599D">
      <w:rPr>
        <w:rStyle w:val="PageNumber"/>
      </w:rPr>
      <w:instrText xml:space="preserve">PAGE  </w:instrText>
    </w:r>
    <w:r>
      <w:rPr>
        <w:rStyle w:val="PageNumber"/>
      </w:rPr>
      <w:fldChar w:fldCharType="separate"/>
    </w:r>
    <w:r w:rsidR="00612987">
      <w:rPr>
        <w:rStyle w:val="PageNumber"/>
        <w:noProof/>
      </w:rPr>
      <w:t>1</w:t>
    </w:r>
    <w:r>
      <w:rPr>
        <w:rStyle w:val="PageNumber"/>
      </w:rPr>
      <w:fldChar w:fldCharType="end"/>
    </w:r>
  </w:p>
  <w:p w:rsidR="00FA599D" w:rsidRDefault="00FA599D" w:rsidP="00FA599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57B" w:rsidRDefault="0042357B">
      <w:r>
        <w:separator/>
      </w:r>
    </w:p>
  </w:footnote>
  <w:footnote w:type="continuationSeparator" w:id="1">
    <w:p w:rsidR="0042357B" w:rsidRDefault="004235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4EB9"/>
    <w:multiLevelType w:val="hybridMultilevel"/>
    <w:tmpl w:val="BB8C61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783F3A"/>
    <w:multiLevelType w:val="hybridMultilevel"/>
    <w:tmpl w:val="8B20EF1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269DC"/>
    <w:multiLevelType w:val="hybridMultilevel"/>
    <w:tmpl w:val="BF8022F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EA1025"/>
    <w:multiLevelType w:val="hybridMultilevel"/>
    <w:tmpl w:val="3C9A3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C3ECD"/>
    <w:multiLevelType w:val="hybridMultilevel"/>
    <w:tmpl w:val="1DA477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351DBF"/>
    <w:multiLevelType w:val="multilevel"/>
    <w:tmpl w:val="3D4E55E8"/>
    <w:lvl w:ilvl="0">
      <w:start w:val="1"/>
      <w:numFmt w:val="lowerLetter"/>
      <w:lvlText w:val="%1)"/>
      <w:lvlJc w:val="left"/>
      <w:pPr>
        <w:tabs>
          <w:tab w:val="num" w:pos="720"/>
        </w:tabs>
        <w:ind w:left="720" w:hanging="360"/>
      </w:pPr>
      <w:rPr>
        <w:rFonts w:hint="default"/>
      </w:rPr>
    </w:lvl>
    <w:lvl w:ilvl="1">
      <w:start w:val="1"/>
      <w:numFmt w:val="upp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3D407588"/>
    <w:multiLevelType w:val="hybridMultilevel"/>
    <w:tmpl w:val="1062DD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89C41BB"/>
    <w:multiLevelType w:val="hybridMultilevel"/>
    <w:tmpl w:val="1C74CD2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6365E7"/>
    <w:multiLevelType w:val="hybridMultilevel"/>
    <w:tmpl w:val="E108AAA6"/>
    <w:lvl w:ilvl="0" w:tplc="F47248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212E93"/>
    <w:multiLevelType w:val="hybridMultilevel"/>
    <w:tmpl w:val="CD62B2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BC2F29"/>
    <w:multiLevelType w:val="hybridMultilevel"/>
    <w:tmpl w:val="060C354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757B46"/>
    <w:multiLevelType w:val="hybridMultilevel"/>
    <w:tmpl w:val="DB5634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8A1472"/>
    <w:multiLevelType w:val="hybridMultilevel"/>
    <w:tmpl w:val="05584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4E0F39"/>
    <w:multiLevelType w:val="hybridMultilevel"/>
    <w:tmpl w:val="5A1E9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4F7E25"/>
    <w:multiLevelType w:val="hybridMultilevel"/>
    <w:tmpl w:val="371C7A5E"/>
    <w:lvl w:ilvl="0" w:tplc="449C6B6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3D0F55"/>
    <w:multiLevelType w:val="hybridMultilevel"/>
    <w:tmpl w:val="BAD4E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3"/>
  </w:num>
  <w:num w:numId="6">
    <w:abstractNumId w:val="9"/>
  </w:num>
  <w:num w:numId="7">
    <w:abstractNumId w:val="7"/>
  </w:num>
  <w:num w:numId="8">
    <w:abstractNumId w:val="15"/>
  </w:num>
  <w:num w:numId="9">
    <w:abstractNumId w:val="12"/>
  </w:num>
  <w:num w:numId="10">
    <w:abstractNumId w:val="5"/>
  </w:num>
  <w:num w:numId="11">
    <w:abstractNumId w:val="13"/>
  </w:num>
  <w:num w:numId="12">
    <w:abstractNumId w:val="14"/>
  </w:num>
  <w:num w:numId="13">
    <w:abstractNumId w:val="16"/>
  </w:num>
  <w:num w:numId="14">
    <w:abstractNumId w:val="10"/>
  </w:num>
  <w:num w:numId="15">
    <w:abstractNumId w:val="0"/>
  </w:num>
  <w:num w:numId="16">
    <w:abstractNumId w:val="4"/>
  </w:num>
  <w:num w:numId="17">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0A4EAC"/>
    <w:rsid w:val="0000613B"/>
    <w:rsid w:val="00006F9F"/>
    <w:rsid w:val="00037267"/>
    <w:rsid w:val="000372A7"/>
    <w:rsid w:val="00041BC3"/>
    <w:rsid w:val="000512AB"/>
    <w:rsid w:val="000602EE"/>
    <w:rsid w:val="000677CB"/>
    <w:rsid w:val="00085D4C"/>
    <w:rsid w:val="000A4EAC"/>
    <w:rsid w:val="000B0BE2"/>
    <w:rsid w:val="000B774A"/>
    <w:rsid w:val="000D04F3"/>
    <w:rsid w:val="000F60F0"/>
    <w:rsid w:val="0011015D"/>
    <w:rsid w:val="00116BE4"/>
    <w:rsid w:val="00124238"/>
    <w:rsid w:val="0012637B"/>
    <w:rsid w:val="00134A5F"/>
    <w:rsid w:val="00137745"/>
    <w:rsid w:val="001377B0"/>
    <w:rsid w:val="001411E4"/>
    <w:rsid w:val="00144516"/>
    <w:rsid w:val="00151FB7"/>
    <w:rsid w:val="00153A30"/>
    <w:rsid w:val="0015533B"/>
    <w:rsid w:val="00160042"/>
    <w:rsid w:val="0016437A"/>
    <w:rsid w:val="0017515B"/>
    <w:rsid w:val="00184E0A"/>
    <w:rsid w:val="00197C23"/>
    <w:rsid w:val="001A16B6"/>
    <w:rsid w:val="001B3B12"/>
    <w:rsid w:val="001C0960"/>
    <w:rsid w:val="001C2E6C"/>
    <w:rsid w:val="001C6B04"/>
    <w:rsid w:val="001D6CE5"/>
    <w:rsid w:val="001E187C"/>
    <w:rsid w:val="001E674D"/>
    <w:rsid w:val="001F042D"/>
    <w:rsid w:val="001F302B"/>
    <w:rsid w:val="0020479F"/>
    <w:rsid w:val="00220419"/>
    <w:rsid w:val="00224792"/>
    <w:rsid w:val="002277C0"/>
    <w:rsid w:val="00234D5B"/>
    <w:rsid w:val="00244E57"/>
    <w:rsid w:val="00247B51"/>
    <w:rsid w:val="0025107D"/>
    <w:rsid w:val="0027198E"/>
    <w:rsid w:val="00284E26"/>
    <w:rsid w:val="00291757"/>
    <w:rsid w:val="002A20E6"/>
    <w:rsid w:val="002A7D1F"/>
    <w:rsid w:val="002B1A96"/>
    <w:rsid w:val="002B3BB0"/>
    <w:rsid w:val="002D51F7"/>
    <w:rsid w:val="002E05ED"/>
    <w:rsid w:val="002E0857"/>
    <w:rsid w:val="002E2656"/>
    <w:rsid w:val="00304E1C"/>
    <w:rsid w:val="003058A8"/>
    <w:rsid w:val="00310DD4"/>
    <w:rsid w:val="003170D2"/>
    <w:rsid w:val="003235F4"/>
    <w:rsid w:val="0032767A"/>
    <w:rsid w:val="00330F51"/>
    <w:rsid w:val="00332F08"/>
    <w:rsid w:val="00335CB4"/>
    <w:rsid w:val="003410B1"/>
    <w:rsid w:val="00354FA1"/>
    <w:rsid w:val="00360B29"/>
    <w:rsid w:val="003A6352"/>
    <w:rsid w:val="003B73A0"/>
    <w:rsid w:val="003B7E20"/>
    <w:rsid w:val="003E1268"/>
    <w:rsid w:val="003E3CCA"/>
    <w:rsid w:val="003F2D4B"/>
    <w:rsid w:val="003F563D"/>
    <w:rsid w:val="003F7269"/>
    <w:rsid w:val="00404682"/>
    <w:rsid w:val="004139F3"/>
    <w:rsid w:val="00420E2F"/>
    <w:rsid w:val="004219BA"/>
    <w:rsid w:val="0042357B"/>
    <w:rsid w:val="00430A3F"/>
    <w:rsid w:val="0044196B"/>
    <w:rsid w:val="0044729C"/>
    <w:rsid w:val="0046551E"/>
    <w:rsid w:val="004737D1"/>
    <w:rsid w:val="004765EA"/>
    <w:rsid w:val="00490CE2"/>
    <w:rsid w:val="004A0046"/>
    <w:rsid w:val="004A4D7D"/>
    <w:rsid w:val="004A582C"/>
    <w:rsid w:val="004A7828"/>
    <w:rsid w:val="004B2561"/>
    <w:rsid w:val="004B4F42"/>
    <w:rsid w:val="004C3B12"/>
    <w:rsid w:val="004C3B83"/>
    <w:rsid w:val="004D06FB"/>
    <w:rsid w:val="004D4831"/>
    <w:rsid w:val="004D679D"/>
    <w:rsid w:val="004E0356"/>
    <w:rsid w:val="004F15B3"/>
    <w:rsid w:val="004F4EA5"/>
    <w:rsid w:val="004F6FB7"/>
    <w:rsid w:val="0050122B"/>
    <w:rsid w:val="00505449"/>
    <w:rsid w:val="005114B0"/>
    <w:rsid w:val="0051213F"/>
    <w:rsid w:val="00513661"/>
    <w:rsid w:val="00516388"/>
    <w:rsid w:val="00522F8E"/>
    <w:rsid w:val="005231D7"/>
    <w:rsid w:val="0053013F"/>
    <w:rsid w:val="0053097B"/>
    <w:rsid w:val="00536A09"/>
    <w:rsid w:val="00551ECA"/>
    <w:rsid w:val="00553BCA"/>
    <w:rsid w:val="005543BB"/>
    <w:rsid w:val="00562C37"/>
    <w:rsid w:val="00572730"/>
    <w:rsid w:val="00577E27"/>
    <w:rsid w:val="005A44C7"/>
    <w:rsid w:val="005B1362"/>
    <w:rsid w:val="005D32AB"/>
    <w:rsid w:val="005D7644"/>
    <w:rsid w:val="005E2514"/>
    <w:rsid w:val="005E7EDC"/>
    <w:rsid w:val="00612987"/>
    <w:rsid w:val="00616EC4"/>
    <w:rsid w:val="00617CEB"/>
    <w:rsid w:val="00630709"/>
    <w:rsid w:val="006355A5"/>
    <w:rsid w:val="0064513A"/>
    <w:rsid w:val="00650A54"/>
    <w:rsid w:val="0065457C"/>
    <w:rsid w:val="0066315D"/>
    <w:rsid w:val="00674FEA"/>
    <w:rsid w:val="00676A72"/>
    <w:rsid w:val="00695D19"/>
    <w:rsid w:val="006A3D00"/>
    <w:rsid w:val="006A77D2"/>
    <w:rsid w:val="006B4B60"/>
    <w:rsid w:val="006C489A"/>
    <w:rsid w:val="006E0159"/>
    <w:rsid w:val="006F6EEA"/>
    <w:rsid w:val="00701AEC"/>
    <w:rsid w:val="00705382"/>
    <w:rsid w:val="007065EC"/>
    <w:rsid w:val="0071347D"/>
    <w:rsid w:val="00717B73"/>
    <w:rsid w:val="00717E44"/>
    <w:rsid w:val="00723D53"/>
    <w:rsid w:val="00733DB9"/>
    <w:rsid w:val="00753883"/>
    <w:rsid w:val="00754790"/>
    <w:rsid w:val="007764D5"/>
    <w:rsid w:val="00780DB8"/>
    <w:rsid w:val="00781C87"/>
    <w:rsid w:val="00787FE5"/>
    <w:rsid w:val="007912CC"/>
    <w:rsid w:val="007A7F2B"/>
    <w:rsid w:val="007B55DE"/>
    <w:rsid w:val="007C082F"/>
    <w:rsid w:val="007C2E9E"/>
    <w:rsid w:val="007D7676"/>
    <w:rsid w:val="007E7474"/>
    <w:rsid w:val="007F14B3"/>
    <w:rsid w:val="007F6233"/>
    <w:rsid w:val="007F66AE"/>
    <w:rsid w:val="00806D4E"/>
    <w:rsid w:val="00807477"/>
    <w:rsid w:val="008275E7"/>
    <w:rsid w:val="00833956"/>
    <w:rsid w:val="0084496E"/>
    <w:rsid w:val="0085047A"/>
    <w:rsid w:val="0085181C"/>
    <w:rsid w:val="00854E23"/>
    <w:rsid w:val="00856795"/>
    <w:rsid w:val="00866440"/>
    <w:rsid w:val="00870109"/>
    <w:rsid w:val="00872D88"/>
    <w:rsid w:val="00877D18"/>
    <w:rsid w:val="008808A8"/>
    <w:rsid w:val="008816F3"/>
    <w:rsid w:val="00881BC2"/>
    <w:rsid w:val="0088373D"/>
    <w:rsid w:val="0089418B"/>
    <w:rsid w:val="008A03FE"/>
    <w:rsid w:val="008A0B05"/>
    <w:rsid w:val="008A44FF"/>
    <w:rsid w:val="008A756D"/>
    <w:rsid w:val="008C1F2F"/>
    <w:rsid w:val="008C205A"/>
    <w:rsid w:val="008C471F"/>
    <w:rsid w:val="008C759B"/>
    <w:rsid w:val="008D066A"/>
    <w:rsid w:val="008D60D8"/>
    <w:rsid w:val="008E4F2E"/>
    <w:rsid w:val="008E59C6"/>
    <w:rsid w:val="008F3A03"/>
    <w:rsid w:val="00905EEC"/>
    <w:rsid w:val="00906A84"/>
    <w:rsid w:val="0090710B"/>
    <w:rsid w:val="00917B94"/>
    <w:rsid w:val="0092292E"/>
    <w:rsid w:val="00924C11"/>
    <w:rsid w:val="00927C37"/>
    <w:rsid w:val="00932CCF"/>
    <w:rsid w:val="0093326F"/>
    <w:rsid w:val="00953F85"/>
    <w:rsid w:val="00970216"/>
    <w:rsid w:val="009800E5"/>
    <w:rsid w:val="0098097A"/>
    <w:rsid w:val="00983419"/>
    <w:rsid w:val="009867EB"/>
    <w:rsid w:val="0099358C"/>
    <w:rsid w:val="00996F1B"/>
    <w:rsid w:val="009A1302"/>
    <w:rsid w:val="009B2573"/>
    <w:rsid w:val="009D2E3B"/>
    <w:rsid w:val="009D73DC"/>
    <w:rsid w:val="009E070F"/>
    <w:rsid w:val="009E40A5"/>
    <w:rsid w:val="009F27E1"/>
    <w:rsid w:val="00A0186F"/>
    <w:rsid w:val="00A14B1D"/>
    <w:rsid w:val="00A16D78"/>
    <w:rsid w:val="00A223CB"/>
    <w:rsid w:val="00A334AC"/>
    <w:rsid w:val="00A51021"/>
    <w:rsid w:val="00A52773"/>
    <w:rsid w:val="00A6135B"/>
    <w:rsid w:val="00A6428B"/>
    <w:rsid w:val="00A93337"/>
    <w:rsid w:val="00AA16F6"/>
    <w:rsid w:val="00AA71AD"/>
    <w:rsid w:val="00AB4268"/>
    <w:rsid w:val="00AC4BF8"/>
    <w:rsid w:val="00AC6A64"/>
    <w:rsid w:val="00AD4933"/>
    <w:rsid w:val="00AF7A54"/>
    <w:rsid w:val="00B12EAD"/>
    <w:rsid w:val="00B21CD9"/>
    <w:rsid w:val="00B22CED"/>
    <w:rsid w:val="00B35B77"/>
    <w:rsid w:val="00B43F9F"/>
    <w:rsid w:val="00B5469B"/>
    <w:rsid w:val="00B55398"/>
    <w:rsid w:val="00B720C8"/>
    <w:rsid w:val="00B9401A"/>
    <w:rsid w:val="00BA081B"/>
    <w:rsid w:val="00BA36FE"/>
    <w:rsid w:val="00BA5261"/>
    <w:rsid w:val="00BA71E5"/>
    <w:rsid w:val="00BC0027"/>
    <w:rsid w:val="00BC6D1E"/>
    <w:rsid w:val="00BE34E3"/>
    <w:rsid w:val="00BE4865"/>
    <w:rsid w:val="00BE6413"/>
    <w:rsid w:val="00BF171F"/>
    <w:rsid w:val="00BF2A2A"/>
    <w:rsid w:val="00BF3BB8"/>
    <w:rsid w:val="00C14FDD"/>
    <w:rsid w:val="00C218E8"/>
    <w:rsid w:val="00C25B0A"/>
    <w:rsid w:val="00C42524"/>
    <w:rsid w:val="00C87838"/>
    <w:rsid w:val="00CA02F2"/>
    <w:rsid w:val="00CA0580"/>
    <w:rsid w:val="00CA25B3"/>
    <w:rsid w:val="00CB0066"/>
    <w:rsid w:val="00CB4098"/>
    <w:rsid w:val="00CB653E"/>
    <w:rsid w:val="00CB7C4C"/>
    <w:rsid w:val="00CD5813"/>
    <w:rsid w:val="00CE1666"/>
    <w:rsid w:val="00CF7343"/>
    <w:rsid w:val="00D02784"/>
    <w:rsid w:val="00D11831"/>
    <w:rsid w:val="00D13CF6"/>
    <w:rsid w:val="00D154F4"/>
    <w:rsid w:val="00D27863"/>
    <w:rsid w:val="00D326F0"/>
    <w:rsid w:val="00D43737"/>
    <w:rsid w:val="00D45BA7"/>
    <w:rsid w:val="00D55D6C"/>
    <w:rsid w:val="00D57D86"/>
    <w:rsid w:val="00D606F5"/>
    <w:rsid w:val="00D66F4A"/>
    <w:rsid w:val="00D67A80"/>
    <w:rsid w:val="00D7763F"/>
    <w:rsid w:val="00D9760D"/>
    <w:rsid w:val="00DA09E9"/>
    <w:rsid w:val="00DB48EA"/>
    <w:rsid w:val="00DB7210"/>
    <w:rsid w:val="00DC2CC2"/>
    <w:rsid w:val="00DD157A"/>
    <w:rsid w:val="00DD51E6"/>
    <w:rsid w:val="00DE1335"/>
    <w:rsid w:val="00DE5C2B"/>
    <w:rsid w:val="00DE6183"/>
    <w:rsid w:val="00DF3FBF"/>
    <w:rsid w:val="00E16493"/>
    <w:rsid w:val="00E27147"/>
    <w:rsid w:val="00E3487B"/>
    <w:rsid w:val="00E60D4E"/>
    <w:rsid w:val="00E67289"/>
    <w:rsid w:val="00E769D8"/>
    <w:rsid w:val="00E812C7"/>
    <w:rsid w:val="00E813C7"/>
    <w:rsid w:val="00EA369F"/>
    <w:rsid w:val="00EB2141"/>
    <w:rsid w:val="00EB3902"/>
    <w:rsid w:val="00EB7E3F"/>
    <w:rsid w:val="00EC2391"/>
    <w:rsid w:val="00ED1B87"/>
    <w:rsid w:val="00ED5580"/>
    <w:rsid w:val="00EE2FA5"/>
    <w:rsid w:val="00EE467B"/>
    <w:rsid w:val="00F07069"/>
    <w:rsid w:val="00F21A25"/>
    <w:rsid w:val="00F25CDF"/>
    <w:rsid w:val="00F32669"/>
    <w:rsid w:val="00F3550C"/>
    <w:rsid w:val="00F37F61"/>
    <w:rsid w:val="00F768E0"/>
    <w:rsid w:val="00F814D5"/>
    <w:rsid w:val="00F84396"/>
    <w:rsid w:val="00F91681"/>
    <w:rsid w:val="00F9199D"/>
    <w:rsid w:val="00F95405"/>
    <w:rsid w:val="00FA1F48"/>
    <w:rsid w:val="00FA599D"/>
    <w:rsid w:val="00FC38C6"/>
    <w:rsid w:val="00FE1E91"/>
    <w:rsid w:val="00FE2750"/>
    <w:rsid w:val="00FE4B44"/>
    <w:rsid w:val="00FE5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2" type="connector" idref="#_x0000_s11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96"/>
    <w:rPr>
      <w:sz w:val="24"/>
      <w:szCs w:val="24"/>
    </w:rPr>
  </w:style>
  <w:style w:type="paragraph" w:styleId="Heading2">
    <w:name w:val="heading 2"/>
    <w:basedOn w:val="Normal"/>
    <w:next w:val="Normal"/>
    <w:qFormat/>
    <w:rsid w:val="00BA36FE"/>
    <w:pPr>
      <w:keepNext/>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81BC2"/>
    <w:rPr>
      <w:color w:val="0000FF"/>
      <w:u w:val="single"/>
    </w:rPr>
  </w:style>
  <w:style w:type="paragraph" w:styleId="PlainText">
    <w:name w:val="Plain Text"/>
    <w:basedOn w:val="Normal"/>
    <w:rsid w:val="00F91681"/>
    <w:rPr>
      <w:rFonts w:ascii="Times" w:hAnsi="Times"/>
      <w:szCs w:val="20"/>
    </w:rPr>
  </w:style>
  <w:style w:type="paragraph" w:styleId="Footer">
    <w:name w:val="footer"/>
    <w:basedOn w:val="Normal"/>
    <w:rsid w:val="00FA599D"/>
    <w:pPr>
      <w:tabs>
        <w:tab w:val="center" w:pos="4320"/>
        <w:tab w:val="right" w:pos="8640"/>
      </w:tabs>
    </w:pPr>
  </w:style>
  <w:style w:type="character" w:styleId="PageNumber">
    <w:name w:val="page number"/>
    <w:basedOn w:val="DefaultParagraphFont"/>
    <w:rsid w:val="00FA599D"/>
  </w:style>
  <w:style w:type="paragraph" w:styleId="BalloonText">
    <w:name w:val="Balloon Text"/>
    <w:basedOn w:val="Normal"/>
    <w:semiHidden/>
    <w:rsid w:val="00DF3FBF"/>
    <w:rPr>
      <w:rFonts w:ascii="Tahoma" w:hAnsi="Tahoma" w:cs="Tahoma"/>
      <w:sz w:val="16"/>
      <w:szCs w:val="16"/>
    </w:rPr>
  </w:style>
  <w:style w:type="table" w:styleId="TableGrid">
    <w:name w:val="Table Grid"/>
    <w:basedOn w:val="TableNormal"/>
    <w:rsid w:val="0078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8A8"/>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842814028">
      <w:bodyDiv w:val="1"/>
      <w:marLeft w:val="0"/>
      <w:marRight w:val="0"/>
      <w:marTop w:val="0"/>
      <w:marBottom w:val="0"/>
      <w:divBdr>
        <w:top w:val="none" w:sz="0" w:space="0" w:color="auto"/>
        <w:left w:val="none" w:sz="0" w:space="0" w:color="auto"/>
        <w:bottom w:val="none" w:sz="0" w:space="0" w:color="auto"/>
        <w:right w:val="none" w:sz="0" w:space="0" w:color="auto"/>
      </w:divBdr>
      <w:divsChild>
        <w:div w:id="860094782">
          <w:marLeft w:val="0"/>
          <w:marRight w:val="0"/>
          <w:marTop w:val="0"/>
          <w:marBottom w:val="0"/>
          <w:divBdr>
            <w:top w:val="none" w:sz="0" w:space="0" w:color="auto"/>
            <w:left w:val="none" w:sz="0" w:space="0" w:color="auto"/>
            <w:bottom w:val="none" w:sz="0" w:space="0" w:color="auto"/>
            <w:right w:val="none" w:sz="0" w:space="0" w:color="auto"/>
          </w:divBdr>
        </w:div>
      </w:divsChild>
    </w:div>
    <w:div w:id="1335256999">
      <w:bodyDiv w:val="1"/>
      <w:marLeft w:val="0"/>
      <w:marRight w:val="0"/>
      <w:marTop w:val="0"/>
      <w:marBottom w:val="0"/>
      <w:divBdr>
        <w:top w:val="none" w:sz="0" w:space="0" w:color="auto"/>
        <w:left w:val="none" w:sz="0" w:space="0" w:color="auto"/>
        <w:bottom w:val="none" w:sz="0" w:space="0" w:color="auto"/>
        <w:right w:val="none" w:sz="0" w:space="0" w:color="auto"/>
      </w:divBdr>
      <w:divsChild>
        <w:div w:id="825899207">
          <w:marLeft w:val="0"/>
          <w:marRight w:val="0"/>
          <w:marTop w:val="0"/>
          <w:marBottom w:val="0"/>
          <w:divBdr>
            <w:top w:val="none" w:sz="0" w:space="0" w:color="auto"/>
            <w:left w:val="none" w:sz="0" w:space="0" w:color="auto"/>
            <w:bottom w:val="none" w:sz="0" w:space="0" w:color="auto"/>
            <w:right w:val="none" w:sz="0" w:space="0" w:color="auto"/>
          </w:divBdr>
        </w:div>
      </w:divsChild>
    </w:div>
    <w:div w:id="1840846634">
      <w:bodyDiv w:val="1"/>
      <w:marLeft w:val="0"/>
      <w:marRight w:val="0"/>
      <w:marTop w:val="0"/>
      <w:marBottom w:val="0"/>
      <w:divBdr>
        <w:top w:val="none" w:sz="0" w:space="0" w:color="auto"/>
        <w:left w:val="none" w:sz="0" w:space="0" w:color="auto"/>
        <w:bottom w:val="none" w:sz="0" w:space="0" w:color="auto"/>
        <w:right w:val="none" w:sz="0" w:space="0" w:color="auto"/>
      </w:divBdr>
      <w:divsChild>
        <w:div w:id="149691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vt:lpstr>
    </vt:vector>
  </TitlesOfParts>
  <Company>BRAC</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bushra</dc:creator>
  <cp:keywords/>
  <cp:lastModifiedBy>sadiakazi</cp:lastModifiedBy>
  <cp:revision>20</cp:revision>
  <cp:lastPrinted>2011-10-30T08:45:00Z</cp:lastPrinted>
  <dcterms:created xsi:type="dcterms:W3CDTF">2014-03-08T07:27:00Z</dcterms:created>
  <dcterms:modified xsi:type="dcterms:W3CDTF">2014-03-12T03:41:00Z</dcterms:modified>
</cp:coreProperties>
</file>