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885" w:rsidRPr="00D86D8F" w:rsidRDefault="00886360" w:rsidP="00886360">
      <w:pPr>
        <w:jc w:val="center"/>
        <w:rPr>
          <w:b/>
        </w:rPr>
      </w:pPr>
      <w:r w:rsidRPr="00D86D8F">
        <w:rPr>
          <w:b/>
        </w:rPr>
        <w:t xml:space="preserve">ECO 102 </w:t>
      </w:r>
      <w:r w:rsidR="00056EE0" w:rsidRPr="00D86D8F">
        <w:rPr>
          <w:b/>
        </w:rPr>
        <w:t>–</w:t>
      </w:r>
      <w:r w:rsidRPr="00D86D8F">
        <w:rPr>
          <w:b/>
        </w:rPr>
        <w:t xml:space="preserve"> </w:t>
      </w:r>
      <w:r w:rsidR="00113856" w:rsidRPr="00D86D8F">
        <w:rPr>
          <w:b/>
        </w:rPr>
        <w:t>Introduction to</w:t>
      </w:r>
      <w:r w:rsidR="00056EE0" w:rsidRPr="00D86D8F">
        <w:rPr>
          <w:b/>
        </w:rPr>
        <w:t xml:space="preserve"> Macroeconomics</w:t>
      </w:r>
      <w:r w:rsidR="00642919" w:rsidRPr="00D86D8F">
        <w:rPr>
          <w:b/>
        </w:rPr>
        <w:t xml:space="preserve"> </w:t>
      </w:r>
    </w:p>
    <w:p w:rsidR="00886360" w:rsidRPr="00D86D8F" w:rsidRDefault="009364FF" w:rsidP="00886360">
      <w:pPr>
        <w:jc w:val="center"/>
        <w:rPr>
          <w:b/>
        </w:rPr>
      </w:pPr>
      <w:r w:rsidRPr="00D86D8F">
        <w:rPr>
          <w:b/>
        </w:rPr>
        <w:t>Final</w:t>
      </w:r>
      <w:r w:rsidR="00886360" w:rsidRPr="00D86D8F">
        <w:rPr>
          <w:b/>
        </w:rPr>
        <w:t xml:space="preserve"> Exam (</w:t>
      </w:r>
      <w:r w:rsidRPr="00D86D8F">
        <w:rPr>
          <w:b/>
        </w:rPr>
        <w:t>2 hours and 3</w:t>
      </w:r>
      <w:r w:rsidR="00886360" w:rsidRPr="00D86D8F">
        <w:rPr>
          <w:b/>
        </w:rPr>
        <w:t>0</w:t>
      </w:r>
      <w:r w:rsidRPr="00D86D8F">
        <w:rPr>
          <w:b/>
        </w:rPr>
        <w:t xml:space="preserve"> min</w:t>
      </w:r>
      <w:r w:rsidR="00886360" w:rsidRPr="00D86D8F">
        <w:rPr>
          <w:b/>
        </w:rPr>
        <w:t>utes)</w:t>
      </w:r>
    </w:p>
    <w:p w:rsidR="00886360" w:rsidRPr="00D86D8F" w:rsidRDefault="00113856" w:rsidP="00113856">
      <w:pPr>
        <w:tabs>
          <w:tab w:val="center" w:pos="4320"/>
          <w:tab w:val="left" w:pos="6456"/>
        </w:tabs>
        <w:rPr>
          <w:b/>
        </w:rPr>
      </w:pPr>
      <w:r w:rsidRPr="00D86D8F">
        <w:rPr>
          <w:b/>
        </w:rPr>
        <w:tab/>
      </w:r>
      <w:r w:rsidR="00D86D8F" w:rsidRPr="00D86D8F">
        <w:rPr>
          <w:b/>
        </w:rPr>
        <w:t>Fall</w:t>
      </w:r>
      <w:r w:rsidR="006B3885" w:rsidRPr="00D86D8F">
        <w:rPr>
          <w:b/>
        </w:rPr>
        <w:t xml:space="preserve"> </w:t>
      </w:r>
      <w:r w:rsidR="00886360" w:rsidRPr="00D86D8F">
        <w:rPr>
          <w:b/>
        </w:rPr>
        <w:t>201</w:t>
      </w:r>
      <w:r w:rsidR="00F03061" w:rsidRPr="00D86D8F">
        <w:rPr>
          <w:b/>
        </w:rPr>
        <w:t>5</w:t>
      </w:r>
      <w:r w:rsidR="00642919" w:rsidRPr="00D86D8F">
        <w:rPr>
          <w:b/>
        </w:rPr>
        <w:t xml:space="preserve"> </w:t>
      </w:r>
      <w:r w:rsidRPr="00D86D8F">
        <w:rPr>
          <w:b/>
        </w:rPr>
        <w:tab/>
      </w:r>
    </w:p>
    <w:p w:rsidR="00F64DF9" w:rsidRPr="00D86D8F" w:rsidRDefault="00F64DF9" w:rsidP="009665A8">
      <w:pPr>
        <w:jc w:val="center"/>
        <w:rPr>
          <w:b/>
          <w:u w:val="single"/>
        </w:rPr>
      </w:pPr>
      <w:r w:rsidRPr="00D86D8F">
        <w:rPr>
          <w:b/>
          <w:u w:val="single"/>
        </w:rPr>
        <w:t xml:space="preserve">Answer </w:t>
      </w:r>
      <w:r w:rsidR="005D572E" w:rsidRPr="00D86D8F">
        <w:rPr>
          <w:b/>
          <w:u w:val="single"/>
        </w:rPr>
        <w:t>a</w:t>
      </w:r>
      <w:r w:rsidR="006B3885" w:rsidRPr="00D86D8F">
        <w:rPr>
          <w:b/>
          <w:u w:val="single"/>
        </w:rPr>
        <w:t>ny 4</w:t>
      </w:r>
      <w:r w:rsidR="005D572E" w:rsidRPr="00D86D8F">
        <w:rPr>
          <w:b/>
          <w:u w:val="single"/>
        </w:rPr>
        <w:t xml:space="preserve"> </w:t>
      </w:r>
      <w:r w:rsidR="00B80F76" w:rsidRPr="00D86D8F">
        <w:rPr>
          <w:b/>
          <w:u w:val="single"/>
        </w:rPr>
        <w:t>questions</w:t>
      </w:r>
    </w:p>
    <w:p w:rsidR="009665A8" w:rsidRPr="00D86D8F" w:rsidRDefault="009665A8" w:rsidP="003E2180">
      <w:pPr>
        <w:jc w:val="both"/>
        <w:rPr>
          <w:b/>
          <w:u w:val="single"/>
        </w:rPr>
      </w:pPr>
    </w:p>
    <w:p w:rsidR="0098799A" w:rsidRPr="00D86D8F" w:rsidRDefault="0098799A" w:rsidP="0098799A">
      <w:pPr>
        <w:spacing w:after="120"/>
        <w:jc w:val="both"/>
        <w:rPr>
          <w:b/>
          <w:u w:val="single"/>
        </w:rPr>
      </w:pPr>
      <w:r w:rsidRPr="00D86D8F">
        <w:rPr>
          <w:b/>
          <w:u w:val="single"/>
        </w:rPr>
        <w:t xml:space="preserve">Question: 1 (15 Marks) </w:t>
      </w:r>
    </w:p>
    <w:p w:rsidR="0098799A" w:rsidRPr="00D86D8F" w:rsidRDefault="0098799A" w:rsidP="00D86D8F">
      <w:pPr>
        <w:spacing w:after="120" w:line="276" w:lineRule="auto"/>
        <w:rPr>
          <w:b/>
          <w:color w:val="000000" w:themeColor="text1"/>
        </w:rPr>
      </w:pPr>
      <w:r w:rsidRPr="00D86D8F">
        <w:t xml:space="preserve">As identified in </w:t>
      </w:r>
      <w:r w:rsidRPr="00D86D8F">
        <w:rPr>
          <w:color w:val="000000" w:themeColor="text1"/>
        </w:rPr>
        <w:t xml:space="preserve">their 2014 election manifesto, the ruling party in </w:t>
      </w:r>
      <w:r w:rsidRPr="00D86D8F">
        <w:rPr>
          <w:b/>
          <w:i/>
          <w:color w:val="000000" w:themeColor="text1"/>
        </w:rPr>
        <w:t>Macademia</w:t>
      </w:r>
      <w:r w:rsidRPr="00D86D8F">
        <w:rPr>
          <w:color w:val="000000" w:themeColor="text1"/>
        </w:rPr>
        <w:t>, pledged to increase the pace of progress in Power and Energy</w:t>
      </w:r>
      <w:r w:rsidR="009A56D5" w:rsidRPr="00D86D8F">
        <w:rPr>
          <w:color w:val="000000" w:themeColor="text1"/>
        </w:rPr>
        <w:t>. Suppose</w:t>
      </w:r>
      <w:r w:rsidRPr="00D86D8F">
        <w:rPr>
          <w:color w:val="000000" w:themeColor="text1"/>
        </w:rPr>
        <w:t xml:space="preserve"> following this decision, the government </w:t>
      </w:r>
      <w:r w:rsidR="009A56D5" w:rsidRPr="00D86D8F">
        <w:rPr>
          <w:color w:val="000000" w:themeColor="text1"/>
        </w:rPr>
        <w:t xml:space="preserve">of the country, announces </w:t>
      </w:r>
      <w:r w:rsidRPr="00D86D8F">
        <w:rPr>
          <w:color w:val="000000" w:themeColor="text1"/>
        </w:rPr>
        <w:t xml:space="preserve">their plan for increasing the availability of solar energy through the </w:t>
      </w:r>
      <w:r w:rsidRPr="00D86D8F">
        <w:rPr>
          <w:b/>
          <w:color w:val="000000" w:themeColor="text1"/>
        </w:rPr>
        <w:t>installation of 30 lakh units of solar panels.</w:t>
      </w:r>
    </w:p>
    <w:p w:rsidR="0098799A" w:rsidRPr="00D86D8F" w:rsidRDefault="0098799A" w:rsidP="00D86D8F">
      <w:pPr>
        <w:pStyle w:val="ListParagraph"/>
        <w:numPr>
          <w:ilvl w:val="0"/>
          <w:numId w:val="42"/>
        </w:numPr>
        <w:spacing w:after="120"/>
        <w:rPr>
          <w:rFonts w:ascii="Times New Roman" w:hAnsi="Times New Roman" w:cs="Times New Roman"/>
          <w:b/>
          <w:color w:val="000000" w:themeColor="text1"/>
          <w:sz w:val="24"/>
          <w:szCs w:val="24"/>
        </w:rPr>
      </w:pPr>
      <w:r w:rsidRPr="00D86D8F">
        <w:rPr>
          <w:rFonts w:ascii="Times New Roman" w:hAnsi="Times New Roman" w:cs="Times New Roman"/>
          <w:color w:val="000000" w:themeColor="text1"/>
          <w:sz w:val="24"/>
          <w:szCs w:val="24"/>
        </w:rPr>
        <w:t>Which component of Aggregate expenditure will be primarily affected if the above was implemented? (C, I, G, X or IM). Is this expenditure autonomous or induced? Why</w:t>
      </w:r>
      <w:r w:rsidR="009A56D5" w:rsidRPr="00D86D8F">
        <w:rPr>
          <w:rFonts w:ascii="Times New Roman" w:hAnsi="Times New Roman" w:cs="Times New Roman"/>
          <w:color w:val="000000" w:themeColor="text1"/>
          <w:sz w:val="24"/>
          <w:szCs w:val="24"/>
        </w:rPr>
        <w:t>?</w:t>
      </w:r>
      <w:r w:rsidRPr="00D86D8F">
        <w:rPr>
          <w:rFonts w:ascii="Times New Roman" w:hAnsi="Times New Roman" w:cs="Times New Roman"/>
          <w:color w:val="000000" w:themeColor="text1"/>
          <w:sz w:val="24"/>
          <w:szCs w:val="24"/>
        </w:rPr>
        <w:t xml:space="preserve"> </w:t>
      </w:r>
      <w:r w:rsidRPr="00D86D8F">
        <w:rPr>
          <w:rFonts w:ascii="Times New Roman" w:hAnsi="Times New Roman" w:cs="Times New Roman"/>
          <w:b/>
          <w:color w:val="000000" w:themeColor="text1"/>
          <w:sz w:val="24"/>
          <w:szCs w:val="24"/>
        </w:rPr>
        <w:t>(3)</w:t>
      </w:r>
    </w:p>
    <w:p w:rsidR="0098799A" w:rsidRPr="00D86D8F" w:rsidRDefault="0098799A" w:rsidP="00D86D8F">
      <w:pPr>
        <w:pStyle w:val="ListParagraph"/>
        <w:numPr>
          <w:ilvl w:val="0"/>
          <w:numId w:val="42"/>
        </w:numPr>
        <w:spacing w:after="120"/>
        <w:rPr>
          <w:rFonts w:ascii="Times New Roman" w:hAnsi="Times New Roman" w:cs="Times New Roman"/>
          <w:b/>
          <w:color w:val="000000" w:themeColor="text1"/>
          <w:sz w:val="24"/>
          <w:szCs w:val="24"/>
        </w:rPr>
      </w:pPr>
      <w:r w:rsidRPr="00D86D8F">
        <w:rPr>
          <w:rFonts w:ascii="Times New Roman" w:hAnsi="Times New Roman" w:cs="Times New Roman"/>
          <w:color w:val="000000" w:themeColor="text1"/>
          <w:sz w:val="24"/>
          <w:szCs w:val="24"/>
        </w:rPr>
        <w:t xml:space="preserve">Imagine the economy was running a balanced budget (i.e. T-G = 0), how will the government’s plan discussed above impact their budget balance? </w:t>
      </w:r>
      <w:r w:rsidRPr="00D86D8F">
        <w:rPr>
          <w:rFonts w:ascii="Times New Roman" w:hAnsi="Times New Roman" w:cs="Times New Roman"/>
          <w:b/>
          <w:color w:val="000000" w:themeColor="text1"/>
          <w:sz w:val="24"/>
          <w:szCs w:val="24"/>
        </w:rPr>
        <w:t xml:space="preserve">(2) </w:t>
      </w:r>
    </w:p>
    <w:p w:rsidR="0098799A" w:rsidRPr="00D86D8F" w:rsidRDefault="0098799A" w:rsidP="00D86D8F">
      <w:pPr>
        <w:pStyle w:val="ListParagraph"/>
        <w:numPr>
          <w:ilvl w:val="0"/>
          <w:numId w:val="47"/>
        </w:numPr>
        <w:tabs>
          <w:tab w:val="left" w:pos="810"/>
        </w:tabs>
        <w:spacing w:after="120"/>
        <w:ind w:left="360"/>
        <w:rPr>
          <w:rFonts w:ascii="Times New Roman" w:hAnsi="Times New Roman" w:cs="Times New Roman"/>
          <w:b/>
          <w:color w:val="000000" w:themeColor="text1"/>
          <w:sz w:val="24"/>
          <w:szCs w:val="24"/>
        </w:rPr>
      </w:pPr>
      <w:r w:rsidRPr="00D86D8F">
        <w:rPr>
          <w:rFonts w:ascii="Times New Roman" w:hAnsi="Times New Roman" w:cs="Times New Roman"/>
          <w:color w:val="000000" w:themeColor="text1"/>
          <w:sz w:val="24"/>
          <w:szCs w:val="24"/>
        </w:rPr>
        <w:t xml:space="preserve">As a result of the change in part (b), what impact can be expected in </w:t>
      </w:r>
      <w:r w:rsidRPr="00D86D8F">
        <w:rPr>
          <w:rFonts w:ascii="Times New Roman" w:hAnsi="Times New Roman" w:cs="Times New Roman"/>
          <w:b/>
          <w:i/>
          <w:color w:val="000000" w:themeColor="text1"/>
          <w:sz w:val="24"/>
          <w:szCs w:val="24"/>
        </w:rPr>
        <w:t>Macademia’s</w:t>
      </w:r>
      <w:r w:rsidRPr="00D86D8F">
        <w:rPr>
          <w:rFonts w:ascii="Times New Roman" w:hAnsi="Times New Roman" w:cs="Times New Roman"/>
          <w:color w:val="000000" w:themeColor="text1"/>
          <w:sz w:val="24"/>
          <w:szCs w:val="24"/>
        </w:rPr>
        <w:t xml:space="preserve"> loanable funds market? Use an appropriate graph to show your answer. </w:t>
      </w:r>
      <w:r w:rsidRPr="00D86D8F">
        <w:rPr>
          <w:rFonts w:ascii="Times New Roman" w:hAnsi="Times New Roman" w:cs="Times New Roman"/>
          <w:b/>
          <w:color w:val="000000" w:themeColor="text1"/>
          <w:sz w:val="24"/>
          <w:szCs w:val="24"/>
        </w:rPr>
        <w:t>(6)</w:t>
      </w:r>
    </w:p>
    <w:p w:rsidR="0098799A" w:rsidRPr="00D86D8F" w:rsidRDefault="0098799A" w:rsidP="00D86D8F">
      <w:pPr>
        <w:pStyle w:val="ListParagraph"/>
        <w:numPr>
          <w:ilvl w:val="0"/>
          <w:numId w:val="47"/>
        </w:numPr>
        <w:tabs>
          <w:tab w:val="left" w:pos="810"/>
        </w:tabs>
        <w:ind w:left="360"/>
        <w:rPr>
          <w:rFonts w:ascii="Times New Roman" w:hAnsi="Times New Roman" w:cs="Times New Roman"/>
          <w:b/>
          <w:color w:val="000000" w:themeColor="text1"/>
          <w:sz w:val="24"/>
          <w:szCs w:val="24"/>
        </w:rPr>
      </w:pPr>
      <w:r w:rsidRPr="00D86D8F">
        <w:rPr>
          <w:rFonts w:ascii="Times New Roman" w:hAnsi="Times New Roman" w:cs="Times New Roman"/>
          <w:color w:val="000000" w:themeColor="text1"/>
          <w:sz w:val="24"/>
          <w:szCs w:val="24"/>
        </w:rPr>
        <w:t xml:space="preserve">What do you expect will happen to the equilibrium interest rate, saving and investment in the economy? </w:t>
      </w:r>
      <w:r w:rsidRPr="00D86D8F">
        <w:rPr>
          <w:rFonts w:ascii="Times New Roman" w:hAnsi="Times New Roman" w:cs="Times New Roman"/>
          <w:b/>
          <w:color w:val="000000" w:themeColor="text1"/>
          <w:sz w:val="24"/>
          <w:szCs w:val="24"/>
        </w:rPr>
        <w:t>(4)</w:t>
      </w:r>
    </w:p>
    <w:p w:rsidR="0098799A" w:rsidRPr="00D86D8F" w:rsidRDefault="0098799A" w:rsidP="00D86D8F">
      <w:pPr>
        <w:spacing w:after="120" w:line="276" w:lineRule="auto"/>
        <w:rPr>
          <w:b/>
          <w:u w:val="single"/>
        </w:rPr>
      </w:pPr>
      <w:r w:rsidRPr="00D86D8F">
        <w:rPr>
          <w:b/>
          <w:u w:val="single"/>
        </w:rPr>
        <w:t xml:space="preserve">Question: 2 (15 Marks) </w:t>
      </w:r>
    </w:p>
    <w:p w:rsidR="00906504" w:rsidRPr="00D86D8F" w:rsidRDefault="0098799A" w:rsidP="00D86D8F">
      <w:pPr>
        <w:spacing w:line="276" w:lineRule="auto"/>
      </w:pPr>
      <w:r w:rsidRPr="00D86D8F">
        <w:t xml:space="preserve">Macademian industries now approach the policymakers to revise their decisions and request for a more investment friendly climate. The policymakers discuss the present economic condition by looking at the consumption of energy and food </w:t>
      </w:r>
      <w:r w:rsidR="009A56D5" w:rsidRPr="00D86D8F">
        <w:t xml:space="preserve">as per </w:t>
      </w:r>
      <w:r w:rsidRPr="00D86D8F">
        <w:t>the following</w:t>
      </w:r>
      <w:r w:rsidR="009A56D5" w:rsidRPr="00D86D8F">
        <w:t xml:space="preserve"> table</w:t>
      </w:r>
      <w:r w:rsidRPr="00D86D8F">
        <w:t>:</w:t>
      </w:r>
    </w:p>
    <w:tbl>
      <w:tblPr>
        <w:tblW w:w="0" w:type="auto"/>
        <w:jc w:val="center"/>
        <w:tblInd w:w="-3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10"/>
        <w:gridCol w:w="2250"/>
        <w:gridCol w:w="2736"/>
      </w:tblGrid>
      <w:tr w:rsidR="009A56D5" w:rsidRPr="00906504" w:rsidTr="009A56D5">
        <w:trPr>
          <w:jc w:val="center"/>
        </w:trPr>
        <w:tc>
          <w:tcPr>
            <w:tcW w:w="7596" w:type="dxa"/>
            <w:gridSpan w:val="3"/>
          </w:tcPr>
          <w:p w:rsidR="009A56D5" w:rsidRPr="00906504" w:rsidRDefault="009A56D5" w:rsidP="00906504">
            <w:pPr>
              <w:tabs>
                <w:tab w:val="center" w:pos="4680"/>
                <w:tab w:val="right" w:pos="9360"/>
              </w:tabs>
              <w:spacing w:line="276" w:lineRule="auto"/>
              <w:jc w:val="center"/>
              <w:rPr>
                <w:b/>
                <w:sz w:val="22"/>
              </w:rPr>
            </w:pPr>
            <w:r w:rsidRPr="00906504">
              <w:rPr>
                <w:b/>
                <w:sz w:val="22"/>
              </w:rPr>
              <w:t>2011</w:t>
            </w:r>
          </w:p>
        </w:tc>
      </w:tr>
      <w:tr w:rsidR="009A56D5" w:rsidRPr="00906504" w:rsidTr="009A56D5">
        <w:trPr>
          <w:jc w:val="center"/>
        </w:trPr>
        <w:tc>
          <w:tcPr>
            <w:tcW w:w="2610" w:type="dxa"/>
          </w:tcPr>
          <w:p w:rsidR="009A56D5" w:rsidRPr="00906504" w:rsidRDefault="009A56D5" w:rsidP="00D86D8F">
            <w:pPr>
              <w:tabs>
                <w:tab w:val="center" w:pos="4680"/>
                <w:tab w:val="right" w:pos="9360"/>
              </w:tabs>
              <w:spacing w:line="276" w:lineRule="auto"/>
              <w:rPr>
                <w:b/>
                <w:sz w:val="22"/>
              </w:rPr>
            </w:pPr>
            <w:r w:rsidRPr="00906504">
              <w:rPr>
                <w:b/>
                <w:sz w:val="22"/>
              </w:rPr>
              <w:t>Item</w:t>
            </w:r>
          </w:p>
        </w:tc>
        <w:tc>
          <w:tcPr>
            <w:tcW w:w="2250" w:type="dxa"/>
          </w:tcPr>
          <w:p w:rsidR="009A56D5" w:rsidRPr="00906504" w:rsidRDefault="009A56D5" w:rsidP="00D86D8F">
            <w:pPr>
              <w:tabs>
                <w:tab w:val="center" w:pos="4680"/>
                <w:tab w:val="right" w:pos="9360"/>
              </w:tabs>
              <w:spacing w:line="276" w:lineRule="auto"/>
              <w:rPr>
                <w:b/>
                <w:sz w:val="22"/>
              </w:rPr>
            </w:pPr>
            <w:r w:rsidRPr="00906504">
              <w:rPr>
                <w:b/>
                <w:sz w:val="22"/>
              </w:rPr>
              <w:t>Quantity</w:t>
            </w:r>
          </w:p>
        </w:tc>
        <w:tc>
          <w:tcPr>
            <w:tcW w:w="2736" w:type="dxa"/>
          </w:tcPr>
          <w:p w:rsidR="009A56D5" w:rsidRPr="00906504" w:rsidRDefault="009A56D5" w:rsidP="00D86D8F">
            <w:pPr>
              <w:tabs>
                <w:tab w:val="center" w:pos="4680"/>
                <w:tab w:val="right" w:pos="9360"/>
              </w:tabs>
              <w:spacing w:line="276" w:lineRule="auto"/>
              <w:rPr>
                <w:b/>
                <w:sz w:val="22"/>
              </w:rPr>
            </w:pPr>
            <w:r w:rsidRPr="00906504">
              <w:rPr>
                <w:b/>
                <w:sz w:val="22"/>
              </w:rPr>
              <w:t>Price (Tk/unit)</w:t>
            </w:r>
          </w:p>
        </w:tc>
      </w:tr>
      <w:tr w:rsidR="009A56D5" w:rsidRPr="00906504" w:rsidTr="009A56D5">
        <w:trPr>
          <w:jc w:val="center"/>
        </w:trPr>
        <w:tc>
          <w:tcPr>
            <w:tcW w:w="2610" w:type="dxa"/>
          </w:tcPr>
          <w:p w:rsidR="009A56D5" w:rsidRPr="00906504" w:rsidRDefault="009A56D5" w:rsidP="00D86D8F">
            <w:pPr>
              <w:tabs>
                <w:tab w:val="center" w:pos="4680"/>
                <w:tab w:val="right" w:pos="9360"/>
              </w:tabs>
              <w:spacing w:line="276" w:lineRule="auto"/>
              <w:rPr>
                <w:b/>
                <w:sz w:val="22"/>
              </w:rPr>
            </w:pPr>
            <w:r w:rsidRPr="00906504">
              <w:rPr>
                <w:b/>
                <w:sz w:val="22"/>
              </w:rPr>
              <w:t>Energy</w:t>
            </w:r>
          </w:p>
        </w:tc>
        <w:tc>
          <w:tcPr>
            <w:tcW w:w="2250" w:type="dxa"/>
          </w:tcPr>
          <w:p w:rsidR="009A56D5" w:rsidRPr="00906504" w:rsidRDefault="009A56D5" w:rsidP="00D86D8F">
            <w:pPr>
              <w:tabs>
                <w:tab w:val="center" w:pos="4680"/>
                <w:tab w:val="right" w:pos="9360"/>
              </w:tabs>
              <w:spacing w:line="276" w:lineRule="auto"/>
              <w:rPr>
                <w:sz w:val="22"/>
              </w:rPr>
            </w:pPr>
            <w:r w:rsidRPr="00906504">
              <w:rPr>
                <w:sz w:val="22"/>
              </w:rPr>
              <w:t>200</w:t>
            </w:r>
          </w:p>
        </w:tc>
        <w:tc>
          <w:tcPr>
            <w:tcW w:w="2736" w:type="dxa"/>
          </w:tcPr>
          <w:p w:rsidR="009A56D5" w:rsidRPr="00906504" w:rsidRDefault="009A56D5" w:rsidP="00D86D8F">
            <w:pPr>
              <w:tabs>
                <w:tab w:val="center" w:pos="4680"/>
                <w:tab w:val="right" w:pos="9360"/>
              </w:tabs>
              <w:spacing w:line="276" w:lineRule="auto"/>
              <w:rPr>
                <w:sz w:val="22"/>
              </w:rPr>
            </w:pPr>
            <w:r w:rsidRPr="00906504">
              <w:rPr>
                <w:sz w:val="22"/>
              </w:rPr>
              <w:t>30</w:t>
            </w:r>
          </w:p>
        </w:tc>
      </w:tr>
      <w:tr w:rsidR="009A56D5" w:rsidRPr="00906504" w:rsidTr="009A56D5">
        <w:trPr>
          <w:jc w:val="center"/>
        </w:trPr>
        <w:tc>
          <w:tcPr>
            <w:tcW w:w="2610" w:type="dxa"/>
          </w:tcPr>
          <w:p w:rsidR="009A56D5" w:rsidRPr="00906504" w:rsidRDefault="009A56D5" w:rsidP="00D86D8F">
            <w:pPr>
              <w:tabs>
                <w:tab w:val="center" w:pos="4680"/>
                <w:tab w:val="right" w:pos="9360"/>
              </w:tabs>
              <w:spacing w:line="276" w:lineRule="auto"/>
              <w:rPr>
                <w:b/>
                <w:sz w:val="22"/>
              </w:rPr>
            </w:pPr>
            <w:r w:rsidRPr="00906504">
              <w:rPr>
                <w:b/>
                <w:sz w:val="22"/>
              </w:rPr>
              <w:t>Rice</w:t>
            </w:r>
          </w:p>
        </w:tc>
        <w:tc>
          <w:tcPr>
            <w:tcW w:w="2250" w:type="dxa"/>
          </w:tcPr>
          <w:p w:rsidR="009A56D5" w:rsidRPr="00906504" w:rsidRDefault="009A56D5" w:rsidP="00D86D8F">
            <w:pPr>
              <w:tabs>
                <w:tab w:val="center" w:pos="4680"/>
                <w:tab w:val="right" w:pos="9360"/>
              </w:tabs>
              <w:spacing w:line="276" w:lineRule="auto"/>
              <w:rPr>
                <w:sz w:val="22"/>
              </w:rPr>
            </w:pPr>
            <w:r w:rsidRPr="00906504">
              <w:rPr>
                <w:sz w:val="22"/>
              </w:rPr>
              <w:t>30</w:t>
            </w:r>
          </w:p>
        </w:tc>
        <w:tc>
          <w:tcPr>
            <w:tcW w:w="2736" w:type="dxa"/>
          </w:tcPr>
          <w:p w:rsidR="009A56D5" w:rsidRPr="00906504" w:rsidRDefault="009A56D5" w:rsidP="00D86D8F">
            <w:pPr>
              <w:tabs>
                <w:tab w:val="center" w:pos="4680"/>
                <w:tab w:val="right" w:pos="9360"/>
              </w:tabs>
              <w:spacing w:line="276" w:lineRule="auto"/>
              <w:rPr>
                <w:sz w:val="22"/>
              </w:rPr>
            </w:pPr>
            <w:r w:rsidRPr="00906504">
              <w:rPr>
                <w:sz w:val="22"/>
              </w:rPr>
              <w:t>20</w:t>
            </w:r>
          </w:p>
        </w:tc>
      </w:tr>
      <w:tr w:rsidR="009A56D5" w:rsidRPr="00906504" w:rsidTr="009A56D5">
        <w:trPr>
          <w:jc w:val="center"/>
        </w:trPr>
        <w:tc>
          <w:tcPr>
            <w:tcW w:w="7596" w:type="dxa"/>
            <w:gridSpan w:val="3"/>
          </w:tcPr>
          <w:p w:rsidR="009A56D5" w:rsidRPr="00906504" w:rsidRDefault="009A56D5" w:rsidP="00906504">
            <w:pPr>
              <w:tabs>
                <w:tab w:val="center" w:pos="4680"/>
                <w:tab w:val="right" w:pos="9360"/>
              </w:tabs>
              <w:spacing w:line="276" w:lineRule="auto"/>
              <w:jc w:val="center"/>
              <w:rPr>
                <w:sz w:val="22"/>
              </w:rPr>
            </w:pPr>
            <w:r w:rsidRPr="00906504">
              <w:rPr>
                <w:b/>
                <w:sz w:val="22"/>
              </w:rPr>
              <w:t>2012</w:t>
            </w:r>
          </w:p>
        </w:tc>
      </w:tr>
      <w:tr w:rsidR="009A56D5" w:rsidRPr="00906504" w:rsidTr="009A56D5">
        <w:trPr>
          <w:jc w:val="center"/>
        </w:trPr>
        <w:tc>
          <w:tcPr>
            <w:tcW w:w="2610" w:type="dxa"/>
          </w:tcPr>
          <w:p w:rsidR="009A56D5" w:rsidRPr="00906504" w:rsidRDefault="009A56D5" w:rsidP="00D86D8F">
            <w:pPr>
              <w:tabs>
                <w:tab w:val="center" w:pos="4680"/>
                <w:tab w:val="right" w:pos="9360"/>
              </w:tabs>
              <w:spacing w:line="276" w:lineRule="auto"/>
              <w:rPr>
                <w:b/>
                <w:sz w:val="22"/>
              </w:rPr>
            </w:pPr>
            <w:r w:rsidRPr="00906504">
              <w:rPr>
                <w:b/>
                <w:sz w:val="22"/>
              </w:rPr>
              <w:t>Item</w:t>
            </w:r>
          </w:p>
        </w:tc>
        <w:tc>
          <w:tcPr>
            <w:tcW w:w="2250" w:type="dxa"/>
          </w:tcPr>
          <w:p w:rsidR="009A56D5" w:rsidRPr="00906504" w:rsidRDefault="009A56D5" w:rsidP="00D86D8F">
            <w:pPr>
              <w:tabs>
                <w:tab w:val="center" w:pos="4680"/>
                <w:tab w:val="right" w:pos="9360"/>
              </w:tabs>
              <w:spacing w:line="276" w:lineRule="auto"/>
              <w:rPr>
                <w:sz w:val="22"/>
              </w:rPr>
            </w:pPr>
          </w:p>
        </w:tc>
        <w:tc>
          <w:tcPr>
            <w:tcW w:w="2736" w:type="dxa"/>
          </w:tcPr>
          <w:p w:rsidR="009A56D5" w:rsidRPr="00906504" w:rsidRDefault="009A56D5" w:rsidP="00D86D8F">
            <w:pPr>
              <w:tabs>
                <w:tab w:val="center" w:pos="4680"/>
                <w:tab w:val="right" w:pos="9360"/>
              </w:tabs>
              <w:spacing w:line="276" w:lineRule="auto"/>
              <w:rPr>
                <w:sz w:val="22"/>
              </w:rPr>
            </w:pPr>
          </w:p>
        </w:tc>
      </w:tr>
      <w:tr w:rsidR="009A56D5" w:rsidRPr="00906504" w:rsidTr="009A56D5">
        <w:trPr>
          <w:jc w:val="center"/>
        </w:trPr>
        <w:tc>
          <w:tcPr>
            <w:tcW w:w="2610" w:type="dxa"/>
          </w:tcPr>
          <w:p w:rsidR="009A56D5" w:rsidRPr="00906504" w:rsidRDefault="009A56D5" w:rsidP="00D86D8F">
            <w:pPr>
              <w:tabs>
                <w:tab w:val="center" w:pos="4680"/>
                <w:tab w:val="right" w:pos="9360"/>
              </w:tabs>
              <w:spacing w:line="276" w:lineRule="auto"/>
              <w:rPr>
                <w:b/>
                <w:sz w:val="22"/>
              </w:rPr>
            </w:pPr>
            <w:r w:rsidRPr="00906504">
              <w:rPr>
                <w:b/>
                <w:sz w:val="22"/>
              </w:rPr>
              <w:t>Energy</w:t>
            </w:r>
          </w:p>
        </w:tc>
        <w:tc>
          <w:tcPr>
            <w:tcW w:w="2250" w:type="dxa"/>
          </w:tcPr>
          <w:p w:rsidR="009A56D5" w:rsidRPr="00906504" w:rsidRDefault="009A56D5" w:rsidP="00D86D8F">
            <w:pPr>
              <w:tabs>
                <w:tab w:val="center" w:pos="4680"/>
                <w:tab w:val="right" w:pos="9360"/>
              </w:tabs>
              <w:spacing w:line="276" w:lineRule="auto"/>
              <w:rPr>
                <w:sz w:val="22"/>
              </w:rPr>
            </w:pPr>
            <w:r w:rsidRPr="00906504">
              <w:rPr>
                <w:sz w:val="22"/>
              </w:rPr>
              <w:t>220</w:t>
            </w:r>
          </w:p>
        </w:tc>
        <w:tc>
          <w:tcPr>
            <w:tcW w:w="2736" w:type="dxa"/>
          </w:tcPr>
          <w:p w:rsidR="009A56D5" w:rsidRPr="00906504" w:rsidRDefault="009A56D5" w:rsidP="00D86D8F">
            <w:pPr>
              <w:tabs>
                <w:tab w:val="center" w:pos="4680"/>
                <w:tab w:val="right" w:pos="9360"/>
              </w:tabs>
              <w:spacing w:line="276" w:lineRule="auto"/>
              <w:rPr>
                <w:sz w:val="22"/>
              </w:rPr>
            </w:pPr>
            <w:r w:rsidRPr="00906504">
              <w:rPr>
                <w:sz w:val="22"/>
              </w:rPr>
              <w:t>50</w:t>
            </w:r>
          </w:p>
        </w:tc>
      </w:tr>
      <w:tr w:rsidR="009A56D5" w:rsidRPr="00906504" w:rsidTr="009A56D5">
        <w:trPr>
          <w:jc w:val="center"/>
        </w:trPr>
        <w:tc>
          <w:tcPr>
            <w:tcW w:w="2610" w:type="dxa"/>
          </w:tcPr>
          <w:p w:rsidR="009A56D5" w:rsidRPr="00906504" w:rsidRDefault="009A56D5" w:rsidP="00D86D8F">
            <w:pPr>
              <w:tabs>
                <w:tab w:val="center" w:pos="4680"/>
                <w:tab w:val="right" w:pos="9360"/>
              </w:tabs>
              <w:spacing w:line="276" w:lineRule="auto"/>
              <w:rPr>
                <w:b/>
                <w:sz w:val="22"/>
              </w:rPr>
            </w:pPr>
            <w:r w:rsidRPr="00906504">
              <w:rPr>
                <w:b/>
                <w:sz w:val="22"/>
              </w:rPr>
              <w:t>Rice</w:t>
            </w:r>
          </w:p>
        </w:tc>
        <w:tc>
          <w:tcPr>
            <w:tcW w:w="2250" w:type="dxa"/>
          </w:tcPr>
          <w:p w:rsidR="009A56D5" w:rsidRPr="00906504" w:rsidRDefault="009A56D5" w:rsidP="00D86D8F">
            <w:pPr>
              <w:tabs>
                <w:tab w:val="center" w:pos="4680"/>
                <w:tab w:val="right" w:pos="9360"/>
              </w:tabs>
              <w:spacing w:line="276" w:lineRule="auto"/>
              <w:rPr>
                <w:sz w:val="22"/>
              </w:rPr>
            </w:pPr>
            <w:r w:rsidRPr="00906504">
              <w:rPr>
                <w:sz w:val="22"/>
              </w:rPr>
              <w:t>40</w:t>
            </w:r>
          </w:p>
        </w:tc>
        <w:tc>
          <w:tcPr>
            <w:tcW w:w="2736" w:type="dxa"/>
          </w:tcPr>
          <w:p w:rsidR="009A56D5" w:rsidRPr="00906504" w:rsidRDefault="009A56D5" w:rsidP="00D86D8F">
            <w:pPr>
              <w:tabs>
                <w:tab w:val="center" w:pos="4680"/>
                <w:tab w:val="right" w:pos="9360"/>
              </w:tabs>
              <w:spacing w:line="276" w:lineRule="auto"/>
              <w:rPr>
                <w:sz w:val="22"/>
              </w:rPr>
            </w:pPr>
            <w:r w:rsidRPr="00906504">
              <w:rPr>
                <w:sz w:val="22"/>
              </w:rPr>
              <w:t>15</w:t>
            </w:r>
          </w:p>
        </w:tc>
      </w:tr>
    </w:tbl>
    <w:p w:rsidR="0098799A" w:rsidRPr="00D86D8F" w:rsidRDefault="0098799A" w:rsidP="00D86D8F">
      <w:pPr>
        <w:spacing w:line="276" w:lineRule="auto"/>
        <w:rPr>
          <w:b/>
          <w:i/>
        </w:rPr>
      </w:pPr>
      <w:r w:rsidRPr="00D86D8F">
        <w:rPr>
          <w:b/>
          <w:i/>
        </w:rPr>
        <w:t>Considering 2011 as the base year,</w:t>
      </w:r>
    </w:p>
    <w:p w:rsidR="0098799A" w:rsidRPr="00D86D8F" w:rsidRDefault="0098799A" w:rsidP="00D86D8F">
      <w:pPr>
        <w:numPr>
          <w:ilvl w:val="0"/>
          <w:numId w:val="7"/>
        </w:numPr>
        <w:spacing w:line="276" w:lineRule="auto"/>
        <w:ind w:left="360"/>
      </w:pPr>
      <w:r w:rsidRPr="00D86D8F">
        <w:t xml:space="preserve">What is the cost of the RPI basket using 2011 prices? </w:t>
      </w:r>
      <w:r w:rsidR="00980AC5" w:rsidRPr="00D86D8F">
        <w:rPr>
          <w:b/>
        </w:rPr>
        <w:t>(2</w:t>
      </w:r>
      <w:r w:rsidRPr="00D86D8F">
        <w:rPr>
          <w:b/>
        </w:rPr>
        <w:t>)</w:t>
      </w:r>
    </w:p>
    <w:p w:rsidR="0098799A" w:rsidRPr="00D86D8F" w:rsidRDefault="0098799A" w:rsidP="00D86D8F">
      <w:pPr>
        <w:numPr>
          <w:ilvl w:val="0"/>
          <w:numId w:val="7"/>
        </w:numPr>
        <w:spacing w:line="276" w:lineRule="auto"/>
        <w:ind w:left="360"/>
      </w:pPr>
      <w:r w:rsidRPr="00D86D8F">
        <w:t xml:space="preserve">What is the cost of the RPI basket using 2012 prices? </w:t>
      </w:r>
      <w:r w:rsidRPr="00D86D8F">
        <w:rPr>
          <w:b/>
        </w:rPr>
        <w:t>(2)</w:t>
      </w:r>
    </w:p>
    <w:p w:rsidR="0098799A" w:rsidRPr="00D86D8F" w:rsidRDefault="0098799A" w:rsidP="00D86D8F">
      <w:pPr>
        <w:numPr>
          <w:ilvl w:val="0"/>
          <w:numId w:val="7"/>
        </w:numPr>
        <w:spacing w:line="276" w:lineRule="auto"/>
        <w:ind w:left="360"/>
        <w:rPr>
          <w:b/>
        </w:rPr>
      </w:pPr>
      <w:r w:rsidRPr="00D86D8F">
        <w:t xml:space="preserve">Calculate the inflation rate from 2011-2012. </w:t>
      </w:r>
      <w:r w:rsidRPr="00D86D8F">
        <w:rPr>
          <w:b/>
        </w:rPr>
        <w:t>(3)</w:t>
      </w:r>
    </w:p>
    <w:p w:rsidR="0098799A" w:rsidRPr="00D86D8F" w:rsidRDefault="0098799A" w:rsidP="00D86D8F">
      <w:pPr>
        <w:numPr>
          <w:ilvl w:val="0"/>
          <w:numId w:val="7"/>
        </w:numPr>
        <w:spacing w:line="276" w:lineRule="auto"/>
        <w:ind w:left="360"/>
        <w:rPr>
          <w:b/>
        </w:rPr>
      </w:pPr>
      <w:r w:rsidRPr="00D86D8F">
        <w:t xml:space="preserve">Find the Real GDP and Nominal GDP for both years. </w:t>
      </w:r>
      <w:r w:rsidRPr="00D86D8F">
        <w:rPr>
          <w:b/>
        </w:rPr>
        <w:t>(4)</w:t>
      </w:r>
    </w:p>
    <w:p w:rsidR="0098799A" w:rsidRPr="00D86D8F" w:rsidRDefault="0098799A" w:rsidP="00D86D8F">
      <w:pPr>
        <w:numPr>
          <w:ilvl w:val="0"/>
          <w:numId w:val="7"/>
        </w:numPr>
        <w:spacing w:line="276" w:lineRule="auto"/>
        <w:ind w:left="360"/>
        <w:rPr>
          <w:b/>
        </w:rPr>
      </w:pPr>
      <w:r w:rsidRPr="00D86D8F">
        <w:t xml:space="preserve">Calculate the economic growth rate. </w:t>
      </w:r>
      <w:r w:rsidR="00980AC5" w:rsidRPr="00D86D8F">
        <w:rPr>
          <w:b/>
        </w:rPr>
        <w:t>(2</w:t>
      </w:r>
      <w:r w:rsidRPr="00D86D8F">
        <w:rPr>
          <w:b/>
        </w:rPr>
        <w:t>)</w:t>
      </w:r>
    </w:p>
    <w:p w:rsidR="0098799A" w:rsidRPr="00906504" w:rsidRDefault="0098799A" w:rsidP="00D86D8F">
      <w:pPr>
        <w:numPr>
          <w:ilvl w:val="0"/>
          <w:numId w:val="7"/>
        </w:numPr>
        <w:spacing w:line="276" w:lineRule="auto"/>
        <w:ind w:left="360"/>
      </w:pPr>
      <w:r w:rsidRPr="00906504">
        <w:t xml:space="preserve">Given the present inflation rate, how do you </w:t>
      </w:r>
      <w:r w:rsidR="00980AC5" w:rsidRPr="00906504">
        <w:t>think</w:t>
      </w:r>
      <w:r w:rsidRPr="00906504">
        <w:t xml:space="preserve"> the government should revise the price of energy for households and industries?  (</w:t>
      </w:r>
      <w:r w:rsidR="00980AC5" w:rsidRPr="00906504">
        <w:t>2</w:t>
      </w:r>
      <w:r w:rsidRPr="00906504">
        <w:t>)</w:t>
      </w:r>
    </w:p>
    <w:p w:rsidR="0098799A" w:rsidRPr="00D86D8F" w:rsidRDefault="0098799A" w:rsidP="00D86D8F">
      <w:pPr>
        <w:spacing w:after="120" w:line="276" w:lineRule="auto"/>
      </w:pPr>
    </w:p>
    <w:p w:rsidR="0098799A" w:rsidRPr="00D86D8F" w:rsidRDefault="0098799A" w:rsidP="00D86D8F">
      <w:pPr>
        <w:spacing w:after="120" w:line="276" w:lineRule="auto"/>
        <w:rPr>
          <w:bCs/>
          <w:i/>
          <w:iCs/>
        </w:rPr>
      </w:pPr>
      <w:r w:rsidRPr="00D86D8F">
        <w:rPr>
          <w:b/>
          <w:u w:val="single"/>
        </w:rPr>
        <w:t>Question: 3 (15 Marks)</w:t>
      </w:r>
      <w:r w:rsidRPr="00D86D8F">
        <w:rPr>
          <w:bCs/>
          <w:i/>
          <w:iCs/>
        </w:rPr>
        <w:t xml:space="preserve"> </w:t>
      </w:r>
    </w:p>
    <w:p w:rsidR="0098799A" w:rsidRPr="00D86D8F" w:rsidRDefault="0098799A" w:rsidP="00D86D8F">
      <w:pPr>
        <w:spacing w:line="276" w:lineRule="auto"/>
        <w:rPr>
          <w:rFonts w:eastAsia="Times New Roman"/>
          <w:bCs/>
        </w:rPr>
      </w:pPr>
      <w:r w:rsidRPr="00D86D8F">
        <w:rPr>
          <w:rFonts w:eastAsia="Times New Roman"/>
          <w:bCs/>
        </w:rPr>
        <w:t>Consider the following information for a hypothetical economy in a given time period.</w:t>
      </w:r>
    </w:p>
    <w:tbl>
      <w:tblPr>
        <w:tblW w:w="0" w:type="auto"/>
        <w:tblLayout w:type="fixed"/>
        <w:tblLook w:val="04A0"/>
      </w:tblPr>
      <w:tblGrid>
        <w:gridCol w:w="1098"/>
        <w:gridCol w:w="810"/>
        <w:gridCol w:w="270"/>
        <w:gridCol w:w="990"/>
        <w:gridCol w:w="900"/>
        <w:gridCol w:w="450"/>
        <w:gridCol w:w="630"/>
        <w:gridCol w:w="540"/>
        <w:gridCol w:w="720"/>
        <w:gridCol w:w="1530"/>
        <w:gridCol w:w="720"/>
      </w:tblGrid>
      <w:tr w:rsidR="00D86D8F" w:rsidRPr="00D86D8F" w:rsidTr="00D86D8F">
        <w:trPr>
          <w:gridAfter w:val="1"/>
          <w:wAfter w:w="720" w:type="dxa"/>
          <w:trHeight w:val="378"/>
        </w:trPr>
        <w:tc>
          <w:tcPr>
            <w:tcW w:w="1098" w:type="dxa"/>
          </w:tcPr>
          <w:p w:rsidR="00D86D8F" w:rsidRPr="00D86D8F" w:rsidRDefault="00D86D8F" w:rsidP="00D86D8F">
            <w:pPr>
              <w:tabs>
                <w:tab w:val="center" w:pos="4680"/>
                <w:tab w:val="right" w:pos="9360"/>
              </w:tabs>
              <w:spacing w:line="276" w:lineRule="auto"/>
              <w:rPr>
                <w:rFonts w:eastAsia="Times New Roman"/>
              </w:rPr>
            </w:pPr>
            <w:r w:rsidRPr="00D86D8F">
              <w:rPr>
                <w:bCs/>
              </w:rPr>
              <w:t>G = 250</w:t>
            </w:r>
            <w:r w:rsidRPr="00D86D8F">
              <w:rPr>
                <w:bCs/>
              </w:rPr>
              <w:tab/>
            </w:r>
          </w:p>
        </w:tc>
        <w:tc>
          <w:tcPr>
            <w:tcW w:w="810" w:type="dxa"/>
          </w:tcPr>
          <w:p w:rsidR="00D86D8F" w:rsidRPr="00D86D8F" w:rsidRDefault="00D86D8F" w:rsidP="00D86D8F">
            <w:pPr>
              <w:tabs>
                <w:tab w:val="center" w:pos="4680"/>
                <w:tab w:val="right" w:pos="9360"/>
              </w:tabs>
              <w:spacing w:line="276" w:lineRule="auto"/>
              <w:rPr>
                <w:rFonts w:eastAsia="Times New Roman"/>
              </w:rPr>
            </w:pPr>
            <w:r w:rsidRPr="00D86D8F">
              <w:rPr>
                <w:bCs/>
              </w:rPr>
              <w:t>I = 80</w:t>
            </w:r>
          </w:p>
        </w:tc>
        <w:tc>
          <w:tcPr>
            <w:tcW w:w="1260" w:type="dxa"/>
            <w:gridSpan w:val="2"/>
          </w:tcPr>
          <w:p w:rsidR="00D86D8F" w:rsidRPr="00D86D8F" w:rsidRDefault="00D86D8F" w:rsidP="00D86D8F">
            <w:pPr>
              <w:tabs>
                <w:tab w:val="center" w:pos="4680"/>
                <w:tab w:val="right" w:pos="9360"/>
              </w:tabs>
              <w:spacing w:line="276" w:lineRule="auto"/>
              <w:rPr>
                <w:rFonts w:eastAsia="Times New Roman"/>
              </w:rPr>
            </w:pPr>
            <w:r w:rsidRPr="00D86D8F">
              <w:rPr>
                <w:bCs/>
              </w:rPr>
              <w:t>X = 60</w:t>
            </w:r>
          </w:p>
        </w:tc>
        <w:tc>
          <w:tcPr>
            <w:tcW w:w="1350" w:type="dxa"/>
            <w:gridSpan w:val="2"/>
          </w:tcPr>
          <w:p w:rsidR="00D86D8F" w:rsidRPr="00D86D8F" w:rsidRDefault="00D86D8F" w:rsidP="00D86D8F">
            <w:pPr>
              <w:tabs>
                <w:tab w:val="center" w:pos="4680"/>
                <w:tab w:val="right" w:pos="9360"/>
              </w:tabs>
              <w:spacing w:line="276" w:lineRule="auto"/>
              <w:rPr>
                <w:rFonts w:eastAsia="Times New Roman"/>
              </w:rPr>
            </w:pPr>
            <w:r w:rsidRPr="00D86D8F">
              <w:rPr>
                <w:bCs/>
                <w:i/>
                <w:iCs/>
              </w:rPr>
              <w:t xml:space="preserve">m </w:t>
            </w:r>
            <w:r w:rsidRPr="00D86D8F">
              <w:rPr>
                <w:bCs/>
              </w:rPr>
              <w:t>= 0.03</w:t>
            </w:r>
          </w:p>
        </w:tc>
        <w:tc>
          <w:tcPr>
            <w:tcW w:w="1170" w:type="dxa"/>
            <w:gridSpan w:val="2"/>
          </w:tcPr>
          <w:p w:rsidR="00D86D8F" w:rsidRPr="00D86D8F" w:rsidRDefault="00D86D8F" w:rsidP="00D86D8F">
            <w:pPr>
              <w:tabs>
                <w:tab w:val="left" w:pos="888"/>
                <w:tab w:val="center" w:pos="4680"/>
                <w:tab w:val="right" w:pos="9360"/>
              </w:tabs>
              <w:autoSpaceDE w:val="0"/>
              <w:autoSpaceDN w:val="0"/>
              <w:adjustRightInd w:val="0"/>
              <w:spacing w:line="276" w:lineRule="auto"/>
              <w:rPr>
                <w:bCs/>
              </w:rPr>
            </w:pPr>
            <w:r w:rsidRPr="00D86D8F">
              <w:rPr>
                <w:bCs/>
                <w:i/>
                <w:iCs/>
              </w:rPr>
              <w:t xml:space="preserve">t </w:t>
            </w:r>
            <w:r w:rsidRPr="00D86D8F">
              <w:rPr>
                <w:bCs/>
              </w:rPr>
              <w:t>= 0.125</w:t>
            </w:r>
          </w:p>
        </w:tc>
        <w:tc>
          <w:tcPr>
            <w:tcW w:w="2250" w:type="dxa"/>
            <w:gridSpan w:val="2"/>
          </w:tcPr>
          <w:p w:rsidR="00D86D8F" w:rsidRPr="00D86D8F" w:rsidRDefault="00D86D8F" w:rsidP="00D86D8F">
            <w:pPr>
              <w:tabs>
                <w:tab w:val="left" w:pos="888"/>
                <w:tab w:val="center" w:pos="4680"/>
                <w:tab w:val="right" w:pos="9360"/>
              </w:tabs>
              <w:autoSpaceDE w:val="0"/>
              <w:autoSpaceDN w:val="0"/>
              <w:adjustRightInd w:val="0"/>
              <w:spacing w:line="276" w:lineRule="auto"/>
              <w:rPr>
                <w:bCs/>
                <w:i/>
                <w:iCs/>
              </w:rPr>
            </w:pPr>
            <w:r w:rsidRPr="00D86D8F">
              <w:rPr>
                <w:bCs/>
              </w:rPr>
              <w:t>MPC = 0.7</w:t>
            </w:r>
          </w:p>
        </w:tc>
      </w:tr>
      <w:tr w:rsidR="00D86D8F" w:rsidRPr="00D86D8F" w:rsidTr="00CE73C1">
        <w:tc>
          <w:tcPr>
            <w:tcW w:w="2178" w:type="dxa"/>
            <w:gridSpan w:val="3"/>
          </w:tcPr>
          <w:p w:rsidR="00D86D8F" w:rsidRPr="00D86D8F" w:rsidRDefault="00D86D8F" w:rsidP="00D86D8F">
            <w:pPr>
              <w:tabs>
                <w:tab w:val="center" w:pos="4680"/>
                <w:tab w:val="right" w:pos="9360"/>
              </w:tabs>
              <w:autoSpaceDE w:val="0"/>
              <w:autoSpaceDN w:val="0"/>
              <w:adjustRightInd w:val="0"/>
              <w:spacing w:line="276" w:lineRule="auto"/>
              <w:ind w:right="-288"/>
              <w:rPr>
                <w:rFonts w:eastAsia="Times New Roman"/>
              </w:rPr>
            </w:pPr>
            <w:r w:rsidRPr="00D86D8F">
              <w:rPr>
                <w:bCs/>
                <w:i/>
              </w:rPr>
              <w:t>When Y</w:t>
            </w:r>
            <w:r w:rsidRPr="00D86D8F">
              <w:rPr>
                <w:bCs/>
                <w:i/>
                <w:vertAlign w:val="subscript"/>
              </w:rPr>
              <w:t xml:space="preserve">D </w:t>
            </w:r>
            <w:r w:rsidRPr="00D86D8F">
              <w:rPr>
                <w:bCs/>
                <w:i/>
              </w:rPr>
              <w:t>= 0, C = 90</w:t>
            </w:r>
          </w:p>
        </w:tc>
        <w:tc>
          <w:tcPr>
            <w:tcW w:w="1890" w:type="dxa"/>
            <w:gridSpan w:val="2"/>
          </w:tcPr>
          <w:p w:rsidR="00D86D8F" w:rsidRPr="00D86D8F" w:rsidRDefault="00D86D8F" w:rsidP="00D86D8F">
            <w:pPr>
              <w:tabs>
                <w:tab w:val="center" w:pos="4680"/>
                <w:tab w:val="right" w:pos="9360"/>
              </w:tabs>
              <w:spacing w:line="276" w:lineRule="auto"/>
              <w:rPr>
                <w:bCs/>
              </w:rPr>
            </w:pPr>
          </w:p>
        </w:tc>
        <w:tc>
          <w:tcPr>
            <w:tcW w:w="1080" w:type="dxa"/>
            <w:gridSpan w:val="2"/>
          </w:tcPr>
          <w:p w:rsidR="00D86D8F" w:rsidRPr="00D86D8F" w:rsidRDefault="00D86D8F" w:rsidP="00D86D8F">
            <w:pPr>
              <w:tabs>
                <w:tab w:val="center" w:pos="4680"/>
                <w:tab w:val="right" w:pos="9360"/>
              </w:tabs>
              <w:spacing w:line="276" w:lineRule="auto"/>
              <w:rPr>
                <w:bCs/>
              </w:rPr>
            </w:pPr>
          </w:p>
        </w:tc>
        <w:tc>
          <w:tcPr>
            <w:tcW w:w="1260" w:type="dxa"/>
            <w:gridSpan w:val="2"/>
          </w:tcPr>
          <w:p w:rsidR="00D86D8F" w:rsidRPr="00D86D8F" w:rsidRDefault="00D86D8F" w:rsidP="00D86D8F">
            <w:pPr>
              <w:tabs>
                <w:tab w:val="center" w:pos="4680"/>
                <w:tab w:val="right" w:pos="9360"/>
              </w:tabs>
              <w:spacing w:line="276" w:lineRule="auto"/>
              <w:rPr>
                <w:bCs/>
                <w:i/>
                <w:iCs/>
              </w:rPr>
            </w:pPr>
          </w:p>
        </w:tc>
        <w:tc>
          <w:tcPr>
            <w:tcW w:w="2250" w:type="dxa"/>
            <w:gridSpan w:val="2"/>
          </w:tcPr>
          <w:p w:rsidR="00D86D8F" w:rsidRPr="00D86D8F" w:rsidRDefault="00D86D8F" w:rsidP="00D86D8F">
            <w:pPr>
              <w:tabs>
                <w:tab w:val="center" w:pos="4680"/>
                <w:tab w:val="right" w:pos="9360"/>
              </w:tabs>
              <w:autoSpaceDE w:val="0"/>
              <w:autoSpaceDN w:val="0"/>
              <w:adjustRightInd w:val="0"/>
              <w:spacing w:line="276" w:lineRule="auto"/>
              <w:rPr>
                <w:bCs/>
                <w:i/>
                <w:iCs/>
              </w:rPr>
            </w:pPr>
          </w:p>
        </w:tc>
      </w:tr>
    </w:tbl>
    <w:p w:rsidR="0098799A" w:rsidRPr="00D86D8F" w:rsidRDefault="0098799A" w:rsidP="00D86D8F">
      <w:pPr>
        <w:autoSpaceDE w:val="0"/>
        <w:autoSpaceDN w:val="0"/>
        <w:adjustRightInd w:val="0"/>
        <w:spacing w:line="276" w:lineRule="auto"/>
        <w:rPr>
          <w:bCs/>
        </w:rPr>
      </w:pPr>
    </w:p>
    <w:p w:rsidR="0098799A" w:rsidRPr="00D86D8F" w:rsidRDefault="0098799A" w:rsidP="00D86D8F">
      <w:pPr>
        <w:pStyle w:val="ListParagraph"/>
        <w:numPr>
          <w:ilvl w:val="0"/>
          <w:numId w:val="43"/>
        </w:numPr>
        <w:ind w:left="360"/>
        <w:rPr>
          <w:rFonts w:ascii="Times New Roman" w:hAnsi="Times New Roman" w:cs="Times New Roman"/>
          <w:b/>
          <w:color w:val="FF0000"/>
          <w:sz w:val="24"/>
          <w:szCs w:val="24"/>
        </w:rPr>
      </w:pPr>
      <w:r w:rsidRPr="00D86D8F">
        <w:rPr>
          <w:rFonts w:ascii="Times New Roman" w:hAnsi="Times New Roman" w:cs="Times New Roman"/>
          <w:sz w:val="24"/>
          <w:szCs w:val="24"/>
        </w:rPr>
        <w:t xml:space="preserve">(i) Derive the AE function and (ii) Compute the multiplier. </w:t>
      </w:r>
      <w:r w:rsidRPr="00D86D8F">
        <w:rPr>
          <w:rFonts w:ascii="Times New Roman" w:hAnsi="Times New Roman" w:cs="Times New Roman"/>
          <w:b/>
          <w:sz w:val="24"/>
          <w:szCs w:val="24"/>
        </w:rPr>
        <w:t>(5)</w:t>
      </w:r>
    </w:p>
    <w:p w:rsidR="0098799A" w:rsidRPr="00D86D8F" w:rsidRDefault="0098799A" w:rsidP="00D86D8F">
      <w:pPr>
        <w:spacing w:line="276" w:lineRule="auto"/>
      </w:pPr>
      <w:r w:rsidRPr="00D86D8F">
        <w:t xml:space="preserve">Imagine that the economy is in a </w:t>
      </w:r>
      <w:r w:rsidRPr="00D86D8F">
        <w:rPr>
          <w:b/>
          <w:i/>
        </w:rPr>
        <w:t>Recessionary Gap of $270 million</w:t>
      </w:r>
      <w:r w:rsidRPr="00D86D8F">
        <w:t xml:space="preserve"> and as a finance minister you are asked to design a </w:t>
      </w:r>
      <w:r w:rsidRPr="00D86D8F">
        <w:rPr>
          <w:b/>
          <w:i/>
        </w:rPr>
        <w:t>fiscal policy</w:t>
      </w:r>
      <w:r w:rsidRPr="00D86D8F">
        <w:t xml:space="preserve"> to recover this gap. You decide to use an </w:t>
      </w:r>
      <w:r w:rsidRPr="00D86D8F">
        <w:rPr>
          <w:b/>
          <w:i/>
        </w:rPr>
        <w:t>expansionary fiscal policy</w:t>
      </w:r>
      <w:r w:rsidRPr="00D86D8F">
        <w:t xml:space="preserve"> by changing the desired </w:t>
      </w:r>
      <w:r w:rsidRPr="00D86D8F">
        <w:rPr>
          <w:b/>
          <w:i/>
        </w:rPr>
        <w:t>government expenditure.</w:t>
      </w:r>
      <w:r w:rsidRPr="00D86D8F">
        <w:t xml:space="preserve"> (G).</w:t>
      </w:r>
    </w:p>
    <w:p w:rsidR="0098799A" w:rsidRPr="00D86D8F" w:rsidRDefault="0098799A" w:rsidP="00D86D8F">
      <w:pPr>
        <w:pStyle w:val="ListParagraph"/>
        <w:numPr>
          <w:ilvl w:val="0"/>
          <w:numId w:val="43"/>
        </w:numPr>
        <w:ind w:left="360"/>
        <w:rPr>
          <w:rFonts w:ascii="Times New Roman" w:hAnsi="Times New Roman" w:cs="Times New Roman"/>
          <w:sz w:val="24"/>
          <w:szCs w:val="24"/>
        </w:rPr>
      </w:pPr>
      <w:r w:rsidRPr="00D86D8F">
        <w:rPr>
          <w:rFonts w:ascii="Times New Roman" w:hAnsi="Times New Roman" w:cs="Times New Roman"/>
          <w:sz w:val="24"/>
          <w:szCs w:val="24"/>
        </w:rPr>
        <w:t xml:space="preserve">Explain what is meant by an expansionary fiscal policy. </w:t>
      </w:r>
      <w:r w:rsidRPr="00D86D8F">
        <w:rPr>
          <w:rFonts w:ascii="Times New Roman" w:hAnsi="Times New Roman" w:cs="Times New Roman"/>
          <w:b/>
          <w:sz w:val="24"/>
          <w:szCs w:val="24"/>
        </w:rPr>
        <w:t>(2)</w:t>
      </w:r>
    </w:p>
    <w:p w:rsidR="0098799A" w:rsidRPr="00D86D8F" w:rsidRDefault="0098799A" w:rsidP="00D86D8F">
      <w:pPr>
        <w:pStyle w:val="ListParagraph"/>
        <w:numPr>
          <w:ilvl w:val="0"/>
          <w:numId w:val="43"/>
        </w:numPr>
        <w:ind w:left="360"/>
        <w:rPr>
          <w:rFonts w:ascii="Times New Roman" w:hAnsi="Times New Roman" w:cs="Times New Roman"/>
          <w:sz w:val="24"/>
          <w:szCs w:val="24"/>
        </w:rPr>
      </w:pPr>
      <w:r w:rsidRPr="00D86D8F">
        <w:rPr>
          <w:rFonts w:ascii="Times New Roman" w:hAnsi="Times New Roman" w:cs="Times New Roman"/>
          <w:sz w:val="24"/>
          <w:szCs w:val="24"/>
        </w:rPr>
        <w:t xml:space="preserve">How much Government expenditure should be increased or decreased to cover up this gap? (Hint: use the AE function and the multiplier) </w:t>
      </w:r>
      <w:r w:rsidRPr="00D86D8F">
        <w:rPr>
          <w:rFonts w:ascii="Times New Roman" w:hAnsi="Times New Roman" w:cs="Times New Roman"/>
          <w:b/>
          <w:sz w:val="24"/>
          <w:szCs w:val="24"/>
        </w:rPr>
        <w:t>(3)</w:t>
      </w:r>
    </w:p>
    <w:p w:rsidR="0098799A" w:rsidRPr="00D86D8F" w:rsidRDefault="0098799A" w:rsidP="00D86D8F">
      <w:pPr>
        <w:pStyle w:val="ListParagraph"/>
        <w:numPr>
          <w:ilvl w:val="0"/>
          <w:numId w:val="43"/>
        </w:numPr>
        <w:ind w:left="360"/>
        <w:rPr>
          <w:rFonts w:ascii="Times New Roman" w:hAnsi="Times New Roman" w:cs="Times New Roman"/>
          <w:sz w:val="24"/>
          <w:szCs w:val="24"/>
        </w:rPr>
      </w:pPr>
      <w:r w:rsidRPr="00D86D8F">
        <w:rPr>
          <w:rFonts w:ascii="Times New Roman" w:hAnsi="Times New Roman" w:cs="Times New Roman"/>
          <w:sz w:val="24"/>
          <w:szCs w:val="24"/>
        </w:rPr>
        <w:t xml:space="preserve">Show the change in </w:t>
      </w:r>
      <w:r w:rsidRPr="00D86D8F">
        <w:rPr>
          <w:rFonts w:ascii="Times New Roman" w:hAnsi="Times New Roman" w:cs="Times New Roman"/>
          <w:b/>
          <w:sz w:val="24"/>
          <w:szCs w:val="24"/>
        </w:rPr>
        <w:t xml:space="preserve">Government expenditure </w:t>
      </w:r>
      <w:r w:rsidRPr="00D86D8F">
        <w:rPr>
          <w:rFonts w:ascii="Times New Roman" w:hAnsi="Times New Roman" w:cs="Times New Roman"/>
          <w:sz w:val="24"/>
          <w:szCs w:val="24"/>
        </w:rPr>
        <w:t xml:space="preserve">discussed in part (c) in a diagram. </w:t>
      </w:r>
      <w:r w:rsidR="00D86D8F" w:rsidRPr="00D86D8F">
        <w:rPr>
          <w:rFonts w:ascii="Times New Roman" w:hAnsi="Times New Roman" w:cs="Times New Roman"/>
          <w:b/>
          <w:sz w:val="24"/>
          <w:szCs w:val="24"/>
        </w:rPr>
        <w:t>(2</w:t>
      </w:r>
      <w:r w:rsidRPr="00D86D8F">
        <w:rPr>
          <w:rFonts w:ascii="Times New Roman" w:hAnsi="Times New Roman" w:cs="Times New Roman"/>
          <w:b/>
          <w:sz w:val="24"/>
          <w:szCs w:val="24"/>
        </w:rPr>
        <w:t>)</w:t>
      </w:r>
    </w:p>
    <w:p w:rsidR="0098799A" w:rsidRPr="00D86D8F" w:rsidRDefault="0098799A" w:rsidP="00D86D8F">
      <w:pPr>
        <w:pStyle w:val="ListParagraph"/>
        <w:numPr>
          <w:ilvl w:val="0"/>
          <w:numId w:val="43"/>
        </w:numPr>
        <w:ind w:left="360"/>
        <w:rPr>
          <w:rFonts w:ascii="Times New Roman" w:hAnsi="Times New Roman" w:cs="Times New Roman"/>
          <w:sz w:val="24"/>
          <w:szCs w:val="24"/>
        </w:rPr>
      </w:pPr>
      <w:r w:rsidRPr="00D86D8F">
        <w:rPr>
          <w:rFonts w:ascii="Times New Roman" w:hAnsi="Times New Roman" w:cs="Times New Roman"/>
          <w:sz w:val="24"/>
          <w:szCs w:val="24"/>
        </w:rPr>
        <w:t xml:space="preserve">Would the impact be same if the expansionary fiscal policy was designed by altering </w:t>
      </w:r>
      <w:r w:rsidRPr="00D86D8F">
        <w:rPr>
          <w:rFonts w:ascii="Times New Roman" w:hAnsi="Times New Roman" w:cs="Times New Roman"/>
          <w:b/>
          <w:i/>
          <w:sz w:val="24"/>
          <w:szCs w:val="24"/>
        </w:rPr>
        <w:t>Taxes (T) instead of Government expenditure (G)</w:t>
      </w:r>
      <w:r w:rsidRPr="00D86D8F">
        <w:rPr>
          <w:rFonts w:ascii="Times New Roman" w:hAnsi="Times New Roman" w:cs="Times New Roman"/>
          <w:sz w:val="24"/>
          <w:szCs w:val="24"/>
        </w:rPr>
        <w:t xml:space="preserve">? Explain your answer. </w:t>
      </w:r>
      <w:r w:rsidRPr="00D86D8F">
        <w:rPr>
          <w:rFonts w:ascii="Times New Roman" w:hAnsi="Times New Roman" w:cs="Times New Roman"/>
          <w:b/>
          <w:sz w:val="24"/>
          <w:szCs w:val="24"/>
        </w:rPr>
        <w:t>(3)</w:t>
      </w:r>
    </w:p>
    <w:p w:rsidR="0098799A" w:rsidRPr="00D86D8F" w:rsidRDefault="0098799A" w:rsidP="00D86D8F">
      <w:pPr>
        <w:spacing w:after="120" w:line="276" w:lineRule="auto"/>
        <w:rPr>
          <w:b/>
          <w:u w:val="single"/>
        </w:rPr>
      </w:pPr>
      <w:r w:rsidRPr="00D86D8F">
        <w:rPr>
          <w:b/>
          <w:u w:val="single"/>
        </w:rPr>
        <w:t>Question: 4 (15 Marks)</w:t>
      </w:r>
    </w:p>
    <w:p w:rsidR="0098799A" w:rsidRPr="00D86D8F" w:rsidRDefault="0098799A" w:rsidP="00D86D8F">
      <w:pPr>
        <w:spacing w:line="276" w:lineRule="auto"/>
        <w:rPr>
          <w:b/>
          <w:i/>
          <w:color w:val="FF0000"/>
        </w:rPr>
      </w:pPr>
      <w:r w:rsidRPr="00D86D8F">
        <w:rPr>
          <w:color w:val="000000"/>
        </w:rPr>
        <w:t>BKash, a subsidiary of BRAC Bank, provides safe, convenient and easy ways to make payments and money transfer services via mobile phones. The following quote is from an article published in one of the leading daily newspapers of Bangladesh stating BKash’s widespread popularity:</w:t>
      </w:r>
    </w:p>
    <w:p w:rsidR="0098799A" w:rsidRPr="00D86D8F" w:rsidRDefault="0098799A" w:rsidP="00D86D8F">
      <w:pPr>
        <w:spacing w:after="115" w:line="276" w:lineRule="auto"/>
        <w:ind w:left="360"/>
        <w:rPr>
          <w:rFonts w:eastAsia="Times New Roman"/>
          <w:i/>
        </w:rPr>
      </w:pPr>
      <w:r w:rsidRPr="00D86D8F">
        <w:rPr>
          <w:rFonts w:eastAsia="Times New Roman"/>
          <w:i/>
        </w:rPr>
        <w:t xml:space="preserve">“The latest publicly available data shows that by the end of 2013, just 30 months after its launch, bKash accounted for more than 11 million of the total 13 million mobile money users in Bangladesh. That made bKash the fastest-growing mobile payments company in the world in 2013. There is more to mobile payments than smart-phones and apps, and </w:t>
      </w:r>
      <w:r w:rsidRPr="00D86D8F">
        <w:rPr>
          <w:rFonts w:eastAsia="Times New Roman"/>
          <w:b/>
          <w:i/>
        </w:rPr>
        <w:t>bKash is a good example of how FINANCIAL INNOVATION can also happen in developing economies using low-cost technolog</w:t>
      </w:r>
      <w:r w:rsidRPr="00D86D8F">
        <w:rPr>
          <w:rFonts w:eastAsia="Times New Roman"/>
          <w:i/>
        </w:rPr>
        <w:t>y”</w:t>
      </w:r>
      <w:r w:rsidRPr="00D86D8F">
        <w:rPr>
          <w:rFonts w:eastAsia="Times New Roman"/>
          <w:i/>
          <w:color w:val="333333"/>
        </w:rPr>
        <w:t xml:space="preserve">(Dhaka Tribune, </w:t>
      </w:r>
      <w:r w:rsidRPr="00D86D8F">
        <w:rPr>
          <w:rFonts w:eastAsia="Times New Roman"/>
          <w:color w:val="333333"/>
        </w:rPr>
        <w:t>18</w:t>
      </w:r>
      <w:r w:rsidRPr="00D86D8F">
        <w:rPr>
          <w:rFonts w:eastAsia="Times New Roman"/>
          <w:color w:val="333333"/>
          <w:vertAlign w:val="superscript"/>
        </w:rPr>
        <w:t>th</w:t>
      </w:r>
      <w:r w:rsidRPr="00D86D8F">
        <w:rPr>
          <w:rFonts w:eastAsia="Times New Roman"/>
          <w:color w:val="333333"/>
        </w:rPr>
        <w:t xml:space="preserve"> April, 2015).</w:t>
      </w:r>
    </w:p>
    <w:p w:rsidR="0098799A" w:rsidRPr="00D86D8F" w:rsidRDefault="0098799A" w:rsidP="00D86D8F">
      <w:pPr>
        <w:pStyle w:val="ListParagraph"/>
        <w:numPr>
          <w:ilvl w:val="0"/>
          <w:numId w:val="44"/>
        </w:numPr>
        <w:ind w:left="360"/>
        <w:rPr>
          <w:rStyle w:val="apple-converted-space"/>
          <w:rFonts w:ascii="Times New Roman" w:hAnsi="Times New Roman" w:cs="Times New Roman"/>
          <w:b/>
          <w:iCs/>
          <w:color w:val="000000" w:themeColor="text1"/>
          <w:sz w:val="24"/>
          <w:szCs w:val="24"/>
          <w:bdr w:val="none" w:sz="0" w:space="0" w:color="auto" w:frame="1"/>
          <w:shd w:val="clear" w:color="auto" w:fill="FFFFFF"/>
        </w:rPr>
      </w:pPr>
      <w:r w:rsidRPr="00D86D8F">
        <w:rPr>
          <w:rStyle w:val="apple-converted-space"/>
          <w:rFonts w:ascii="Times New Roman" w:hAnsi="Times New Roman" w:cs="Times New Roman"/>
          <w:iCs/>
          <w:color w:val="000000" w:themeColor="text1"/>
          <w:sz w:val="24"/>
          <w:szCs w:val="24"/>
          <w:bdr w:val="none" w:sz="0" w:space="0" w:color="auto" w:frame="1"/>
          <w:shd w:val="clear" w:color="auto" w:fill="FFFFFF"/>
        </w:rPr>
        <w:t xml:space="preserve">What was the impact of the introduction of bKash on the </w:t>
      </w:r>
      <w:r w:rsidRPr="00D86D8F">
        <w:rPr>
          <w:rStyle w:val="apple-converted-space"/>
          <w:rFonts w:ascii="Times New Roman" w:hAnsi="Times New Roman" w:cs="Times New Roman"/>
          <w:b/>
          <w:iCs/>
          <w:color w:val="000000" w:themeColor="text1"/>
          <w:sz w:val="24"/>
          <w:szCs w:val="24"/>
          <w:bdr w:val="none" w:sz="0" w:space="0" w:color="auto" w:frame="1"/>
          <w:shd w:val="clear" w:color="auto" w:fill="FFFFFF"/>
        </w:rPr>
        <w:t xml:space="preserve">Money Market </w:t>
      </w:r>
      <w:r w:rsidRPr="00D86D8F">
        <w:rPr>
          <w:rStyle w:val="apple-converted-space"/>
          <w:rFonts w:ascii="Times New Roman" w:hAnsi="Times New Roman" w:cs="Times New Roman"/>
          <w:iCs/>
          <w:color w:val="000000" w:themeColor="text1"/>
          <w:sz w:val="24"/>
          <w:szCs w:val="24"/>
          <w:bdr w:val="none" w:sz="0" w:space="0" w:color="auto" w:frame="1"/>
          <w:shd w:val="clear" w:color="auto" w:fill="FFFFFF"/>
        </w:rPr>
        <w:t xml:space="preserve">of Bangladesh? Is it Demand side or Supply side? Explain using appropriate graphs. </w:t>
      </w:r>
      <w:r w:rsidRPr="00D86D8F">
        <w:rPr>
          <w:rStyle w:val="apple-converted-space"/>
          <w:rFonts w:ascii="Times New Roman" w:hAnsi="Times New Roman" w:cs="Times New Roman"/>
          <w:b/>
          <w:iCs/>
          <w:color w:val="000000" w:themeColor="text1"/>
          <w:sz w:val="24"/>
          <w:szCs w:val="24"/>
          <w:bdr w:val="none" w:sz="0" w:space="0" w:color="auto" w:frame="1"/>
          <w:shd w:val="clear" w:color="auto" w:fill="FFFFFF"/>
        </w:rPr>
        <w:t>(5)</w:t>
      </w:r>
    </w:p>
    <w:p w:rsidR="0098799A" w:rsidRPr="00D86D8F" w:rsidRDefault="0098799A" w:rsidP="00D86D8F">
      <w:pPr>
        <w:pStyle w:val="ListParagraph"/>
        <w:numPr>
          <w:ilvl w:val="0"/>
          <w:numId w:val="44"/>
        </w:numPr>
        <w:ind w:left="360"/>
        <w:rPr>
          <w:rStyle w:val="apple-converted-space"/>
          <w:rFonts w:ascii="Times New Roman" w:hAnsi="Times New Roman" w:cs="Times New Roman"/>
          <w:b/>
          <w:iCs/>
          <w:color w:val="000000" w:themeColor="text1"/>
          <w:sz w:val="24"/>
          <w:szCs w:val="24"/>
          <w:bdr w:val="none" w:sz="0" w:space="0" w:color="auto" w:frame="1"/>
          <w:shd w:val="clear" w:color="auto" w:fill="FFFFFF"/>
        </w:rPr>
      </w:pPr>
      <w:r w:rsidRPr="00D86D8F">
        <w:rPr>
          <w:rFonts w:ascii="Times New Roman" w:hAnsi="Times New Roman" w:cs="Times New Roman"/>
          <w:color w:val="000000" w:themeColor="text1"/>
          <w:sz w:val="24"/>
          <w:szCs w:val="24"/>
        </w:rPr>
        <w:t xml:space="preserve">From your graph in part (a) suggest what likely happened to the equilibrium nominal interest rate and the equilibrium quantity of money in Bangladesh after the launch of bKash. </w:t>
      </w:r>
      <w:r w:rsidR="00D86D8F" w:rsidRPr="00D86D8F">
        <w:rPr>
          <w:rStyle w:val="apple-converted-space"/>
          <w:rFonts w:ascii="Times New Roman" w:hAnsi="Times New Roman" w:cs="Times New Roman"/>
          <w:b/>
          <w:iCs/>
          <w:color w:val="000000" w:themeColor="text1"/>
          <w:sz w:val="24"/>
          <w:szCs w:val="24"/>
          <w:bdr w:val="none" w:sz="0" w:space="0" w:color="auto" w:frame="1"/>
          <w:shd w:val="clear" w:color="auto" w:fill="FFFFFF"/>
        </w:rPr>
        <w:t>(3)</w:t>
      </w:r>
    </w:p>
    <w:p w:rsidR="0098799A" w:rsidRPr="00D86D8F" w:rsidRDefault="0098799A" w:rsidP="00D86D8F">
      <w:pPr>
        <w:pStyle w:val="ListParagraph"/>
        <w:numPr>
          <w:ilvl w:val="0"/>
          <w:numId w:val="44"/>
        </w:numPr>
        <w:ind w:left="360"/>
        <w:rPr>
          <w:rStyle w:val="apple-converted-space"/>
          <w:rFonts w:ascii="Times New Roman" w:hAnsi="Times New Roman" w:cs="Times New Roman"/>
          <w:iCs/>
          <w:color w:val="000000" w:themeColor="text1"/>
          <w:sz w:val="24"/>
          <w:szCs w:val="24"/>
          <w:bdr w:val="none" w:sz="0" w:space="0" w:color="auto" w:frame="1"/>
          <w:shd w:val="clear" w:color="auto" w:fill="FFFFFF"/>
        </w:rPr>
      </w:pPr>
      <w:r w:rsidRPr="00D86D8F">
        <w:rPr>
          <w:rStyle w:val="apple-converted-space"/>
          <w:rFonts w:ascii="Times New Roman" w:hAnsi="Times New Roman" w:cs="Times New Roman"/>
          <w:iCs/>
          <w:color w:val="000000" w:themeColor="text1"/>
          <w:sz w:val="24"/>
          <w:szCs w:val="24"/>
          <w:bdr w:val="none" w:sz="0" w:space="0" w:color="auto" w:frame="1"/>
          <w:shd w:val="clear" w:color="auto" w:fill="FFFFFF"/>
        </w:rPr>
        <w:t xml:space="preserve">If we assume that there is no change in price level, how may have the change in part (b) changed the </w:t>
      </w:r>
      <w:r w:rsidRPr="00D86D8F">
        <w:rPr>
          <w:rStyle w:val="apple-converted-space"/>
          <w:rFonts w:ascii="Times New Roman" w:hAnsi="Times New Roman" w:cs="Times New Roman"/>
          <w:b/>
          <w:i/>
          <w:iCs/>
          <w:color w:val="000000" w:themeColor="text1"/>
          <w:sz w:val="24"/>
          <w:szCs w:val="24"/>
          <w:bdr w:val="none" w:sz="0" w:space="0" w:color="auto" w:frame="1"/>
          <w:shd w:val="clear" w:color="auto" w:fill="FFFFFF"/>
        </w:rPr>
        <w:t>Real Interest Rate</w:t>
      </w:r>
      <w:r w:rsidRPr="00D86D8F">
        <w:rPr>
          <w:rStyle w:val="apple-converted-space"/>
          <w:rFonts w:ascii="Times New Roman" w:hAnsi="Times New Roman" w:cs="Times New Roman"/>
          <w:iCs/>
          <w:color w:val="000000" w:themeColor="text1"/>
          <w:sz w:val="24"/>
          <w:szCs w:val="24"/>
          <w:bdr w:val="none" w:sz="0" w:space="0" w:color="auto" w:frame="1"/>
          <w:shd w:val="clear" w:color="auto" w:fill="FFFFFF"/>
        </w:rPr>
        <w:t xml:space="preserve"> and the </w:t>
      </w:r>
      <w:r w:rsidRPr="00D86D8F">
        <w:rPr>
          <w:rStyle w:val="apple-converted-space"/>
          <w:rFonts w:ascii="Times New Roman" w:hAnsi="Times New Roman" w:cs="Times New Roman"/>
          <w:b/>
          <w:i/>
          <w:iCs/>
          <w:color w:val="000000" w:themeColor="text1"/>
          <w:sz w:val="24"/>
          <w:szCs w:val="24"/>
          <w:bdr w:val="none" w:sz="0" w:space="0" w:color="auto" w:frame="1"/>
          <w:shd w:val="clear" w:color="auto" w:fill="FFFFFF"/>
        </w:rPr>
        <w:t>Investment Expenditure (I)</w:t>
      </w:r>
      <w:r w:rsidRPr="00D86D8F">
        <w:rPr>
          <w:rStyle w:val="apple-converted-space"/>
          <w:rFonts w:ascii="Times New Roman" w:hAnsi="Times New Roman" w:cs="Times New Roman"/>
          <w:iCs/>
          <w:color w:val="000000" w:themeColor="text1"/>
          <w:sz w:val="24"/>
          <w:szCs w:val="24"/>
          <w:bdr w:val="none" w:sz="0" w:space="0" w:color="auto" w:frame="1"/>
          <w:shd w:val="clear" w:color="auto" w:fill="FFFFFF"/>
        </w:rPr>
        <w:t xml:space="preserve"> in the economy. </w:t>
      </w:r>
      <w:r w:rsidRPr="00D86D8F">
        <w:rPr>
          <w:rStyle w:val="apple-converted-space"/>
          <w:rFonts w:ascii="Times New Roman" w:hAnsi="Times New Roman" w:cs="Times New Roman"/>
          <w:b/>
          <w:iCs/>
          <w:color w:val="000000" w:themeColor="text1"/>
          <w:sz w:val="24"/>
          <w:szCs w:val="24"/>
          <w:bdr w:val="none" w:sz="0" w:space="0" w:color="auto" w:frame="1"/>
          <w:shd w:val="clear" w:color="auto" w:fill="FFFFFF"/>
        </w:rPr>
        <w:t>(4)</w:t>
      </w:r>
    </w:p>
    <w:p w:rsidR="0098799A" w:rsidRPr="00D86D8F" w:rsidRDefault="0098799A" w:rsidP="00D86D8F">
      <w:pPr>
        <w:pStyle w:val="ListParagraph"/>
        <w:numPr>
          <w:ilvl w:val="0"/>
          <w:numId w:val="44"/>
        </w:numPr>
        <w:tabs>
          <w:tab w:val="left" w:pos="90"/>
        </w:tabs>
        <w:ind w:left="360"/>
        <w:rPr>
          <w:rFonts w:ascii="Times New Roman" w:hAnsi="Times New Roman" w:cs="Times New Roman"/>
          <w:iCs/>
          <w:color w:val="000000" w:themeColor="text1"/>
          <w:sz w:val="24"/>
          <w:szCs w:val="24"/>
          <w:bdr w:val="none" w:sz="0" w:space="0" w:color="auto" w:frame="1"/>
          <w:shd w:val="clear" w:color="auto" w:fill="FFFFFF"/>
        </w:rPr>
      </w:pPr>
      <w:r w:rsidRPr="00D86D8F">
        <w:rPr>
          <w:rFonts w:ascii="Times New Roman" w:hAnsi="Times New Roman" w:cs="Times New Roman"/>
          <w:iCs/>
          <w:color w:val="000000" w:themeColor="text1"/>
          <w:sz w:val="24"/>
          <w:szCs w:val="24"/>
          <w:bdr w:val="none" w:sz="0" w:space="0" w:color="auto" w:frame="1"/>
          <w:shd w:val="clear" w:color="auto" w:fill="FFFFFF"/>
        </w:rPr>
        <w:t xml:space="preserve">Based on your answer in part (c), explain whether the borrowers or the lenders in the economy would be benefitted. </w:t>
      </w:r>
      <w:r w:rsidRPr="00D86D8F">
        <w:rPr>
          <w:rFonts w:ascii="Times New Roman" w:hAnsi="Times New Roman" w:cs="Times New Roman"/>
          <w:b/>
          <w:iCs/>
          <w:color w:val="000000" w:themeColor="text1"/>
          <w:sz w:val="24"/>
          <w:szCs w:val="24"/>
          <w:bdr w:val="none" w:sz="0" w:space="0" w:color="auto" w:frame="1"/>
          <w:shd w:val="clear" w:color="auto" w:fill="FFFFFF"/>
        </w:rPr>
        <w:t>(3)</w:t>
      </w:r>
    </w:p>
    <w:p w:rsidR="00906504" w:rsidRDefault="00906504" w:rsidP="00D86D8F">
      <w:pPr>
        <w:spacing w:after="120" w:line="276" w:lineRule="auto"/>
        <w:rPr>
          <w:b/>
          <w:u w:val="single"/>
        </w:rPr>
      </w:pPr>
    </w:p>
    <w:p w:rsidR="0098799A" w:rsidRPr="00D86D8F" w:rsidRDefault="0098799A" w:rsidP="00D86D8F">
      <w:pPr>
        <w:spacing w:after="120" w:line="276" w:lineRule="auto"/>
        <w:rPr>
          <w:b/>
          <w:u w:val="single"/>
        </w:rPr>
      </w:pPr>
      <w:r w:rsidRPr="00D86D8F">
        <w:rPr>
          <w:b/>
          <w:u w:val="single"/>
        </w:rPr>
        <w:t>Question: 5 (15 Marks)</w:t>
      </w:r>
    </w:p>
    <w:p w:rsidR="0098799A" w:rsidRPr="00D86D8F" w:rsidRDefault="0098799A" w:rsidP="00D86D8F">
      <w:pPr>
        <w:pStyle w:val="NormalWeb"/>
        <w:shd w:val="clear" w:color="auto" w:fill="FFFFFF"/>
        <w:spacing w:before="0" w:beforeAutospacing="0" w:after="0" w:afterAutospacing="0" w:line="276" w:lineRule="auto"/>
      </w:pPr>
      <w:r w:rsidRPr="00D86D8F">
        <w:t>“The weak state of manufacturing output… will pose a dilemma for Bank of England rate-setters who meet this week amid concerns that higher rates will encourage an influx of funds to the UK, pushing up the value of the pound….. Mark Carney, Bank of England governor, has</w:t>
      </w:r>
      <w:r w:rsidRPr="00D86D8F">
        <w:rPr>
          <w:rStyle w:val="apple-converted-space"/>
        </w:rPr>
        <w:t> </w:t>
      </w:r>
      <w:r w:rsidRPr="00D86D8F">
        <w:t>been warning for many months that interest rates will start to rise off their record low of 0.5%...”</w:t>
      </w:r>
      <w:r w:rsidRPr="00D86D8F">
        <w:rPr>
          <w:rStyle w:val="apple-converted-space"/>
        </w:rPr>
        <w:t> </w:t>
      </w:r>
      <w:r w:rsidRPr="00D86D8F">
        <w:t xml:space="preserve"> (</w:t>
      </w:r>
      <w:r w:rsidRPr="00D86D8F">
        <w:rPr>
          <w:i/>
        </w:rPr>
        <w:t>The Guardian</w:t>
      </w:r>
      <w:r w:rsidRPr="00D86D8F">
        <w:t>, 7</w:t>
      </w:r>
      <w:r w:rsidRPr="00D86D8F">
        <w:rPr>
          <w:vertAlign w:val="superscript"/>
        </w:rPr>
        <w:t>th</w:t>
      </w:r>
      <w:r w:rsidRPr="00D86D8F">
        <w:t xml:space="preserve"> December, 2015).</w:t>
      </w:r>
    </w:p>
    <w:p w:rsidR="0098799A" w:rsidRPr="00D86D8F" w:rsidRDefault="0098799A" w:rsidP="00D86D8F">
      <w:pPr>
        <w:pStyle w:val="NormalWeb"/>
        <w:shd w:val="clear" w:color="auto" w:fill="FFFFFF"/>
        <w:spacing w:before="0" w:beforeAutospacing="0" w:after="0" w:afterAutospacing="0" w:line="276" w:lineRule="auto"/>
      </w:pPr>
    </w:p>
    <w:p w:rsidR="0098799A" w:rsidRPr="00D86D8F" w:rsidRDefault="0098799A" w:rsidP="00D86D8F">
      <w:pPr>
        <w:pStyle w:val="NormalWeb"/>
        <w:numPr>
          <w:ilvl w:val="0"/>
          <w:numId w:val="48"/>
        </w:numPr>
        <w:shd w:val="clear" w:color="auto" w:fill="FFFFFF"/>
        <w:spacing w:before="0" w:beforeAutospacing="0" w:after="0" w:afterAutospacing="0" w:line="276" w:lineRule="auto"/>
      </w:pPr>
      <w:r w:rsidRPr="00D86D8F">
        <w:t xml:space="preserve">What kind of output gap is present because of the current state of the manufacturing sector of the UK? Use an AS-AD diagram to illustrate this phenomenon. </w:t>
      </w:r>
      <w:r w:rsidRPr="00D86D8F">
        <w:rPr>
          <w:b/>
        </w:rPr>
        <w:t>(3)</w:t>
      </w:r>
    </w:p>
    <w:p w:rsidR="0098799A" w:rsidRPr="00D86D8F" w:rsidRDefault="0098799A" w:rsidP="00D86D8F">
      <w:pPr>
        <w:pStyle w:val="NormalWeb"/>
        <w:numPr>
          <w:ilvl w:val="0"/>
          <w:numId w:val="48"/>
        </w:numPr>
        <w:shd w:val="clear" w:color="auto" w:fill="FFFFFF"/>
        <w:spacing w:before="0" w:beforeAutospacing="0" w:after="0" w:afterAutospacing="0" w:line="276" w:lineRule="auto"/>
      </w:pPr>
      <w:r w:rsidRPr="00D86D8F">
        <w:t xml:space="preserve">Imagine that you are a member of the Monetary Policy Committee of the Central Bank of the UK.  What changes to the monetary policy (if any) would you recommend to stimulate the manufacturing sector? Explain with the help of diagrams the effect of your proposed changes. </w:t>
      </w:r>
      <w:r w:rsidRPr="00D86D8F">
        <w:rPr>
          <w:b/>
        </w:rPr>
        <w:t>(6)</w:t>
      </w:r>
    </w:p>
    <w:p w:rsidR="0098799A" w:rsidRPr="00906504" w:rsidRDefault="0098799A" w:rsidP="00D86D8F">
      <w:pPr>
        <w:pStyle w:val="NormalWeb"/>
        <w:numPr>
          <w:ilvl w:val="0"/>
          <w:numId w:val="48"/>
        </w:numPr>
        <w:shd w:val="clear" w:color="auto" w:fill="FFFFFF"/>
        <w:spacing w:before="0" w:beforeAutospacing="0" w:after="0" w:afterAutospacing="0" w:line="276" w:lineRule="auto"/>
      </w:pPr>
      <w:r w:rsidRPr="00D86D8F">
        <w:t xml:space="preserve">What would be the combined effect on the economy if the government decides to employ an expansionary fiscal policy along with the changes you have proposed in part b)? Explain using diagrams. </w:t>
      </w:r>
      <w:r w:rsidRPr="00D86D8F">
        <w:rPr>
          <w:b/>
        </w:rPr>
        <w:t>(6)</w:t>
      </w:r>
    </w:p>
    <w:p w:rsidR="00906504" w:rsidRPr="00D86D8F" w:rsidRDefault="00906504" w:rsidP="00906504">
      <w:pPr>
        <w:pStyle w:val="NormalWeb"/>
        <w:shd w:val="clear" w:color="auto" w:fill="FFFFFF"/>
        <w:spacing w:before="0" w:beforeAutospacing="0" w:after="0" w:afterAutospacing="0" w:line="276" w:lineRule="auto"/>
        <w:ind w:left="720"/>
      </w:pPr>
    </w:p>
    <w:p w:rsidR="0098799A" w:rsidRPr="00D86D8F" w:rsidRDefault="0098799A" w:rsidP="00D86D8F">
      <w:pPr>
        <w:spacing w:after="120" w:line="276" w:lineRule="auto"/>
        <w:ind w:left="360"/>
        <w:rPr>
          <w:b/>
          <w:u w:val="single"/>
        </w:rPr>
      </w:pPr>
      <w:r w:rsidRPr="00D86D8F">
        <w:rPr>
          <w:b/>
          <w:u w:val="single"/>
        </w:rPr>
        <w:t>Question: 6 (15 Marks)</w:t>
      </w:r>
    </w:p>
    <w:p w:rsidR="0098799A" w:rsidRPr="00D86D8F" w:rsidRDefault="0098799A" w:rsidP="00D86D8F">
      <w:pPr>
        <w:pStyle w:val="ListParagraph"/>
        <w:numPr>
          <w:ilvl w:val="0"/>
          <w:numId w:val="46"/>
        </w:numPr>
        <w:spacing w:after="0"/>
        <w:ind w:left="360" w:firstLine="0"/>
        <w:rPr>
          <w:rFonts w:ascii="Times New Roman" w:eastAsia="Times New Roman" w:hAnsi="Times New Roman" w:cs="Times New Roman"/>
          <w:sz w:val="24"/>
          <w:szCs w:val="24"/>
        </w:rPr>
      </w:pPr>
      <w:r w:rsidRPr="00D86D8F">
        <w:rPr>
          <w:rFonts w:ascii="Times New Roman" w:eastAsia="Times New Roman" w:hAnsi="Times New Roman" w:cs="Times New Roman"/>
          <w:sz w:val="24"/>
          <w:szCs w:val="24"/>
        </w:rPr>
        <w:t xml:space="preserve">The following information is from the Bangladesh Labour Force Survey 2010: </w:t>
      </w:r>
    </w:p>
    <w:p w:rsidR="0098799A" w:rsidRPr="00D86D8F" w:rsidRDefault="0098799A" w:rsidP="00D86D8F">
      <w:pPr>
        <w:pStyle w:val="ListParagraph"/>
        <w:spacing w:after="0"/>
        <w:ind w:left="360"/>
        <w:rPr>
          <w:rFonts w:ascii="Times New Roman" w:eastAsia="Times New Roman" w:hAnsi="Times New Roman" w:cs="Times New Roman"/>
          <w:sz w:val="24"/>
          <w:szCs w:val="24"/>
        </w:rPr>
      </w:pP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88"/>
        <w:gridCol w:w="3192"/>
      </w:tblGrid>
      <w:tr w:rsidR="0098799A" w:rsidRPr="00D86D8F" w:rsidTr="00D86D8F">
        <w:tc>
          <w:tcPr>
            <w:tcW w:w="3888" w:type="dxa"/>
          </w:tcPr>
          <w:p w:rsidR="0098799A" w:rsidRPr="00D86D8F" w:rsidRDefault="0098799A" w:rsidP="00D86D8F">
            <w:pPr>
              <w:tabs>
                <w:tab w:val="center" w:pos="4680"/>
                <w:tab w:val="right" w:pos="9360"/>
              </w:tabs>
              <w:spacing w:line="276" w:lineRule="auto"/>
              <w:ind w:left="360"/>
              <w:rPr>
                <w:rFonts w:eastAsia="Times New Roman"/>
              </w:rPr>
            </w:pPr>
            <w:r w:rsidRPr="00D86D8F">
              <w:rPr>
                <w:rFonts w:eastAsia="Times New Roman"/>
              </w:rPr>
              <w:t>Number of people employed</w:t>
            </w:r>
          </w:p>
        </w:tc>
        <w:tc>
          <w:tcPr>
            <w:tcW w:w="3192" w:type="dxa"/>
          </w:tcPr>
          <w:p w:rsidR="0098799A" w:rsidRPr="00D86D8F" w:rsidRDefault="0098799A" w:rsidP="00D86D8F">
            <w:pPr>
              <w:tabs>
                <w:tab w:val="center" w:pos="4680"/>
                <w:tab w:val="right" w:pos="9360"/>
              </w:tabs>
              <w:spacing w:line="276" w:lineRule="auto"/>
              <w:ind w:left="360"/>
              <w:rPr>
                <w:rFonts w:eastAsia="Times New Roman"/>
              </w:rPr>
            </w:pPr>
            <w:r w:rsidRPr="00D86D8F">
              <w:rPr>
                <w:rFonts w:eastAsia="Times New Roman"/>
              </w:rPr>
              <w:t>54.1 million</w:t>
            </w:r>
          </w:p>
        </w:tc>
      </w:tr>
      <w:tr w:rsidR="0098799A" w:rsidRPr="00D86D8F" w:rsidTr="00D86D8F">
        <w:tc>
          <w:tcPr>
            <w:tcW w:w="3888" w:type="dxa"/>
          </w:tcPr>
          <w:p w:rsidR="0098799A" w:rsidRPr="00D86D8F" w:rsidRDefault="0098799A" w:rsidP="00D86D8F">
            <w:pPr>
              <w:tabs>
                <w:tab w:val="center" w:pos="4680"/>
                <w:tab w:val="right" w:pos="9360"/>
              </w:tabs>
              <w:spacing w:line="276" w:lineRule="auto"/>
              <w:ind w:left="360"/>
              <w:rPr>
                <w:rFonts w:eastAsia="Times New Roman"/>
              </w:rPr>
            </w:pPr>
            <w:r w:rsidRPr="00D86D8F">
              <w:rPr>
                <w:rFonts w:eastAsia="Times New Roman"/>
              </w:rPr>
              <w:t>Number of people unemployed</w:t>
            </w:r>
          </w:p>
        </w:tc>
        <w:tc>
          <w:tcPr>
            <w:tcW w:w="3192" w:type="dxa"/>
          </w:tcPr>
          <w:p w:rsidR="0098799A" w:rsidRPr="00D86D8F" w:rsidRDefault="0098799A" w:rsidP="00D86D8F">
            <w:pPr>
              <w:tabs>
                <w:tab w:val="center" w:pos="4680"/>
                <w:tab w:val="right" w:pos="9360"/>
              </w:tabs>
              <w:spacing w:line="276" w:lineRule="auto"/>
              <w:ind w:left="360"/>
              <w:rPr>
                <w:rFonts w:eastAsia="Times New Roman"/>
              </w:rPr>
            </w:pPr>
            <w:r w:rsidRPr="00D86D8F">
              <w:rPr>
                <w:rFonts w:eastAsia="Times New Roman"/>
              </w:rPr>
              <w:t>2.6 million</w:t>
            </w:r>
          </w:p>
        </w:tc>
      </w:tr>
      <w:tr w:rsidR="0098799A" w:rsidRPr="00D86D8F" w:rsidTr="00D86D8F">
        <w:tc>
          <w:tcPr>
            <w:tcW w:w="3888" w:type="dxa"/>
          </w:tcPr>
          <w:p w:rsidR="0098799A" w:rsidRPr="00D86D8F" w:rsidRDefault="0098799A" w:rsidP="00D86D8F">
            <w:pPr>
              <w:tabs>
                <w:tab w:val="center" w:pos="4680"/>
                <w:tab w:val="right" w:pos="9360"/>
              </w:tabs>
              <w:spacing w:line="276" w:lineRule="auto"/>
              <w:ind w:left="360"/>
              <w:rPr>
                <w:rFonts w:eastAsia="Times New Roman"/>
              </w:rPr>
            </w:pPr>
            <w:r w:rsidRPr="00D86D8F">
              <w:rPr>
                <w:rFonts w:eastAsia="Times New Roman"/>
              </w:rPr>
              <w:t>Economic activity rate</w:t>
            </w:r>
          </w:p>
        </w:tc>
        <w:tc>
          <w:tcPr>
            <w:tcW w:w="3192" w:type="dxa"/>
          </w:tcPr>
          <w:p w:rsidR="0098799A" w:rsidRPr="00D86D8F" w:rsidRDefault="0098799A" w:rsidP="00D86D8F">
            <w:pPr>
              <w:tabs>
                <w:tab w:val="center" w:pos="4680"/>
                <w:tab w:val="right" w:pos="9360"/>
              </w:tabs>
              <w:spacing w:line="276" w:lineRule="auto"/>
              <w:ind w:left="360"/>
              <w:rPr>
                <w:rFonts w:eastAsia="Times New Roman"/>
              </w:rPr>
            </w:pPr>
            <w:r w:rsidRPr="00D86D8F">
              <w:rPr>
                <w:rFonts w:eastAsia="Times New Roman"/>
              </w:rPr>
              <w:t>59.3</w:t>
            </w:r>
          </w:p>
        </w:tc>
      </w:tr>
    </w:tbl>
    <w:p w:rsidR="0098799A" w:rsidRPr="00D86D8F" w:rsidRDefault="0098799A" w:rsidP="00D86D8F">
      <w:pPr>
        <w:spacing w:line="276" w:lineRule="auto"/>
        <w:ind w:left="360"/>
        <w:rPr>
          <w:rFonts w:eastAsia="Times New Roman"/>
        </w:rPr>
      </w:pPr>
    </w:p>
    <w:p w:rsidR="0098799A" w:rsidRPr="00D86D8F" w:rsidRDefault="0098799A" w:rsidP="00D86D8F">
      <w:pPr>
        <w:spacing w:line="276" w:lineRule="auto"/>
        <w:ind w:left="360"/>
        <w:rPr>
          <w:rFonts w:eastAsia="Times New Roman"/>
        </w:rPr>
      </w:pPr>
      <w:r w:rsidRPr="00D86D8F">
        <w:rPr>
          <w:rFonts w:eastAsia="Times New Roman"/>
        </w:rPr>
        <w:t xml:space="preserve">Using the following information, find the unemployment rate and the employment rate.  (Hint: combine the formulae) </w:t>
      </w:r>
      <w:r w:rsidRPr="00D86D8F">
        <w:rPr>
          <w:rFonts w:eastAsia="Times New Roman"/>
          <w:b/>
        </w:rPr>
        <w:t>(4)</w:t>
      </w:r>
    </w:p>
    <w:p w:rsidR="0098799A" w:rsidRPr="00D86D8F" w:rsidRDefault="0098799A" w:rsidP="00D86D8F">
      <w:pPr>
        <w:pStyle w:val="ListParagraph"/>
        <w:numPr>
          <w:ilvl w:val="0"/>
          <w:numId w:val="46"/>
        </w:numPr>
        <w:spacing w:after="0"/>
        <w:ind w:left="360" w:firstLine="0"/>
        <w:rPr>
          <w:rFonts w:ascii="Times New Roman" w:eastAsia="Times New Roman" w:hAnsi="Times New Roman" w:cs="Times New Roman"/>
          <w:sz w:val="24"/>
          <w:szCs w:val="24"/>
        </w:rPr>
      </w:pPr>
      <w:r w:rsidRPr="00D86D8F">
        <w:rPr>
          <w:rFonts w:ascii="Times New Roman" w:eastAsia="Times New Roman" w:hAnsi="Times New Roman" w:cs="Times New Roman"/>
          <w:sz w:val="24"/>
          <w:szCs w:val="24"/>
        </w:rPr>
        <w:t xml:space="preserve">If the value of the Taka changed from BDT 110 for 1 USD in 2012 to BDT 100 for 1 USD in 2013, how will it affect exports? What will be the impact on imports? How will this affect Bangladesh’s aggregate demand? </w:t>
      </w:r>
      <w:r w:rsidRPr="00D86D8F">
        <w:rPr>
          <w:rFonts w:ascii="Times New Roman" w:eastAsia="Times New Roman" w:hAnsi="Times New Roman" w:cs="Times New Roman"/>
          <w:b/>
          <w:sz w:val="24"/>
          <w:szCs w:val="24"/>
        </w:rPr>
        <w:t>(4)</w:t>
      </w:r>
    </w:p>
    <w:p w:rsidR="0098799A" w:rsidRPr="00906504" w:rsidRDefault="0098799A" w:rsidP="00D86D8F">
      <w:pPr>
        <w:pStyle w:val="ListParagraph"/>
        <w:numPr>
          <w:ilvl w:val="0"/>
          <w:numId w:val="46"/>
        </w:numPr>
        <w:spacing w:after="0"/>
        <w:ind w:left="360" w:firstLine="0"/>
        <w:rPr>
          <w:rFonts w:ascii="Times New Roman" w:eastAsia="Times New Roman" w:hAnsi="Times New Roman" w:cs="Times New Roman"/>
          <w:sz w:val="24"/>
          <w:szCs w:val="24"/>
        </w:rPr>
      </w:pPr>
      <w:r w:rsidRPr="00D86D8F">
        <w:rPr>
          <w:rFonts w:ascii="Times New Roman" w:eastAsia="Times New Roman" w:hAnsi="Times New Roman" w:cs="Times New Roman"/>
          <w:sz w:val="24"/>
          <w:szCs w:val="24"/>
        </w:rPr>
        <w:t xml:space="preserve">Suppose due to increase in price of electricity, production cost of garment industry increased, which resulted in job loss of many garment workers. Which type </w:t>
      </w:r>
      <w:r w:rsidRPr="00906504">
        <w:rPr>
          <w:rFonts w:ascii="Times New Roman" w:eastAsia="Times New Roman" w:hAnsi="Times New Roman" w:cs="Times New Roman"/>
          <w:sz w:val="24"/>
          <w:szCs w:val="24"/>
        </w:rPr>
        <w:t xml:space="preserve">of unemployment may be created? Why? Can you illustrate graphically the change in the AS-AD model? </w:t>
      </w:r>
      <w:r w:rsidRPr="00906504">
        <w:rPr>
          <w:rFonts w:ascii="Times New Roman" w:eastAsia="Times New Roman" w:hAnsi="Times New Roman" w:cs="Times New Roman"/>
          <w:b/>
          <w:sz w:val="24"/>
          <w:szCs w:val="24"/>
        </w:rPr>
        <w:t>(5)</w:t>
      </w:r>
    </w:p>
    <w:p w:rsidR="0098799A" w:rsidRPr="00906504" w:rsidRDefault="0098799A" w:rsidP="00906504">
      <w:pPr>
        <w:pStyle w:val="ListParagraph"/>
        <w:numPr>
          <w:ilvl w:val="0"/>
          <w:numId w:val="46"/>
        </w:numPr>
        <w:spacing w:after="0"/>
        <w:ind w:left="360" w:firstLine="0"/>
        <w:rPr>
          <w:rFonts w:ascii="Times New Roman" w:eastAsia="Times New Roman" w:hAnsi="Times New Roman" w:cs="Times New Roman"/>
          <w:sz w:val="24"/>
          <w:szCs w:val="24"/>
        </w:rPr>
      </w:pPr>
      <w:r w:rsidRPr="00906504">
        <w:rPr>
          <w:rFonts w:ascii="Times New Roman" w:eastAsia="Times New Roman" w:hAnsi="Times New Roman" w:cs="Times New Roman"/>
          <w:sz w:val="24"/>
          <w:szCs w:val="24"/>
        </w:rPr>
        <w:t xml:space="preserve">Given the information above, what happens to the Natural Rate of Unemployment? </w:t>
      </w:r>
      <w:r w:rsidR="00906504" w:rsidRPr="00906504">
        <w:rPr>
          <w:rFonts w:ascii="Times New Roman" w:eastAsia="Times New Roman" w:hAnsi="Times New Roman" w:cs="Times New Roman"/>
          <w:sz w:val="24"/>
          <w:szCs w:val="24"/>
        </w:rPr>
        <w:t xml:space="preserve"> </w:t>
      </w:r>
      <w:r w:rsidRPr="00906504">
        <w:rPr>
          <w:rFonts w:ascii="Times New Roman" w:eastAsia="Times New Roman" w:hAnsi="Times New Roman" w:cs="Times New Roman"/>
          <w:sz w:val="24"/>
          <w:szCs w:val="24"/>
        </w:rPr>
        <w:t xml:space="preserve">Explain. </w:t>
      </w:r>
      <w:r w:rsidRPr="00906504">
        <w:rPr>
          <w:rFonts w:ascii="Times New Roman" w:eastAsia="Times New Roman" w:hAnsi="Times New Roman" w:cs="Times New Roman"/>
          <w:b/>
          <w:sz w:val="24"/>
          <w:szCs w:val="24"/>
        </w:rPr>
        <w:t>(2)</w:t>
      </w:r>
    </w:p>
    <w:p w:rsidR="0098799A" w:rsidRPr="00D86D8F" w:rsidRDefault="0098799A" w:rsidP="00D86D8F">
      <w:pPr>
        <w:spacing w:after="115" w:line="276" w:lineRule="auto"/>
        <w:ind w:left="360"/>
        <w:rPr>
          <w:rFonts w:eastAsia="Times New Roman"/>
          <w:color w:val="333333"/>
        </w:rPr>
      </w:pPr>
    </w:p>
    <w:p w:rsidR="00906504" w:rsidRDefault="00906504" w:rsidP="00D86D8F">
      <w:pPr>
        <w:spacing w:after="120" w:line="276" w:lineRule="auto"/>
        <w:rPr>
          <w:b/>
          <w:u w:val="single"/>
        </w:rPr>
      </w:pPr>
    </w:p>
    <w:p w:rsidR="00906504" w:rsidRDefault="00906504" w:rsidP="00D86D8F">
      <w:pPr>
        <w:spacing w:after="120" w:line="276" w:lineRule="auto"/>
        <w:rPr>
          <w:b/>
          <w:u w:val="single"/>
        </w:rPr>
      </w:pPr>
    </w:p>
    <w:p w:rsidR="0098799A" w:rsidRPr="00D86D8F" w:rsidRDefault="0098799A" w:rsidP="00D86D8F">
      <w:pPr>
        <w:spacing w:after="120" w:line="276" w:lineRule="auto"/>
        <w:rPr>
          <w:b/>
          <w:u w:val="single"/>
        </w:rPr>
      </w:pPr>
      <w:r w:rsidRPr="00D86D8F">
        <w:rPr>
          <w:b/>
          <w:u w:val="single"/>
        </w:rPr>
        <w:t>Question: 7 (15 Marks)</w:t>
      </w:r>
    </w:p>
    <w:p w:rsidR="0098799A" w:rsidRPr="00D86D8F" w:rsidRDefault="0098799A" w:rsidP="00D86D8F">
      <w:pPr>
        <w:pStyle w:val="ListParagraph"/>
        <w:numPr>
          <w:ilvl w:val="0"/>
          <w:numId w:val="45"/>
        </w:numPr>
        <w:tabs>
          <w:tab w:val="clear" w:pos="720"/>
          <w:tab w:val="num" w:pos="360"/>
          <w:tab w:val="left" w:pos="450"/>
          <w:tab w:val="left" w:pos="1080"/>
        </w:tabs>
        <w:spacing w:after="0"/>
        <w:ind w:left="360"/>
        <w:rPr>
          <w:rFonts w:ascii="Times New Roman" w:eastAsia="Times New Roman" w:hAnsi="Times New Roman" w:cs="Times New Roman"/>
          <w:sz w:val="24"/>
          <w:szCs w:val="24"/>
        </w:rPr>
      </w:pPr>
      <w:r w:rsidRPr="00D86D8F">
        <w:rPr>
          <w:rFonts w:ascii="Times New Roman" w:eastAsia="Times New Roman" w:hAnsi="Times New Roman" w:cs="Times New Roman"/>
          <w:sz w:val="24"/>
          <w:szCs w:val="24"/>
        </w:rPr>
        <w:t>Illustrate and describe the impact of imposing a tax on labour income and the related impact on employment and GDP. (4)</w:t>
      </w:r>
    </w:p>
    <w:p w:rsidR="0098799A" w:rsidRPr="00D86D8F" w:rsidRDefault="0098799A" w:rsidP="00D86D8F">
      <w:pPr>
        <w:numPr>
          <w:ilvl w:val="0"/>
          <w:numId w:val="45"/>
        </w:numPr>
        <w:tabs>
          <w:tab w:val="clear" w:pos="720"/>
          <w:tab w:val="num" w:pos="360"/>
          <w:tab w:val="left" w:pos="450"/>
          <w:tab w:val="left" w:pos="1080"/>
        </w:tabs>
        <w:spacing w:line="276" w:lineRule="auto"/>
        <w:ind w:left="360"/>
        <w:rPr>
          <w:rFonts w:eastAsia="Times New Roman"/>
        </w:rPr>
      </w:pPr>
      <w:r w:rsidRPr="00D86D8F">
        <w:rPr>
          <w:rFonts w:eastAsia="Times New Roman"/>
          <w:color w:val="333333"/>
        </w:rPr>
        <w:t>Given that firms that have relied on advanced technology, required a highly skilled labour force, what type of government spending do you think would help to promote learning the new skills.</w:t>
      </w:r>
    </w:p>
    <w:p w:rsidR="0098799A" w:rsidRPr="00D86D8F" w:rsidRDefault="0098799A" w:rsidP="00D86D8F">
      <w:pPr>
        <w:numPr>
          <w:ilvl w:val="0"/>
          <w:numId w:val="45"/>
        </w:numPr>
        <w:tabs>
          <w:tab w:val="clear" w:pos="720"/>
          <w:tab w:val="num" w:pos="360"/>
          <w:tab w:val="left" w:pos="450"/>
          <w:tab w:val="left" w:pos="1080"/>
        </w:tabs>
        <w:spacing w:line="276" w:lineRule="auto"/>
        <w:ind w:left="360"/>
        <w:rPr>
          <w:rFonts w:eastAsia="Times New Roman"/>
          <w:color w:val="333333"/>
        </w:rPr>
      </w:pPr>
      <w:r w:rsidRPr="00D86D8F">
        <w:rPr>
          <w:rFonts w:eastAsia="Times New Roman"/>
          <w:color w:val="333333"/>
        </w:rPr>
        <w:t>Given that government spending may increase in one sector, how do you think they can revise their fiscal policy to balance the budget?</w:t>
      </w:r>
    </w:p>
    <w:p w:rsidR="0098799A" w:rsidRPr="00D86D8F" w:rsidRDefault="0098799A" w:rsidP="00D86D8F">
      <w:pPr>
        <w:numPr>
          <w:ilvl w:val="0"/>
          <w:numId w:val="45"/>
        </w:numPr>
        <w:tabs>
          <w:tab w:val="clear" w:pos="720"/>
          <w:tab w:val="num" w:pos="360"/>
          <w:tab w:val="left" w:pos="450"/>
          <w:tab w:val="left" w:pos="1080"/>
        </w:tabs>
        <w:spacing w:line="276" w:lineRule="auto"/>
        <w:ind w:left="360"/>
        <w:rPr>
          <w:rFonts w:eastAsia="Times New Roman"/>
        </w:rPr>
      </w:pPr>
      <w:r w:rsidRPr="00D86D8F">
        <w:rPr>
          <w:rFonts w:eastAsia="Times New Roman"/>
        </w:rPr>
        <w:t>When demand for loanable funds exceeds the supply of loanable funds,, households want to save less than the firms want to invest. By drawing a diagram show what happens to the interest rate. (4)</w:t>
      </w:r>
    </w:p>
    <w:p w:rsidR="0098799A" w:rsidRPr="00D86D8F" w:rsidRDefault="0098799A" w:rsidP="00D86D8F">
      <w:pPr>
        <w:tabs>
          <w:tab w:val="left" w:pos="450"/>
          <w:tab w:val="left" w:pos="1080"/>
        </w:tabs>
        <w:spacing w:line="276" w:lineRule="auto"/>
        <w:rPr>
          <w:rFonts w:eastAsia="Times New Roman"/>
        </w:rPr>
      </w:pPr>
    </w:p>
    <w:p w:rsidR="0098799A" w:rsidRPr="00D86D8F" w:rsidRDefault="0098799A" w:rsidP="00D86D8F">
      <w:pPr>
        <w:spacing w:line="276" w:lineRule="auto"/>
      </w:pPr>
    </w:p>
    <w:p w:rsidR="0081582F" w:rsidRPr="00D86D8F" w:rsidRDefault="0081582F" w:rsidP="00B03B1F">
      <w:pPr>
        <w:spacing w:after="100" w:afterAutospacing="1" w:line="120" w:lineRule="atLeast"/>
        <w:ind w:left="720"/>
        <w:contextualSpacing/>
      </w:pPr>
    </w:p>
    <w:sectPr w:rsidR="0081582F" w:rsidRPr="00D86D8F" w:rsidSect="00F6001E">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6D8F" w:rsidRDefault="00D86D8F" w:rsidP="00886360">
      <w:r>
        <w:separator/>
      </w:r>
    </w:p>
  </w:endnote>
  <w:endnote w:type="continuationSeparator" w:id="1">
    <w:p w:rsidR="00D86D8F" w:rsidRDefault="00D86D8F" w:rsidP="0088636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D8F" w:rsidRDefault="00D86D8F">
    <w:pPr>
      <w:pStyle w:val="Footer"/>
      <w:jc w:val="right"/>
    </w:pPr>
    <w:fldSimple w:instr=" PAGE   \* MERGEFORMAT ">
      <w:r w:rsidR="00CE73C1">
        <w:rPr>
          <w:noProof/>
        </w:rPr>
        <w:t>2</w:t>
      </w:r>
    </w:fldSimple>
  </w:p>
  <w:p w:rsidR="00D86D8F" w:rsidRDefault="00D86D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6D8F" w:rsidRDefault="00D86D8F" w:rsidP="00886360">
      <w:r>
        <w:separator/>
      </w:r>
    </w:p>
  </w:footnote>
  <w:footnote w:type="continuationSeparator" w:id="1">
    <w:p w:rsidR="00D86D8F" w:rsidRDefault="00D86D8F" w:rsidP="008863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D8F" w:rsidRDefault="00D86D8F" w:rsidP="00886360">
    <w:pPr>
      <w:jc w:val="right"/>
    </w:pPr>
    <w:r>
      <w:rPr>
        <w:noProof/>
        <w:lang w:eastAsia="en-US"/>
      </w:rPr>
      <w:drawing>
        <wp:anchor distT="0" distB="0" distL="114300" distR="114300" simplePos="0" relativeHeight="251657728" behindDoc="0" locked="0" layoutInCell="1" allowOverlap="1">
          <wp:simplePos x="0" y="0"/>
          <wp:positionH relativeFrom="margin">
            <wp:posOffset>-135890</wp:posOffset>
          </wp:positionH>
          <wp:positionV relativeFrom="margin">
            <wp:posOffset>-665480</wp:posOffset>
          </wp:positionV>
          <wp:extent cx="640080" cy="656590"/>
          <wp:effectExtent l="19050" t="0" r="7620" b="0"/>
          <wp:wrapSquare wrapText="bothSides"/>
          <wp:docPr id="1" name="Picture 1" descr="Brac_University_Logo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c_University_Logo_Large"/>
                  <pic:cNvPicPr>
                    <a:picLocks noChangeAspect="1" noChangeArrowheads="1"/>
                  </pic:cNvPicPr>
                </pic:nvPicPr>
                <pic:blipFill>
                  <a:blip r:embed="rId1"/>
                  <a:srcRect/>
                  <a:stretch>
                    <a:fillRect/>
                  </a:stretch>
                </pic:blipFill>
                <pic:spPr bwMode="auto">
                  <a:xfrm>
                    <a:off x="0" y="0"/>
                    <a:ext cx="640080" cy="656590"/>
                  </a:xfrm>
                  <a:prstGeom prst="rect">
                    <a:avLst/>
                  </a:prstGeom>
                  <a:noFill/>
                </pic:spPr>
              </pic:pic>
            </a:graphicData>
          </a:graphic>
        </wp:anchor>
      </w:drawing>
    </w:r>
  </w:p>
  <w:p w:rsidR="00D86D8F" w:rsidRDefault="00D86D8F" w:rsidP="00886360">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AE65E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0C443A"/>
    <w:multiLevelType w:val="multilevel"/>
    <w:tmpl w:val="55CA947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3DA6949"/>
    <w:multiLevelType w:val="hybridMultilevel"/>
    <w:tmpl w:val="5C686038"/>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96234BC"/>
    <w:multiLevelType w:val="hybridMultilevel"/>
    <w:tmpl w:val="F2CCFF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2373BA"/>
    <w:multiLevelType w:val="hybridMultilevel"/>
    <w:tmpl w:val="F75638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554905"/>
    <w:multiLevelType w:val="hybridMultilevel"/>
    <w:tmpl w:val="0630A526"/>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13E272C3"/>
    <w:multiLevelType w:val="hybridMultilevel"/>
    <w:tmpl w:val="91526B9C"/>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3F466C"/>
    <w:multiLevelType w:val="hybridMultilevel"/>
    <w:tmpl w:val="E56AD534"/>
    <w:lvl w:ilvl="0" w:tplc="4DE23B2E">
      <w:start w:val="1"/>
      <w:numFmt w:val="lowerLetter"/>
      <w:lvlText w:val="(%1)"/>
      <w:lvlJc w:val="left"/>
      <w:pPr>
        <w:ind w:left="720" w:hanging="360"/>
      </w:pPr>
      <w:rPr>
        <w:rFonts w:cstheme="minorHAns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CD05FB"/>
    <w:multiLevelType w:val="hybridMultilevel"/>
    <w:tmpl w:val="84705E9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EB5453E"/>
    <w:multiLevelType w:val="hybridMultilevel"/>
    <w:tmpl w:val="1EC83840"/>
    <w:lvl w:ilvl="0" w:tplc="04090017">
      <w:start w:val="3"/>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6161D7"/>
    <w:multiLevelType w:val="hybridMultilevel"/>
    <w:tmpl w:val="78CE1D86"/>
    <w:lvl w:ilvl="0" w:tplc="54E2EFD4">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2544B2"/>
    <w:multiLevelType w:val="hybridMultilevel"/>
    <w:tmpl w:val="47CE24A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4C8467B"/>
    <w:multiLevelType w:val="hybridMultilevel"/>
    <w:tmpl w:val="306603A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nsid w:val="26373938"/>
    <w:multiLevelType w:val="hybridMultilevel"/>
    <w:tmpl w:val="C5E20A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734913"/>
    <w:multiLevelType w:val="hybridMultilevel"/>
    <w:tmpl w:val="4E0806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04D3A23"/>
    <w:multiLevelType w:val="hybridMultilevel"/>
    <w:tmpl w:val="0C1E2D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0FB4854"/>
    <w:multiLevelType w:val="hybridMultilevel"/>
    <w:tmpl w:val="0F6E5F4A"/>
    <w:lvl w:ilvl="0" w:tplc="1E2E3B2A">
      <w:start w:val="1"/>
      <w:numFmt w:val="bullet"/>
      <w:lvlText w:val="•"/>
      <w:lvlJc w:val="left"/>
      <w:pPr>
        <w:tabs>
          <w:tab w:val="num" w:pos="720"/>
        </w:tabs>
        <w:ind w:left="720" w:hanging="360"/>
      </w:pPr>
      <w:rPr>
        <w:rFonts w:ascii="Arial" w:hAnsi="Arial" w:hint="default"/>
      </w:rPr>
    </w:lvl>
    <w:lvl w:ilvl="1" w:tplc="4B80D1E6" w:tentative="1">
      <w:start w:val="1"/>
      <w:numFmt w:val="bullet"/>
      <w:lvlText w:val="•"/>
      <w:lvlJc w:val="left"/>
      <w:pPr>
        <w:tabs>
          <w:tab w:val="num" w:pos="1440"/>
        </w:tabs>
        <w:ind w:left="1440" w:hanging="360"/>
      </w:pPr>
      <w:rPr>
        <w:rFonts w:ascii="Arial" w:hAnsi="Arial" w:hint="default"/>
      </w:rPr>
    </w:lvl>
    <w:lvl w:ilvl="2" w:tplc="F964193C" w:tentative="1">
      <w:start w:val="1"/>
      <w:numFmt w:val="bullet"/>
      <w:lvlText w:val="•"/>
      <w:lvlJc w:val="left"/>
      <w:pPr>
        <w:tabs>
          <w:tab w:val="num" w:pos="2160"/>
        </w:tabs>
        <w:ind w:left="2160" w:hanging="360"/>
      </w:pPr>
      <w:rPr>
        <w:rFonts w:ascii="Arial" w:hAnsi="Arial" w:hint="default"/>
      </w:rPr>
    </w:lvl>
    <w:lvl w:ilvl="3" w:tplc="6FE8A682" w:tentative="1">
      <w:start w:val="1"/>
      <w:numFmt w:val="bullet"/>
      <w:lvlText w:val="•"/>
      <w:lvlJc w:val="left"/>
      <w:pPr>
        <w:tabs>
          <w:tab w:val="num" w:pos="2880"/>
        </w:tabs>
        <w:ind w:left="2880" w:hanging="360"/>
      </w:pPr>
      <w:rPr>
        <w:rFonts w:ascii="Arial" w:hAnsi="Arial" w:hint="default"/>
      </w:rPr>
    </w:lvl>
    <w:lvl w:ilvl="4" w:tplc="5C685D6E" w:tentative="1">
      <w:start w:val="1"/>
      <w:numFmt w:val="bullet"/>
      <w:lvlText w:val="•"/>
      <w:lvlJc w:val="left"/>
      <w:pPr>
        <w:tabs>
          <w:tab w:val="num" w:pos="3600"/>
        </w:tabs>
        <w:ind w:left="3600" w:hanging="360"/>
      </w:pPr>
      <w:rPr>
        <w:rFonts w:ascii="Arial" w:hAnsi="Arial" w:hint="default"/>
      </w:rPr>
    </w:lvl>
    <w:lvl w:ilvl="5" w:tplc="A22E65EA" w:tentative="1">
      <w:start w:val="1"/>
      <w:numFmt w:val="bullet"/>
      <w:lvlText w:val="•"/>
      <w:lvlJc w:val="left"/>
      <w:pPr>
        <w:tabs>
          <w:tab w:val="num" w:pos="4320"/>
        </w:tabs>
        <w:ind w:left="4320" w:hanging="360"/>
      </w:pPr>
      <w:rPr>
        <w:rFonts w:ascii="Arial" w:hAnsi="Arial" w:hint="default"/>
      </w:rPr>
    </w:lvl>
    <w:lvl w:ilvl="6" w:tplc="45962250" w:tentative="1">
      <w:start w:val="1"/>
      <w:numFmt w:val="bullet"/>
      <w:lvlText w:val="•"/>
      <w:lvlJc w:val="left"/>
      <w:pPr>
        <w:tabs>
          <w:tab w:val="num" w:pos="5040"/>
        </w:tabs>
        <w:ind w:left="5040" w:hanging="360"/>
      </w:pPr>
      <w:rPr>
        <w:rFonts w:ascii="Arial" w:hAnsi="Arial" w:hint="default"/>
      </w:rPr>
    </w:lvl>
    <w:lvl w:ilvl="7" w:tplc="B2DE89D4" w:tentative="1">
      <w:start w:val="1"/>
      <w:numFmt w:val="bullet"/>
      <w:lvlText w:val="•"/>
      <w:lvlJc w:val="left"/>
      <w:pPr>
        <w:tabs>
          <w:tab w:val="num" w:pos="5760"/>
        </w:tabs>
        <w:ind w:left="5760" w:hanging="360"/>
      </w:pPr>
      <w:rPr>
        <w:rFonts w:ascii="Arial" w:hAnsi="Arial" w:hint="default"/>
      </w:rPr>
    </w:lvl>
    <w:lvl w:ilvl="8" w:tplc="1B12F246" w:tentative="1">
      <w:start w:val="1"/>
      <w:numFmt w:val="bullet"/>
      <w:lvlText w:val="•"/>
      <w:lvlJc w:val="left"/>
      <w:pPr>
        <w:tabs>
          <w:tab w:val="num" w:pos="6480"/>
        </w:tabs>
        <w:ind w:left="6480" w:hanging="360"/>
      </w:pPr>
      <w:rPr>
        <w:rFonts w:ascii="Arial" w:hAnsi="Arial" w:hint="default"/>
      </w:rPr>
    </w:lvl>
  </w:abstractNum>
  <w:abstractNum w:abstractNumId="17">
    <w:nsid w:val="321A3EED"/>
    <w:multiLevelType w:val="hybridMultilevel"/>
    <w:tmpl w:val="36A0268E"/>
    <w:lvl w:ilvl="0" w:tplc="6504BF12">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4556A85"/>
    <w:multiLevelType w:val="hybridMultilevel"/>
    <w:tmpl w:val="B7C82A04"/>
    <w:lvl w:ilvl="0" w:tplc="33CA49A4">
      <w:start w:val="1"/>
      <w:numFmt w:val="lowerLetter"/>
      <w:lvlText w:val="%1)"/>
      <w:lvlJc w:val="left"/>
      <w:pPr>
        <w:ind w:left="720" w:hanging="360"/>
      </w:pPr>
      <w:rPr>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7E7434"/>
    <w:multiLevelType w:val="hybridMultilevel"/>
    <w:tmpl w:val="A11670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7893E7F"/>
    <w:multiLevelType w:val="hybridMultilevel"/>
    <w:tmpl w:val="B7C82A04"/>
    <w:lvl w:ilvl="0" w:tplc="33CA49A4">
      <w:start w:val="1"/>
      <w:numFmt w:val="lowerLetter"/>
      <w:lvlText w:val="%1)"/>
      <w:lvlJc w:val="left"/>
      <w:pPr>
        <w:ind w:left="720" w:hanging="360"/>
      </w:pPr>
      <w:rPr>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B4369C"/>
    <w:multiLevelType w:val="hybridMultilevel"/>
    <w:tmpl w:val="5A5CD2B0"/>
    <w:lvl w:ilvl="0" w:tplc="04090017">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nsid w:val="3E24373F"/>
    <w:multiLevelType w:val="hybridMultilevel"/>
    <w:tmpl w:val="50D09D2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004148D"/>
    <w:multiLevelType w:val="hybridMultilevel"/>
    <w:tmpl w:val="170ECA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4B6A6D"/>
    <w:multiLevelType w:val="hybridMultilevel"/>
    <w:tmpl w:val="C0B4596A"/>
    <w:lvl w:ilvl="0" w:tplc="9AECDFE4">
      <w:start w:val="1"/>
      <w:numFmt w:val="lowerRoman"/>
      <w:lvlText w:val="%1)"/>
      <w:lvlJc w:val="left"/>
      <w:pPr>
        <w:ind w:left="18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86370B"/>
    <w:multiLevelType w:val="hybridMultilevel"/>
    <w:tmpl w:val="C6E4D65E"/>
    <w:lvl w:ilvl="0" w:tplc="12607292">
      <w:start w:val="3"/>
      <w:numFmt w:val="lowerLetter"/>
      <w:lvlText w:val="%1)"/>
      <w:lvlJc w:val="left"/>
      <w:pPr>
        <w:ind w:left="1308" w:hanging="360"/>
      </w:pPr>
      <w:rPr>
        <w:rFonts w:hint="default"/>
      </w:rPr>
    </w:lvl>
    <w:lvl w:ilvl="1" w:tplc="04090019" w:tentative="1">
      <w:start w:val="1"/>
      <w:numFmt w:val="lowerLetter"/>
      <w:lvlText w:val="%2."/>
      <w:lvlJc w:val="left"/>
      <w:pPr>
        <w:ind w:left="2028" w:hanging="360"/>
      </w:pPr>
    </w:lvl>
    <w:lvl w:ilvl="2" w:tplc="0409001B" w:tentative="1">
      <w:start w:val="1"/>
      <w:numFmt w:val="lowerRoman"/>
      <w:lvlText w:val="%3."/>
      <w:lvlJc w:val="right"/>
      <w:pPr>
        <w:ind w:left="2748" w:hanging="180"/>
      </w:pPr>
    </w:lvl>
    <w:lvl w:ilvl="3" w:tplc="0409000F" w:tentative="1">
      <w:start w:val="1"/>
      <w:numFmt w:val="decimal"/>
      <w:lvlText w:val="%4."/>
      <w:lvlJc w:val="left"/>
      <w:pPr>
        <w:ind w:left="3468" w:hanging="360"/>
      </w:pPr>
    </w:lvl>
    <w:lvl w:ilvl="4" w:tplc="04090019" w:tentative="1">
      <w:start w:val="1"/>
      <w:numFmt w:val="lowerLetter"/>
      <w:lvlText w:val="%5."/>
      <w:lvlJc w:val="left"/>
      <w:pPr>
        <w:ind w:left="4188" w:hanging="360"/>
      </w:pPr>
    </w:lvl>
    <w:lvl w:ilvl="5" w:tplc="0409001B" w:tentative="1">
      <w:start w:val="1"/>
      <w:numFmt w:val="lowerRoman"/>
      <w:lvlText w:val="%6."/>
      <w:lvlJc w:val="right"/>
      <w:pPr>
        <w:ind w:left="4908" w:hanging="180"/>
      </w:pPr>
    </w:lvl>
    <w:lvl w:ilvl="6" w:tplc="0409000F" w:tentative="1">
      <w:start w:val="1"/>
      <w:numFmt w:val="decimal"/>
      <w:lvlText w:val="%7."/>
      <w:lvlJc w:val="left"/>
      <w:pPr>
        <w:ind w:left="5628" w:hanging="360"/>
      </w:pPr>
    </w:lvl>
    <w:lvl w:ilvl="7" w:tplc="04090019" w:tentative="1">
      <w:start w:val="1"/>
      <w:numFmt w:val="lowerLetter"/>
      <w:lvlText w:val="%8."/>
      <w:lvlJc w:val="left"/>
      <w:pPr>
        <w:ind w:left="6348" w:hanging="360"/>
      </w:pPr>
    </w:lvl>
    <w:lvl w:ilvl="8" w:tplc="0409001B" w:tentative="1">
      <w:start w:val="1"/>
      <w:numFmt w:val="lowerRoman"/>
      <w:lvlText w:val="%9."/>
      <w:lvlJc w:val="right"/>
      <w:pPr>
        <w:ind w:left="7068" w:hanging="180"/>
      </w:pPr>
    </w:lvl>
  </w:abstractNum>
  <w:abstractNum w:abstractNumId="26">
    <w:nsid w:val="49020774"/>
    <w:multiLevelType w:val="hybridMultilevel"/>
    <w:tmpl w:val="7FDEE630"/>
    <w:lvl w:ilvl="0" w:tplc="65E44DE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A7401C"/>
    <w:multiLevelType w:val="hybridMultilevel"/>
    <w:tmpl w:val="0630A526"/>
    <w:lvl w:ilvl="0" w:tplc="0409001B">
      <w:start w:val="1"/>
      <w:numFmt w:val="lowerRoman"/>
      <w:lvlText w:val="%1."/>
      <w:lvlJc w:val="right"/>
      <w:pPr>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nsid w:val="4C2B5C12"/>
    <w:multiLevelType w:val="hybridMultilevel"/>
    <w:tmpl w:val="DD627D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2137B47"/>
    <w:multiLevelType w:val="hybridMultilevel"/>
    <w:tmpl w:val="E2B4B890"/>
    <w:lvl w:ilvl="0" w:tplc="951483E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50448AB"/>
    <w:multiLevelType w:val="hybridMultilevel"/>
    <w:tmpl w:val="3DD6CC0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554874DE"/>
    <w:multiLevelType w:val="hybridMultilevel"/>
    <w:tmpl w:val="C192AE7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A8563F5"/>
    <w:multiLevelType w:val="hybridMultilevel"/>
    <w:tmpl w:val="DFBA7946"/>
    <w:lvl w:ilvl="0" w:tplc="2D1616EE">
      <w:start w:val="1"/>
      <w:numFmt w:val="decimal"/>
      <w:lvlText w:val="Q%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D9161A"/>
    <w:multiLevelType w:val="hybridMultilevel"/>
    <w:tmpl w:val="311A39F4"/>
    <w:lvl w:ilvl="0" w:tplc="C9D0EBCA">
      <w:start w:val="1"/>
      <w:numFmt w:val="bullet"/>
      <w:lvlText w:val=""/>
      <w:lvlJc w:val="left"/>
      <w:pPr>
        <w:tabs>
          <w:tab w:val="num" w:pos="720"/>
        </w:tabs>
        <w:ind w:left="720" w:hanging="360"/>
      </w:pPr>
      <w:rPr>
        <w:rFonts w:ascii="Symbol" w:hAnsi="Symbol" w:hint="default"/>
      </w:rPr>
    </w:lvl>
    <w:lvl w:ilvl="1" w:tplc="308EFE4A">
      <w:start w:val="1"/>
      <w:numFmt w:val="bullet"/>
      <w:lvlText w:val=""/>
      <w:lvlJc w:val="left"/>
      <w:pPr>
        <w:tabs>
          <w:tab w:val="num" w:pos="1440"/>
        </w:tabs>
        <w:ind w:left="1440" w:hanging="360"/>
      </w:pPr>
      <w:rPr>
        <w:rFonts w:ascii="Symbol" w:hAnsi="Symbol" w:hint="default"/>
      </w:rPr>
    </w:lvl>
    <w:lvl w:ilvl="2" w:tplc="E56A97BC" w:tentative="1">
      <w:start w:val="1"/>
      <w:numFmt w:val="bullet"/>
      <w:lvlText w:val=""/>
      <w:lvlJc w:val="left"/>
      <w:pPr>
        <w:tabs>
          <w:tab w:val="num" w:pos="2160"/>
        </w:tabs>
        <w:ind w:left="2160" w:hanging="360"/>
      </w:pPr>
      <w:rPr>
        <w:rFonts w:ascii="Symbol" w:hAnsi="Symbol" w:hint="default"/>
      </w:rPr>
    </w:lvl>
    <w:lvl w:ilvl="3" w:tplc="B0CC3032" w:tentative="1">
      <w:start w:val="1"/>
      <w:numFmt w:val="bullet"/>
      <w:lvlText w:val=""/>
      <w:lvlJc w:val="left"/>
      <w:pPr>
        <w:tabs>
          <w:tab w:val="num" w:pos="2880"/>
        </w:tabs>
        <w:ind w:left="2880" w:hanging="360"/>
      </w:pPr>
      <w:rPr>
        <w:rFonts w:ascii="Symbol" w:hAnsi="Symbol" w:hint="default"/>
      </w:rPr>
    </w:lvl>
    <w:lvl w:ilvl="4" w:tplc="3670E8F6" w:tentative="1">
      <w:start w:val="1"/>
      <w:numFmt w:val="bullet"/>
      <w:lvlText w:val=""/>
      <w:lvlJc w:val="left"/>
      <w:pPr>
        <w:tabs>
          <w:tab w:val="num" w:pos="3600"/>
        </w:tabs>
        <w:ind w:left="3600" w:hanging="360"/>
      </w:pPr>
      <w:rPr>
        <w:rFonts w:ascii="Symbol" w:hAnsi="Symbol" w:hint="default"/>
      </w:rPr>
    </w:lvl>
    <w:lvl w:ilvl="5" w:tplc="A6F8EE40" w:tentative="1">
      <w:start w:val="1"/>
      <w:numFmt w:val="bullet"/>
      <w:lvlText w:val=""/>
      <w:lvlJc w:val="left"/>
      <w:pPr>
        <w:tabs>
          <w:tab w:val="num" w:pos="4320"/>
        </w:tabs>
        <w:ind w:left="4320" w:hanging="360"/>
      </w:pPr>
      <w:rPr>
        <w:rFonts w:ascii="Symbol" w:hAnsi="Symbol" w:hint="default"/>
      </w:rPr>
    </w:lvl>
    <w:lvl w:ilvl="6" w:tplc="C230471C" w:tentative="1">
      <w:start w:val="1"/>
      <w:numFmt w:val="bullet"/>
      <w:lvlText w:val=""/>
      <w:lvlJc w:val="left"/>
      <w:pPr>
        <w:tabs>
          <w:tab w:val="num" w:pos="5040"/>
        </w:tabs>
        <w:ind w:left="5040" w:hanging="360"/>
      </w:pPr>
      <w:rPr>
        <w:rFonts w:ascii="Symbol" w:hAnsi="Symbol" w:hint="default"/>
      </w:rPr>
    </w:lvl>
    <w:lvl w:ilvl="7" w:tplc="5376437C" w:tentative="1">
      <w:start w:val="1"/>
      <w:numFmt w:val="bullet"/>
      <w:lvlText w:val=""/>
      <w:lvlJc w:val="left"/>
      <w:pPr>
        <w:tabs>
          <w:tab w:val="num" w:pos="5760"/>
        </w:tabs>
        <w:ind w:left="5760" w:hanging="360"/>
      </w:pPr>
      <w:rPr>
        <w:rFonts w:ascii="Symbol" w:hAnsi="Symbol" w:hint="default"/>
      </w:rPr>
    </w:lvl>
    <w:lvl w:ilvl="8" w:tplc="3FF02500" w:tentative="1">
      <w:start w:val="1"/>
      <w:numFmt w:val="bullet"/>
      <w:lvlText w:val=""/>
      <w:lvlJc w:val="left"/>
      <w:pPr>
        <w:tabs>
          <w:tab w:val="num" w:pos="6480"/>
        </w:tabs>
        <w:ind w:left="6480" w:hanging="360"/>
      </w:pPr>
      <w:rPr>
        <w:rFonts w:ascii="Symbol" w:hAnsi="Symbol" w:hint="default"/>
      </w:rPr>
    </w:lvl>
  </w:abstractNum>
  <w:abstractNum w:abstractNumId="34">
    <w:nsid w:val="644C0C6E"/>
    <w:multiLevelType w:val="hybridMultilevel"/>
    <w:tmpl w:val="5E3A67E2"/>
    <w:lvl w:ilvl="0" w:tplc="E2F8EA56">
      <w:start w:val="1"/>
      <w:numFmt w:val="lowerLetter"/>
      <w:lvlText w:val="%1)"/>
      <w:lvlJc w:val="left"/>
      <w:pPr>
        <w:tabs>
          <w:tab w:val="num" w:pos="720"/>
        </w:tabs>
        <w:ind w:left="720" w:hanging="360"/>
      </w:pPr>
      <w:rPr>
        <w:rFonts w:asciiTheme="majorHAnsi" w:eastAsia="Times New Roman" w:hAnsiTheme="majorHAnsi" w:cs="Times New Roman"/>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85074B"/>
    <w:multiLevelType w:val="hybridMultilevel"/>
    <w:tmpl w:val="86C6BE16"/>
    <w:lvl w:ilvl="0" w:tplc="04090017">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5EB3BD4"/>
    <w:multiLevelType w:val="hybridMultilevel"/>
    <w:tmpl w:val="DE90F9C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101C08"/>
    <w:multiLevelType w:val="multilevel"/>
    <w:tmpl w:val="306603A4"/>
    <w:lvl w:ilvl="0">
      <w:start w:val="1"/>
      <w:numFmt w:val="lowerLetter"/>
      <w:lvlText w:val="%1)"/>
      <w:lvlJc w:val="left"/>
      <w:pPr>
        <w:tabs>
          <w:tab w:val="num" w:pos="1440"/>
        </w:tabs>
        <w:ind w:left="1440" w:hanging="36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38">
    <w:nsid w:val="683636D7"/>
    <w:multiLevelType w:val="hybridMultilevel"/>
    <w:tmpl w:val="087E3FEA"/>
    <w:lvl w:ilvl="0" w:tplc="5AAE4F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ED1E4D"/>
    <w:multiLevelType w:val="hybridMultilevel"/>
    <w:tmpl w:val="72A23786"/>
    <w:lvl w:ilvl="0" w:tplc="86C0E07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9D27A7F"/>
    <w:multiLevelType w:val="hybridMultilevel"/>
    <w:tmpl w:val="4C9A1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3D7FAB"/>
    <w:multiLevelType w:val="hybridMultilevel"/>
    <w:tmpl w:val="0694C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DAE0B1B"/>
    <w:multiLevelType w:val="multilevel"/>
    <w:tmpl w:val="3DD6CC04"/>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3">
    <w:nsid w:val="6F456CD8"/>
    <w:multiLevelType w:val="hybridMultilevel"/>
    <w:tmpl w:val="0BB0E0F8"/>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F4746F1"/>
    <w:multiLevelType w:val="hybridMultilevel"/>
    <w:tmpl w:val="88547DCE"/>
    <w:lvl w:ilvl="0" w:tplc="AE904EA6">
      <w:start w:val="1"/>
      <w:numFmt w:val="bullet"/>
      <w:lvlText w:val="•"/>
      <w:lvlJc w:val="left"/>
      <w:pPr>
        <w:tabs>
          <w:tab w:val="num" w:pos="720"/>
        </w:tabs>
        <w:ind w:left="720" w:hanging="360"/>
      </w:pPr>
      <w:rPr>
        <w:rFonts w:ascii="Arial" w:hAnsi="Arial" w:hint="default"/>
      </w:rPr>
    </w:lvl>
    <w:lvl w:ilvl="1" w:tplc="B9BCEE2C">
      <w:start w:val="1"/>
      <w:numFmt w:val="lowerLetter"/>
      <w:lvlText w:val="%2."/>
      <w:lvlJc w:val="left"/>
      <w:pPr>
        <w:tabs>
          <w:tab w:val="num" w:pos="1440"/>
        </w:tabs>
        <w:ind w:left="1440" w:hanging="360"/>
      </w:pPr>
    </w:lvl>
    <w:lvl w:ilvl="2" w:tplc="A4AE2508" w:tentative="1">
      <w:start w:val="1"/>
      <w:numFmt w:val="bullet"/>
      <w:lvlText w:val="•"/>
      <w:lvlJc w:val="left"/>
      <w:pPr>
        <w:tabs>
          <w:tab w:val="num" w:pos="2160"/>
        </w:tabs>
        <w:ind w:left="2160" w:hanging="360"/>
      </w:pPr>
      <w:rPr>
        <w:rFonts w:ascii="Arial" w:hAnsi="Arial" w:hint="default"/>
      </w:rPr>
    </w:lvl>
    <w:lvl w:ilvl="3" w:tplc="2A127194" w:tentative="1">
      <w:start w:val="1"/>
      <w:numFmt w:val="bullet"/>
      <w:lvlText w:val="•"/>
      <w:lvlJc w:val="left"/>
      <w:pPr>
        <w:tabs>
          <w:tab w:val="num" w:pos="2880"/>
        </w:tabs>
        <w:ind w:left="2880" w:hanging="360"/>
      </w:pPr>
      <w:rPr>
        <w:rFonts w:ascii="Arial" w:hAnsi="Arial" w:hint="default"/>
      </w:rPr>
    </w:lvl>
    <w:lvl w:ilvl="4" w:tplc="DBA625C4" w:tentative="1">
      <w:start w:val="1"/>
      <w:numFmt w:val="bullet"/>
      <w:lvlText w:val="•"/>
      <w:lvlJc w:val="left"/>
      <w:pPr>
        <w:tabs>
          <w:tab w:val="num" w:pos="3600"/>
        </w:tabs>
        <w:ind w:left="3600" w:hanging="360"/>
      </w:pPr>
      <w:rPr>
        <w:rFonts w:ascii="Arial" w:hAnsi="Arial" w:hint="default"/>
      </w:rPr>
    </w:lvl>
    <w:lvl w:ilvl="5" w:tplc="4EE65A1E" w:tentative="1">
      <w:start w:val="1"/>
      <w:numFmt w:val="bullet"/>
      <w:lvlText w:val="•"/>
      <w:lvlJc w:val="left"/>
      <w:pPr>
        <w:tabs>
          <w:tab w:val="num" w:pos="4320"/>
        </w:tabs>
        <w:ind w:left="4320" w:hanging="360"/>
      </w:pPr>
      <w:rPr>
        <w:rFonts w:ascii="Arial" w:hAnsi="Arial" w:hint="default"/>
      </w:rPr>
    </w:lvl>
    <w:lvl w:ilvl="6" w:tplc="8B022EE8" w:tentative="1">
      <w:start w:val="1"/>
      <w:numFmt w:val="bullet"/>
      <w:lvlText w:val="•"/>
      <w:lvlJc w:val="left"/>
      <w:pPr>
        <w:tabs>
          <w:tab w:val="num" w:pos="5040"/>
        </w:tabs>
        <w:ind w:left="5040" w:hanging="360"/>
      </w:pPr>
      <w:rPr>
        <w:rFonts w:ascii="Arial" w:hAnsi="Arial" w:hint="default"/>
      </w:rPr>
    </w:lvl>
    <w:lvl w:ilvl="7" w:tplc="FC0CDE72" w:tentative="1">
      <w:start w:val="1"/>
      <w:numFmt w:val="bullet"/>
      <w:lvlText w:val="•"/>
      <w:lvlJc w:val="left"/>
      <w:pPr>
        <w:tabs>
          <w:tab w:val="num" w:pos="5760"/>
        </w:tabs>
        <w:ind w:left="5760" w:hanging="360"/>
      </w:pPr>
      <w:rPr>
        <w:rFonts w:ascii="Arial" w:hAnsi="Arial" w:hint="default"/>
      </w:rPr>
    </w:lvl>
    <w:lvl w:ilvl="8" w:tplc="7B84DE68" w:tentative="1">
      <w:start w:val="1"/>
      <w:numFmt w:val="bullet"/>
      <w:lvlText w:val="•"/>
      <w:lvlJc w:val="left"/>
      <w:pPr>
        <w:tabs>
          <w:tab w:val="num" w:pos="6480"/>
        </w:tabs>
        <w:ind w:left="6480" w:hanging="360"/>
      </w:pPr>
      <w:rPr>
        <w:rFonts w:ascii="Arial" w:hAnsi="Arial" w:hint="default"/>
      </w:rPr>
    </w:lvl>
  </w:abstractNum>
  <w:abstractNum w:abstractNumId="45">
    <w:nsid w:val="71C01C35"/>
    <w:multiLevelType w:val="hybridMultilevel"/>
    <w:tmpl w:val="C6727B52"/>
    <w:lvl w:ilvl="0" w:tplc="12607292">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75A0218"/>
    <w:multiLevelType w:val="hybridMultilevel"/>
    <w:tmpl w:val="F800B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B897C91"/>
    <w:multiLevelType w:val="hybridMultilevel"/>
    <w:tmpl w:val="E8686B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12"/>
  </w:num>
  <w:num w:numId="3">
    <w:abstractNumId w:val="17"/>
  </w:num>
  <w:num w:numId="4">
    <w:abstractNumId w:val="43"/>
  </w:num>
  <w:num w:numId="5">
    <w:abstractNumId w:val="0"/>
  </w:num>
  <w:num w:numId="6">
    <w:abstractNumId w:val="22"/>
  </w:num>
  <w:num w:numId="7">
    <w:abstractNumId w:val="26"/>
  </w:num>
  <w:num w:numId="8">
    <w:abstractNumId w:val="5"/>
  </w:num>
  <w:num w:numId="9">
    <w:abstractNumId w:val="37"/>
  </w:num>
  <w:num w:numId="10">
    <w:abstractNumId w:val="27"/>
  </w:num>
  <w:num w:numId="11">
    <w:abstractNumId w:val="30"/>
  </w:num>
  <w:num w:numId="12">
    <w:abstractNumId w:val="42"/>
  </w:num>
  <w:num w:numId="13">
    <w:abstractNumId w:val="24"/>
  </w:num>
  <w:num w:numId="14">
    <w:abstractNumId w:val="1"/>
  </w:num>
  <w:num w:numId="15">
    <w:abstractNumId w:val="23"/>
  </w:num>
  <w:num w:numId="16">
    <w:abstractNumId w:val="39"/>
  </w:num>
  <w:num w:numId="17">
    <w:abstractNumId w:val="36"/>
  </w:num>
  <w:num w:numId="18">
    <w:abstractNumId w:val="8"/>
  </w:num>
  <w:num w:numId="19">
    <w:abstractNumId w:val="40"/>
  </w:num>
  <w:num w:numId="20">
    <w:abstractNumId w:val="44"/>
  </w:num>
  <w:num w:numId="21">
    <w:abstractNumId w:val="14"/>
  </w:num>
  <w:num w:numId="22">
    <w:abstractNumId w:val="41"/>
  </w:num>
  <w:num w:numId="23">
    <w:abstractNumId w:val="2"/>
  </w:num>
  <w:num w:numId="24">
    <w:abstractNumId w:val="31"/>
  </w:num>
  <w:num w:numId="25">
    <w:abstractNumId w:val="15"/>
  </w:num>
  <w:num w:numId="26">
    <w:abstractNumId w:val="16"/>
  </w:num>
  <w:num w:numId="27">
    <w:abstractNumId w:val="33"/>
  </w:num>
  <w:num w:numId="28">
    <w:abstractNumId w:val="20"/>
  </w:num>
  <w:num w:numId="29">
    <w:abstractNumId w:val="18"/>
  </w:num>
  <w:num w:numId="30">
    <w:abstractNumId w:val="21"/>
  </w:num>
  <w:num w:numId="31">
    <w:abstractNumId w:val="10"/>
  </w:num>
  <w:num w:numId="32">
    <w:abstractNumId w:val="4"/>
  </w:num>
  <w:num w:numId="33">
    <w:abstractNumId w:val="3"/>
  </w:num>
  <w:num w:numId="34">
    <w:abstractNumId w:val="19"/>
  </w:num>
  <w:num w:numId="35">
    <w:abstractNumId w:val="47"/>
  </w:num>
  <w:num w:numId="36">
    <w:abstractNumId w:val="28"/>
  </w:num>
  <w:num w:numId="37">
    <w:abstractNumId w:val="45"/>
  </w:num>
  <w:num w:numId="38">
    <w:abstractNumId w:val="25"/>
  </w:num>
  <w:num w:numId="39">
    <w:abstractNumId w:val="38"/>
  </w:num>
  <w:num w:numId="40">
    <w:abstractNumId w:val="46"/>
  </w:num>
  <w:num w:numId="41">
    <w:abstractNumId w:val="32"/>
  </w:num>
  <w:num w:numId="42">
    <w:abstractNumId w:val="35"/>
  </w:num>
  <w:num w:numId="43">
    <w:abstractNumId w:val="7"/>
  </w:num>
  <w:num w:numId="44">
    <w:abstractNumId w:val="6"/>
  </w:num>
  <w:num w:numId="45">
    <w:abstractNumId w:val="34"/>
  </w:num>
  <w:num w:numId="46">
    <w:abstractNumId w:val="29"/>
  </w:num>
  <w:num w:numId="47">
    <w:abstractNumId w:val="9"/>
  </w:num>
  <w:num w:numId="4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3074"/>
  </w:hdrShapeDefaults>
  <w:footnotePr>
    <w:footnote w:id="0"/>
    <w:footnote w:id="1"/>
  </w:footnotePr>
  <w:endnotePr>
    <w:endnote w:id="0"/>
    <w:endnote w:id="1"/>
  </w:endnotePr>
  <w:compat>
    <w:useFELayout/>
  </w:compat>
  <w:rsids>
    <w:rsidRoot w:val="00781244"/>
    <w:rsid w:val="00011EF9"/>
    <w:rsid w:val="00013641"/>
    <w:rsid w:val="00021034"/>
    <w:rsid w:val="000272A2"/>
    <w:rsid w:val="000279F8"/>
    <w:rsid w:val="00031547"/>
    <w:rsid w:val="00035A46"/>
    <w:rsid w:val="00044585"/>
    <w:rsid w:val="00046996"/>
    <w:rsid w:val="00054703"/>
    <w:rsid w:val="00056EE0"/>
    <w:rsid w:val="000B0ACB"/>
    <w:rsid w:val="000B6331"/>
    <w:rsid w:val="000B6513"/>
    <w:rsid w:val="000C707F"/>
    <w:rsid w:val="000E3D37"/>
    <w:rsid w:val="000F2196"/>
    <w:rsid w:val="000F7076"/>
    <w:rsid w:val="00102A5A"/>
    <w:rsid w:val="0010428A"/>
    <w:rsid w:val="00113856"/>
    <w:rsid w:val="0011397B"/>
    <w:rsid w:val="0011495D"/>
    <w:rsid w:val="00125797"/>
    <w:rsid w:val="001325FA"/>
    <w:rsid w:val="001356BC"/>
    <w:rsid w:val="00140559"/>
    <w:rsid w:val="0015320A"/>
    <w:rsid w:val="001549C1"/>
    <w:rsid w:val="00156974"/>
    <w:rsid w:val="00160078"/>
    <w:rsid w:val="00164374"/>
    <w:rsid w:val="00173280"/>
    <w:rsid w:val="001821A3"/>
    <w:rsid w:val="001A03BC"/>
    <w:rsid w:val="001A0584"/>
    <w:rsid w:val="001A0853"/>
    <w:rsid w:val="001F13CA"/>
    <w:rsid w:val="001F4EB8"/>
    <w:rsid w:val="002012C8"/>
    <w:rsid w:val="002066C6"/>
    <w:rsid w:val="00217F40"/>
    <w:rsid w:val="0022257A"/>
    <w:rsid w:val="0022425B"/>
    <w:rsid w:val="00236EDE"/>
    <w:rsid w:val="00242CDE"/>
    <w:rsid w:val="00256414"/>
    <w:rsid w:val="002566CD"/>
    <w:rsid w:val="002603BB"/>
    <w:rsid w:val="00261065"/>
    <w:rsid w:val="00272ED4"/>
    <w:rsid w:val="00273D57"/>
    <w:rsid w:val="0028554E"/>
    <w:rsid w:val="00295157"/>
    <w:rsid w:val="002A6A9B"/>
    <w:rsid w:val="002A7D5D"/>
    <w:rsid w:val="002B5E9F"/>
    <w:rsid w:val="002C76B3"/>
    <w:rsid w:val="002D3DEB"/>
    <w:rsid w:val="002D4100"/>
    <w:rsid w:val="00327BCC"/>
    <w:rsid w:val="00333332"/>
    <w:rsid w:val="00360E1A"/>
    <w:rsid w:val="003637D9"/>
    <w:rsid w:val="00370798"/>
    <w:rsid w:val="003713A1"/>
    <w:rsid w:val="00377B19"/>
    <w:rsid w:val="00387CF7"/>
    <w:rsid w:val="0039492F"/>
    <w:rsid w:val="003A3958"/>
    <w:rsid w:val="003B1720"/>
    <w:rsid w:val="003B3FD8"/>
    <w:rsid w:val="003E2180"/>
    <w:rsid w:val="003E798D"/>
    <w:rsid w:val="00406546"/>
    <w:rsid w:val="0041595F"/>
    <w:rsid w:val="00415EB6"/>
    <w:rsid w:val="00442B20"/>
    <w:rsid w:val="004449B9"/>
    <w:rsid w:val="00470365"/>
    <w:rsid w:val="00470B80"/>
    <w:rsid w:val="00474E43"/>
    <w:rsid w:val="004776E5"/>
    <w:rsid w:val="00480884"/>
    <w:rsid w:val="004A2444"/>
    <w:rsid w:val="004A4E45"/>
    <w:rsid w:val="004C784B"/>
    <w:rsid w:val="004D6267"/>
    <w:rsid w:val="004E31B9"/>
    <w:rsid w:val="004F0825"/>
    <w:rsid w:val="004F76ED"/>
    <w:rsid w:val="00506CFF"/>
    <w:rsid w:val="00510FCC"/>
    <w:rsid w:val="00513953"/>
    <w:rsid w:val="00515F55"/>
    <w:rsid w:val="00516EF4"/>
    <w:rsid w:val="00532704"/>
    <w:rsid w:val="00543B2E"/>
    <w:rsid w:val="00546ED6"/>
    <w:rsid w:val="00550F9E"/>
    <w:rsid w:val="00551395"/>
    <w:rsid w:val="00554228"/>
    <w:rsid w:val="00555976"/>
    <w:rsid w:val="00560608"/>
    <w:rsid w:val="00563B65"/>
    <w:rsid w:val="00570402"/>
    <w:rsid w:val="0057160C"/>
    <w:rsid w:val="0058262D"/>
    <w:rsid w:val="00583972"/>
    <w:rsid w:val="00584BEF"/>
    <w:rsid w:val="005A5648"/>
    <w:rsid w:val="005A75A6"/>
    <w:rsid w:val="005C3366"/>
    <w:rsid w:val="005D572E"/>
    <w:rsid w:val="005E1B9D"/>
    <w:rsid w:val="005E7C31"/>
    <w:rsid w:val="005F556C"/>
    <w:rsid w:val="006023E7"/>
    <w:rsid w:val="0062509A"/>
    <w:rsid w:val="00634F02"/>
    <w:rsid w:val="00642919"/>
    <w:rsid w:val="00643240"/>
    <w:rsid w:val="00654ADE"/>
    <w:rsid w:val="00662711"/>
    <w:rsid w:val="00664D1C"/>
    <w:rsid w:val="00677127"/>
    <w:rsid w:val="00695372"/>
    <w:rsid w:val="006A4459"/>
    <w:rsid w:val="006A7251"/>
    <w:rsid w:val="006B2EA0"/>
    <w:rsid w:val="006B2FB5"/>
    <w:rsid w:val="006B3885"/>
    <w:rsid w:val="006B4B94"/>
    <w:rsid w:val="006C483F"/>
    <w:rsid w:val="006D5CEA"/>
    <w:rsid w:val="006E6C41"/>
    <w:rsid w:val="006F02EF"/>
    <w:rsid w:val="00702E8C"/>
    <w:rsid w:val="00702F0B"/>
    <w:rsid w:val="00704833"/>
    <w:rsid w:val="007049EC"/>
    <w:rsid w:val="007066E6"/>
    <w:rsid w:val="00713A46"/>
    <w:rsid w:val="00723901"/>
    <w:rsid w:val="007354F6"/>
    <w:rsid w:val="00746159"/>
    <w:rsid w:val="00752392"/>
    <w:rsid w:val="00777693"/>
    <w:rsid w:val="00781244"/>
    <w:rsid w:val="00797533"/>
    <w:rsid w:val="007B4EA4"/>
    <w:rsid w:val="007B642D"/>
    <w:rsid w:val="007D2611"/>
    <w:rsid w:val="007D2FF0"/>
    <w:rsid w:val="007D3152"/>
    <w:rsid w:val="007E0A39"/>
    <w:rsid w:val="007E2F40"/>
    <w:rsid w:val="007E39A5"/>
    <w:rsid w:val="007E4CFD"/>
    <w:rsid w:val="007E6E11"/>
    <w:rsid w:val="007F7EC7"/>
    <w:rsid w:val="0081582F"/>
    <w:rsid w:val="00816E0E"/>
    <w:rsid w:val="0083347A"/>
    <w:rsid w:val="00863B03"/>
    <w:rsid w:val="00865648"/>
    <w:rsid w:val="0086568F"/>
    <w:rsid w:val="00867FC4"/>
    <w:rsid w:val="008763E2"/>
    <w:rsid w:val="00886360"/>
    <w:rsid w:val="008877E6"/>
    <w:rsid w:val="00887CA1"/>
    <w:rsid w:val="008972F3"/>
    <w:rsid w:val="008A38B7"/>
    <w:rsid w:val="008B3FFF"/>
    <w:rsid w:val="008F44DB"/>
    <w:rsid w:val="00906504"/>
    <w:rsid w:val="0092266F"/>
    <w:rsid w:val="009227AD"/>
    <w:rsid w:val="00932EF5"/>
    <w:rsid w:val="009337AB"/>
    <w:rsid w:val="00934B1F"/>
    <w:rsid w:val="0093644B"/>
    <w:rsid w:val="009364FF"/>
    <w:rsid w:val="00943728"/>
    <w:rsid w:val="00960B90"/>
    <w:rsid w:val="00960BCF"/>
    <w:rsid w:val="009665A8"/>
    <w:rsid w:val="00973143"/>
    <w:rsid w:val="00980AC5"/>
    <w:rsid w:val="00981244"/>
    <w:rsid w:val="0098426E"/>
    <w:rsid w:val="0098799A"/>
    <w:rsid w:val="009A0969"/>
    <w:rsid w:val="009A56D5"/>
    <w:rsid w:val="009B3D87"/>
    <w:rsid w:val="009C1583"/>
    <w:rsid w:val="009C38E4"/>
    <w:rsid w:val="009C3B71"/>
    <w:rsid w:val="009C4E5D"/>
    <w:rsid w:val="009D2753"/>
    <w:rsid w:val="009D3957"/>
    <w:rsid w:val="009D495A"/>
    <w:rsid w:val="009E17CE"/>
    <w:rsid w:val="009E7005"/>
    <w:rsid w:val="009E7A5F"/>
    <w:rsid w:val="009F04D3"/>
    <w:rsid w:val="00A03987"/>
    <w:rsid w:val="00A15A25"/>
    <w:rsid w:val="00A15A8E"/>
    <w:rsid w:val="00A44852"/>
    <w:rsid w:val="00A600C8"/>
    <w:rsid w:val="00A672EF"/>
    <w:rsid w:val="00A716E8"/>
    <w:rsid w:val="00A724FA"/>
    <w:rsid w:val="00A766CB"/>
    <w:rsid w:val="00A92182"/>
    <w:rsid w:val="00A93D55"/>
    <w:rsid w:val="00AA1B34"/>
    <w:rsid w:val="00AA2730"/>
    <w:rsid w:val="00AB2E3A"/>
    <w:rsid w:val="00AE088B"/>
    <w:rsid w:val="00AE34FA"/>
    <w:rsid w:val="00B01CD3"/>
    <w:rsid w:val="00B03B1F"/>
    <w:rsid w:val="00B10F22"/>
    <w:rsid w:val="00B1544D"/>
    <w:rsid w:val="00B22739"/>
    <w:rsid w:val="00B40528"/>
    <w:rsid w:val="00B642D9"/>
    <w:rsid w:val="00B66D86"/>
    <w:rsid w:val="00B80F76"/>
    <w:rsid w:val="00B91CE6"/>
    <w:rsid w:val="00B92572"/>
    <w:rsid w:val="00BE13EB"/>
    <w:rsid w:val="00BE5226"/>
    <w:rsid w:val="00BE582A"/>
    <w:rsid w:val="00C1012E"/>
    <w:rsid w:val="00C32250"/>
    <w:rsid w:val="00C35437"/>
    <w:rsid w:val="00C45341"/>
    <w:rsid w:val="00C868E9"/>
    <w:rsid w:val="00CA7607"/>
    <w:rsid w:val="00CB2060"/>
    <w:rsid w:val="00CE73C1"/>
    <w:rsid w:val="00CF22DD"/>
    <w:rsid w:val="00CF3256"/>
    <w:rsid w:val="00D00172"/>
    <w:rsid w:val="00D155E0"/>
    <w:rsid w:val="00D157FC"/>
    <w:rsid w:val="00D16F50"/>
    <w:rsid w:val="00D17595"/>
    <w:rsid w:val="00D23068"/>
    <w:rsid w:val="00D23366"/>
    <w:rsid w:val="00D372DD"/>
    <w:rsid w:val="00D41315"/>
    <w:rsid w:val="00D42947"/>
    <w:rsid w:val="00D72BCC"/>
    <w:rsid w:val="00D7426C"/>
    <w:rsid w:val="00D748F2"/>
    <w:rsid w:val="00D80F7A"/>
    <w:rsid w:val="00D841F2"/>
    <w:rsid w:val="00D86679"/>
    <w:rsid w:val="00D86D8F"/>
    <w:rsid w:val="00DB1510"/>
    <w:rsid w:val="00DC33C3"/>
    <w:rsid w:val="00DD53E1"/>
    <w:rsid w:val="00DF206D"/>
    <w:rsid w:val="00DF2B5B"/>
    <w:rsid w:val="00E03DC9"/>
    <w:rsid w:val="00E109A8"/>
    <w:rsid w:val="00E1371B"/>
    <w:rsid w:val="00E21FE6"/>
    <w:rsid w:val="00E40516"/>
    <w:rsid w:val="00E425D6"/>
    <w:rsid w:val="00E43FD6"/>
    <w:rsid w:val="00E50D19"/>
    <w:rsid w:val="00E538A6"/>
    <w:rsid w:val="00E5606D"/>
    <w:rsid w:val="00E63FA9"/>
    <w:rsid w:val="00E848A4"/>
    <w:rsid w:val="00E862EF"/>
    <w:rsid w:val="00E936AD"/>
    <w:rsid w:val="00E95BE8"/>
    <w:rsid w:val="00EB23ED"/>
    <w:rsid w:val="00EB743E"/>
    <w:rsid w:val="00EC35B3"/>
    <w:rsid w:val="00EC3C59"/>
    <w:rsid w:val="00EC59F4"/>
    <w:rsid w:val="00EC7D12"/>
    <w:rsid w:val="00ED117B"/>
    <w:rsid w:val="00ED5CB9"/>
    <w:rsid w:val="00EE6D8D"/>
    <w:rsid w:val="00EF0B72"/>
    <w:rsid w:val="00EF41EA"/>
    <w:rsid w:val="00F01810"/>
    <w:rsid w:val="00F03061"/>
    <w:rsid w:val="00F04D38"/>
    <w:rsid w:val="00F12FCD"/>
    <w:rsid w:val="00F233F4"/>
    <w:rsid w:val="00F43E73"/>
    <w:rsid w:val="00F47759"/>
    <w:rsid w:val="00F50E0D"/>
    <w:rsid w:val="00F6001E"/>
    <w:rsid w:val="00F60374"/>
    <w:rsid w:val="00F6402E"/>
    <w:rsid w:val="00F64DF9"/>
    <w:rsid w:val="00F82856"/>
    <w:rsid w:val="00FB479D"/>
    <w:rsid w:val="00FC1FFA"/>
    <w:rsid w:val="00FC3121"/>
    <w:rsid w:val="00FD3064"/>
    <w:rsid w:val="00FE498E"/>
    <w:rsid w:val="00FE6E3A"/>
    <w:rsid w:val="00FF4181"/>
    <w:rsid w:val="00FF44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1" type="connector" idref="#_x0000_s1026"/>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CFD"/>
    <w:rPr>
      <w:sz w:val="24"/>
      <w:szCs w:val="24"/>
      <w:lang w:eastAsia="ja-JP"/>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Date">
    <w:name w:val="Date"/>
    <w:basedOn w:val="Normal"/>
    <w:next w:val="Normal"/>
    <w:rsid w:val="007E4CFD"/>
  </w:style>
  <w:style w:type="table" w:styleId="TableGrid">
    <w:name w:val="Table Grid"/>
    <w:basedOn w:val="TableNormal"/>
    <w:uiPriority w:val="59"/>
    <w:rsid w:val="007E4C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86360"/>
    <w:pPr>
      <w:tabs>
        <w:tab w:val="center" w:pos="4680"/>
        <w:tab w:val="right" w:pos="9360"/>
      </w:tabs>
    </w:pPr>
    <w:rPr>
      <w:lang/>
    </w:rPr>
  </w:style>
  <w:style w:type="character" w:customStyle="1" w:styleId="HeaderChar">
    <w:name w:val="Header Char"/>
    <w:link w:val="Header"/>
    <w:uiPriority w:val="99"/>
    <w:rsid w:val="00886360"/>
    <w:rPr>
      <w:sz w:val="24"/>
      <w:szCs w:val="24"/>
      <w:lang w:eastAsia="ja-JP"/>
    </w:rPr>
  </w:style>
  <w:style w:type="paragraph" w:styleId="Footer">
    <w:name w:val="footer"/>
    <w:basedOn w:val="Normal"/>
    <w:link w:val="FooterChar"/>
    <w:uiPriority w:val="99"/>
    <w:unhideWhenUsed/>
    <w:rsid w:val="00886360"/>
    <w:pPr>
      <w:tabs>
        <w:tab w:val="center" w:pos="4680"/>
        <w:tab w:val="right" w:pos="9360"/>
      </w:tabs>
    </w:pPr>
    <w:rPr>
      <w:lang/>
    </w:rPr>
  </w:style>
  <w:style w:type="character" w:customStyle="1" w:styleId="FooterChar">
    <w:name w:val="Footer Char"/>
    <w:link w:val="Footer"/>
    <w:uiPriority w:val="99"/>
    <w:rsid w:val="00886360"/>
    <w:rPr>
      <w:sz w:val="24"/>
      <w:szCs w:val="24"/>
      <w:lang w:eastAsia="ja-JP"/>
    </w:rPr>
  </w:style>
  <w:style w:type="paragraph" w:styleId="ColorfulList-Accent1">
    <w:name w:val="Colorful List Accent 1"/>
    <w:basedOn w:val="Normal"/>
    <w:uiPriority w:val="34"/>
    <w:qFormat/>
    <w:rsid w:val="0015320A"/>
    <w:pPr>
      <w:ind w:left="720"/>
    </w:pPr>
  </w:style>
  <w:style w:type="paragraph" w:styleId="NormalWeb">
    <w:name w:val="Normal (Web)"/>
    <w:basedOn w:val="Normal"/>
    <w:uiPriority w:val="99"/>
    <w:semiHidden/>
    <w:unhideWhenUsed/>
    <w:rsid w:val="00E95BE8"/>
    <w:pPr>
      <w:spacing w:before="100" w:beforeAutospacing="1" w:after="100" w:afterAutospacing="1"/>
    </w:pPr>
    <w:rPr>
      <w:rFonts w:eastAsia="Times New Roman"/>
      <w:lang w:eastAsia="en-US"/>
    </w:rPr>
  </w:style>
  <w:style w:type="character" w:styleId="Emphasis">
    <w:name w:val="Emphasis"/>
    <w:uiPriority w:val="20"/>
    <w:qFormat/>
    <w:rsid w:val="0081582F"/>
    <w:rPr>
      <w:i/>
      <w:iCs/>
    </w:rPr>
  </w:style>
  <w:style w:type="character" w:customStyle="1" w:styleId="apple-converted-space">
    <w:name w:val="apple-converted-space"/>
    <w:basedOn w:val="DefaultParagraphFont"/>
    <w:rsid w:val="0081582F"/>
  </w:style>
  <w:style w:type="paragraph" w:styleId="ListParagraph">
    <w:name w:val="List Paragraph"/>
    <w:basedOn w:val="Normal"/>
    <w:uiPriority w:val="34"/>
    <w:qFormat/>
    <w:rsid w:val="0098799A"/>
    <w:pPr>
      <w:spacing w:after="200" w:line="276" w:lineRule="auto"/>
      <w:ind w:left="720"/>
      <w:contextualSpacing/>
    </w:pPr>
    <w:rPr>
      <w:rFonts w:asciiTheme="minorHAnsi" w:eastAsiaTheme="minorEastAsia" w:hAnsiTheme="minorHAnsi" w:cstheme="minorBidi"/>
      <w:sz w:val="22"/>
      <w:szCs w:val="22"/>
      <w:lang w:eastAsia="en-US"/>
    </w:rPr>
  </w:style>
  <w:style w:type="character" w:styleId="Hyperlink">
    <w:name w:val="Hyperlink"/>
    <w:basedOn w:val="DefaultParagraphFont"/>
    <w:uiPriority w:val="99"/>
    <w:semiHidden/>
    <w:unhideWhenUsed/>
    <w:rsid w:val="0098799A"/>
    <w:rPr>
      <w:color w:val="0000FF"/>
      <w:u w:val="single"/>
    </w:rPr>
  </w:style>
</w:styles>
</file>

<file path=word/webSettings.xml><?xml version="1.0" encoding="utf-8"?>
<w:webSettings xmlns:r="http://schemas.openxmlformats.org/officeDocument/2006/relationships" xmlns:w="http://schemas.openxmlformats.org/wordprocessingml/2006/main">
  <w:divs>
    <w:div w:id="603002422">
      <w:bodyDiv w:val="1"/>
      <w:marLeft w:val="0"/>
      <w:marRight w:val="0"/>
      <w:marTop w:val="0"/>
      <w:marBottom w:val="0"/>
      <w:divBdr>
        <w:top w:val="none" w:sz="0" w:space="0" w:color="auto"/>
        <w:left w:val="none" w:sz="0" w:space="0" w:color="auto"/>
        <w:bottom w:val="none" w:sz="0" w:space="0" w:color="auto"/>
        <w:right w:val="none" w:sz="0" w:space="0" w:color="auto"/>
      </w:divBdr>
      <w:divsChild>
        <w:div w:id="1917668608">
          <w:marLeft w:val="187"/>
          <w:marRight w:val="0"/>
          <w:marTop w:val="144"/>
          <w:marBottom w:val="144"/>
          <w:divBdr>
            <w:top w:val="none" w:sz="0" w:space="0" w:color="auto"/>
            <w:left w:val="none" w:sz="0" w:space="0" w:color="auto"/>
            <w:bottom w:val="none" w:sz="0" w:space="0" w:color="auto"/>
            <w:right w:val="none" w:sz="0" w:space="0" w:color="auto"/>
          </w:divBdr>
        </w:div>
      </w:divsChild>
    </w:div>
    <w:div w:id="753285934">
      <w:bodyDiv w:val="1"/>
      <w:marLeft w:val="0"/>
      <w:marRight w:val="0"/>
      <w:marTop w:val="0"/>
      <w:marBottom w:val="0"/>
      <w:divBdr>
        <w:top w:val="none" w:sz="0" w:space="0" w:color="auto"/>
        <w:left w:val="none" w:sz="0" w:space="0" w:color="auto"/>
        <w:bottom w:val="none" w:sz="0" w:space="0" w:color="auto"/>
        <w:right w:val="none" w:sz="0" w:space="0" w:color="auto"/>
      </w:divBdr>
    </w:div>
    <w:div w:id="1033072109">
      <w:bodyDiv w:val="1"/>
      <w:marLeft w:val="0"/>
      <w:marRight w:val="0"/>
      <w:marTop w:val="0"/>
      <w:marBottom w:val="0"/>
      <w:divBdr>
        <w:top w:val="none" w:sz="0" w:space="0" w:color="auto"/>
        <w:left w:val="none" w:sz="0" w:space="0" w:color="auto"/>
        <w:bottom w:val="none" w:sz="0" w:space="0" w:color="auto"/>
        <w:right w:val="none" w:sz="0" w:space="0" w:color="auto"/>
      </w:divBdr>
      <w:divsChild>
        <w:div w:id="143395115">
          <w:marLeft w:val="547"/>
          <w:marRight w:val="0"/>
          <w:marTop w:val="115"/>
          <w:marBottom w:val="0"/>
          <w:divBdr>
            <w:top w:val="none" w:sz="0" w:space="0" w:color="auto"/>
            <w:left w:val="none" w:sz="0" w:space="0" w:color="auto"/>
            <w:bottom w:val="none" w:sz="0" w:space="0" w:color="auto"/>
            <w:right w:val="none" w:sz="0" w:space="0" w:color="auto"/>
          </w:divBdr>
        </w:div>
        <w:div w:id="289827582">
          <w:marLeft w:val="547"/>
          <w:marRight w:val="0"/>
          <w:marTop w:val="115"/>
          <w:marBottom w:val="0"/>
          <w:divBdr>
            <w:top w:val="none" w:sz="0" w:space="0" w:color="auto"/>
            <w:left w:val="none" w:sz="0" w:space="0" w:color="auto"/>
            <w:bottom w:val="none" w:sz="0" w:space="0" w:color="auto"/>
            <w:right w:val="none" w:sz="0" w:space="0" w:color="auto"/>
          </w:divBdr>
        </w:div>
        <w:div w:id="845023574">
          <w:marLeft w:val="547"/>
          <w:marRight w:val="0"/>
          <w:marTop w:val="115"/>
          <w:marBottom w:val="0"/>
          <w:divBdr>
            <w:top w:val="none" w:sz="0" w:space="0" w:color="auto"/>
            <w:left w:val="none" w:sz="0" w:space="0" w:color="auto"/>
            <w:bottom w:val="none" w:sz="0" w:space="0" w:color="auto"/>
            <w:right w:val="none" w:sz="0" w:space="0" w:color="auto"/>
          </w:divBdr>
        </w:div>
        <w:div w:id="992946225">
          <w:marLeft w:val="547"/>
          <w:marRight w:val="0"/>
          <w:marTop w:val="115"/>
          <w:marBottom w:val="0"/>
          <w:divBdr>
            <w:top w:val="none" w:sz="0" w:space="0" w:color="auto"/>
            <w:left w:val="none" w:sz="0" w:space="0" w:color="auto"/>
            <w:bottom w:val="none" w:sz="0" w:space="0" w:color="auto"/>
            <w:right w:val="none" w:sz="0" w:space="0" w:color="auto"/>
          </w:divBdr>
        </w:div>
        <w:div w:id="1929998414">
          <w:marLeft w:val="547"/>
          <w:marRight w:val="0"/>
          <w:marTop w:val="115"/>
          <w:marBottom w:val="0"/>
          <w:divBdr>
            <w:top w:val="none" w:sz="0" w:space="0" w:color="auto"/>
            <w:left w:val="none" w:sz="0" w:space="0" w:color="auto"/>
            <w:bottom w:val="none" w:sz="0" w:space="0" w:color="auto"/>
            <w:right w:val="none" w:sz="0" w:space="0" w:color="auto"/>
          </w:divBdr>
        </w:div>
      </w:divsChild>
    </w:div>
    <w:div w:id="1625454596">
      <w:bodyDiv w:val="1"/>
      <w:marLeft w:val="0"/>
      <w:marRight w:val="0"/>
      <w:marTop w:val="0"/>
      <w:marBottom w:val="0"/>
      <w:divBdr>
        <w:top w:val="none" w:sz="0" w:space="0" w:color="auto"/>
        <w:left w:val="none" w:sz="0" w:space="0" w:color="auto"/>
        <w:bottom w:val="none" w:sz="0" w:space="0" w:color="auto"/>
        <w:right w:val="none" w:sz="0" w:space="0" w:color="auto"/>
      </w:divBdr>
    </w:div>
    <w:div w:id="1764450827">
      <w:bodyDiv w:val="1"/>
      <w:marLeft w:val="0"/>
      <w:marRight w:val="0"/>
      <w:marTop w:val="0"/>
      <w:marBottom w:val="0"/>
      <w:divBdr>
        <w:top w:val="none" w:sz="0" w:space="0" w:color="auto"/>
        <w:left w:val="none" w:sz="0" w:space="0" w:color="auto"/>
        <w:bottom w:val="none" w:sz="0" w:space="0" w:color="auto"/>
        <w:right w:val="none" w:sz="0" w:space="0" w:color="auto"/>
      </w:divBdr>
      <w:divsChild>
        <w:div w:id="282470248">
          <w:marLeft w:val="1526"/>
          <w:marRight w:val="0"/>
          <w:marTop w:val="134"/>
          <w:marBottom w:val="0"/>
          <w:divBdr>
            <w:top w:val="none" w:sz="0" w:space="0" w:color="auto"/>
            <w:left w:val="none" w:sz="0" w:space="0" w:color="auto"/>
            <w:bottom w:val="none" w:sz="0" w:space="0" w:color="auto"/>
            <w:right w:val="none" w:sz="0" w:space="0" w:color="auto"/>
          </w:divBdr>
        </w:div>
        <w:div w:id="1223902906">
          <w:marLeft w:val="1526"/>
          <w:marRight w:val="0"/>
          <w:marTop w:val="134"/>
          <w:marBottom w:val="0"/>
          <w:divBdr>
            <w:top w:val="none" w:sz="0" w:space="0" w:color="auto"/>
            <w:left w:val="none" w:sz="0" w:space="0" w:color="auto"/>
            <w:bottom w:val="none" w:sz="0" w:space="0" w:color="auto"/>
            <w:right w:val="none" w:sz="0" w:space="0" w:color="auto"/>
          </w:divBdr>
        </w:div>
        <w:div w:id="1465351009">
          <w:marLeft w:val="1526"/>
          <w:marRight w:val="0"/>
          <w:marTop w:val="134"/>
          <w:marBottom w:val="0"/>
          <w:divBdr>
            <w:top w:val="none" w:sz="0" w:space="0" w:color="auto"/>
            <w:left w:val="none" w:sz="0" w:space="0" w:color="auto"/>
            <w:bottom w:val="none" w:sz="0" w:space="0" w:color="auto"/>
            <w:right w:val="none" w:sz="0" w:space="0" w:color="auto"/>
          </w:divBdr>
        </w:div>
        <w:div w:id="1693802206">
          <w:marLeft w:val="1526"/>
          <w:marRight w:val="0"/>
          <w:marTop w:val="134"/>
          <w:marBottom w:val="0"/>
          <w:divBdr>
            <w:top w:val="none" w:sz="0" w:space="0" w:color="auto"/>
            <w:left w:val="none" w:sz="0" w:space="0" w:color="auto"/>
            <w:bottom w:val="none" w:sz="0" w:space="0" w:color="auto"/>
            <w:right w:val="none" w:sz="0" w:space="0" w:color="auto"/>
          </w:divBdr>
        </w:div>
        <w:div w:id="1934509853">
          <w:marLeft w:val="547"/>
          <w:marRight w:val="0"/>
          <w:marTop w:val="154"/>
          <w:marBottom w:val="0"/>
          <w:divBdr>
            <w:top w:val="none" w:sz="0" w:space="0" w:color="auto"/>
            <w:left w:val="none" w:sz="0" w:space="0" w:color="auto"/>
            <w:bottom w:val="none" w:sz="0" w:space="0" w:color="auto"/>
            <w:right w:val="none" w:sz="0" w:space="0" w:color="auto"/>
          </w:divBdr>
        </w:div>
      </w:divsChild>
    </w:div>
    <w:div w:id="192638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1190</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ECO 102</vt:lpstr>
    </vt:vector>
  </TitlesOfParts>
  <Company>Taj Visual System</Company>
  <LinksUpToDate>false</LinksUpToDate>
  <CharactersWithSpaces>6870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 102</dc:title>
  <dc:creator>Md. Atik</dc:creator>
  <cp:lastModifiedBy>rubana</cp:lastModifiedBy>
  <cp:revision>2</cp:revision>
  <cp:lastPrinted>2015-08-11T07:49:00Z</cp:lastPrinted>
  <dcterms:created xsi:type="dcterms:W3CDTF">2015-12-07T09:32:00Z</dcterms:created>
  <dcterms:modified xsi:type="dcterms:W3CDTF">2015-12-07T09:32:00Z</dcterms:modified>
</cp:coreProperties>
</file>