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4.jpg" ContentType="image/jpeg"/>
  <Override PartName="/word/media/rId30.jpg" ContentType="image/jpeg"/>
  <Override PartName="/word/media/rId38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4.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Сунгурова</w:t>
      </w:r>
      <w:r>
        <w:t xml:space="preserve"> </w:t>
      </w:r>
      <w:r>
        <w:t xml:space="preserve">Мариян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При работе с командой chmod важно понимать основные права доступа, которые назначают файлам или каталогам. В Linux используется три основных типа прав доступа</w:t>
      </w:r>
      <w:r>
        <w:t xml:space="preserve">[1]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Чтение (Read) — обозначается буквой «r». Предоставляет возможность просматривать содержимое файла или каталога.</w:t>
      </w:r>
    </w:p>
    <w:p>
      <w:pPr>
        <w:numPr>
          <w:ilvl w:val="0"/>
          <w:numId w:val="1001"/>
        </w:numPr>
        <w:pStyle w:val="Compact"/>
      </w:pPr>
      <w:r>
        <w:t xml:space="preserve">Запись (Write) — обозначается буквой «w». Позволяет создавать, изменять и удалять файлы внутри каталога, а также изменять содержимое файла.</w:t>
      </w:r>
    </w:p>
    <w:p>
      <w:pPr>
        <w:numPr>
          <w:ilvl w:val="0"/>
          <w:numId w:val="1001"/>
        </w:numPr>
        <w:pStyle w:val="Compact"/>
      </w:pPr>
      <w:r>
        <w:t xml:space="preserve">Выполнение (Execute) — обозначается буквой «x». Дает разрешение на выполнение файла или на вход в каталог.</w:t>
      </w:r>
    </w:p>
    <w:p>
      <w:pPr>
        <w:pStyle w:val="FirstParagraph"/>
      </w:pPr>
      <w:r>
        <w:t xml:space="preserve">Каждый из указанных выше типов прав доступа может быть назначен трем группам пользователей:</w:t>
      </w:r>
    </w:p>
    <w:p>
      <w:pPr>
        <w:numPr>
          <w:ilvl w:val="0"/>
          <w:numId w:val="1002"/>
        </w:numPr>
        <w:pStyle w:val="Compact"/>
      </w:pPr>
      <w:r>
        <w:t xml:space="preserve">Владелец (Owner) — пользователь, который является владельцем файла или каталога.</w:t>
      </w:r>
    </w:p>
    <w:p>
      <w:pPr>
        <w:numPr>
          <w:ilvl w:val="0"/>
          <w:numId w:val="1002"/>
        </w:numPr>
        <w:pStyle w:val="Compact"/>
      </w:pPr>
      <w:r>
        <w:t xml:space="preserve">Группа (Group) — группа пользователей, к которой принадлежит файл или каталог.</w:t>
      </w:r>
    </w:p>
    <w:p>
      <w:pPr>
        <w:numPr>
          <w:ilvl w:val="0"/>
          <w:numId w:val="1002"/>
        </w:numPr>
        <w:pStyle w:val="Compact"/>
      </w:pPr>
      <w:r>
        <w:t xml:space="preserve">Остальные пользователи (Others) — все остальные пользователи системы.</w:t>
      </w:r>
    </w:p>
    <w:p>
      <w:pPr>
        <w:pStyle w:val="FirstParagraph"/>
      </w:pPr>
      <w:r>
        <w:t xml:space="preserve">Комбинация этих базовых прав доступа для каждой из групп пользователей определяет полный набор прав доступа для файла или каталога.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 имени пользователя guest определим расширенные атрибуты файла /home/guest/dir1/file1, в данный момент их нет. Установим командой chmod 600 file1 на файл file1 права, разрешающие чтение и запись для владельца файла. Попробуем установить на файл /home/guest/dir1/file1 расширенный атрибут a от имени пользователя guest. В отчет получим отказ(рис. fig. 1)</w:t>
      </w:r>
    </w:p>
    <w:p>
      <w:pPr>
        <w:pStyle w:val="CaptionedFigure"/>
      </w:pPr>
      <w:bookmarkStart w:id="25" w:name="fig:001"/>
      <w:r>
        <w:drawing>
          <wp:inline>
            <wp:extent cx="5097780" cy="1295400"/>
            <wp:effectExtent b="0" l="0" r="0" t="0"/>
            <wp:docPr descr="Рис. 1: Просмотр и попытка изменения расширенных атрибутов файла от имени guest" title="" id="23" name="Picture"/>
            <a:graphic>
              <a:graphicData uri="http://schemas.openxmlformats.org/drawingml/2006/picture">
                <pic:pic>
                  <pic:nvPicPr>
                    <pic:cNvPr descr="image/img_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Просмотр и попытка изменения расширенных атрибутов файла от имени guest</w:t>
      </w:r>
    </w:p>
    <w:p>
      <w:pPr>
        <w:pStyle w:val="BodyText"/>
      </w:pPr>
      <w:r>
        <w:t xml:space="preserve">Зайдем на третью консоль с правами администратора и попробуем установить расширенный атрибут a на файл /home/guest/dir1/file1 от имени суперпользователя(рис. fig. 2)</w:t>
      </w:r>
    </w:p>
    <w:p>
      <w:pPr>
        <w:pStyle w:val="CaptionedFigure"/>
      </w:pPr>
      <w:bookmarkStart w:id="29" w:name="fig:002"/>
      <w:r>
        <w:drawing>
          <wp:inline>
            <wp:extent cx="3901440" cy="541020"/>
            <wp:effectExtent b="0" l="0" r="0" t="0"/>
            <wp:docPr descr="Рис. 2: Изменение расширенных атрибутов файла от имени суперпользователя" title="" id="27" name="Picture"/>
            <a:graphic>
              <a:graphicData uri="http://schemas.openxmlformats.org/drawingml/2006/picture">
                <pic:pic>
                  <pic:nvPicPr>
                    <pic:cNvPr descr="image/img_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Изменение расширенных атрибутов файла от имени суперпользователя</w:t>
      </w:r>
    </w:p>
    <w:p>
      <w:pPr>
        <w:pStyle w:val="BodyText"/>
      </w:pPr>
      <w:r>
        <w:t xml:space="preserve">От пользователя guest проверим правильность установления атрибута. Затем выполним дозапись в файл file1 слова «test» командой, после этого выполним чтение файла file1 командой и убедимся, что слово test было успешно записано в file1. Попробуем удалить файл file1, стереть имеющуюся в нём информацию командой, переименовть файл и изменить его атрибуты – ничего из этого сделать не удается(рис. fig. </w:t>
      </w:r>
      <w:r>
        <w:rPr>
          <w:bCs/>
          <w:b/>
        </w:rPr>
        <w:t xml:space="preserve">¿fig:003?</w:t>
      </w:r>
      <w:r>
        <w:t xml:space="preserve">)</w:t>
      </w:r>
      <w:r>
        <w:t xml:space="preserve"> </w:t>
      </w:r>
      <w:bookmarkStart w:id="33" w:name="fig:010"/>
      <w:r>
        <w:drawing>
          <wp:inline>
            <wp:extent cx="3604260" cy="624840"/>
            <wp:effectExtent b="0" l="0" r="0" t="0"/>
            <wp:docPr descr="Проверка прав с расширенным атрибутом a" title="" id="31" name="Picture"/>
            <a:graphic>
              <a:graphicData uri="http://schemas.openxmlformats.org/drawingml/2006/picture">
                <pic:pic>
                  <pic:nvPicPr>
                    <pic:cNvPr descr="image/img_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bookmarkStart w:id="37" w:name="fig:003"/>
      <w:r>
        <w:drawing>
          <wp:inline>
            <wp:extent cx="3573779" cy="876300"/>
            <wp:effectExtent b="0" l="0" r="0" t="0"/>
            <wp:docPr descr="Проверка прав с расширенным атрибутом a" title="" id="35" name="Picture"/>
            <a:graphic>
              <a:graphicData uri="http://schemas.openxmlformats.org/drawingml/2006/picture">
                <pic:pic>
                  <pic:nvPicPr>
                    <pic:cNvPr descr="image/img_3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79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r>
        <w:t xml:space="preserve">Уберем из суперпользователя атрибут a и повторим все действия, которые ранее не удалось совершить(рис. fig. </w:t>
      </w:r>
      <w:r>
        <w:rPr>
          <w:bCs/>
          <w:b/>
        </w:rPr>
        <w:t xml:space="preserve">¿fig:004?</w:t>
      </w:r>
      <w:r>
        <w:t xml:space="preserve">).</w:t>
      </w:r>
    </w:p>
    <w:p>
      <w:pPr>
        <w:pStyle w:val="BodyText"/>
      </w:pPr>
      <w:r>
        <w:t xml:space="preserve">Проверка прав без расширенных атрибутов</w:t>
      </w:r>
    </w:p>
    <w:p>
      <w:pPr>
        <w:pStyle w:val="BodyText"/>
      </w:pPr>
      <w:r>
        <w:t xml:space="preserve">Теперь мы имеем права на все эьти действия</w:t>
      </w:r>
    </w:p>
    <w:p>
      <w:pPr>
        <w:pStyle w:val="CaptionedFigure"/>
      </w:pPr>
      <w:bookmarkStart w:id="41" w:name="fig:015"/>
      <w:r>
        <w:drawing>
          <wp:inline>
            <wp:extent cx="4107179" cy="495300"/>
            <wp:effectExtent b="0" l="0" r="0" t="0"/>
            <wp:docPr descr="Рис. 3: Проверка прав с расширенным атрибутом i" title="" id="39" name="Picture"/>
            <a:graphic>
              <a:graphicData uri="http://schemas.openxmlformats.org/drawingml/2006/picture">
                <pic:pic>
                  <pic:nvPicPr>
                    <pic:cNvPr descr="image/img_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79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3: Проверка прав с расширенным атрибутом</w:t>
      </w:r>
      <w:r>
        <w:t xml:space="preserve"> </w:t>
      </w:r>
      <w:r>
        <w:rPr>
          <w:rStyle w:val="VerbatimChar"/>
        </w:rPr>
        <w:t xml:space="preserve">i</w:t>
      </w:r>
    </w:p>
    <w:p>
      <w:pPr>
        <w:pStyle w:val="BodyText"/>
      </w:pPr>
      <w:r>
        <w:t xml:space="preserve">Попробуем повторить всё ещё раз, установив атрибут i(рис. fig. 4).</w:t>
      </w:r>
    </w:p>
    <w:p>
      <w:pPr>
        <w:pStyle w:val="CaptionedFigure"/>
      </w:pPr>
      <w:bookmarkStart w:id="45" w:name="fig:005"/>
      <w:r>
        <w:drawing>
          <wp:inline>
            <wp:extent cx="4320540" cy="1318260"/>
            <wp:effectExtent b="0" l="0" r="0" t="0"/>
            <wp:docPr descr="Рис. 4: Проверка прав с расширенным атрибутом i" title="" id="43" name="Picture"/>
            <a:graphic>
              <a:graphicData uri="http://schemas.openxmlformats.org/drawingml/2006/picture">
                <pic:pic>
                  <pic:nvPicPr>
                    <pic:cNvPr descr="image/img_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4: Проверка прав с расширенным атрибутом</w:t>
      </w:r>
      <w:r>
        <w:t xml:space="preserve"> </w:t>
      </w:r>
      <w:r>
        <w:rPr>
          <w:rStyle w:val="VerbatimChar"/>
        </w:rPr>
        <w:t xml:space="preserve">i</w:t>
      </w:r>
    </w:p>
    <w:p>
      <w:pPr>
        <w:pStyle w:val="BodyText"/>
      </w:pPr>
      <w:r>
        <w:t xml:space="preserve">Теперь над недоступна в том числе и дозапись в файл, то есть запрещены любые действия с этим файлом.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были приобретены практические навыки работы в консоли с расширенными атрибутами файлов.</w:t>
      </w:r>
    </w:p>
    <w:bookmarkEnd w:id="47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Start w:id="48" w:name="ref-scott_linux_2019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Граннеман С. Скотт Граннеман: Linux. Карманный справочник. 2-е изд. Вильямс, 2019. 464 с.</w:t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4" Target="media/rId34.jpg" /><Relationship Type="http://schemas.openxmlformats.org/officeDocument/2006/relationships/image" Id="rId30" Target="media/rId30.jpg" /><Relationship Type="http://schemas.openxmlformats.org/officeDocument/2006/relationships/image" Id="rId38" Target="media/rId38.jp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информационной безопасности</dc:title>
  <dc:creator>Сунгурова Мариян</dc:creator>
  <dc:language>ru-RU</dc:language>
  <cp:keywords/>
  <dcterms:created xsi:type="dcterms:W3CDTF">2024-09-28T14:22:10Z</dcterms:created>
  <dcterms:modified xsi:type="dcterms:W3CDTF">2024-09-28T14:22:10Z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Лабораторная работа № 4. Дискреционное разграничение прав в Linux. Расширенные атрибуты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