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57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</w:t>
      </w:r>
      <w:r>
        <w:t xml:space="preserve"> </w:t>
      </w:r>
      <w:r>
        <w:t xml:space="preserve">1.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Сунгурова</w:t>
      </w:r>
      <w:r>
        <w:t xml:space="preserve"> </w:t>
      </w:r>
      <w:r>
        <w:t xml:space="preserve">Мариян</w:t>
      </w:r>
      <w:r>
        <w:t xml:space="preserve"> </w:t>
      </w:r>
      <w:r>
        <w:t xml:space="preserve">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Целью данной работы является установка дистрибутива Kali Linux в виртуальную машину.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Скачаемаем образ Kali Linux</w:t>
      </w:r>
      <w:r>
        <w:t xml:space="preserve">[1]</w:t>
      </w:r>
      <w:r>
        <w:t xml:space="preserve">. Создадим виртуальную машину.</w:t>
      </w:r>
    </w:p>
    <w:p>
      <w:pPr>
        <w:pStyle w:val="CaptionedFigure"/>
      </w:pPr>
      <w:bookmarkStart w:id="24" w:name="fig:001"/>
      <w:r>
        <w:drawing>
          <wp:inline>
            <wp:extent cx="5334000" cy="2886119"/>
            <wp:effectExtent b="0" l="0" r="0" t="0"/>
            <wp:docPr descr="Рис. 1: Создание новой ВМ" title="" id="22" name="Picture"/>
            <a:graphic>
              <a:graphicData uri="http://schemas.openxmlformats.org/drawingml/2006/picture">
                <pic:pic>
                  <pic:nvPicPr>
                    <pic:cNvPr descr="image/img_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новой ВМ</w:t>
      </w:r>
    </w:p>
    <w:p>
      <w:pPr>
        <w:pStyle w:val="BodyText"/>
      </w:pPr>
      <w:r>
        <w:t xml:space="preserve">Добавим новый привод оптических дисков и выберите образ операционной системы, укажем имя виртуальной машины, тип операционной системы – Linux, Debian (64-bit), рамзер основной памяти – 2048 МБ, конфигурацию жёсткого диска — загрузочный, VDI (BirtualBox Disk Image), динамический виртуальный диск, размер диска — 40 ГБ (или больше)(рис. fig. 2 ).</w:t>
      </w:r>
    </w:p>
    <w:p>
      <w:pPr>
        <w:pStyle w:val="CaptionedFigure"/>
      </w:pPr>
      <w:bookmarkStart w:id="28" w:name="fig:002"/>
      <w:r>
        <w:drawing>
          <wp:inline>
            <wp:extent cx="5334000" cy="2886635"/>
            <wp:effectExtent b="0" l="0" r="0" t="0"/>
            <wp:docPr descr="Рис. 2: Создание новой виртуальной ОС" title="" id="26" name="Picture"/>
            <a:graphic>
              <a:graphicData uri="http://schemas.openxmlformats.org/drawingml/2006/picture">
                <pic:pic>
                  <pic:nvPicPr>
                    <pic:cNvPr descr="image/img_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новой виртуальной ОС</w:t>
      </w:r>
    </w:p>
    <w:p>
      <w:pPr>
        <w:pStyle w:val="BodyText"/>
      </w:pPr>
      <w:r>
        <w:t xml:space="preserve">Установим имя хоста, пользователя и пароль суперпользователя(рис. fig. 3 - fig. 5):</w:t>
      </w:r>
    </w:p>
    <w:p>
      <w:pPr>
        <w:pStyle w:val="CaptionedFigure"/>
      </w:pPr>
      <w:bookmarkStart w:id="32" w:name="fig:003"/>
      <w:r>
        <w:drawing>
          <wp:inline>
            <wp:extent cx="5334000" cy="4057032"/>
            <wp:effectExtent b="0" l="0" r="0" t="0"/>
            <wp:docPr descr="Рис. 3: Установка имени хоста" title="" id="30" name="Picture"/>
            <a:graphic>
              <a:graphicData uri="http://schemas.openxmlformats.org/drawingml/2006/picture">
                <pic:pic>
                  <pic:nvPicPr>
                    <pic:cNvPr descr="image/img_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Установка имени хоста</w:t>
      </w:r>
    </w:p>
    <w:p>
      <w:pPr>
        <w:pStyle w:val="CaptionedFigure"/>
      </w:pPr>
      <w:bookmarkStart w:id="36" w:name="fig:004"/>
      <w:r>
        <w:drawing>
          <wp:inline>
            <wp:extent cx="5334000" cy="3957483"/>
            <wp:effectExtent b="0" l="0" r="0" t="0"/>
            <wp:docPr descr="Рис. 4: Установка имени пользователя" title="" id="34" name="Picture"/>
            <a:graphic>
              <a:graphicData uri="http://schemas.openxmlformats.org/drawingml/2006/picture">
                <pic:pic>
                  <pic:nvPicPr>
                    <pic:cNvPr descr="image/img_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Установка имени пользователя</w:t>
      </w:r>
    </w:p>
    <w:p>
      <w:pPr>
        <w:pStyle w:val="CaptionedFigure"/>
      </w:pPr>
      <w:bookmarkStart w:id="40" w:name="fig:005"/>
      <w:r>
        <w:drawing>
          <wp:inline>
            <wp:extent cx="5334000" cy="3997207"/>
            <wp:effectExtent b="0" l="0" r="0" t="0"/>
            <wp:docPr descr="Рис. 5: Установка пароля для root" title="" id="38" name="Picture"/>
            <a:graphic>
              <a:graphicData uri="http://schemas.openxmlformats.org/drawingml/2006/picture">
                <pic:pic>
                  <pic:nvPicPr>
                    <pic:cNvPr descr="image/img_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7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пароля для root</w:t>
      </w:r>
    </w:p>
    <w:p>
      <w:pPr>
        <w:pStyle w:val="BodyText"/>
      </w:pPr>
      <w:r>
        <w:t xml:space="preserve">Установим пароль для root и пользователя с правами администратора.</w:t>
      </w:r>
    </w:p>
    <w:p>
      <w:pPr>
        <w:pStyle w:val="CaptionedFigure"/>
      </w:pPr>
      <w:bookmarkStart w:id="44" w:name="fig:006"/>
      <w:r>
        <w:drawing>
          <wp:inline>
            <wp:extent cx="5334000" cy="4046940"/>
            <wp:effectExtent b="0" l="0" r="0" t="0"/>
            <wp:docPr descr="Рис. 6: Выбор типа разделения диска" title="" id="42" name="Picture"/>
            <a:graphic>
              <a:graphicData uri="http://schemas.openxmlformats.org/drawingml/2006/picture">
                <pic:pic>
                  <pic:nvPicPr>
                    <pic:cNvPr descr="image/img_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Выбор типа разделения диска</w:t>
      </w:r>
    </w:p>
    <w:p>
      <w:pPr>
        <w:pStyle w:val="CaptionedFigure"/>
      </w:pPr>
      <w:bookmarkStart w:id="48" w:name="fig:007"/>
      <w:r>
        <w:drawing>
          <wp:inline>
            <wp:extent cx="5334000" cy="4021928"/>
            <wp:effectExtent b="0" l="0" r="0" t="0"/>
            <wp:docPr descr="Рис. 7: Информация о разделении диска" title="" id="46" name="Picture"/>
            <a:graphic>
              <a:graphicData uri="http://schemas.openxmlformats.org/drawingml/2006/picture">
                <pic:pic>
                  <pic:nvPicPr>
                    <pic:cNvPr descr="image/img_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1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Информация о разделении диска</w:t>
      </w:r>
    </w:p>
    <w:p>
      <w:pPr>
        <w:pStyle w:val="BodyText"/>
      </w:pPr>
      <w:r>
        <w:t xml:space="preserve">Выберем базовое ПО для начальной установки(рис. fig. 8):</w:t>
      </w:r>
    </w:p>
    <w:p>
      <w:pPr>
        <w:pStyle w:val="CaptionedFigure"/>
      </w:pPr>
      <w:bookmarkStart w:id="52" w:name="fig:008"/>
      <w:r>
        <w:drawing>
          <wp:inline>
            <wp:extent cx="5334000" cy="3969026"/>
            <wp:effectExtent b="0" l="0" r="0" t="0"/>
            <wp:docPr descr="Рис. 8: Выбор пакетов ПО" title="" id="50" name="Picture"/>
            <a:graphic>
              <a:graphicData uri="http://schemas.openxmlformats.org/drawingml/2006/picture">
                <pic:pic>
                  <pic:nvPicPr>
                    <pic:cNvPr descr="image/img_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Выбор пакетов ПО</w:t>
      </w:r>
    </w:p>
    <w:p>
      <w:pPr>
        <w:pStyle w:val="BodyText"/>
      </w:pPr>
      <w:r>
        <w:t xml:space="preserve">Вход в аккаунт(рис. fig. 9, fig. 10):</w:t>
      </w:r>
    </w:p>
    <w:p>
      <w:pPr>
        <w:pStyle w:val="CaptionedFigure"/>
      </w:pPr>
      <w:bookmarkStart w:id="56" w:name="fig:009"/>
      <w:r>
        <w:drawing>
          <wp:inline>
            <wp:extent cx="5334000" cy="4008741"/>
            <wp:effectExtent b="0" l="0" r="0" t="0"/>
            <wp:docPr descr="Рис. 9: Вход в систему" title="" id="54" name="Picture"/>
            <a:graphic>
              <a:graphicData uri="http://schemas.openxmlformats.org/drawingml/2006/picture">
                <pic:pic>
                  <pic:nvPicPr>
                    <pic:cNvPr descr="image/img_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Вход в систему</w:t>
      </w:r>
    </w:p>
    <w:p>
      <w:pPr>
        <w:pStyle w:val="CaptionedFigure"/>
      </w:pPr>
      <w:bookmarkStart w:id="60" w:name="fig:010"/>
      <w:r>
        <w:drawing>
          <wp:inline>
            <wp:extent cx="5334000" cy="4028383"/>
            <wp:effectExtent b="0" l="0" r="0" t="0"/>
            <wp:docPr descr="Рис. 10: Рабочий стол" title="" id="58" name="Picture"/>
            <a:graphic>
              <a:graphicData uri="http://schemas.openxmlformats.org/drawingml/2006/picture">
                <pic:pic>
                  <pic:nvPicPr>
                    <pic:cNvPr descr="image/img_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Рабочий стол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 уавстановлен дистрибутив Kali Linux в виртуальную машину.</w:t>
      </w:r>
    </w:p>
    <w:bookmarkEnd w:id="62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64" w:name="ref-kal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Kali Linux</w:t>
      </w:r>
      <w:r>
        <w:t xml:space="preserve"> </w:t>
      </w:r>
      <w:r>
        <w:t xml:space="preserve">[Электронный ресурс]. OffSec Services Limited 2024, 2024. URL:</w:t>
      </w:r>
      <w:r>
        <w:t xml:space="preserve"> </w:t>
      </w:r>
      <w:hyperlink r:id="rId63">
        <w:r>
          <w:rPr>
            <w:rStyle w:val="Hyperlink"/>
          </w:rPr>
          <w:t xml:space="preserve">https://www.kali.org/</w:t>
        </w:r>
      </w:hyperlink>
      <w:r>
        <w:t xml:space="preserve">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hyperlink" Id="rId63" Target="https://www.kali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www.kali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Сунгурова Мариян М.</dc:creator>
  <dc:language>ru-RU</dc:language>
  <cp:keywords/>
  <dcterms:created xsi:type="dcterms:W3CDTF">2024-09-14T12:12:25Z</dcterms:created>
  <dcterms:modified xsi:type="dcterms:W3CDTF">2024-09-14T12:12:25Z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Индивидуальный проект. Этап № 1. Установка Kali Linux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