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10E8D10" w:rsidR="00462B51" w:rsidRDefault="7026EA54" w:rsidP="72BB5BC7">
      <w:pPr>
        <w:pStyle w:val="Title"/>
      </w:pPr>
      <w:r>
        <w:t>Systems Engineering Lab 2</w:t>
      </w:r>
    </w:p>
    <w:p w14:paraId="0C1C21CE" w14:textId="23D00A67" w:rsidR="7026EA54" w:rsidRDefault="7026EA54">
      <w:r>
        <w:t>Team: Sakka Mohamad-Mario, Zafar Azzam, Al-Khalidy Essam</w:t>
      </w:r>
    </w:p>
    <w:p w14:paraId="2B7840DA" w14:textId="1A61C8E0" w:rsidR="72BB5BC7" w:rsidRDefault="72BB5BC7"/>
    <w:p w14:paraId="4AE47861" w14:textId="22CA8D38" w:rsidR="79BE28AC" w:rsidRDefault="79BE28AC" w:rsidP="72BB5BC7">
      <w:pPr>
        <w:pStyle w:val="Heading1"/>
        <w:spacing w:before="322" w:after="322"/>
      </w:pPr>
      <w:r w:rsidRPr="72BB5BC7">
        <w:rPr>
          <w:rFonts w:ascii="Aptos" w:eastAsia="Aptos" w:hAnsi="Aptos" w:cs="Aptos"/>
          <w:b/>
          <w:bCs/>
          <w:sz w:val="48"/>
          <w:szCs w:val="48"/>
        </w:rPr>
        <w:t>1) Why the Maglev train requires Systems Engineering</w:t>
      </w:r>
    </w:p>
    <w:p w14:paraId="709892CB" w14:textId="795B8BDF" w:rsidR="79BE28AC" w:rsidRDefault="79BE28AC" w:rsidP="72BB5BC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Complex &amp; Interdisciplinary:</w:t>
      </w:r>
      <w:r w:rsidRPr="72BB5BC7">
        <w:rPr>
          <w:rFonts w:ascii="Aptos" w:eastAsia="Aptos" w:hAnsi="Aptos" w:cs="Aptos"/>
        </w:rPr>
        <w:t xml:space="preserve"> The system spans electromagnetics (levitation/propulsion), power electronics, embedded control software (guideway frequency/intensity/direction control), communications, civil works (guideway), HMI, and safety/regulatory compliance. </w:t>
      </w:r>
      <w:r w:rsidRPr="72BB5BC7">
        <w:rPr>
          <w:rFonts w:ascii="Aptos" w:eastAsia="Aptos" w:hAnsi="Aptos" w:cs="Aptos"/>
          <w:b/>
          <w:bCs/>
        </w:rPr>
        <w:t>SE</w:t>
      </w:r>
      <w:r w:rsidRPr="72BB5BC7">
        <w:rPr>
          <w:rFonts w:ascii="Aptos" w:eastAsia="Aptos" w:hAnsi="Aptos" w:cs="Aptos"/>
        </w:rPr>
        <w:t xml:space="preserve"> coordinates these disciplines.</w:t>
      </w:r>
    </w:p>
    <w:p w14:paraId="408E62E5" w14:textId="1E67C36C" w:rsidR="79BE28AC" w:rsidRDefault="79BE28AC" w:rsidP="72BB5BC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SMART characteristics:</w:t>
      </w:r>
      <w:r w:rsidRPr="72BB5BC7">
        <w:rPr>
          <w:rFonts w:ascii="Aptos" w:eastAsia="Aptos" w:hAnsi="Aptos" w:cs="Aptos"/>
        </w:rPr>
        <w:t xml:space="preserve"> Real-time sensing/actuation, interconnected subsystems (train–guideway–SCADA–OCC), intelligent control algorithms → demands </w:t>
      </w:r>
      <w:r w:rsidRPr="72BB5BC7">
        <w:rPr>
          <w:rFonts w:ascii="Aptos" w:eastAsia="Aptos" w:hAnsi="Aptos" w:cs="Aptos"/>
          <w:b/>
          <w:bCs/>
        </w:rPr>
        <w:t>structured development</w:t>
      </w:r>
      <w:r w:rsidRPr="72BB5BC7">
        <w:rPr>
          <w:rFonts w:ascii="Aptos" w:eastAsia="Aptos" w:hAnsi="Aptos" w:cs="Aptos"/>
        </w:rPr>
        <w:t xml:space="preserve"> from concept to operation.</w:t>
      </w:r>
    </w:p>
    <w:p w14:paraId="33E0564D" w14:textId="637AFA60" w:rsidR="79BE28AC" w:rsidRDefault="79BE28AC" w:rsidP="72BB5BC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High risks &amp; costs:</w:t>
      </w:r>
      <w:r w:rsidRPr="72BB5BC7">
        <w:rPr>
          <w:rFonts w:ascii="Aptos" w:eastAsia="Aptos" w:hAnsi="Aptos" w:cs="Aptos"/>
        </w:rPr>
        <w:t xml:space="preserve"> Infrastructure and safety are high-stakes; </w:t>
      </w:r>
      <w:r w:rsidRPr="72BB5BC7">
        <w:rPr>
          <w:rFonts w:ascii="Aptos" w:eastAsia="Aptos" w:hAnsi="Aptos" w:cs="Aptos"/>
          <w:b/>
          <w:bCs/>
        </w:rPr>
        <w:t>risk management</w:t>
      </w:r>
      <w:r w:rsidRPr="72BB5BC7">
        <w:rPr>
          <w:rFonts w:ascii="Aptos" w:eastAsia="Aptos" w:hAnsi="Aptos" w:cs="Aptos"/>
        </w:rPr>
        <w:t xml:space="preserve"> (identify–mitigate–accept–transfer) is essential.</w:t>
      </w:r>
    </w:p>
    <w:p w14:paraId="662D54E3" w14:textId="0B0EE31C" w:rsidR="79BE28AC" w:rsidRDefault="79BE28AC" w:rsidP="72BB5BC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Business + Technical needs:</w:t>
      </w:r>
      <w:r w:rsidRPr="72BB5BC7">
        <w:rPr>
          <w:rFonts w:ascii="Aptos" w:eastAsia="Aptos" w:hAnsi="Aptos" w:cs="Aptos"/>
        </w:rPr>
        <w:t xml:space="preserve"> Must satisfy operator economics (capex/opex), timetable headways, energy efficiency, lifecycle costs </w:t>
      </w:r>
      <w:r w:rsidRPr="72BB5BC7">
        <w:rPr>
          <w:rFonts w:ascii="Aptos" w:eastAsia="Aptos" w:hAnsi="Aptos" w:cs="Aptos"/>
          <w:b/>
          <w:bCs/>
        </w:rPr>
        <w:t>and</w:t>
      </w:r>
      <w:r w:rsidRPr="72BB5BC7">
        <w:rPr>
          <w:rFonts w:ascii="Aptos" w:eastAsia="Aptos" w:hAnsi="Aptos" w:cs="Aptos"/>
        </w:rPr>
        <w:t xml:space="preserve"> rider comfort/noise/availability → formal </w:t>
      </w:r>
      <w:r w:rsidRPr="72BB5BC7">
        <w:rPr>
          <w:rFonts w:ascii="Aptos" w:eastAsia="Aptos" w:hAnsi="Aptos" w:cs="Aptos"/>
          <w:b/>
          <w:bCs/>
        </w:rPr>
        <w:t>requirements engineering</w:t>
      </w:r>
      <w:r w:rsidRPr="72BB5BC7">
        <w:rPr>
          <w:rFonts w:ascii="Aptos" w:eastAsia="Aptos" w:hAnsi="Aptos" w:cs="Aptos"/>
        </w:rPr>
        <w:t>.</w:t>
      </w:r>
    </w:p>
    <w:p w14:paraId="12A8541E" w14:textId="685FC4EB" w:rsidR="79BE28AC" w:rsidRDefault="79BE28AC" w:rsidP="72BB5BC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Integration &amp; interfaces:</w:t>
      </w:r>
      <w:r w:rsidRPr="72BB5BC7">
        <w:rPr>
          <w:rFonts w:ascii="Aptos" w:eastAsia="Aptos" w:hAnsi="Aptos" w:cs="Aptos"/>
        </w:rPr>
        <w:t xml:space="preserve"> Train power modules ↔ guideway coils ↔ position sensors ↔ software controllers; tight latency and EMI constraints → </w:t>
      </w:r>
      <w:r w:rsidRPr="72BB5BC7">
        <w:rPr>
          <w:rFonts w:ascii="Aptos" w:eastAsia="Aptos" w:hAnsi="Aptos" w:cs="Aptos"/>
          <w:b/>
          <w:bCs/>
        </w:rPr>
        <w:t>integration planning</w:t>
      </w:r>
      <w:r w:rsidRPr="72BB5BC7">
        <w:rPr>
          <w:rFonts w:ascii="Aptos" w:eastAsia="Aptos" w:hAnsi="Aptos" w:cs="Aptos"/>
        </w:rPr>
        <w:t xml:space="preserve"> and </w:t>
      </w:r>
      <w:r w:rsidRPr="72BB5BC7">
        <w:rPr>
          <w:rFonts w:ascii="Aptos" w:eastAsia="Aptos" w:hAnsi="Aptos" w:cs="Aptos"/>
          <w:b/>
          <w:bCs/>
        </w:rPr>
        <w:t>verification &amp; validation</w:t>
      </w:r>
      <w:r w:rsidRPr="72BB5BC7">
        <w:rPr>
          <w:rFonts w:ascii="Aptos" w:eastAsia="Aptos" w:hAnsi="Aptos" w:cs="Aptos"/>
        </w:rPr>
        <w:t xml:space="preserve"> (V&amp;V) across system/segment/subsystem levels.</w:t>
      </w:r>
    </w:p>
    <w:p w14:paraId="6DB0DBB0" w14:textId="3FB9135A" w:rsidR="79BE28AC" w:rsidRDefault="79BE28AC" w:rsidP="72BB5BC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Project management constraints:</w:t>
      </w:r>
      <w:r w:rsidRPr="72BB5BC7">
        <w:rPr>
          <w:rFonts w:ascii="Aptos" w:eastAsia="Aptos" w:hAnsi="Aptos" w:cs="Aptos"/>
        </w:rPr>
        <w:t xml:space="preserve"> Balance </w:t>
      </w:r>
      <w:r w:rsidRPr="72BB5BC7">
        <w:rPr>
          <w:rFonts w:ascii="Aptos" w:eastAsia="Aptos" w:hAnsi="Aptos" w:cs="Aptos"/>
          <w:b/>
          <w:bCs/>
        </w:rPr>
        <w:t>scope–time–cost–quality</w:t>
      </w:r>
      <w:r w:rsidRPr="72BB5BC7">
        <w:rPr>
          <w:rFonts w:ascii="Aptos" w:eastAsia="Aptos" w:hAnsi="Aptos" w:cs="Aptos"/>
        </w:rPr>
        <w:t xml:space="preserve">; a </w:t>
      </w:r>
      <w:r w:rsidRPr="72BB5BC7">
        <w:rPr>
          <w:rFonts w:ascii="Aptos" w:eastAsia="Aptos" w:hAnsi="Aptos" w:cs="Aptos"/>
          <w:b/>
          <w:bCs/>
        </w:rPr>
        <w:t>WBS</w:t>
      </w:r>
      <w:r w:rsidRPr="72BB5BC7">
        <w:rPr>
          <w:rFonts w:ascii="Aptos" w:eastAsia="Aptos" w:hAnsi="Aptos" w:cs="Aptos"/>
        </w:rPr>
        <w:t xml:space="preserve"> and milestones keep the program controllable.</w:t>
      </w:r>
    </w:p>
    <w:p w14:paraId="4F611D2C" w14:textId="149F38CD" w:rsidR="79BE28AC" w:rsidRDefault="79BE28AC" w:rsidP="72BB5BC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Quality &amp; compliance:</w:t>
      </w:r>
      <w:r w:rsidRPr="72BB5BC7">
        <w:rPr>
          <w:rFonts w:ascii="Aptos" w:eastAsia="Aptos" w:hAnsi="Aptos" w:cs="Aptos"/>
        </w:rPr>
        <w:t xml:space="preserve"> Safety integrity (e.g., SIL targets), RAM (reliability–availability–maintainability) and environmental impact require </w:t>
      </w:r>
      <w:r w:rsidRPr="72BB5BC7">
        <w:rPr>
          <w:rFonts w:ascii="Aptos" w:eastAsia="Aptos" w:hAnsi="Aptos" w:cs="Aptos"/>
          <w:b/>
          <w:bCs/>
        </w:rPr>
        <w:t>traceable requirements</w:t>
      </w:r>
      <w:r w:rsidRPr="72BB5BC7">
        <w:rPr>
          <w:rFonts w:ascii="Aptos" w:eastAsia="Aptos" w:hAnsi="Aptos" w:cs="Aptos"/>
        </w:rPr>
        <w:t xml:space="preserve"> to design, test, and certification evidence.</w:t>
      </w:r>
    </w:p>
    <w:p w14:paraId="419FEE79" w14:textId="2D0A2F01" w:rsidR="79BE28AC" w:rsidRDefault="79BE28AC" w:rsidP="72BB5BC7">
      <w:pPr>
        <w:pStyle w:val="Heading1"/>
        <w:spacing w:before="322" w:after="322"/>
      </w:pPr>
      <w:r w:rsidRPr="72BB5BC7">
        <w:rPr>
          <w:rFonts w:ascii="Aptos" w:eastAsia="Aptos" w:hAnsi="Aptos" w:cs="Aptos"/>
          <w:b/>
          <w:bCs/>
          <w:sz w:val="48"/>
          <w:szCs w:val="48"/>
        </w:rPr>
        <w:t>2) Stakeholders</w:t>
      </w:r>
    </w:p>
    <w:p w14:paraId="56E6A21F" w14:textId="4CCD6B12" w:rsidR="79BE28AC" w:rsidRDefault="79BE28AC" w:rsidP="72BB5BC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b/>
          <w:bCs/>
        </w:rPr>
      </w:pPr>
      <w:r w:rsidRPr="72BB5BC7">
        <w:rPr>
          <w:rFonts w:ascii="Aptos" w:eastAsia="Aptos" w:hAnsi="Aptos" w:cs="Aptos"/>
        </w:rPr>
        <w:t xml:space="preserve">National/municipal </w:t>
      </w:r>
      <w:r w:rsidRPr="72BB5BC7">
        <w:rPr>
          <w:rFonts w:ascii="Aptos" w:eastAsia="Aptos" w:hAnsi="Aptos" w:cs="Aptos"/>
          <w:b/>
          <w:bCs/>
        </w:rPr>
        <w:t>transport authority / regulator</w:t>
      </w:r>
    </w:p>
    <w:p w14:paraId="364A9B6C" w14:textId="1058A797" w:rsidR="79BE28AC" w:rsidRDefault="79BE28AC" w:rsidP="72BB5BC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</w:rPr>
        <w:t xml:space="preserve">Railway </w:t>
      </w:r>
      <w:r w:rsidRPr="72BB5BC7">
        <w:rPr>
          <w:rFonts w:ascii="Aptos" w:eastAsia="Aptos" w:hAnsi="Aptos" w:cs="Aptos"/>
          <w:b/>
          <w:bCs/>
        </w:rPr>
        <w:t>infrastructure owner &amp; operator</w:t>
      </w:r>
      <w:r w:rsidRPr="72BB5BC7">
        <w:rPr>
          <w:rFonts w:ascii="Aptos" w:eastAsia="Aptos" w:hAnsi="Aptos" w:cs="Aptos"/>
        </w:rPr>
        <w:t xml:space="preserve"> (OCC/dispatch, maintenance)</w:t>
      </w:r>
    </w:p>
    <w:p w14:paraId="0699C932" w14:textId="4F20705B" w:rsidR="79BE28AC" w:rsidRDefault="79BE28AC" w:rsidP="72BB5BC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lastRenderedPageBreak/>
        <w:t>Passengers / public</w:t>
      </w:r>
      <w:r w:rsidRPr="72BB5BC7">
        <w:rPr>
          <w:rFonts w:ascii="Aptos" w:eastAsia="Aptos" w:hAnsi="Aptos" w:cs="Aptos"/>
        </w:rPr>
        <w:t xml:space="preserve"> (incl. accessibility groups)</w:t>
      </w:r>
    </w:p>
    <w:p w14:paraId="2890BB9E" w14:textId="12395288" w:rsidR="79BE28AC" w:rsidRDefault="79BE28AC" w:rsidP="72BB5BC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Embedded control software team</w:t>
      </w:r>
      <w:r w:rsidRPr="72BB5BC7">
        <w:rPr>
          <w:rFonts w:ascii="Aptos" w:eastAsia="Aptos" w:hAnsi="Aptos" w:cs="Aptos"/>
        </w:rPr>
        <w:t xml:space="preserve"> (you) &amp; train OEM engineering</w:t>
      </w:r>
    </w:p>
    <w:p w14:paraId="5466C179" w14:textId="7DEBE24E" w:rsidR="79BE28AC" w:rsidRDefault="79BE28AC" w:rsidP="72BB5BC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b/>
          <w:bCs/>
        </w:rPr>
      </w:pPr>
      <w:r w:rsidRPr="72BB5BC7">
        <w:rPr>
          <w:rFonts w:ascii="Aptos" w:eastAsia="Aptos" w:hAnsi="Aptos" w:cs="Aptos"/>
          <w:b/>
          <w:bCs/>
        </w:rPr>
        <w:t>Guideway &amp; civil contractors</w:t>
      </w:r>
    </w:p>
    <w:p w14:paraId="277A0D93" w14:textId="4A905B3D" w:rsidR="79BE28AC" w:rsidRDefault="79BE28AC" w:rsidP="72BB5BC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b/>
          <w:bCs/>
        </w:rPr>
      </w:pPr>
      <w:r w:rsidRPr="72BB5BC7">
        <w:rPr>
          <w:rFonts w:ascii="Aptos" w:eastAsia="Aptos" w:hAnsi="Aptos" w:cs="Aptos"/>
          <w:b/>
          <w:bCs/>
        </w:rPr>
        <w:t>Power utility / grid operator</w:t>
      </w:r>
    </w:p>
    <w:p w14:paraId="66FB63FB" w14:textId="66FE66DC" w:rsidR="79BE28AC" w:rsidRDefault="79BE28AC" w:rsidP="72BB5BC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Suppliers</w:t>
      </w:r>
      <w:r w:rsidRPr="72BB5BC7">
        <w:rPr>
          <w:rFonts w:ascii="Aptos" w:eastAsia="Aptos" w:hAnsi="Aptos" w:cs="Aptos"/>
        </w:rPr>
        <w:t xml:space="preserve"> (sensors, inverters, coils, comms, braking)</w:t>
      </w:r>
    </w:p>
    <w:p w14:paraId="57992FEF" w14:textId="145CB950" w:rsidR="79BE28AC" w:rsidRDefault="79BE28AC" w:rsidP="72BB5BC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Local communities / environmental NGOs</w:t>
      </w:r>
      <w:r w:rsidRPr="72BB5BC7">
        <w:rPr>
          <w:rFonts w:ascii="Aptos" w:eastAsia="Aptos" w:hAnsi="Aptos" w:cs="Aptos"/>
        </w:rPr>
        <w:t xml:space="preserve"> and emergency services</w:t>
      </w:r>
    </w:p>
    <w:p w14:paraId="572AE913" w14:textId="7A2DDFD2" w:rsidR="79BE28AC" w:rsidRDefault="79BE28AC" w:rsidP="72BB5BC7">
      <w:pPr>
        <w:pStyle w:val="Heading2"/>
        <w:spacing w:before="299" w:after="299"/>
      </w:pPr>
      <w:r w:rsidRPr="72BB5BC7">
        <w:rPr>
          <w:rFonts w:ascii="Aptos" w:eastAsia="Aptos" w:hAnsi="Aptos" w:cs="Aptos"/>
          <w:b/>
          <w:bCs/>
          <w:sz w:val="36"/>
          <w:szCs w:val="36"/>
        </w:rPr>
        <w:t>2a) How they influence system design</w:t>
      </w:r>
    </w:p>
    <w:p w14:paraId="39D5BC86" w14:textId="68643767" w:rsidR="79BE28AC" w:rsidRDefault="79BE28AC" w:rsidP="72BB5BC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Regulator:</w:t>
      </w:r>
      <w:r w:rsidRPr="72BB5BC7">
        <w:rPr>
          <w:rFonts w:ascii="Aptos" w:eastAsia="Aptos" w:hAnsi="Aptos" w:cs="Aptos"/>
        </w:rPr>
        <w:t xml:space="preserve"> Sets safety, EMC, and environmental limits → drives SIL targets, braking distances, fail-safe states, cybersecurity baselines; imposes verification evidence and certification tests.</w:t>
      </w:r>
    </w:p>
    <w:p w14:paraId="3BC64FD0" w14:textId="6C6DF8B3" w:rsidR="79BE28AC" w:rsidRDefault="79BE28AC" w:rsidP="72BB5BC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Operator (OCC/maintenance):</w:t>
      </w:r>
      <w:r w:rsidRPr="72BB5BC7">
        <w:rPr>
          <w:rFonts w:ascii="Aptos" w:eastAsia="Aptos" w:hAnsi="Aptos" w:cs="Aptos"/>
        </w:rPr>
        <w:t xml:space="preserve"> Needs availability (e.g., ≥99.7%), maintainability (MTTR limits), headways, degraded-mode ops → affects redundancy, health monitoring, LRU partitioning, and HMI/diagnostics.</w:t>
      </w:r>
    </w:p>
    <w:p w14:paraId="3842884D" w14:textId="1B0009E7" w:rsidR="79BE28AC" w:rsidRDefault="79BE28AC" w:rsidP="72BB5BC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Passengers/public:</w:t>
      </w:r>
      <w:r w:rsidRPr="72BB5BC7">
        <w:rPr>
          <w:rFonts w:ascii="Aptos" w:eastAsia="Aptos" w:hAnsi="Aptos" w:cs="Aptos"/>
        </w:rPr>
        <w:t xml:space="preserve"> Requirements for capacity, comfort (vibration/noise), accessibility (platform gap, announcements), usability → shapes carbody dynamics, interior systems, UI/UX and service levels.</w:t>
      </w:r>
    </w:p>
    <w:p w14:paraId="35E64FB6" w14:textId="5797813A" w:rsidR="79BE28AC" w:rsidRDefault="79BE28AC" w:rsidP="72BB5BC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Software/OEM engineering:</w:t>
      </w:r>
      <w:r w:rsidRPr="72BB5BC7">
        <w:rPr>
          <w:rFonts w:ascii="Aptos" w:eastAsia="Aptos" w:hAnsi="Aptos" w:cs="Aptos"/>
        </w:rPr>
        <w:t xml:space="preserve"> Feasibility and performance constraints (latency, determinism, sensor resolution) → architecture choices (e.g., distributed controllers, RTOS, safety partitions).</w:t>
      </w:r>
    </w:p>
    <w:p w14:paraId="73B54EBE" w14:textId="7BF4958B" w:rsidR="79BE28AC" w:rsidRDefault="79BE28AC" w:rsidP="72BB5BC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Civil/guideway contractors:</w:t>
      </w:r>
      <w:r w:rsidRPr="72BB5BC7">
        <w:rPr>
          <w:rFonts w:ascii="Aptos" w:eastAsia="Aptos" w:hAnsi="Aptos" w:cs="Aptos"/>
        </w:rPr>
        <w:t xml:space="preserve"> Tolerances and constructability → coil sectioning, alignment tolerances, expansion joints; affects control algorithms’ robustness to geometry error.</w:t>
      </w:r>
    </w:p>
    <w:p w14:paraId="0EA8A2CE" w14:textId="1A033E77" w:rsidR="79BE28AC" w:rsidRDefault="79BE28AC" w:rsidP="72BB5BC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Power utility:</w:t>
      </w:r>
      <w:r w:rsidRPr="72BB5BC7">
        <w:rPr>
          <w:rFonts w:ascii="Aptos" w:eastAsia="Aptos" w:hAnsi="Aptos" w:cs="Aptos"/>
        </w:rPr>
        <w:t xml:space="preserve"> Grid connection limits/harmonics/peak power → energy storage, power-factor control, ramp profiles.</w:t>
      </w:r>
    </w:p>
    <w:p w14:paraId="70C4E2E7" w14:textId="234940BB" w:rsidR="79BE28AC" w:rsidRDefault="79BE28AC" w:rsidP="72BB5BC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Suppliers:</w:t>
      </w:r>
      <w:r w:rsidRPr="72BB5BC7">
        <w:rPr>
          <w:rFonts w:ascii="Aptos" w:eastAsia="Aptos" w:hAnsi="Aptos" w:cs="Aptos"/>
        </w:rPr>
        <w:t xml:space="preserve"> COTS part specs and lead times → interface standards, qualification plans, obsolescence strategy.</w:t>
      </w:r>
    </w:p>
    <w:p w14:paraId="12EE3189" w14:textId="7576B5C9" w:rsidR="79BE28AC" w:rsidRDefault="79BE28AC" w:rsidP="72BB5BC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72BB5BC7">
        <w:rPr>
          <w:rFonts w:ascii="Aptos" w:eastAsia="Aptos" w:hAnsi="Aptos" w:cs="Aptos"/>
          <w:b/>
          <w:bCs/>
        </w:rPr>
        <w:t>Communities/NGOs/emergency services:</w:t>
      </w:r>
      <w:r w:rsidRPr="72BB5BC7">
        <w:rPr>
          <w:rFonts w:ascii="Aptos" w:eastAsia="Aptos" w:hAnsi="Aptos" w:cs="Aptos"/>
        </w:rPr>
        <w:t xml:space="preserve"> Noise, visual footprint, land use, emergency egress → noise barriers, evacuation walkways, ventilation, incident response procedures.</w:t>
      </w:r>
    </w:p>
    <w:p w14:paraId="48DF04C7" w14:textId="4FC6F6C3" w:rsidR="79BE28AC" w:rsidRDefault="79BE28AC" w:rsidP="72BB5BC7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  <w:r w:rsidRPr="72BB5BC7">
        <w:rPr>
          <w:rFonts w:ascii="Aptos" w:eastAsia="Aptos" w:hAnsi="Aptos" w:cs="Aptos"/>
          <w:b/>
          <w:bCs/>
          <w:sz w:val="48"/>
          <w:szCs w:val="48"/>
        </w:rPr>
        <w:t>3) Project proposal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5925"/>
      </w:tblGrid>
      <w:tr w:rsidR="72BB5BC7" w14:paraId="6E928030" w14:textId="77777777" w:rsidTr="72BB5BC7">
        <w:trPr>
          <w:trHeight w:val="300"/>
        </w:trPr>
        <w:tc>
          <w:tcPr>
            <w:tcW w:w="2340" w:type="dxa"/>
          </w:tcPr>
          <w:p w14:paraId="4D1CB969" w14:textId="08841E5E" w:rsidR="255DF1BE" w:rsidRDefault="255DF1BE" w:rsidP="72BB5BC7">
            <w:pPr>
              <w:rPr>
                <w:b/>
                <w:bCs/>
              </w:rPr>
            </w:pPr>
            <w:r w:rsidRPr="72BB5BC7">
              <w:rPr>
                <w:b/>
                <w:bCs/>
              </w:rPr>
              <w:t>Project Name</w:t>
            </w:r>
          </w:p>
        </w:tc>
        <w:tc>
          <w:tcPr>
            <w:tcW w:w="5925" w:type="dxa"/>
          </w:tcPr>
          <w:p w14:paraId="7D6FDD8B" w14:textId="0D10E83F" w:rsidR="757E5990" w:rsidRDefault="757E5990" w:rsidP="72BB5BC7">
            <w:r w:rsidRPr="72BB5BC7">
              <w:rPr>
                <w:rFonts w:ascii="Aptos" w:eastAsia="Aptos" w:hAnsi="Aptos" w:cs="Aptos"/>
              </w:rPr>
              <w:t>Manglev Train Embedded Control &amp; Propulsion Control System (EPCS)</w:t>
            </w:r>
          </w:p>
        </w:tc>
      </w:tr>
      <w:tr w:rsidR="72BB5BC7" w14:paraId="47907F02" w14:textId="77777777" w:rsidTr="72BB5BC7">
        <w:trPr>
          <w:trHeight w:val="300"/>
        </w:trPr>
        <w:tc>
          <w:tcPr>
            <w:tcW w:w="2340" w:type="dxa"/>
          </w:tcPr>
          <w:p w14:paraId="58090394" w14:textId="0638998C" w:rsidR="3B1527C6" w:rsidRDefault="3B1527C6" w:rsidP="72BB5BC7">
            <w:pPr>
              <w:rPr>
                <w:b/>
                <w:bCs/>
              </w:rPr>
            </w:pPr>
            <w:r w:rsidRPr="72BB5BC7">
              <w:rPr>
                <w:b/>
                <w:bCs/>
              </w:rPr>
              <w:lastRenderedPageBreak/>
              <w:t>Start/End date</w:t>
            </w:r>
          </w:p>
          <w:p w14:paraId="08C894A2" w14:textId="67347416" w:rsidR="72BB5BC7" w:rsidRDefault="72BB5BC7" w:rsidP="72BB5BC7">
            <w:pPr>
              <w:rPr>
                <w:b/>
                <w:bCs/>
              </w:rPr>
            </w:pPr>
          </w:p>
        </w:tc>
        <w:tc>
          <w:tcPr>
            <w:tcW w:w="5925" w:type="dxa"/>
          </w:tcPr>
          <w:p w14:paraId="42AF13D0" w14:textId="14AEF29C" w:rsidR="58B56224" w:rsidRDefault="58B56224" w:rsidP="72BB5BC7">
            <w:r w:rsidRPr="72BB5BC7">
              <w:rPr>
                <w:rFonts w:ascii="Aptos" w:eastAsia="Aptos" w:hAnsi="Aptos" w:cs="Aptos"/>
              </w:rPr>
              <w:t>03 Nov 2025 --&gt; 30 Oct 2026</w:t>
            </w:r>
          </w:p>
        </w:tc>
      </w:tr>
      <w:tr w:rsidR="72BB5BC7" w14:paraId="3DA312B6" w14:textId="77777777" w:rsidTr="72BB5BC7">
        <w:trPr>
          <w:trHeight w:val="300"/>
        </w:trPr>
        <w:tc>
          <w:tcPr>
            <w:tcW w:w="2340" w:type="dxa"/>
          </w:tcPr>
          <w:p w14:paraId="51C935E2" w14:textId="74D2B5D0" w:rsidR="255DF1BE" w:rsidRDefault="255DF1BE" w:rsidP="72BB5BC7">
            <w:pPr>
              <w:rPr>
                <w:b/>
                <w:bCs/>
              </w:rPr>
            </w:pPr>
            <w:r w:rsidRPr="72BB5BC7">
              <w:rPr>
                <w:b/>
                <w:bCs/>
              </w:rPr>
              <w:t>Objectives</w:t>
            </w:r>
          </w:p>
        </w:tc>
        <w:tc>
          <w:tcPr>
            <w:tcW w:w="5925" w:type="dxa"/>
          </w:tcPr>
          <w:p w14:paraId="0384AC31" w14:textId="7668AC8D" w:rsidR="260349FE" w:rsidRDefault="260349FE" w:rsidP="72BB5BC7">
            <w:pPr>
              <w:pStyle w:val="ListParagraph"/>
              <w:numPr>
                <w:ilvl w:val="0"/>
                <w:numId w:val="8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Specify and implement real-time embedded control for levitation/propulsion with safe guidance and braking.</w:t>
            </w:r>
          </w:p>
          <w:p w14:paraId="0B76E851" w14:textId="3E4FE30D" w:rsidR="260349FE" w:rsidRDefault="260349FE" w:rsidP="72BB5BC7">
            <w:pPr>
              <w:pStyle w:val="ListParagraph"/>
              <w:numPr>
                <w:ilvl w:val="0"/>
                <w:numId w:val="8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Achieve headway ≤ 3 min, max speed ≥ 450 km/h test track, station stopping accuracy ≤ ±15 cm.</w:t>
            </w:r>
          </w:p>
          <w:p w14:paraId="5BE67D98" w14:textId="17F5E781" w:rsidR="260349FE" w:rsidRDefault="260349FE" w:rsidP="72BB5BC7">
            <w:pPr>
              <w:pStyle w:val="ListParagraph"/>
              <w:numPr>
                <w:ilvl w:val="0"/>
                <w:numId w:val="8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Meet safety integrity targets (SIL-rated functions), RAM goals (A≥99.7%, MTBF and MTTR targets), and energy efficiency KPI (≤ X kWh/km at Y pax load).</w:t>
            </w:r>
          </w:p>
          <w:p w14:paraId="45541662" w14:textId="58E2A2A2" w:rsidR="260349FE" w:rsidRDefault="260349FE" w:rsidP="72BB5BC7">
            <w:pPr>
              <w:pStyle w:val="ListParagraph"/>
              <w:numPr>
                <w:ilvl w:val="0"/>
                <w:numId w:val="8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 xml:space="preserve">Deliver complete V-model </w:t>
            </w:r>
            <w:r w:rsidRPr="72BB5BC7">
              <w:rPr>
                <w:rFonts w:ascii="Aptos" w:eastAsia="Aptos" w:hAnsi="Aptos" w:cs="Aptos"/>
                <w:b/>
                <w:bCs/>
              </w:rPr>
              <w:t>requirements → design → integration → verification &amp; validation</w:t>
            </w:r>
            <w:r w:rsidRPr="72BB5BC7">
              <w:rPr>
                <w:rFonts w:ascii="Aptos" w:eastAsia="Aptos" w:hAnsi="Aptos" w:cs="Aptos"/>
              </w:rPr>
              <w:t xml:space="preserve"> with traceability.</w:t>
            </w:r>
          </w:p>
        </w:tc>
      </w:tr>
      <w:tr w:rsidR="72BB5BC7" w14:paraId="59079A8A" w14:textId="77777777" w:rsidTr="72BB5BC7">
        <w:trPr>
          <w:trHeight w:val="300"/>
        </w:trPr>
        <w:tc>
          <w:tcPr>
            <w:tcW w:w="2340" w:type="dxa"/>
          </w:tcPr>
          <w:p w14:paraId="7F29A49C" w14:textId="0E127CA1" w:rsidR="5587E56D" w:rsidRDefault="5587E56D" w:rsidP="72BB5BC7">
            <w:pPr>
              <w:rPr>
                <w:b/>
                <w:bCs/>
              </w:rPr>
            </w:pPr>
            <w:r w:rsidRPr="72BB5BC7">
              <w:rPr>
                <w:b/>
                <w:bCs/>
              </w:rPr>
              <w:t>Project Manager</w:t>
            </w:r>
          </w:p>
          <w:p w14:paraId="7556D4D4" w14:textId="70D38B93" w:rsidR="72BB5BC7" w:rsidRDefault="72BB5BC7" w:rsidP="72BB5BC7">
            <w:pPr>
              <w:rPr>
                <w:b/>
                <w:bCs/>
              </w:rPr>
            </w:pPr>
          </w:p>
        </w:tc>
        <w:tc>
          <w:tcPr>
            <w:tcW w:w="5925" w:type="dxa"/>
          </w:tcPr>
          <w:p w14:paraId="0617BEBF" w14:textId="053191F3" w:rsidR="3B9ED006" w:rsidRDefault="3B9ED006" w:rsidP="72BB5BC7">
            <w:r w:rsidRPr="72BB5BC7">
              <w:t xml:space="preserve">Sakka Mohamad-Mario, </w:t>
            </w:r>
            <w:r w:rsidRPr="72BB5BC7">
              <w:rPr>
                <w:rFonts w:ascii="Aptos" w:eastAsia="Aptos" w:hAnsi="Aptos" w:cs="Aptos"/>
              </w:rPr>
              <w:t>Systems Engineering Lead</w:t>
            </w:r>
          </w:p>
        </w:tc>
      </w:tr>
      <w:tr w:rsidR="72BB5BC7" w14:paraId="62565063" w14:textId="77777777" w:rsidTr="72BB5BC7">
        <w:trPr>
          <w:trHeight w:val="300"/>
        </w:trPr>
        <w:tc>
          <w:tcPr>
            <w:tcW w:w="2340" w:type="dxa"/>
          </w:tcPr>
          <w:p w14:paraId="0AA25C42" w14:textId="2CA3D4DB" w:rsidR="255DF1BE" w:rsidRDefault="255DF1BE" w:rsidP="72BB5BC7">
            <w:pPr>
              <w:rPr>
                <w:b/>
                <w:bCs/>
              </w:rPr>
            </w:pPr>
            <w:r w:rsidRPr="72BB5BC7">
              <w:rPr>
                <w:b/>
                <w:bCs/>
              </w:rPr>
              <w:t>Project Owner</w:t>
            </w:r>
          </w:p>
        </w:tc>
        <w:tc>
          <w:tcPr>
            <w:tcW w:w="5925" w:type="dxa"/>
          </w:tcPr>
          <w:p w14:paraId="59FA3607" w14:textId="1BF9D9D8" w:rsidR="0F41749E" w:rsidRDefault="0F41749E" w:rsidP="72BB5BC7">
            <w:p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City/Regional Transport Authority in partnership with Train OEM</w:t>
            </w:r>
          </w:p>
        </w:tc>
      </w:tr>
      <w:tr w:rsidR="72BB5BC7" w14:paraId="2649EA67" w14:textId="77777777" w:rsidTr="72BB5BC7">
        <w:trPr>
          <w:trHeight w:val="300"/>
        </w:trPr>
        <w:tc>
          <w:tcPr>
            <w:tcW w:w="2340" w:type="dxa"/>
          </w:tcPr>
          <w:p w14:paraId="26ADEEE3" w14:textId="011DCCB7" w:rsidR="7C1AC1B2" w:rsidRDefault="7C1AC1B2" w:rsidP="72BB5BC7">
            <w:pPr>
              <w:rPr>
                <w:b/>
                <w:bCs/>
              </w:rPr>
            </w:pPr>
            <w:r w:rsidRPr="72BB5BC7">
              <w:rPr>
                <w:b/>
                <w:bCs/>
              </w:rPr>
              <w:t>Team Members</w:t>
            </w:r>
          </w:p>
          <w:p w14:paraId="78CA9F02" w14:textId="21678C76" w:rsidR="72BB5BC7" w:rsidRDefault="72BB5BC7" w:rsidP="72BB5BC7">
            <w:pPr>
              <w:rPr>
                <w:b/>
                <w:bCs/>
              </w:rPr>
            </w:pPr>
          </w:p>
        </w:tc>
        <w:tc>
          <w:tcPr>
            <w:tcW w:w="5925" w:type="dxa"/>
          </w:tcPr>
          <w:p w14:paraId="40A19EF7" w14:textId="6AF1D88F" w:rsidR="505FD4D0" w:rsidRDefault="505FD4D0" w:rsidP="72BB5BC7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Systems engineering (requirements, IV&amp;V)</w:t>
            </w:r>
            <w:r w:rsidR="1C076BDB" w:rsidRPr="72BB5BC7">
              <w:rPr>
                <w:rFonts w:ascii="Aptos" w:eastAsia="Aptos" w:hAnsi="Aptos" w:cs="Aptos"/>
              </w:rPr>
              <w:t xml:space="preserve"> </w:t>
            </w:r>
            <w:r w:rsidRPr="72BB5BC7">
              <w:rPr>
                <w:rFonts w:ascii="Aptos" w:eastAsia="Aptos" w:hAnsi="Aptos" w:cs="Aptos"/>
              </w:rPr>
              <w:t>control algorithms</w:t>
            </w:r>
          </w:p>
          <w:p w14:paraId="315DC797" w14:textId="68F2B437" w:rsidR="505FD4D0" w:rsidRDefault="505FD4D0" w:rsidP="72BB5BC7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embedded SW (RTOS, drivers, comms)</w:t>
            </w:r>
          </w:p>
          <w:p w14:paraId="6FA03FEE" w14:textId="5A0DE46A" w:rsidR="505FD4D0" w:rsidRDefault="505FD4D0" w:rsidP="72BB5BC7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power electronics, sensors &amp; actuators</w:t>
            </w:r>
          </w:p>
          <w:p w14:paraId="39632C0B" w14:textId="0093D4AF" w:rsidR="505FD4D0" w:rsidRDefault="505FD4D0" w:rsidP="72BB5BC7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 xml:space="preserve"> cybersecurity, safety/RAM</w:t>
            </w:r>
          </w:p>
          <w:p w14:paraId="143C38D0" w14:textId="5062AA2F" w:rsidR="505FD4D0" w:rsidRDefault="505FD4D0" w:rsidP="72BB5BC7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 xml:space="preserve"> integration &amp; test</w:t>
            </w:r>
          </w:p>
          <w:p w14:paraId="64DF28FB" w14:textId="5A57A4EF" w:rsidR="505FD4D0" w:rsidRDefault="505FD4D0" w:rsidP="72BB5BC7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configuration management</w:t>
            </w:r>
          </w:p>
          <w:p w14:paraId="3D393F3C" w14:textId="490DF2AE" w:rsidR="505FD4D0" w:rsidRDefault="505FD4D0" w:rsidP="72BB5BC7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QA.</w:t>
            </w:r>
          </w:p>
        </w:tc>
      </w:tr>
      <w:tr w:rsidR="72BB5BC7" w14:paraId="5D62D105" w14:textId="77777777" w:rsidTr="72BB5BC7">
        <w:trPr>
          <w:trHeight w:val="300"/>
        </w:trPr>
        <w:tc>
          <w:tcPr>
            <w:tcW w:w="2340" w:type="dxa"/>
          </w:tcPr>
          <w:p w14:paraId="0E3390C8" w14:textId="297A0D47" w:rsidR="255DF1BE" w:rsidRDefault="255DF1BE" w:rsidP="72BB5BC7">
            <w:pPr>
              <w:rPr>
                <w:b/>
                <w:bCs/>
              </w:rPr>
            </w:pPr>
            <w:r w:rsidRPr="72BB5BC7">
              <w:rPr>
                <w:b/>
                <w:bCs/>
              </w:rPr>
              <w:t>Pre-project Decisions &amp; Economic Problems</w:t>
            </w:r>
          </w:p>
          <w:p w14:paraId="20DC80D5" w14:textId="4555F8FD" w:rsidR="72BB5BC7" w:rsidRDefault="72BB5BC7" w:rsidP="72BB5BC7">
            <w:pPr>
              <w:rPr>
                <w:b/>
                <w:bCs/>
              </w:rPr>
            </w:pPr>
          </w:p>
        </w:tc>
        <w:tc>
          <w:tcPr>
            <w:tcW w:w="5925" w:type="dxa"/>
          </w:tcPr>
          <w:p w14:paraId="552D8847" w14:textId="37804F87" w:rsidR="6196690B" w:rsidRDefault="6196690B" w:rsidP="72BB5BC7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Make/buy analysis for position sensing and inverter stacks; select RTOS and safety-certifiable toolchain.</w:t>
            </w:r>
          </w:p>
          <w:p w14:paraId="7A85D9EB" w14:textId="0B9DEFBA" w:rsidR="6196690B" w:rsidRDefault="6196690B" w:rsidP="72BB5BC7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Business case: reduce travel time vs. HSR, lifecycle cost optimization; capex staged by pilot line.</w:t>
            </w:r>
          </w:p>
          <w:p w14:paraId="472D7B36" w14:textId="0A44F8DE" w:rsidR="6196690B" w:rsidRDefault="6196690B" w:rsidP="72BB5BC7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Key constraints: budget ceiling, grid connection capacity, certification schedule before trial service.</w:t>
            </w:r>
          </w:p>
        </w:tc>
      </w:tr>
      <w:tr w:rsidR="72BB5BC7" w14:paraId="24EF4938" w14:textId="77777777" w:rsidTr="72BB5BC7">
        <w:trPr>
          <w:trHeight w:val="300"/>
        </w:trPr>
        <w:tc>
          <w:tcPr>
            <w:tcW w:w="2340" w:type="dxa"/>
          </w:tcPr>
          <w:p w14:paraId="4E54E062" w14:textId="7D8793C1" w:rsidR="255DF1BE" w:rsidRDefault="255DF1BE" w:rsidP="72BB5BC7">
            <w:pPr>
              <w:rPr>
                <w:b/>
                <w:bCs/>
              </w:rPr>
            </w:pPr>
            <w:r w:rsidRPr="72BB5BC7">
              <w:rPr>
                <w:b/>
                <w:bCs/>
              </w:rPr>
              <w:t>Relationship with other projects</w:t>
            </w:r>
          </w:p>
        </w:tc>
        <w:tc>
          <w:tcPr>
            <w:tcW w:w="5925" w:type="dxa"/>
          </w:tcPr>
          <w:p w14:paraId="13E01210" w14:textId="7D47937B" w:rsidR="3D7EAD1A" w:rsidRDefault="3D7EAD1A" w:rsidP="72BB5BC7">
            <w:pPr>
              <w:pStyle w:val="ListParagraph"/>
              <w:numPr>
                <w:ilvl w:val="0"/>
                <w:numId w:val="6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 xml:space="preserve">Civil works &amp; guideway fabrication; rolling stock carbody &amp; auxiliary systems; </w:t>
            </w:r>
          </w:p>
          <w:p w14:paraId="447B95F7" w14:textId="0097E044" w:rsidR="3D7EAD1A" w:rsidRDefault="3D7EAD1A" w:rsidP="72BB5BC7">
            <w:pPr>
              <w:pStyle w:val="ListParagraph"/>
              <w:numPr>
                <w:ilvl w:val="0"/>
                <w:numId w:val="6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 xml:space="preserve">SCADA/OCC; </w:t>
            </w:r>
          </w:p>
          <w:p w14:paraId="4A07111E" w14:textId="65458DB6" w:rsidR="3D7EAD1A" w:rsidRDefault="3D7EAD1A" w:rsidP="72BB5BC7">
            <w:pPr>
              <w:pStyle w:val="ListParagraph"/>
              <w:numPr>
                <w:ilvl w:val="0"/>
                <w:numId w:val="6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 xml:space="preserve">stations &amp; PSD (platform screen doors); </w:t>
            </w:r>
          </w:p>
          <w:p w14:paraId="2FC770D4" w14:textId="725A441B" w:rsidR="3D7EAD1A" w:rsidRDefault="3D7EAD1A" w:rsidP="72BB5BC7">
            <w:pPr>
              <w:pStyle w:val="ListParagraph"/>
              <w:numPr>
                <w:ilvl w:val="0"/>
                <w:numId w:val="6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 xml:space="preserve">telecoms; </w:t>
            </w:r>
          </w:p>
          <w:p w14:paraId="49AB4A79" w14:textId="26840D90" w:rsidR="3D7EAD1A" w:rsidRDefault="3D7EAD1A" w:rsidP="72BB5BC7">
            <w:pPr>
              <w:pStyle w:val="ListParagraph"/>
              <w:numPr>
                <w:ilvl w:val="0"/>
                <w:numId w:val="6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 xml:space="preserve">power supply substations; </w:t>
            </w:r>
          </w:p>
          <w:p w14:paraId="308923FA" w14:textId="28FB8435" w:rsidR="3D7EAD1A" w:rsidRDefault="3D7EAD1A" w:rsidP="72BB5BC7">
            <w:pPr>
              <w:pStyle w:val="ListParagraph"/>
              <w:numPr>
                <w:ilvl w:val="0"/>
                <w:numId w:val="6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lastRenderedPageBreak/>
              <w:t>cybersecurity SOC integration.</w:t>
            </w:r>
          </w:p>
        </w:tc>
      </w:tr>
      <w:tr w:rsidR="72BB5BC7" w14:paraId="0B367790" w14:textId="77777777" w:rsidTr="72BB5BC7">
        <w:trPr>
          <w:trHeight w:val="300"/>
        </w:trPr>
        <w:tc>
          <w:tcPr>
            <w:tcW w:w="2340" w:type="dxa"/>
          </w:tcPr>
          <w:p w14:paraId="058A7171" w14:textId="75E42461" w:rsidR="3D7EAD1A" w:rsidRDefault="3D7EAD1A" w:rsidP="72BB5BC7">
            <w:pPr>
              <w:rPr>
                <w:b/>
                <w:bCs/>
              </w:rPr>
            </w:pPr>
            <w:r w:rsidRPr="72BB5BC7">
              <w:rPr>
                <w:b/>
                <w:bCs/>
              </w:rPr>
              <w:lastRenderedPageBreak/>
              <w:t>Relevant Social Aspects</w:t>
            </w:r>
          </w:p>
        </w:tc>
        <w:tc>
          <w:tcPr>
            <w:tcW w:w="5925" w:type="dxa"/>
          </w:tcPr>
          <w:p w14:paraId="545DBFD7" w14:textId="3FDF70E9" w:rsidR="3D7EAD1A" w:rsidRDefault="3D7EAD1A" w:rsidP="72BB5BC7">
            <w:pPr>
              <w:pStyle w:val="ListParagraph"/>
              <w:numPr>
                <w:ilvl w:val="0"/>
                <w:numId w:val="6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Accessibility by design, minimal noise/EMF at boundaries, land-use impact, local jobs/training, emergency response coordination, stakeholder engagement and public acceptance.</w:t>
            </w:r>
          </w:p>
          <w:p w14:paraId="4E7D7A04" w14:textId="75D14F96" w:rsidR="72BB5BC7" w:rsidRDefault="72BB5BC7" w:rsidP="72BB5BC7">
            <w:pPr>
              <w:rPr>
                <w:rFonts w:ascii="Aptos" w:eastAsia="Aptos" w:hAnsi="Aptos" w:cs="Aptos"/>
              </w:rPr>
            </w:pPr>
          </w:p>
        </w:tc>
      </w:tr>
      <w:tr w:rsidR="72BB5BC7" w14:paraId="2EA91289" w14:textId="77777777" w:rsidTr="72BB5BC7">
        <w:trPr>
          <w:trHeight w:val="300"/>
        </w:trPr>
        <w:tc>
          <w:tcPr>
            <w:tcW w:w="2340" w:type="dxa"/>
          </w:tcPr>
          <w:p w14:paraId="775C3398" w14:textId="2A5B95CC" w:rsidR="3D7EAD1A" w:rsidRDefault="3D7EAD1A" w:rsidP="72BB5BC7">
            <w:pPr>
              <w:rPr>
                <w:b/>
                <w:bCs/>
              </w:rPr>
            </w:pPr>
            <w:r w:rsidRPr="72BB5BC7">
              <w:rPr>
                <w:b/>
                <w:bCs/>
              </w:rPr>
              <w:t>Annexes</w:t>
            </w:r>
          </w:p>
        </w:tc>
        <w:tc>
          <w:tcPr>
            <w:tcW w:w="5925" w:type="dxa"/>
          </w:tcPr>
          <w:p w14:paraId="2A956C0C" w14:textId="3C76695E" w:rsidR="3D7EAD1A" w:rsidRDefault="3D7EAD1A" w:rsidP="72BB5BC7">
            <w:pPr>
              <w:pStyle w:val="ListParagraph"/>
              <w:numPr>
                <w:ilvl w:val="0"/>
                <w:numId w:val="6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 xml:space="preserve">WBS, milestone plan, cost analysis, </w:t>
            </w:r>
          </w:p>
          <w:p w14:paraId="7C3C20A9" w14:textId="385EAB0E" w:rsidR="3D7EAD1A" w:rsidRDefault="3D7EAD1A" w:rsidP="72BB5BC7">
            <w:pPr>
              <w:pStyle w:val="ListParagraph"/>
              <w:numPr>
                <w:ilvl w:val="0"/>
                <w:numId w:val="6"/>
              </w:numPr>
              <w:rPr>
                <w:rFonts w:ascii="Aptos" w:eastAsia="Aptos" w:hAnsi="Aptos" w:cs="Aptos"/>
              </w:rPr>
            </w:pPr>
            <w:r w:rsidRPr="72BB5BC7">
              <w:rPr>
                <w:rFonts w:ascii="Aptos" w:eastAsia="Aptos" w:hAnsi="Aptos" w:cs="Aptos"/>
              </w:rPr>
              <w:t>SWOT (strength: speed/low wear; weakness: dedicated guideway; opportunity: green mobility; threat: public acceptance, supply chain).</w:t>
            </w:r>
          </w:p>
        </w:tc>
      </w:tr>
    </w:tbl>
    <w:p w14:paraId="65D9B273" w14:textId="4E207699" w:rsidR="79BE28AC" w:rsidRDefault="79BE28AC" w:rsidP="72BB5BC7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  <w:r w:rsidRPr="72BB5BC7">
        <w:rPr>
          <w:rFonts w:ascii="Aptos" w:eastAsia="Aptos" w:hAnsi="Aptos" w:cs="Aptos"/>
          <w:b/>
          <w:bCs/>
          <w:sz w:val="48"/>
          <w:szCs w:val="48"/>
        </w:rPr>
        <w:t>4) Social environment diagram</w:t>
      </w:r>
    </w:p>
    <w:p w14:paraId="5DA98DBC" w14:textId="611C82C2" w:rsidR="72BB5BC7" w:rsidRDefault="003D023B" w:rsidP="72BB5BC7">
      <w:r>
        <w:rPr>
          <w:noProof/>
        </w:rPr>
        <w:drawing>
          <wp:inline distT="0" distB="0" distL="0" distR="0" wp14:anchorId="757C1BA1" wp14:editId="04E08855">
            <wp:extent cx="5943600" cy="4486275"/>
            <wp:effectExtent l="0" t="0" r="0" b="9525"/>
            <wp:docPr id="250051527" name="Picture 1" descr="A diagram of a train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51527" name="Picture 1" descr="A diagram of a train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72BB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9D8FA"/>
    <w:multiLevelType w:val="hybridMultilevel"/>
    <w:tmpl w:val="17A44E3C"/>
    <w:lvl w:ilvl="0" w:tplc="A9966884">
      <w:start w:val="1"/>
      <w:numFmt w:val="decimal"/>
      <w:lvlText w:val="%1."/>
      <w:lvlJc w:val="left"/>
      <w:pPr>
        <w:ind w:left="720" w:hanging="360"/>
      </w:pPr>
    </w:lvl>
    <w:lvl w:ilvl="1" w:tplc="EB4A23BA">
      <w:start w:val="1"/>
      <w:numFmt w:val="lowerLetter"/>
      <w:lvlText w:val="%2."/>
      <w:lvlJc w:val="left"/>
      <w:pPr>
        <w:ind w:left="1440" w:hanging="360"/>
      </w:pPr>
    </w:lvl>
    <w:lvl w:ilvl="2" w:tplc="15969612">
      <w:start w:val="1"/>
      <w:numFmt w:val="lowerRoman"/>
      <w:lvlText w:val="%3."/>
      <w:lvlJc w:val="right"/>
      <w:pPr>
        <w:ind w:left="2160" w:hanging="180"/>
      </w:pPr>
    </w:lvl>
    <w:lvl w:ilvl="3" w:tplc="BBA43D26">
      <w:start w:val="1"/>
      <w:numFmt w:val="decimal"/>
      <w:lvlText w:val="%4."/>
      <w:lvlJc w:val="left"/>
      <w:pPr>
        <w:ind w:left="2880" w:hanging="360"/>
      </w:pPr>
    </w:lvl>
    <w:lvl w:ilvl="4" w:tplc="2838349C">
      <w:start w:val="1"/>
      <w:numFmt w:val="lowerLetter"/>
      <w:lvlText w:val="%5."/>
      <w:lvlJc w:val="left"/>
      <w:pPr>
        <w:ind w:left="3600" w:hanging="360"/>
      </w:pPr>
    </w:lvl>
    <w:lvl w:ilvl="5" w:tplc="CDF02702">
      <w:start w:val="1"/>
      <w:numFmt w:val="lowerRoman"/>
      <w:lvlText w:val="%6."/>
      <w:lvlJc w:val="right"/>
      <w:pPr>
        <w:ind w:left="4320" w:hanging="180"/>
      </w:pPr>
    </w:lvl>
    <w:lvl w:ilvl="6" w:tplc="D3F6FE10">
      <w:start w:val="1"/>
      <w:numFmt w:val="decimal"/>
      <w:lvlText w:val="%7."/>
      <w:lvlJc w:val="left"/>
      <w:pPr>
        <w:ind w:left="5040" w:hanging="360"/>
      </w:pPr>
    </w:lvl>
    <w:lvl w:ilvl="7" w:tplc="4282D1F2">
      <w:start w:val="1"/>
      <w:numFmt w:val="lowerLetter"/>
      <w:lvlText w:val="%8."/>
      <w:lvlJc w:val="left"/>
      <w:pPr>
        <w:ind w:left="5760" w:hanging="360"/>
      </w:pPr>
    </w:lvl>
    <w:lvl w:ilvl="8" w:tplc="B6AA2B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7CD7"/>
    <w:multiLevelType w:val="hybridMultilevel"/>
    <w:tmpl w:val="0C3CC126"/>
    <w:lvl w:ilvl="0" w:tplc="7EC01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AB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A6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03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85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8E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CF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E0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67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900C"/>
    <w:multiLevelType w:val="hybridMultilevel"/>
    <w:tmpl w:val="8A26712C"/>
    <w:lvl w:ilvl="0" w:tplc="015A5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1C3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8A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08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C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22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0B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82F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98154"/>
    <w:multiLevelType w:val="hybridMultilevel"/>
    <w:tmpl w:val="99725776"/>
    <w:lvl w:ilvl="0" w:tplc="C71C2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68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4A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CE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E9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AA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EB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06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AB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616AC"/>
    <w:multiLevelType w:val="hybridMultilevel"/>
    <w:tmpl w:val="50C8699A"/>
    <w:lvl w:ilvl="0" w:tplc="B15CB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C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A1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24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62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9E6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0D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68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A81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AEB1"/>
    <w:multiLevelType w:val="hybridMultilevel"/>
    <w:tmpl w:val="DE7E442E"/>
    <w:lvl w:ilvl="0" w:tplc="23783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E0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4D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E0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AD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D65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03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21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6C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1EDE9"/>
    <w:multiLevelType w:val="hybridMultilevel"/>
    <w:tmpl w:val="48D0C3EC"/>
    <w:lvl w:ilvl="0" w:tplc="C5549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AF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4D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C0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00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709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A3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02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AF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5E938"/>
    <w:multiLevelType w:val="hybridMultilevel"/>
    <w:tmpl w:val="9DA657F8"/>
    <w:lvl w:ilvl="0" w:tplc="43022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723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704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0A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02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AF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4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0D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0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50F94"/>
    <w:multiLevelType w:val="hybridMultilevel"/>
    <w:tmpl w:val="E44A9CA0"/>
    <w:lvl w:ilvl="0" w:tplc="54C8F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87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22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C3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C7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81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6E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6E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02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9CB04"/>
    <w:multiLevelType w:val="hybridMultilevel"/>
    <w:tmpl w:val="1F00B2F4"/>
    <w:lvl w:ilvl="0" w:tplc="E0082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E07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A1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1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2E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2E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3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2E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228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FE9E4"/>
    <w:multiLevelType w:val="hybridMultilevel"/>
    <w:tmpl w:val="6A908BA4"/>
    <w:lvl w:ilvl="0" w:tplc="80AE1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E0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6B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A6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2B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0EB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8D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69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2E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047138">
    <w:abstractNumId w:val="2"/>
  </w:num>
  <w:num w:numId="2" w16cid:durableId="110974138">
    <w:abstractNumId w:val="9"/>
  </w:num>
  <w:num w:numId="3" w16cid:durableId="2097826138">
    <w:abstractNumId w:val="5"/>
  </w:num>
  <w:num w:numId="4" w16cid:durableId="1720936360">
    <w:abstractNumId w:val="8"/>
  </w:num>
  <w:num w:numId="5" w16cid:durableId="483544213">
    <w:abstractNumId w:val="6"/>
  </w:num>
  <w:num w:numId="6" w16cid:durableId="4018256">
    <w:abstractNumId w:val="3"/>
  </w:num>
  <w:num w:numId="7" w16cid:durableId="651252327">
    <w:abstractNumId w:val="4"/>
  </w:num>
  <w:num w:numId="8" w16cid:durableId="1806120929">
    <w:abstractNumId w:val="1"/>
  </w:num>
  <w:num w:numId="9" w16cid:durableId="1712656922">
    <w:abstractNumId w:val="10"/>
  </w:num>
  <w:num w:numId="10" w16cid:durableId="375392833">
    <w:abstractNumId w:val="0"/>
  </w:num>
  <w:num w:numId="11" w16cid:durableId="1866602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161360"/>
    <w:rsid w:val="00106354"/>
    <w:rsid w:val="003D023B"/>
    <w:rsid w:val="00462B51"/>
    <w:rsid w:val="0670E4A4"/>
    <w:rsid w:val="09203880"/>
    <w:rsid w:val="0F41749E"/>
    <w:rsid w:val="12451CF2"/>
    <w:rsid w:val="147D4261"/>
    <w:rsid w:val="149992A1"/>
    <w:rsid w:val="14B05806"/>
    <w:rsid w:val="171A3AE0"/>
    <w:rsid w:val="1C076BDB"/>
    <w:rsid w:val="1E6DEE31"/>
    <w:rsid w:val="1F154858"/>
    <w:rsid w:val="1F4CFA52"/>
    <w:rsid w:val="22AE3028"/>
    <w:rsid w:val="255DF1BE"/>
    <w:rsid w:val="260349FE"/>
    <w:rsid w:val="29CD0273"/>
    <w:rsid w:val="2A910B3D"/>
    <w:rsid w:val="2AD7E65B"/>
    <w:rsid w:val="2CF50A6D"/>
    <w:rsid w:val="3217F00C"/>
    <w:rsid w:val="37AC5A1A"/>
    <w:rsid w:val="37CA3B89"/>
    <w:rsid w:val="3B1527C6"/>
    <w:rsid w:val="3B9ED006"/>
    <w:rsid w:val="3D7EAD1A"/>
    <w:rsid w:val="4206DF27"/>
    <w:rsid w:val="4ADD2752"/>
    <w:rsid w:val="4C659A17"/>
    <w:rsid w:val="505FD4D0"/>
    <w:rsid w:val="518BB154"/>
    <w:rsid w:val="54C4E826"/>
    <w:rsid w:val="5587E56D"/>
    <w:rsid w:val="5674CEFD"/>
    <w:rsid w:val="58B56224"/>
    <w:rsid w:val="5C18C2AA"/>
    <w:rsid w:val="60F1044A"/>
    <w:rsid w:val="6196690B"/>
    <w:rsid w:val="62792A6E"/>
    <w:rsid w:val="69BF7897"/>
    <w:rsid w:val="6E3FF573"/>
    <w:rsid w:val="6E9555CD"/>
    <w:rsid w:val="6FAA03B2"/>
    <w:rsid w:val="7026EA54"/>
    <w:rsid w:val="72BB5BC7"/>
    <w:rsid w:val="731BDD87"/>
    <w:rsid w:val="74599A26"/>
    <w:rsid w:val="757E5990"/>
    <w:rsid w:val="79BE28AC"/>
    <w:rsid w:val="7C1AC1B2"/>
    <w:rsid w:val="7D16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1360"/>
  <w15:chartTrackingRefBased/>
  <w15:docId w15:val="{2B69F561-3556-4035-BA9C-C0975536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2BB5BC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Mohamad-Mario SAKKA (135385)</dc:creator>
  <cp:keywords/>
  <dc:description/>
  <cp:lastModifiedBy>Mohamad-Mario SAKKA (135385)</cp:lastModifiedBy>
  <cp:revision>2</cp:revision>
  <dcterms:created xsi:type="dcterms:W3CDTF">2025-10-22T16:03:00Z</dcterms:created>
  <dcterms:modified xsi:type="dcterms:W3CDTF">2025-10-29T14:42:00Z</dcterms:modified>
</cp:coreProperties>
</file>